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3ECB5" w14:textId="77777777" w:rsidR="002516BC" w:rsidRPr="002062FA" w:rsidRDefault="002516BC" w:rsidP="002516BC">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Segoe UI" w:eastAsia="Times New Roman" w:hAnsi="Segoe UI" w:cs="Segoe UI"/>
          <w:noProof/>
          <w:color w:val="000000"/>
          <w:kern w:val="0"/>
          <w:sz w:val="18"/>
          <w:szCs w:val="18"/>
          <w:lang w:eastAsia="en-GB"/>
          <w14:ligatures w14:val="none"/>
        </w:rPr>
        <w:drawing>
          <wp:inline distT="0" distB="0" distL="0" distR="0" wp14:anchorId="5F5E6EA3" wp14:editId="4A20BFE2">
            <wp:extent cx="2032635" cy="703580"/>
            <wp:effectExtent l="0" t="0" r="5715" b="1270"/>
            <wp:docPr id="25" name="Picture 24"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A black text on a white background&#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32635" cy="703580"/>
                    </a:xfrm>
                    <a:prstGeom prst="rect">
                      <a:avLst/>
                    </a:prstGeom>
                    <a:noFill/>
                    <a:ln>
                      <a:noFill/>
                    </a:ln>
                  </pic:spPr>
                </pic:pic>
              </a:graphicData>
            </a:graphic>
          </wp:inline>
        </w:drawing>
      </w:r>
      <w:r w:rsidRPr="002062FA">
        <w:rPr>
          <w:rFonts w:ascii="Arial" w:eastAsia="Times New Roman" w:hAnsi="Arial" w:cs="Arial"/>
          <w:color w:val="000000"/>
          <w:kern w:val="0"/>
          <w:sz w:val="20"/>
          <w:szCs w:val="20"/>
          <w:lang w:eastAsia="en-GB"/>
          <w14:ligatures w14:val="none"/>
        </w:rPr>
        <w:t> </w:t>
      </w:r>
    </w:p>
    <w:p w14:paraId="09FCD36B" w14:textId="77777777" w:rsidR="002516BC" w:rsidRPr="002062FA" w:rsidRDefault="002516BC" w:rsidP="002516BC">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color w:val="000000"/>
          <w:kern w:val="0"/>
          <w:lang w:eastAsia="en-GB"/>
          <w14:ligatures w14:val="none"/>
        </w:rPr>
        <w:t> </w:t>
      </w:r>
    </w:p>
    <w:p w14:paraId="4347667E" w14:textId="77777777" w:rsidR="002516BC" w:rsidRPr="002062FA" w:rsidRDefault="002516BC" w:rsidP="002516BC">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GRADUATE CERTIFICATE in Consolidation of Social Work Practice</w:t>
      </w:r>
      <w:r w:rsidRPr="002062FA">
        <w:rPr>
          <w:rFonts w:ascii="Times New Roman" w:eastAsia="Times New Roman" w:hAnsi="Times New Roman" w:cs="Times New Roman"/>
          <w:kern w:val="0"/>
          <w:sz w:val="48"/>
          <w:szCs w:val="48"/>
          <w:lang w:eastAsia="en-GB"/>
          <w14:ligatures w14:val="none"/>
        </w:rPr>
        <w:t> </w:t>
      </w:r>
    </w:p>
    <w:p w14:paraId="2533D993"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LEVEL 6 - 60 Credits</w:t>
      </w:r>
      <w:r w:rsidRPr="002062FA">
        <w:rPr>
          <w:rFonts w:ascii="Times New Roman" w:eastAsia="Times New Roman" w:hAnsi="Times New Roman" w:cs="Times New Roman"/>
          <w:kern w:val="0"/>
          <w:sz w:val="48"/>
          <w:szCs w:val="48"/>
          <w:lang w:eastAsia="en-GB"/>
          <w14:ligatures w14:val="none"/>
        </w:rPr>
        <w:t> </w:t>
      </w:r>
    </w:p>
    <w:p w14:paraId="512EA229"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BMPF6044</w:t>
      </w:r>
      <w:r w:rsidRPr="002062FA">
        <w:rPr>
          <w:rFonts w:ascii="Times New Roman" w:eastAsia="Times New Roman" w:hAnsi="Times New Roman" w:cs="Times New Roman"/>
          <w:kern w:val="0"/>
          <w:sz w:val="48"/>
          <w:szCs w:val="48"/>
          <w:lang w:eastAsia="en-GB"/>
          <w14:ligatures w14:val="none"/>
        </w:rPr>
        <w:t> </w:t>
      </w:r>
    </w:p>
    <w:p w14:paraId="050FDCDC"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4C988EDB"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18"/>
          <w:szCs w:val="18"/>
          <w:lang w:eastAsia="en-GB"/>
          <w14:ligatures w14:val="none"/>
        </w:rPr>
        <w:t> </w:t>
      </w:r>
    </w:p>
    <w:p w14:paraId="13AD4479"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 PORTFOLIO</w:t>
      </w:r>
      <w:r w:rsidRPr="002062FA">
        <w:rPr>
          <w:rFonts w:ascii="Times New Roman" w:eastAsia="Times New Roman" w:hAnsi="Times New Roman" w:cs="Times New Roman"/>
          <w:kern w:val="0"/>
          <w:sz w:val="48"/>
          <w:szCs w:val="48"/>
          <w:lang w:eastAsia="en-GB"/>
          <w14:ligatures w14:val="none"/>
        </w:rPr>
        <w:t> </w:t>
      </w:r>
    </w:p>
    <w:p w14:paraId="7928926C"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(PORTH AGORED and UNIVERSITY OF WALES TRINITY SAINT DAVID)</w:t>
      </w:r>
      <w:r w:rsidRPr="002062FA">
        <w:rPr>
          <w:rFonts w:ascii="Times New Roman" w:eastAsia="Times New Roman" w:hAnsi="Times New Roman" w:cs="Times New Roman"/>
          <w:kern w:val="0"/>
          <w:sz w:val="48"/>
          <w:szCs w:val="48"/>
          <w:lang w:eastAsia="en-GB"/>
          <w14:ligatures w14:val="none"/>
        </w:rPr>
        <w:t> </w:t>
      </w:r>
    </w:p>
    <w:p w14:paraId="2486297B"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14"/>
          <w:szCs w:val="14"/>
          <w:lang w:eastAsia="en-GB"/>
          <w14:ligatures w14:val="none"/>
        </w:rPr>
        <w:t> </w:t>
      </w:r>
    </w:p>
    <w:p w14:paraId="49F20B0E"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659EFAD7"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Learner’s name: </w:t>
      </w:r>
      <w:r>
        <w:rPr>
          <w:rFonts w:ascii="Times New Roman" w:eastAsia="Times New Roman" w:hAnsi="Times New Roman" w:cs="Times New Roman"/>
          <w:b/>
          <w:bCs/>
          <w:kern w:val="0"/>
          <w:sz w:val="48"/>
          <w:szCs w:val="48"/>
          <w:lang w:eastAsia="en-GB"/>
          <w14:ligatures w14:val="none"/>
        </w:rPr>
        <w:t>Hayley George</w:t>
      </w:r>
    </w:p>
    <w:p w14:paraId="1F09F362"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5BCAB1F2" w14:textId="77777777" w:rsidR="002516BC"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 xml:space="preserve">Email address: </w:t>
      </w:r>
      <w:r w:rsidRPr="002062FA">
        <w:rPr>
          <w:rFonts w:ascii="Times New Roman" w:eastAsia="Times New Roman" w:hAnsi="Times New Roman" w:cs="Times New Roman"/>
          <w:kern w:val="0"/>
          <w:sz w:val="48"/>
          <w:szCs w:val="48"/>
          <w:lang w:eastAsia="en-GB"/>
          <w14:ligatures w14:val="none"/>
        </w:rPr>
        <w:t> </w:t>
      </w:r>
      <w:hyperlink r:id="rId5" w:history="1">
        <w:r w:rsidRPr="002062FA">
          <w:rPr>
            <w:rStyle w:val="Hyperlink"/>
            <w:rFonts w:ascii="Times New Roman" w:eastAsia="Times New Roman" w:hAnsi="Times New Roman" w:cs="Times New Roman"/>
            <w:b/>
            <w:bCs/>
            <w:kern w:val="0"/>
            <w:sz w:val="48"/>
            <w:szCs w:val="48"/>
            <w:lang w:eastAsia="en-GB"/>
            <w14:ligatures w14:val="none"/>
          </w:rPr>
          <w:t>2330392@student.uwtsd.ac.uk</w:t>
        </w:r>
      </w:hyperlink>
      <w:r>
        <w:rPr>
          <w:rFonts w:ascii="Segoe UI" w:eastAsia="Times New Roman" w:hAnsi="Segoe UI" w:cs="Segoe UI"/>
          <w:color w:val="000000"/>
          <w:kern w:val="0"/>
          <w:sz w:val="18"/>
          <w:szCs w:val="18"/>
          <w:lang w:eastAsia="en-GB"/>
          <w14:ligatures w14:val="none"/>
        </w:rPr>
        <w:t xml:space="preserve"> </w:t>
      </w:r>
    </w:p>
    <w:p w14:paraId="0A19655D"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0B52491A"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Learner’s University Registration Number:</w:t>
      </w:r>
      <w:r w:rsidRPr="002062FA">
        <w:rPr>
          <w:rFonts w:ascii="Times New Roman" w:eastAsia="Times New Roman" w:hAnsi="Times New Roman" w:cs="Times New Roman"/>
          <w:kern w:val="0"/>
          <w:sz w:val="48"/>
          <w:szCs w:val="48"/>
          <w:lang w:eastAsia="en-GB"/>
          <w14:ligatures w14:val="none"/>
        </w:rPr>
        <w:t> </w:t>
      </w:r>
    </w:p>
    <w:p w14:paraId="6ECB1347"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2330392</w:t>
      </w:r>
    </w:p>
    <w:p w14:paraId="7FAF8AC4"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0C6B8AB3"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Cohort: 21 onwards</w:t>
      </w:r>
      <w:r w:rsidRPr="002062FA">
        <w:rPr>
          <w:rFonts w:ascii="Times New Roman" w:eastAsia="Times New Roman" w:hAnsi="Times New Roman" w:cs="Times New Roman"/>
          <w:kern w:val="0"/>
          <w:sz w:val="48"/>
          <w:szCs w:val="48"/>
          <w:lang w:eastAsia="en-GB"/>
          <w14:ligatures w14:val="none"/>
        </w:rPr>
        <w:t> </w:t>
      </w:r>
    </w:p>
    <w:p w14:paraId="14B4B47F" w14:textId="77777777" w:rsidR="002516BC" w:rsidRPr="002062FA" w:rsidRDefault="002516BC" w:rsidP="002516BC">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737D19D7" w14:textId="77777777" w:rsidR="002516BC" w:rsidRDefault="002516BC" w:rsidP="002516BC">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0F7C1788" w14:textId="77777777" w:rsidR="00815FFC" w:rsidRPr="00792EFE" w:rsidRDefault="00815FFC" w:rsidP="00815FFC">
      <w:pPr>
        <w:overflowPunct w:val="0"/>
        <w:autoSpaceDE w:val="0"/>
        <w:autoSpaceDN w:val="0"/>
        <w:adjustRightInd w:val="0"/>
        <w:spacing w:after="0" w:line="240" w:lineRule="auto"/>
        <w:jc w:val="center"/>
        <w:textAlignment w:val="baseline"/>
        <w:rPr>
          <w:rFonts w:ascii="Arial Nova" w:eastAsia="Times New Roman" w:hAnsi="Arial Nova" w:cs="Arial"/>
          <w:b/>
          <w:color w:val="000000"/>
          <w:kern w:val="0"/>
          <w:sz w:val="28"/>
          <w:szCs w:val="28"/>
          <w:lang w:eastAsia="en-GB"/>
          <w14:ligatures w14:val="none"/>
        </w:rPr>
      </w:pPr>
      <w:r w:rsidRPr="00792EFE">
        <w:rPr>
          <w:rFonts w:ascii="Arial Nova" w:eastAsia="Times New Roman" w:hAnsi="Arial Nova" w:cs="Arial"/>
          <w:b/>
          <w:color w:val="000000"/>
          <w:kern w:val="0"/>
          <w:sz w:val="28"/>
          <w:szCs w:val="28"/>
          <w:lang w:eastAsia="en-GB"/>
          <w14:ligatures w14:val="none"/>
        </w:rPr>
        <w:t>Task 2</w:t>
      </w:r>
    </w:p>
    <w:p w14:paraId="269F62FF" w14:textId="77777777" w:rsidR="00815FFC" w:rsidRPr="00792EFE" w:rsidRDefault="00815FFC" w:rsidP="00815FFC">
      <w:pPr>
        <w:overflowPunct w:val="0"/>
        <w:autoSpaceDE w:val="0"/>
        <w:autoSpaceDN w:val="0"/>
        <w:adjustRightInd w:val="0"/>
        <w:spacing w:after="0" w:line="240" w:lineRule="auto"/>
        <w:jc w:val="center"/>
        <w:textAlignment w:val="baseline"/>
        <w:rPr>
          <w:rFonts w:ascii="Arial Nova" w:eastAsia="Times New Roman" w:hAnsi="Arial Nova" w:cs="Arial"/>
          <w:b/>
          <w:color w:val="000000"/>
          <w:kern w:val="0"/>
          <w:sz w:val="28"/>
          <w:szCs w:val="28"/>
          <w:lang w:eastAsia="en-GB"/>
          <w14:ligatures w14:val="none"/>
        </w:rPr>
      </w:pPr>
    </w:p>
    <w:p w14:paraId="4BA59904" w14:textId="77777777" w:rsidR="00815FFC" w:rsidRPr="00792EFE" w:rsidRDefault="00815FFC" w:rsidP="00815FFC">
      <w:pPr>
        <w:overflowPunct w:val="0"/>
        <w:autoSpaceDE w:val="0"/>
        <w:autoSpaceDN w:val="0"/>
        <w:adjustRightInd w:val="0"/>
        <w:spacing w:after="0" w:line="240" w:lineRule="auto"/>
        <w:jc w:val="center"/>
        <w:textAlignment w:val="baseline"/>
        <w:rPr>
          <w:rFonts w:ascii="Arial Nova" w:eastAsia="Times New Roman" w:hAnsi="Arial Nova" w:cs="Arial"/>
          <w:b/>
          <w:color w:val="000000"/>
          <w:kern w:val="0"/>
          <w:sz w:val="28"/>
          <w:szCs w:val="28"/>
          <w:lang w:eastAsia="en-GB"/>
          <w14:ligatures w14:val="none"/>
        </w:rPr>
      </w:pPr>
      <w:r w:rsidRPr="00792EFE">
        <w:rPr>
          <w:rFonts w:ascii="Arial Nova" w:eastAsia="Times New Roman" w:hAnsi="Arial Nova" w:cs="Arial"/>
          <w:b/>
          <w:color w:val="000000"/>
          <w:kern w:val="0"/>
          <w:sz w:val="28"/>
          <w:szCs w:val="28"/>
          <w:lang w:eastAsia="en-GB"/>
          <w14:ligatures w14:val="none"/>
        </w:rPr>
        <w:t>Observation of Practice</w:t>
      </w:r>
    </w:p>
    <w:p w14:paraId="2AEC1A20"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b/>
          <w:i/>
          <w:color w:val="000000"/>
          <w:kern w:val="0"/>
          <w:lang w:eastAsia="en-GB"/>
          <w14:ligatures w14:val="none"/>
        </w:rPr>
      </w:pPr>
      <w:r w:rsidRPr="00792EFE">
        <w:rPr>
          <w:rFonts w:ascii="Arial Nova" w:eastAsia="Times New Roman" w:hAnsi="Arial Nova" w:cs="Arial"/>
          <w:b/>
          <w:i/>
          <w:color w:val="000000"/>
          <w:kern w:val="0"/>
          <w:lang w:eastAsia="en-GB"/>
          <w14:ligatures w14:val="none"/>
        </w:rPr>
        <w:t xml:space="preserve">Guidance: </w:t>
      </w:r>
    </w:p>
    <w:p w14:paraId="3EB31824"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b/>
          <w:i/>
          <w:color w:val="000000"/>
          <w:kern w:val="0"/>
          <w:lang w:eastAsia="en-GB"/>
          <w14:ligatures w14:val="none"/>
        </w:rPr>
      </w:pPr>
    </w:p>
    <w:p w14:paraId="77B1E0BC" w14:textId="79F9D418"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
          <w:color w:val="000000"/>
          <w:kern w:val="0"/>
          <w:lang w:eastAsia="en-GB"/>
          <w14:ligatures w14:val="none"/>
        </w:rPr>
      </w:pPr>
      <w:r w:rsidRPr="00792EFE">
        <w:rPr>
          <w:rFonts w:ascii="Arial Nova" w:eastAsia="Times New Roman" w:hAnsi="Arial Nova" w:cs="Arial"/>
          <w:i/>
          <w:color w:val="000000"/>
          <w:kern w:val="0"/>
          <w:lang w:eastAsia="en-GB"/>
          <w14:ligatures w14:val="none"/>
        </w:rPr>
        <w:lastRenderedPageBreak/>
        <w:t xml:space="preserve">A learner must choose an observation of </w:t>
      </w:r>
      <w:r w:rsidRPr="00792EFE">
        <w:rPr>
          <w:rFonts w:ascii="Arial Nova" w:eastAsia="Times New Roman" w:hAnsi="Arial Nova" w:cs="Arial"/>
          <w:b/>
          <w:i/>
          <w:color w:val="000000"/>
          <w:kern w:val="0"/>
          <w:u w:val="single"/>
          <w:lang w:eastAsia="en-GB"/>
          <w14:ligatures w14:val="none"/>
        </w:rPr>
        <w:t>direct social work practice</w:t>
      </w:r>
      <w:r w:rsidRPr="00792EFE">
        <w:rPr>
          <w:rFonts w:ascii="Arial Nova" w:eastAsia="Times New Roman" w:hAnsi="Arial Nova" w:cs="Arial"/>
          <w:i/>
          <w:color w:val="000000"/>
          <w:kern w:val="0"/>
          <w:lang w:eastAsia="en-GB"/>
          <w14:ligatures w14:val="none"/>
        </w:rPr>
        <w:t xml:space="preserve"> with </w:t>
      </w:r>
      <w:r w:rsidRPr="00792EFE">
        <w:rPr>
          <w:rFonts w:ascii="Arial Nova" w:eastAsia="Times New Roman" w:hAnsi="Arial Nova" w:cs="Arial"/>
          <w:color w:val="000000"/>
          <w:kern w:val="0"/>
          <w:lang w:eastAsia="en-GB"/>
          <w14:ligatures w14:val="none"/>
        </w:rPr>
        <w:t>people in need of care and support and/or their</w:t>
      </w:r>
      <w:r w:rsidRPr="00792EFE">
        <w:rPr>
          <w:rFonts w:ascii="Arial Nova" w:eastAsia="Times New Roman" w:hAnsi="Arial Nova" w:cs="Arial"/>
          <w:i/>
          <w:color w:val="000000"/>
          <w:kern w:val="0"/>
          <w:lang w:eastAsia="en-GB"/>
          <w14:ligatures w14:val="none"/>
        </w:rPr>
        <w:t xml:space="preserve"> </w:t>
      </w:r>
      <w:r w:rsidRPr="00792EFE">
        <w:rPr>
          <w:rFonts w:ascii="Arial Nova" w:eastAsia="Times New Roman" w:hAnsi="Arial Nova" w:cs="Arial"/>
          <w:color w:val="000000"/>
          <w:kern w:val="0"/>
          <w:lang w:eastAsia="en-GB"/>
          <w14:ligatures w14:val="none"/>
        </w:rPr>
        <w:t>carers</w:t>
      </w:r>
      <w:r w:rsidRPr="00792EFE">
        <w:rPr>
          <w:rFonts w:ascii="Arial Nova" w:eastAsia="Times New Roman" w:hAnsi="Arial Nova" w:cs="Arial"/>
          <w:b/>
          <w:i/>
          <w:color w:val="000000"/>
          <w:kern w:val="0"/>
          <w:lang w:eastAsia="en-GB"/>
          <w14:ligatures w14:val="none"/>
        </w:rPr>
        <w:t>.</w:t>
      </w:r>
      <w:r w:rsidRPr="00792EFE">
        <w:rPr>
          <w:rFonts w:ascii="Arial Nova" w:eastAsia="Times New Roman" w:hAnsi="Arial Nova" w:cs="Arial"/>
          <w:i/>
          <w:color w:val="000000"/>
          <w:kern w:val="0"/>
          <w:lang w:eastAsia="en-GB"/>
          <w14:ligatures w14:val="none"/>
        </w:rPr>
        <w:t xml:space="preserve"> The observation cannot be from giving evidence in court, contributing to strategy group meetings, case conferences or tribunals or any other indirect activity. The consent of the individual/s</w:t>
      </w:r>
      <w:r w:rsidRPr="00792EFE">
        <w:rPr>
          <w:rFonts w:ascii="Arial Nova" w:eastAsia="Times New Roman" w:hAnsi="Arial Nova" w:cs="Arial"/>
          <w:color w:val="000000"/>
          <w:kern w:val="0"/>
          <w:lang w:eastAsia="en-GB"/>
          <w14:ligatures w14:val="none"/>
        </w:rPr>
        <w:t xml:space="preserve"> </w:t>
      </w:r>
      <w:r w:rsidRPr="00792EFE">
        <w:rPr>
          <w:rFonts w:ascii="Arial Nova" w:eastAsia="Times New Roman" w:hAnsi="Arial Nova" w:cs="Arial"/>
          <w:i/>
          <w:color w:val="000000"/>
          <w:kern w:val="0"/>
          <w:lang w:eastAsia="en-GB"/>
          <w14:ligatures w14:val="none"/>
        </w:rPr>
        <w:t>in need of care and support and/or their carers</w:t>
      </w:r>
      <w:r w:rsidRPr="00792EFE">
        <w:rPr>
          <w:rFonts w:ascii="Arial Nova" w:eastAsia="Times New Roman" w:hAnsi="Arial Nova" w:cs="Arial"/>
          <w:kern w:val="0"/>
          <w:lang w:eastAsia="en-GB"/>
          <w14:ligatures w14:val="none"/>
        </w:rPr>
        <w:t xml:space="preserve"> </w:t>
      </w:r>
      <w:r w:rsidRPr="00792EFE">
        <w:rPr>
          <w:rFonts w:ascii="Arial Nova" w:eastAsia="Times New Roman" w:hAnsi="Arial Nova" w:cs="Arial"/>
          <w:i/>
          <w:color w:val="000000"/>
          <w:kern w:val="0"/>
          <w:lang w:eastAsia="en-GB"/>
          <w14:ligatures w14:val="none"/>
        </w:rPr>
        <w:t>must be sought before the observation is undertaken. The observation must be undertaken by an observer who is social work qualified and has at least 3 years’ experience (criteria set out in the Programme Handbook). The observation must be for</w:t>
      </w:r>
      <w:r w:rsidRPr="00792EFE">
        <w:rPr>
          <w:rFonts w:ascii="Arial Nova" w:eastAsia="Times New Roman" w:hAnsi="Arial Nova" w:cs="Arial"/>
          <w:b/>
          <w:i/>
          <w:color w:val="000000"/>
          <w:kern w:val="0"/>
          <w:lang w:eastAsia="en-GB"/>
          <w14:ligatures w14:val="none"/>
        </w:rPr>
        <w:t xml:space="preserve"> </w:t>
      </w:r>
      <w:r w:rsidRPr="00792EFE">
        <w:rPr>
          <w:rFonts w:ascii="Arial Nova" w:eastAsia="Times New Roman" w:hAnsi="Arial Nova" w:cs="Arial"/>
          <w:i/>
          <w:color w:val="000000"/>
          <w:kern w:val="0"/>
          <w:lang w:eastAsia="en-GB"/>
          <w14:ligatures w14:val="none"/>
        </w:rPr>
        <w:t xml:space="preserve">a minimum of 30 minutes. The observer will gain feedback from the individual/s </w:t>
      </w:r>
      <w:r w:rsidRPr="00792EFE">
        <w:rPr>
          <w:rFonts w:ascii="Arial Nova" w:eastAsia="Times New Roman" w:hAnsi="Arial Nova" w:cs="Arial"/>
          <w:color w:val="000000"/>
          <w:kern w:val="0"/>
          <w:lang w:eastAsia="en-GB"/>
          <w14:ligatures w14:val="none"/>
        </w:rPr>
        <w:t>in</w:t>
      </w:r>
      <w:r w:rsidRPr="00792EFE">
        <w:rPr>
          <w:rFonts w:ascii="Arial Nova" w:eastAsia="Times New Roman" w:hAnsi="Arial Nova" w:cs="Arial"/>
          <w:i/>
          <w:color w:val="000000"/>
          <w:kern w:val="0"/>
          <w:lang w:eastAsia="en-GB"/>
          <w14:ligatures w14:val="none"/>
        </w:rPr>
        <w:t xml:space="preserve"> need of care and support and/or their carers using either the pro forma below or one of the learner’s own design at the end of the visit</w:t>
      </w:r>
      <w:r w:rsidR="00FF5A74" w:rsidRPr="00792EFE">
        <w:rPr>
          <w:rFonts w:ascii="Arial Nova" w:eastAsia="Times New Roman" w:hAnsi="Arial Nova" w:cs="Arial"/>
          <w:i/>
          <w:color w:val="000000"/>
          <w:kern w:val="0"/>
          <w:lang w:eastAsia="en-GB"/>
          <w14:ligatures w14:val="none"/>
        </w:rPr>
        <w:t xml:space="preserve">. </w:t>
      </w:r>
    </w:p>
    <w:p w14:paraId="7E078D52"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
          <w:color w:val="000000"/>
          <w:kern w:val="0"/>
          <w:lang w:eastAsia="en-GB"/>
          <w14:ligatures w14:val="none"/>
        </w:rPr>
      </w:pPr>
    </w:p>
    <w:p w14:paraId="02C57AE7" w14:textId="4AF185A9"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b/>
          <w:bCs/>
          <w:i/>
          <w:iCs/>
          <w:color w:val="000000"/>
          <w:kern w:val="0"/>
          <w:lang w:eastAsia="en-GB"/>
          <w14:ligatures w14:val="none"/>
        </w:rPr>
      </w:pPr>
      <w:r w:rsidRPr="00792EFE">
        <w:rPr>
          <w:rFonts w:ascii="Arial Nova" w:eastAsia="Times New Roman" w:hAnsi="Arial Nova" w:cs="Arial"/>
          <w:i/>
          <w:iCs/>
          <w:color w:val="000000"/>
          <w:kern w:val="0"/>
          <w:lang w:eastAsia="en-GB"/>
          <w14:ligatures w14:val="none"/>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w:t>
      </w:r>
      <w:r w:rsidR="00FF5A74" w:rsidRPr="00792EFE">
        <w:rPr>
          <w:rFonts w:ascii="Arial Nova" w:eastAsia="Times New Roman" w:hAnsi="Arial Nova" w:cs="Arial"/>
          <w:i/>
          <w:iCs/>
          <w:color w:val="000000"/>
          <w:kern w:val="0"/>
          <w:lang w:eastAsia="en-GB"/>
          <w14:ligatures w14:val="none"/>
        </w:rPr>
        <w:t>ability,</w:t>
      </w:r>
      <w:r w:rsidRPr="00792EFE">
        <w:rPr>
          <w:rFonts w:ascii="Arial Nova" w:eastAsia="Times New Roman" w:hAnsi="Arial Nova" w:cs="Arial"/>
          <w:i/>
          <w:iCs/>
          <w:color w:val="000000"/>
          <w:kern w:val="0"/>
          <w:lang w:eastAsia="en-GB"/>
          <w14:ligatures w14:val="none"/>
        </w:rPr>
        <w:t xml:space="preserve"> and language/communication needs of the individuals </w:t>
      </w:r>
      <w:r w:rsidRPr="00792EFE">
        <w:rPr>
          <w:rFonts w:ascii="Arial Nova" w:eastAsia="Times New Roman" w:hAnsi="Arial Nova" w:cs="Arial"/>
          <w:i/>
          <w:iCs/>
          <w:kern w:val="0"/>
          <w:lang w:eastAsia="en-GB"/>
          <w14:ligatures w14:val="none"/>
        </w:rPr>
        <w:t>in need of care and support and/or their carers</w:t>
      </w:r>
      <w:r w:rsidRPr="00792EFE">
        <w:rPr>
          <w:rFonts w:ascii="Arial Nova" w:eastAsia="Times New Roman" w:hAnsi="Arial Nova" w:cs="Arial"/>
          <w:b/>
          <w:bCs/>
          <w:i/>
          <w:iCs/>
          <w:kern w:val="0"/>
          <w:lang w:eastAsia="en-GB"/>
          <w14:ligatures w14:val="none"/>
        </w:rPr>
        <w:t xml:space="preserve">. </w:t>
      </w:r>
    </w:p>
    <w:p w14:paraId="6D08A9FC"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b/>
          <w:i/>
          <w:color w:val="FF0000"/>
          <w:kern w:val="0"/>
          <w:lang w:eastAsia="en-GB"/>
          <w14:ligatures w14:val="none"/>
        </w:rPr>
      </w:pPr>
    </w:p>
    <w:p w14:paraId="006E1FFD"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b/>
          <w:bCs/>
          <w:i/>
          <w:iCs/>
          <w:kern w:val="0"/>
          <w:lang w:eastAsia="en-GB"/>
          <w14:ligatures w14:val="none"/>
        </w:rPr>
      </w:pPr>
      <w:r w:rsidRPr="00792EFE">
        <w:rPr>
          <w:rFonts w:ascii="Arial Nova" w:eastAsia="Times New Roman" w:hAnsi="Arial Nova" w:cs="Arial"/>
          <w:i/>
          <w:iCs/>
          <w:color w:val="000000"/>
          <w:kern w:val="0"/>
          <w:lang w:eastAsia="en-GB"/>
          <w14:ligatures w14:val="none"/>
        </w:rPr>
        <w:t>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p>
    <w:p w14:paraId="1BCDE5A2"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
          <w:color w:val="FF0000"/>
          <w:kern w:val="0"/>
          <w:lang w:eastAsia="en-GB"/>
          <w14:ligatures w14:val="none"/>
        </w:rPr>
      </w:pPr>
    </w:p>
    <w:p w14:paraId="44EF3E96" w14:textId="039FDF0B"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
          <w:iCs/>
          <w:kern w:val="0"/>
          <w:lang w:eastAsia="en-GB"/>
          <w14:ligatures w14:val="none"/>
        </w:rPr>
      </w:pPr>
      <w:r w:rsidRPr="00792EFE">
        <w:rPr>
          <w:rFonts w:ascii="Arial Nova" w:eastAsia="Times New Roman" w:hAnsi="Arial Nova" w:cs="Arial"/>
          <w:i/>
          <w:iCs/>
          <w:kern w:val="0"/>
          <w:lang w:eastAsia="en-GB"/>
          <w14:ligatures w14:val="none"/>
        </w:rPr>
        <w:t>Please ensure you meet the Learning Outcomes for this task (See appendix 5 of the handbook)</w:t>
      </w:r>
      <w:r w:rsidR="00FF5A74" w:rsidRPr="00792EFE">
        <w:rPr>
          <w:rFonts w:ascii="Arial Nova" w:eastAsia="Times New Roman" w:hAnsi="Arial Nova" w:cs="Arial"/>
          <w:i/>
          <w:iCs/>
          <w:kern w:val="0"/>
          <w:lang w:eastAsia="en-GB"/>
          <w14:ligatures w14:val="none"/>
        </w:rPr>
        <w:t xml:space="preserve">. </w:t>
      </w:r>
    </w:p>
    <w:p w14:paraId="2940D174"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
          <w:kern w:val="0"/>
          <w:lang w:eastAsia="en-GB"/>
          <w14:ligatures w14:val="none"/>
        </w:rPr>
      </w:pPr>
    </w:p>
    <w:p w14:paraId="36B01FEA"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
          <w:kern w:val="0"/>
          <w:lang w:eastAsia="en-GB"/>
          <w14:ligatures w14:val="none"/>
        </w:rPr>
      </w:pPr>
      <w:r w:rsidRPr="00792EFE">
        <w:rPr>
          <w:rFonts w:ascii="Arial Nova" w:eastAsia="Times New Roman" w:hAnsi="Arial Nova" w:cs="Arial"/>
          <w:i/>
          <w:kern w:val="0"/>
          <w:lang w:eastAsia="en-GB"/>
          <w14:ligatures w14:val="none"/>
        </w:rPr>
        <w:t>Please answer the questions below.</w:t>
      </w:r>
    </w:p>
    <w:p w14:paraId="699CB9B5" w14:textId="77777777" w:rsidR="00815FFC"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
          <w:color w:val="000000"/>
          <w:kern w:val="0"/>
          <w:lang w:eastAsia="en-GB"/>
          <w14:ligatures w14:val="none"/>
        </w:rPr>
      </w:pPr>
    </w:p>
    <w:p w14:paraId="3C8D490B" w14:textId="77777777" w:rsidR="00815FFC" w:rsidRPr="00F84F80"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b/>
          <w:bCs/>
          <w:kern w:val="0"/>
          <w:lang w:eastAsia="en-GB"/>
          <w14:ligatures w14:val="none"/>
        </w:rPr>
      </w:pPr>
      <w:r w:rsidRPr="00F84F80">
        <w:rPr>
          <w:rFonts w:ascii="Arial Nova" w:eastAsia="Times New Roman" w:hAnsi="Arial Nova" w:cs="Arial"/>
          <w:b/>
          <w:bCs/>
          <w:kern w:val="0"/>
          <w:lang w:eastAsia="en-GB"/>
          <w14:ligatures w14:val="none"/>
        </w:rPr>
        <w:t>Question:</w:t>
      </w:r>
    </w:p>
    <w:p w14:paraId="1338013E" w14:textId="77777777" w:rsidR="00815FFC" w:rsidRPr="00F84F80"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kern w:val="0"/>
          <w:lang w:eastAsia="en-GB"/>
          <w14:ligatures w14:val="none"/>
        </w:rPr>
      </w:pPr>
      <w:r w:rsidRPr="00F84F80">
        <w:rPr>
          <w:rFonts w:ascii="Arial Nova" w:eastAsia="Times New Roman" w:hAnsi="Arial Nova" w:cs="Arial"/>
          <w:kern w:val="0"/>
          <w:lang w:eastAsia="en-GB"/>
          <w14:ligatures w14:val="none"/>
        </w:rPr>
        <w:t>Context</w:t>
      </w:r>
    </w:p>
    <w:p w14:paraId="66945D9F" w14:textId="515863C4" w:rsidR="00815FFC" w:rsidRPr="00F84F80"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kern w:val="0"/>
          <w:lang w:eastAsia="en-GB"/>
          <w14:ligatures w14:val="none"/>
        </w:rPr>
      </w:pPr>
      <w:r w:rsidRPr="00F84F80">
        <w:rPr>
          <w:rFonts w:ascii="Arial Nova" w:eastAsia="Times New Roman" w:hAnsi="Arial Nova" w:cs="Arial"/>
          <w:kern w:val="0"/>
          <w:lang w:eastAsia="en-GB"/>
          <w14:ligatures w14:val="none"/>
        </w:rPr>
        <w:t>Set out the social work objectives and give a brief description of the situation including geographical and legislative contexts and any relevant cultural, ethnicity and language issues, including how consent was gained and how you have considered the impact of the observation on the individual in need of care and support and/or their carers</w:t>
      </w:r>
      <w:r w:rsidR="00FF5A74" w:rsidRPr="00F84F80">
        <w:rPr>
          <w:rFonts w:ascii="Arial Nova" w:eastAsia="Times New Roman" w:hAnsi="Arial Nova" w:cs="Arial"/>
          <w:kern w:val="0"/>
          <w:lang w:eastAsia="en-GB"/>
          <w14:ligatures w14:val="none"/>
        </w:rPr>
        <w:t xml:space="preserve">. </w:t>
      </w:r>
    </w:p>
    <w:p w14:paraId="64D87C25" w14:textId="77777777" w:rsidR="00815FFC" w:rsidRPr="00F84F80"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kern w:val="0"/>
          <w:lang w:eastAsia="en-GB"/>
          <w14:ligatures w14:val="none"/>
        </w:rPr>
      </w:pPr>
    </w:p>
    <w:p w14:paraId="601F7A0C" w14:textId="77777777" w:rsidR="00815FFC" w:rsidRPr="00F84F80"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
          <w:kern w:val="0"/>
          <w:lang w:eastAsia="en-GB"/>
          <w14:ligatures w14:val="none"/>
        </w:rPr>
      </w:pPr>
      <w:r w:rsidRPr="00F84F80">
        <w:rPr>
          <w:rFonts w:ascii="Arial Nova" w:eastAsia="Times New Roman" w:hAnsi="Arial Nova" w:cs="Arial"/>
          <w:i/>
          <w:kern w:val="0"/>
          <w:lang w:eastAsia="en-GB"/>
          <w14:ligatures w14:val="none"/>
        </w:rPr>
        <w:t>300 words (+/- 10%: include your actual word count at the end of each section).</w:t>
      </w:r>
    </w:p>
    <w:p w14:paraId="3299F9B3" w14:textId="77777777" w:rsidR="00815FFC" w:rsidRPr="00F84F80" w:rsidRDefault="00815FFC" w:rsidP="00815FFC">
      <w:pPr>
        <w:overflowPunct w:val="0"/>
        <w:autoSpaceDE w:val="0"/>
        <w:autoSpaceDN w:val="0"/>
        <w:adjustRightInd w:val="0"/>
        <w:spacing w:after="0" w:line="240" w:lineRule="auto"/>
        <w:textAlignment w:val="baseline"/>
        <w:rPr>
          <w:rFonts w:ascii="Arial Nova" w:eastAsia="Times New Roman" w:hAnsi="Arial Nova" w:cs="Arial"/>
          <w:kern w:val="0"/>
          <w:sz w:val="20"/>
          <w:szCs w:val="20"/>
          <w:lang w:eastAsia="en-GB"/>
          <w14:ligatures w14:val="none"/>
        </w:rPr>
      </w:pPr>
    </w:p>
    <w:p w14:paraId="078359BC"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
          <w:color w:val="000000"/>
          <w:kern w:val="0"/>
          <w:lang w:eastAsia="en-GB"/>
          <w14:ligatures w14:val="none"/>
        </w:rPr>
      </w:pPr>
    </w:p>
    <w:p w14:paraId="551630A7" w14:textId="0A9C1006" w:rsidR="00815FFC" w:rsidRPr="00F84F80"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Cs/>
          <w:kern w:val="0"/>
          <w:lang w:eastAsia="en-GB"/>
          <w14:ligatures w14:val="none"/>
        </w:rPr>
      </w:pPr>
      <w:r w:rsidRPr="00F84F80">
        <w:rPr>
          <w:rFonts w:ascii="Arial Nova" w:eastAsia="Times New Roman" w:hAnsi="Arial Nova" w:cs="Arial"/>
          <w:iCs/>
          <w:kern w:val="0"/>
          <w:lang w:eastAsia="en-GB"/>
          <w14:ligatures w14:val="none"/>
        </w:rPr>
        <w:t>Ahead of the family network meeting taking place I sought consent from the family and for the meeting to be observed by my supervisor. I informed the family the purpose of me being observed is for the continuation of my development in my social work career, I requested if the family could complete feedback following the meeting and they consented</w:t>
      </w:r>
      <w:r w:rsidR="00FF5A74" w:rsidRPr="00F84F80">
        <w:rPr>
          <w:rFonts w:ascii="Arial Nova" w:eastAsia="Times New Roman" w:hAnsi="Arial Nova" w:cs="Arial"/>
          <w:iCs/>
          <w:kern w:val="0"/>
          <w:lang w:eastAsia="en-GB"/>
          <w14:ligatures w14:val="none"/>
        </w:rPr>
        <w:t xml:space="preserve">. </w:t>
      </w:r>
      <w:r w:rsidR="00C94BBA">
        <w:rPr>
          <w:rFonts w:ascii="Arial Nova" w:eastAsia="Times New Roman" w:hAnsi="Arial Nova" w:cs="Arial"/>
          <w:iCs/>
          <w:kern w:val="0"/>
          <w:lang w:eastAsia="en-GB"/>
          <w14:ligatures w14:val="none"/>
        </w:rPr>
        <w:t>I understand that these types of meetings may create feelings of anxiety for the family, in particularly due to the power in balance between myself as a social worker and them as individuals using services. To rebalance this power, I advised the family that they can take a break at anytime or stop the meeting entirely</w:t>
      </w:r>
      <w:r w:rsidR="00FF5A74">
        <w:rPr>
          <w:rFonts w:ascii="Arial Nova" w:eastAsia="Times New Roman" w:hAnsi="Arial Nova" w:cs="Arial"/>
          <w:iCs/>
          <w:kern w:val="0"/>
          <w:lang w:eastAsia="en-GB"/>
          <w14:ligatures w14:val="none"/>
        </w:rPr>
        <w:t xml:space="preserve">. </w:t>
      </w:r>
      <w:r w:rsidR="00C94BBA">
        <w:rPr>
          <w:rFonts w:ascii="Arial Nova" w:eastAsia="Times New Roman" w:hAnsi="Arial Nova" w:cs="Arial"/>
          <w:iCs/>
          <w:kern w:val="0"/>
          <w:lang w:eastAsia="en-GB"/>
          <w14:ligatures w14:val="none"/>
        </w:rPr>
        <w:t xml:space="preserve">This demonstrates my commitment towards anti oppressive practice. </w:t>
      </w:r>
    </w:p>
    <w:p w14:paraId="4F5548B7" w14:textId="77777777" w:rsidR="00815FFC" w:rsidRPr="00F84F80"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Cs/>
          <w:kern w:val="0"/>
          <w:lang w:eastAsia="en-GB"/>
          <w14:ligatures w14:val="none"/>
        </w:rPr>
      </w:pPr>
    </w:p>
    <w:p w14:paraId="15D36A5A" w14:textId="76F8C49E" w:rsidR="00815FFC"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Cs/>
          <w:kern w:val="0"/>
          <w:lang w:eastAsia="en-GB"/>
          <w14:ligatures w14:val="none"/>
        </w:rPr>
      </w:pPr>
      <w:r w:rsidRPr="00F84F80">
        <w:rPr>
          <w:rFonts w:ascii="Arial Nova" w:eastAsia="Times New Roman" w:hAnsi="Arial Nova" w:cs="Arial"/>
          <w:iCs/>
          <w:kern w:val="0"/>
          <w:lang w:eastAsia="en-GB"/>
          <w14:ligatures w14:val="none"/>
        </w:rPr>
        <w:lastRenderedPageBreak/>
        <w:t>The case been allocated to me as a Joint s47 in line with the Childrens Act 1989, with police and social services following concerns raised by the father of the child. Father contacted the police sharing that he felt his son was at risk from his maternal grandfather being a previous sex offender. The father shared messages from his son’s phone where father felt were inappropriate. Father shared with police that there was a court order stating all contact with his son and paternal grandfather was to be supervised. Following the S47 joint investigation this led to an assessment of care and support within the Social Services Well being Wales Act 2014. The family resided in a rural area of Wales located among local amenities and schools</w:t>
      </w:r>
      <w:r w:rsidR="00FF5A74" w:rsidRPr="00F84F80">
        <w:rPr>
          <w:rFonts w:ascii="Arial Nova" w:eastAsia="Times New Roman" w:hAnsi="Arial Nova" w:cs="Arial"/>
          <w:iCs/>
          <w:kern w:val="0"/>
          <w:lang w:eastAsia="en-GB"/>
          <w14:ligatures w14:val="none"/>
        </w:rPr>
        <w:t xml:space="preserve">. </w:t>
      </w:r>
      <w:r w:rsidRPr="00F84F80">
        <w:rPr>
          <w:rFonts w:ascii="Arial Nova" w:eastAsia="Times New Roman" w:hAnsi="Arial Nova" w:cs="Arial"/>
          <w:iCs/>
          <w:kern w:val="0"/>
          <w:lang w:eastAsia="en-GB"/>
          <w14:ligatures w14:val="none"/>
        </w:rPr>
        <w:t>The family have been previously known to the department with similar historic concerns. There is conflict among father and maternal family. Mother has been residing in Maternal families address due to financial reasons this arrangement has been in place for over a year</w:t>
      </w:r>
      <w:r w:rsidR="00FF5A74" w:rsidRPr="00F84F80">
        <w:rPr>
          <w:rFonts w:ascii="Arial Nova" w:eastAsia="Times New Roman" w:hAnsi="Arial Nova" w:cs="Arial"/>
          <w:iCs/>
          <w:kern w:val="0"/>
          <w:lang w:eastAsia="en-GB"/>
          <w14:ligatures w14:val="none"/>
        </w:rPr>
        <w:t xml:space="preserve">. </w:t>
      </w:r>
    </w:p>
    <w:p w14:paraId="48EF1A9C" w14:textId="77777777" w:rsidR="00FF5A74" w:rsidRDefault="00FF5A74" w:rsidP="00815FFC">
      <w:pPr>
        <w:overflowPunct w:val="0"/>
        <w:autoSpaceDE w:val="0"/>
        <w:autoSpaceDN w:val="0"/>
        <w:adjustRightInd w:val="0"/>
        <w:spacing w:after="0" w:line="240" w:lineRule="auto"/>
        <w:jc w:val="both"/>
        <w:textAlignment w:val="baseline"/>
        <w:rPr>
          <w:rFonts w:ascii="Arial Nova" w:eastAsia="Times New Roman" w:hAnsi="Arial Nova" w:cs="Arial"/>
          <w:iCs/>
          <w:color w:val="FF0000"/>
          <w:kern w:val="0"/>
          <w:lang w:eastAsia="en-GB"/>
          <w14:ligatures w14:val="none"/>
        </w:rPr>
      </w:pPr>
    </w:p>
    <w:p w14:paraId="25702C49" w14:textId="033FFD8F" w:rsidR="004871C0" w:rsidRPr="004871C0" w:rsidRDefault="004871C0" w:rsidP="00815FFC">
      <w:pPr>
        <w:overflowPunct w:val="0"/>
        <w:autoSpaceDE w:val="0"/>
        <w:autoSpaceDN w:val="0"/>
        <w:adjustRightInd w:val="0"/>
        <w:spacing w:after="0" w:line="240" w:lineRule="auto"/>
        <w:jc w:val="both"/>
        <w:textAlignment w:val="baseline"/>
        <w:rPr>
          <w:rFonts w:ascii="Arial Nova" w:eastAsia="Times New Roman" w:hAnsi="Arial Nova" w:cs="Arial"/>
          <w:iCs/>
          <w:color w:val="FF0000"/>
          <w:kern w:val="0"/>
          <w:lang w:eastAsia="en-GB"/>
          <w14:ligatures w14:val="none"/>
        </w:rPr>
      </w:pPr>
      <w:r w:rsidRPr="004871C0">
        <w:rPr>
          <w:rFonts w:ascii="Arial Nova" w:eastAsia="Times New Roman" w:hAnsi="Arial Nova" w:cs="Arial"/>
          <w:iCs/>
          <w:color w:val="FF0000"/>
          <w:kern w:val="0"/>
          <w:lang w:eastAsia="en-GB"/>
          <w14:ligatures w14:val="none"/>
        </w:rPr>
        <w:t>294</w:t>
      </w:r>
    </w:p>
    <w:p w14:paraId="3C4F478D" w14:textId="77777777" w:rsidR="004871C0" w:rsidRDefault="004871C0" w:rsidP="00815FFC">
      <w:pPr>
        <w:overflowPunct w:val="0"/>
        <w:autoSpaceDE w:val="0"/>
        <w:autoSpaceDN w:val="0"/>
        <w:adjustRightInd w:val="0"/>
        <w:spacing w:after="0" w:line="240" w:lineRule="auto"/>
        <w:jc w:val="both"/>
        <w:textAlignment w:val="baseline"/>
        <w:rPr>
          <w:rFonts w:ascii="Arial Nova" w:eastAsia="Times New Roman" w:hAnsi="Arial Nova" w:cs="Arial"/>
          <w:iCs/>
          <w:kern w:val="0"/>
          <w:lang w:eastAsia="en-GB"/>
          <w14:ligatures w14:val="none"/>
        </w:rPr>
      </w:pPr>
    </w:p>
    <w:p w14:paraId="0D198EFB" w14:textId="77777777" w:rsidR="00A218A2" w:rsidRPr="00792EFE" w:rsidRDefault="00A218A2" w:rsidP="00A218A2">
      <w:pPr>
        <w:overflowPunct w:val="0"/>
        <w:autoSpaceDE w:val="0"/>
        <w:autoSpaceDN w:val="0"/>
        <w:adjustRightInd w:val="0"/>
        <w:spacing w:after="0" w:line="240" w:lineRule="auto"/>
        <w:jc w:val="both"/>
        <w:textAlignment w:val="baseline"/>
        <w:rPr>
          <w:rFonts w:ascii="Arial Nova" w:eastAsia="Times New Roman" w:hAnsi="Arial Nova" w:cs="Arial"/>
          <w:b/>
          <w:color w:val="000000"/>
          <w:kern w:val="0"/>
          <w:lang w:eastAsia="en-GB"/>
          <w14:ligatures w14:val="none"/>
        </w:rPr>
      </w:pPr>
      <w:r w:rsidRPr="00792EFE">
        <w:rPr>
          <w:rFonts w:ascii="Arial Nova" w:eastAsia="Times New Roman" w:hAnsi="Arial Nova" w:cs="Arial"/>
          <w:b/>
          <w:color w:val="000000"/>
          <w:kern w:val="0"/>
          <w:lang w:eastAsia="en-GB"/>
          <w14:ligatures w14:val="none"/>
        </w:rPr>
        <w:t xml:space="preserve">Question: </w:t>
      </w:r>
    </w:p>
    <w:p w14:paraId="288EDB59" w14:textId="77777777" w:rsidR="00A218A2" w:rsidRPr="00792EFE" w:rsidRDefault="00A218A2" w:rsidP="00A218A2">
      <w:pPr>
        <w:overflowPunct w:val="0"/>
        <w:autoSpaceDE w:val="0"/>
        <w:autoSpaceDN w:val="0"/>
        <w:adjustRightInd w:val="0"/>
        <w:spacing w:after="0" w:line="240" w:lineRule="auto"/>
        <w:jc w:val="both"/>
        <w:textAlignment w:val="baseline"/>
        <w:rPr>
          <w:rFonts w:ascii="Arial Nova" w:eastAsia="Times New Roman" w:hAnsi="Arial Nova" w:cs="Arial"/>
          <w:b/>
          <w:color w:val="000000"/>
          <w:kern w:val="0"/>
          <w:lang w:eastAsia="en-GB"/>
          <w14:ligatures w14:val="none"/>
        </w:rPr>
      </w:pPr>
    </w:p>
    <w:p w14:paraId="0B81A699" w14:textId="40909257" w:rsidR="00A218A2" w:rsidRPr="00792EFE" w:rsidRDefault="00A218A2" w:rsidP="00A218A2">
      <w:pPr>
        <w:overflowPunct w:val="0"/>
        <w:autoSpaceDE w:val="0"/>
        <w:autoSpaceDN w:val="0"/>
        <w:adjustRightInd w:val="0"/>
        <w:spacing w:after="0" w:line="240" w:lineRule="auto"/>
        <w:jc w:val="both"/>
        <w:textAlignment w:val="baseline"/>
        <w:rPr>
          <w:rFonts w:ascii="Arial Nova" w:eastAsia="Times New Roman" w:hAnsi="Arial Nova" w:cs="Arial"/>
          <w:color w:val="000000"/>
          <w:kern w:val="0"/>
          <w:lang w:eastAsia="en-GB"/>
          <w14:ligatures w14:val="none"/>
        </w:rPr>
      </w:pPr>
      <w:r w:rsidRPr="00792EFE">
        <w:rPr>
          <w:rFonts w:ascii="Arial Nova" w:eastAsia="Times New Roman" w:hAnsi="Arial Nova" w:cs="Arial"/>
          <w:color w:val="000000"/>
          <w:kern w:val="0"/>
          <w:lang w:eastAsia="en-GB"/>
          <w14:ligatures w14:val="none"/>
        </w:rPr>
        <w:t>Critically reflect on your communication methods and skills during the observation; including how you identified whether you had the necessary communication skills to work with the</w:t>
      </w:r>
      <w:r w:rsidRPr="00792EFE">
        <w:rPr>
          <w:rFonts w:ascii="Arial Nova" w:eastAsia="Times New Roman" w:hAnsi="Arial Nova" w:cs="Arial"/>
          <w:kern w:val="0"/>
          <w:lang w:eastAsia="en-GB"/>
          <w14:ligatures w14:val="none"/>
        </w:rPr>
        <w:t xml:space="preserve"> individual in need of care and support and/or their carers</w:t>
      </w:r>
      <w:r w:rsidR="00FF5A74" w:rsidRPr="00792EFE">
        <w:rPr>
          <w:rFonts w:ascii="Arial Nova" w:eastAsia="Times New Roman" w:hAnsi="Arial Nova" w:cs="Arial"/>
          <w:color w:val="000000"/>
          <w:kern w:val="0"/>
          <w:lang w:eastAsia="en-GB"/>
          <w14:ligatures w14:val="none"/>
        </w:rPr>
        <w:t xml:space="preserve">. </w:t>
      </w:r>
    </w:p>
    <w:p w14:paraId="07E0F714" w14:textId="77777777" w:rsidR="00A218A2" w:rsidRPr="00792EFE" w:rsidRDefault="00A218A2" w:rsidP="00A218A2">
      <w:pPr>
        <w:overflowPunct w:val="0"/>
        <w:autoSpaceDE w:val="0"/>
        <w:autoSpaceDN w:val="0"/>
        <w:adjustRightInd w:val="0"/>
        <w:spacing w:after="0" w:line="240" w:lineRule="auto"/>
        <w:jc w:val="both"/>
        <w:textAlignment w:val="baseline"/>
        <w:rPr>
          <w:rFonts w:ascii="Arial Nova" w:eastAsia="Times New Roman" w:hAnsi="Arial Nova" w:cs="Arial"/>
          <w:color w:val="000000"/>
          <w:kern w:val="0"/>
          <w:lang w:eastAsia="en-GB"/>
          <w14:ligatures w14:val="none"/>
        </w:rPr>
      </w:pPr>
    </w:p>
    <w:p w14:paraId="5C737648" w14:textId="0EF2B59E" w:rsidR="00A218A2" w:rsidRPr="00792EFE" w:rsidRDefault="00A218A2" w:rsidP="00A218A2">
      <w:pPr>
        <w:overflowPunct w:val="0"/>
        <w:autoSpaceDE w:val="0"/>
        <w:autoSpaceDN w:val="0"/>
        <w:adjustRightInd w:val="0"/>
        <w:spacing w:after="0" w:line="240" w:lineRule="auto"/>
        <w:jc w:val="both"/>
        <w:textAlignment w:val="baseline"/>
        <w:rPr>
          <w:rFonts w:ascii="Arial Nova" w:eastAsia="Times New Roman" w:hAnsi="Arial Nova" w:cs="Arial"/>
          <w:color w:val="000000"/>
          <w:kern w:val="0"/>
          <w:lang w:eastAsia="en-GB"/>
          <w14:ligatures w14:val="none"/>
        </w:rPr>
      </w:pPr>
      <w:r w:rsidRPr="00792EFE">
        <w:rPr>
          <w:rFonts w:ascii="Arial Nova" w:eastAsia="Times New Roman" w:hAnsi="Arial Nova" w:cs="Arial"/>
          <w:color w:val="000000"/>
          <w:kern w:val="0"/>
          <w:lang w:eastAsia="en-GB"/>
          <w14:ligatures w14:val="none"/>
        </w:rPr>
        <w:t xml:space="preserve">You must use a person-centred approach to demonstrate the integration of social work ethics, </w:t>
      </w:r>
      <w:r w:rsidR="00FF5A74" w:rsidRPr="00792EFE">
        <w:rPr>
          <w:rFonts w:ascii="Arial Nova" w:eastAsia="Times New Roman" w:hAnsi="Arial Nova" w:cs="Arial"/>
          <w:color w:val="000000"/>
          <w:kern w:val="0"/>
          <w:lang w:eastAsia="en-GB"/>
          <w14:ligatures w14:val="none"/>
        </w:rPr>
        <w:t>values,</w:t>
      </w:r>
      <w:r w:rsidRPr="00792EFE">
        <w:rPr>
          <w:rFonts w:ascii="Arial Nova" w:eastAsia="Times New Roman" w:hAnsi="Arial Nova" w:cs="Arial"/>
          <w:color w:val="000000"/>
          <w:kern w:val="0"/>
          <w:lang w:eastAsia="en-GB"/>
          <w14:ligatures w14:val="none"/>
        </w:rPr>
        <w:t xml:space="preserve"> and the Code of Professional Practice. This must include culturally</w:t>
      </w:r>
      <w:r w:rsidRPr="00792EFE">
        <w:rPr>
          <w:rFonts w:ascii="Arial Nova" w:eastAsia="Times New Roman" w:hAnsi="Arial Nova" w:cs="Arial"/>
          <w:b/>
          <w:bCs/>
          <w:color w:val="000000"/>
          <w:kern w:val="0"/>
          <w:lang w:eastAsia="en-GB"/>
          <w14:ligatures w14:val="none"/>
        </w:rPr>
        <w:t xml:space="preserve"> </w:t>
      </w:r>
      <w:r w:rsidRPr="00792EFE">
        <w:rPr>
          <w:rFonts w:ascii="Arial Nova" w:eastAsia="Times New Roman" w:hAnsi="Arial Nova" w:cs="Arial"/>
          <w:color w:val="000000"/>
          <w:kern w:val="0"/>
          <w:lang w:eastAsia="en-GB"/>
          <w14:ligatures w14:val="none"/>
        </w:rPr>
        <w:t>and linguistically sensitive practice and the principles of the “Active Offer” and make reference</w:t>
      </w:r>
      <w:r w:rsidRPr="00792EFE">
        <w:rPr>
          <w:rFonts w:ascii="Arial Nova" w:eastAsia="Times New Roman" w:hAnsi="Arial Nova" w:cs="Arial"/>
          <w:b/>
          <w:bCs/>
          <w:i/>
          <w:iCs/>
          <w:color w:val="000000"/>
          <w:kern w:val="0"/>
          <w:lang w:eastAsia="en-GB"/>
          <w14:ligatures w14:val="none"/>
        </w:rPr>
        <w:t xml:space="preserve"> </w:t>
      </w:r>
      <w:r w:rsidRPr="00792EFE">
        <w:rPr>
          <w:rFonts w:ascii="Arial Nova" w:eastAsia="Times New Roman" w:hAnsi="Arial Nova" w:cs="Arial"/>
          <w:color w:val="000000"/>
          <w:kern w:val="0"/>
          <w:lang w:eastAsia="en-GB"/>
          <w14:ligatures w14:val="none"/>
        </w:rPr>
        <w:t xml:space="preserve">to “More than Just Words” (Welsh Government, 2012). </w:t>
      </w:r>
    </w:p>
    <w:p w14:paraId="548D94F4" w14:textId="77777777" w:rsidR="00A218A2" w:rsidRPr="00792EFE" w:rsidRDefault="00A218A2" w:rsidP="00A218A2">
      <w:pPr>
        <w:overflowPunct w:val="0"/>
        <w:autoSpaceDE w:val="0"/>
        <w:autoSpaceDN w:val="0"/>
        <w:adjustRightInd w:val="0"/>
        <w:spacing w:after="0" w:line="240" w:lineRule="auto"/>
        <w:jc w:val="both"/>
        <w:textAlignment w:val="baseline"/>
        <w:rPr>
          <w:rFonts w:ascii="Arial Nova" w:eastAsia="Times New Roman" w:hAnsi="Arial Nova" w:cs="Arial"/>
          <w:color w:val="000000"/>
          <w:kern w:val="0"/>
          <w:lang w:eastAsia="en-GB"/>
          <w14:ligatures w14:val="none"/>
        </w:rPr>
      </w:pPr>
    </w:p>
    <w:p w14:paraId="56982497" w14:textId="77777777" w:rsidR="00A218A2" w:rsidRDefault="00A218A2" w:rsidP="00A218A2">
      <w:pPr>
        <w:overflowPunct w:val="0"/>
        <w:autoSpaceDE w:val="0"/>
        <w:autoSpaceDN w:val="0"/>
        <w:adjustRightInd w:val="0"/>
        <w:spacing w:after="0" w:line="240" w:lineRule="auto"/>
        <w:jc w:val="both"/>
        <w:textAlignment w:val="baseline"/>
        <w:rPr>
          <w:rFonts w:ascii="Arial Nova" w:eastAsia="Times New Roman" w:hAnsi="Arial Nova" w:cs="Arial"/>
          <w:i/>
          <w:color w:val="000000"/>
          <w:kern w:val="0"/>
          <w:lang w:eastAsia="en-GB"/>
          <w14:ligatures w14:val="none"/>
        </w:rPr>
      </w:pPr>
      <w:r w:rsidRPr="00792EFE">
        <w:rPr>
          <w:rFonts w:ascii="Arial Nova" w:eastAsia="Times New Roman" w:hAnsi="Arial Nova" w:cs="Arial"/>
          <w:i/>
          <w:color w:val="000000"/>
          <w:kern w:val="0"/>
          <w:lang w:eastAsia="en-GB"/>
          <w14:ligatures w14:val="none"/>
        </w:rPr>
        <w:t>1300</w:t>
      </w:r>
      <w:r w:rsidRPr="00792EFE">
        <w:rPr>
          <w:rFonts w:ascii="Arial Nova" w:eastAsia="Times New Roman" w:hAnsi="Arial Nova" w:cs="Arial"/>
          <w:color w:val="000000"/>
          <w:kern w:val="0"/>
          <w:lang w:eastAsia="en-GB"/>
          <w14:ligatures w14:val="none"/>
        </w:rPr>
        <w:t xml:space="preserve"> </w:t>
      </w:r>
      <w:r w:rsidRPr="00792EFE">
        <w:rPr>
          <w:rFonts w:ascii="Arial Nova" w:eastAsia="Times New Roman" w:hAnsi="Arial Nova" w:cs="Arial"/>
          <w:i/>
          <w:color w:val="000000"/>
          <w:kern w:val="0"/>
          <w:lang w:eastAsia="en-GB"/>
          <w14:ligatures w14:val="none"/>
        </w:rPr>
        <w:t>(+/- 10%: include your actual word count at the end of each section).</w:t>
      </w:r>
    </w:p>
    <w:p w14:paraId="3C40454B" w14:textId="77777777" w:rsidR="007A4DB4" w:rsidRPr="00F84F80" w:rsidRDefault="007A4DB4" w:rsidP="00815FFC">
      <w:pPr>
        <w:overflowPunct w:val="0"/>
        <w:autoSpaceDE w:val="0"/>
        <w:autoSpaceDN w:val="0"/>
        <w:adjustRightInd w:val="0"/>
        <w:spacing w:after="0" w:line="240" w:lineRule="auto"/>
        <w:jc w:val="both"/>
        <w:textAlignment w:val="baseline"/>
        <w:rPr>
          <w:rFonts w:ascii="Arial Nova" w:eastAsia="Times New Roman" w:hAnsi="Arial Nova" w:cs="Arial"/>
          <w:iCs/>
          <w:kern w:val="0"/>
          <w:lang w:eastAsia="en-GB"/>
          <w14:ligatures w14:val="none"/>
        </w:rPr>
      </w:pPr>
    </w:p>
    <w:p w14:paraId="58D1D3E2" w14:textId="77777777" w:rsidR="00CA70FC" w:rsidRDefault="00CA70FC" w:rsidP="00815FFC">
      <w:pPr>
        <w:overflowPunct w:val="0"/>
        <w:autoSpaceDE w:val="0"/>
        <w:autoSpaceDN w:val="0"/>
        <w:adjustRightInd w:val="0"/>
        <w:spacing w:after="0" w:line="240" w:lineRule="auto"/>
        <w:jc w:val="both"/>
        <w:textAlignment w:val="baseline"/>
        <w:rPr>
          <w:rFonts w:ascii="Arial Nova" w:eastAsia="Times New Roman" w:hAnsi="Arial Nova" w:cs="Arial"/>
          <w:iCs/>
          <w:kern w:val="0"/>
          <w:lang w:eastAsia="en-GB"/>
          <w14:ligatures w14:val="none"/>
        </w:rPr>
      </w:pPr>
    </w:p>
    <w:p w14:paraId="25E2C90E" w14:textId="3A6BE8E1" w:rsidR="00815FFC" w:rsidRPr="00F84F80"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Cs/>
          <w:color w:val="FFFFFF" w:themeColor="background1"/>
          <w:kern w:val="0"/>
          <w:lang w:eastAsia="en-GB"/>
          <w14:ligatures w14:val="none"/>
        </w:rPr>
      </w:pPr>
      <w:r w:rsidRPr="00F84F80">
        <w:rPr>
          <w:rFonts w:ascii="Arial Nova" w:eastAsia="Times New Roman" w:hAnsi="Arial Nova" w:cs="Arial"/>
          <w:iCs/>
          <w:kern w:val="0"/>
          <w:lang w:eastAsia="en-GB"/>
          <w14:ligatures w14:val="none"/>
        </w:rPr>
        <w:t xml:space="preserve">The Social work objective is to carry out a family network meeting to try and share each families view and perspective of the historic and current issues that have arose and to try and alleviate the tension that is impacting on parents co-parenting their child where it appears to be having a detrimental impact on the relationships that the child holds both with parents and extended family.  </w:t>
      </w:r>
    </w:p>
    <w:p w14:paraId="0847D875" w14:textId="77777777" w:rsidR="00815FFC" w:rsidRPr="00F84F80"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Cs/>
          <w:kern w:val="0"/>
          <w:lang w:eastAsia="en-GB"/>
          <w14:ligatures w14:val="none"/>
        </w:rPr>
      </w:pPr>
    </w:p>
    <w:p w14:paraId="5FA94323" w14:textId="630DB124" w:rsidR="004871C0"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r w:rsidRPr="00792EFE">
        <w:rPr>
          <w:rFonts w:ascii="Arial Nova" w:eastAsia="Times New Roman" w:hAnsi="Arial Nova" w:cs="Arial"/>
          <w:iCs/>
          <w:color w:val="000000"/>
          <w:kern w:val="0"/>
          <w:lang w:eastAsia="en-GB"/>
          <w14:ligatures w14:val="none"/>
        </w:rPr>
        <w:t>Within Wales, social work practice must provide all adults and children in need of care and support the opportunity to have a service delivered in Welsh</w:t>
      </w:r>
      <w:r w:rsidR="00FF5A74" w:rsidRPr="00792EFE">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 xml:space="preserve">The ‘Active Offer’ is aligned with the policy ‘more than just words’ which is promoted by the Welsh Government (2012) and reinforced by the </w:t>
      </w:r>
      <w:r w:rsidRPr="00792EFE">
        <w:rPr>
          <w:rFonts w:ascii="Arial Nova" w:eastAsia="Times New Roman" w:hAnsi="Arial Nova" w:cs="Arial"/>
          <w:i/>
          <w:color w:val="000000"/>
          <w:kern w:val="0"/>
          <w:lang w:eastAsia="en-GB"/>
          <w14:ligatures w14:val="none"/>
        </w:rPr>
        <w:t xml:space="preserve">Welsh Language Act (1993) </w:t>
      </w:r>
      <w:r w:rsidRPr="00792EFE">
        <w:rPr>
          <w:rFonts w:ascii="Arial Nova" w:eastAsia="Times New Roman" w:hAnsi="Arial Nova" w:cs="Arial"/>
          <w:iCs/>
          <w:color w:val="000000"/>
          <w:kern w:val="0"/>
          <w:lang w:eastAsia="en-GB"/>
          <w14:ligatures w14:val="none"/>
        </w:rPr>
        <w:t xml:space="preserve">distinguishing that language is vital in the quality of care that can be delivered. Social care Wales (2022) recognises by embedding the Welsh Government structure of the Welsh language, it prevents families from becoming isolated in receiving services in their chosen language. The </w:t>
      </w:r>
      <w:r w:rsidRPr="00792EFE">
        <w:rPr>
          <w:rFonts w:ascii="Arial Nova" w:eastAsia="Times New Roman" w:hAnsi="Arial Nova" w:cs="Arial"/>
          <w:i/>
          <w:color w:val="000000"/>
          <w:kern w:val="0"/>
          <w:lang w:eastAsia="en-GB"/>
          <w14:ligatures w14:val="none"/>
        </w:rPr>
        <w:t xml:space="preserve">Social and well-being (Wales) Act 2014 </w:t>
      </w:r>
      <w:r w:rsidRPr="00792EFE">
        <w:rPr>
          <w:rFonts w:ascii="Arial Nova" w:eastAsia="Times New Roman" w:hAnsi="Arial Nova" w:cs="Arial"/>
          <w:iCs/>
          <w:color w:val="000000"/>
          <w:kern w:val="0"/>
          <w:lang w:eastAsia="en-GB"/>
          <w14:ligatures w14:val="none"/>
        </w:rPr>
        <w:t>places a duty on the local authority to initiate the importance of characteristics such as language Welsh Government, (2025). Discussions were held with the family prior to the meeting around what their choice of language would be, despite the family residing in Wales they opted for the meeting to be conducted in English with this being their first language</w:t>
      </w:r>
      <w:r w:rsidR="00FF5A74" w:rsidRPr="00792EFE">
        <w:rPr>
          <w:rFonts w:ascii="Arial Nova" w:eastAsia="Times New Roman" w:hAnsi="Arial Nova" w:cs="Arial"/>
          <w:iCs/>
          <w:color w:val="000000"/>
          <w:kern w:val="0"/>
          <w:lang w:eastAsia="en-GB"/>
          <w14:ligatures w14:val="none"/>
        </w:rPr>
        <w:t xml:space="preserve">. </w:t>
      </w:r>
    </w:p>
    <w:p w14:paraId="27AD74E1"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eastAsia="Times New Roman" w:hAnsi="Arial Nova" w:cs="Arial"/>
          <w:iCs/>
          <w:color w:val="000000"/>
          <w:kern w:val="0"/>
          <w:lang w:eastAsia="en-GB"/>
          <w14:ligatures w14:val="none"/>
        </w:rPr>
      </w:pPr>
    </w:p>
    <w:p w14:paraId="4469A611" w14:textId="758826A8"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r w:rsidRPr="00792EFE">
        <w:rPr>
          <w:rFonts w:ascii="Arial Nova" w:eastAsia="Times New Roman" w:hAnsi="Arial Nova" w:cs="Arial"/>
          <w:iCs/>
          <w:color w:val="000000"/>
          <w:kern w:val="0"/>
          <w:lang w:eastAsia="en-GB"/>
          <w14:ligatures w14:val="none"/>
        </w:rPr>
        <w:lastRenderedPageBreak/>
        <w:t>To prepare for the family network meeting I ensured I spoke with the child alone at school to gather his wishes and feelings using the signs of safety three houses work sheet which includes what we are worried about, what is working well and what needs to happen</w:t>
      </w:r>
      <w:r w:rsidRPr="00792EFE">
        <w:rPr>
          <w:rFonts w:ascii="Arial Nova" w:hAnsi="Arial Nova"/>
        </w:rPr>
        <w:t xml:space="preserve"> (Turnell &amp; Edwards, 1999).</w:t>
      </w:r>
      <w:r w:rsidRPr="00792EFE">
        <w:rPr>
          <w:rFonts w:ascii="Arial Nova" w:eastAsia="Times New Roman" w:hAnsi="Arial Nova" w:cs="Arial"/>
          <w:iCs/>
          <w:color w:val="000000"/>
          <w:kern w:val="0"/>
          <w:lang w:eastAsia="en-GB"/>
          <w14:ligatures w14:val="none"/>
        </w:rPr>
        <w:t xml:space="preserve"> This enabled me to capture what home life looked for him and the relationships he held with family around him. </w:t>
      </w:r>
      <w:r w:rsidRPr="00006BA4">
        <w:rPr>
          <w:rStyle w:val="Strong"/>
          <w:rFonts w:ascii="Arial Nova" w:hAnsi="Arial Nova"/>
          <w:b w:val="0"/>
          <w:bCs w:val="0"/>
        </w:rPr>
        <w:t>Lefevre (2018)</w:t>
      </w:r>
      <w:r w:rsidRPr="00006BA4">
        <w:rPr>
          <w:rFonts w:ascii="Arial Nova" w:hAnsi="Arial Nova"/>
          <w:b/>
          <w:bCs/>
        </w:rPr>
        <w:t>,</w:t>
      </w:r>
      <w:r w:rsidRPr="00792EFE">
        <w:rPr>
          <w:rFonts w:ascii="Arial Nova" w:hAnsi="Arial Nova"/>
        </w:rPr>
        <w:t xml:space="preserve"> highlights effective communication with a child involves a variety of skills including nonverbal cues, verbal discussions along with the ability to adapt to age-appropriate language to ensure effective communication is delivered.</w:t>
      </w:r>
      <w:r w:rsidR="00C94BBA">
        <w:rPr>
          <w:rFonts w:ascii="Arial Nova" w:hAnsi="Arial Nova"/>
        </w:rPr>
        <w:t xml:space="preserve"> I spoke with the child as school where I </w:t>
      </w:r>
      <w:r w:rsidR="00FF5A74">
        <w:rPr>
          <w:rFonts w:ascii="Arial Nova" w:hAnsi="Arial Nova"/>
        </w:rPr>
        <w:t>conducted</w:t>
      </w:r>
      <w:r w:rsidR="00C94BBA">
        <w:rPr>
          <w:rFonts w:ascii="Arial Nova" w:hAnsi="Arial Nova"/>
        </w:rPr>
        <w:t xml:space="preserve"> a </w:t>
      </w:r>
      <w:r w:rsidR="00C21BC1">
        <w:rPr>
          <w:rFonts w:ascii="Arial Nova" w:hAnsi="Arial Nova"/>
        </w:rPr>
        <w:t>one-to-one</w:t>
      </w:r>
      <w:r w:rsidR="00C94BBA">
        <w:rPr>
          <w:rFonts w:ascii="Arial Nova" w:hAnsi="Arial Nova"/>
        </w:rPr>
        <w:t xml:space="preserve"> sessions using direct work sheets </w:t>
      </w:r>
      <w:r w:rsidR="00E25A9A">
        <w:rPr>
          <w:rFonts w:ascii="Arial Nova" w:hAnsi="Arial Nova"/>
        </w:rPr>
        <w:t>the child</w:t>
      </w:r>
      <w:r w:rsidR="00C94BBA">
        <w:rPr>
          <w:rFonts w:ascii="Arial Nova" w:hAnsi="Arial Nova"/>
        </w:rPr>
        <w:t xml:space="preserve"> completed that allowed him to share with me his wishes and feeling and his lived in experiences. This gave me the opportunity to ask open questions on what is important to him while also observing his body </w:t>
      </w:r>
      <w:r w:rsidR="00C21BC1">
        <w:rPr>
          <w:rFonts w:ascii="Arial Nova" w:hAnsi="Arial Nova"/>
        </w:rPr>
        <w:t>language</w:t>
      </w:r>
      <w:r w:rsidR="00C94BBA">
        <w:rPr>
          <w:rFonts w:ascii="Arial Nova" w:hAnsi="Arial Nova"/>
        </w:rPr>
        <w:t xml:space="preserve"> when talking about different topics of his life</w:t>
      </w:r>
      <w:r w:rsidR="00FF5A74">
        <w:rPr>
          <w:rFonts w:ascii="Arial Nova" w:hAnsi="Arial Nova"/>
        </w:rPr>
        <w:t xml:space="preserve">. </w:t>
      </w:r>
      <w:r w:rsidRPr="00792EFE">
        <w:rPr>
          <w:rFonts w:ascii="Arial Nova" w:hAnsi="Arial Nova"/>
        </w:rPr>
        <w:t>I</w:t>
      </w:r>
      <w:r w:rsidRPr="00792EFE">
        <w:rPr>
          <w:rFonts w:ascii="Arial Nova" w:eastAsia="Times New Roman" w:hAnsi="Arial Nova" w:cs="Arial"/>
          <w:iCs/>
          <w:color w:val="000000"/>
          <w:kern w:val="0"/>
          <w:lang w:eastAsia="en-GB"/>
          <w14:ligatures w14:val="none"/>
        </w:rPr>
        <w:t xml:space="preserve"> spoke with all professionals such as school, school health nurse and police to inform the discussions that would be held during the meeting</w:t>
      </w:r>
      <w:r w:rsidR="00FF5A74" w:rsidRPr="00792EFE">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Having the child’s voice at the centre of all discussions to navigate a plan following the meetin</w:t>
      </w:r>
      <w:r w:rsidR="00C21BC1">
        <w:rPr>
          <w:rFonts w:ascii="Arial Nova" w:eastAsia="Times New Roman" w:hAnsi="Arial Nova" w:cs="Arial"/>
          <w:iCs/>
          <w:color w:val="000000"/>
          <w:kern w:val="0"/>
          <w:lang w:eastAsia="en-GB"/>
          <w14:ligatures w14:val="none"/>
        </w:rPr>
        <w:t>g, this demonstrates a commitment to the Social Care Wales Code of Professional Practice COP 3.1</w:t>
      </w:r>
      <w:r w:rsidR="003C47A9">
        <w:rPr>
          <w:rFonts w:ascii="Arial Nova" w:eastAsia="Times New Roman" w:hAnsi="Arial Nova" w:cs="Arial"/>
          <w:iCs/>
          <w:color w:val="000000"/>
          <w:kern w:val="0"/>
          <w:lang w:eastAsia="en-GB"/>
          <w14:ligatures w14:val="none"/>
        </w:rPr>
        <w:t>(</w:t>
      </w:r>
      <w:r w:rsidR="00C21BC1">
        <w:rPr>
          <w:rFonts w:ascii="Arial Nova" w:eastAsia="Times New Roman" w:hAnsi="Arial Nova" w:cs="Arial"/>
          <w:iCs/>
          <w:color w:val="000000"/>
          <w:kern w:val="0"/>
          <w:lang w:eastAsia="en-GB"/>
          <w14:ligatures w14:val="none"/>
        </w:rPr>
        <w:t>SCW 2017)</w:t>
      </w:r>
      <w:r w:rsidR="00FF5A74">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 xml:space="preserve">I used systems theory </w:t>
      </w:r>
      <w:r>
        <w:rPr>
          <w:rFonts w:ascii="Arial Nova" w:eastAsia="Times New Roman" w:hAnsi="Arial Nova" w:cs="Arial"/>
          <w:iCs/>
          <w:color w:val="000000"/>
          <w:kern w:val="0"/>
          <w:lang w:eastAsia="en-GB"/>
          <w14:ligatures w14:val="none"/>
        </w:rPr>
        <w:t xml:space="preserve">to enable me to view the </w:t>
      </w:r>
      <w:r w:rsidR="00FF5A74">
        <w:rPr>
          <w:rFonts w:ascii="Arial Nova" w:eastAsia="Times New Roman" w:hAnsi="Arial Nova" w:cs="Arial"/>
          <w:iCs/>
          <w:color w:val="000000"/>
          <w:kern w:val="0"/>
          <w:lang w:eastAsia="en-GB"/>
          <w14:ligatures w14:val="none"/>
        </w:rPr>
        <w:t>family, and</w:t>
      </w:r>
      <w:r>
        <w:rPr>
          <w:rFonts w:ascii="Arial Nova" w:eastAsia="Times New Roman" w:hAnsi="Arial Nova" w:cs="Arial"/>
          <w:iCs/>
          <w:color w:val="000000"/>
          <w:kern w:val="0"/>
          <w:lang w:eastAsia="en-GB"/>
          <w14:ligatures w14:val="none"/>
        </w:rPr>
        <w:t xml:space="preserve"> </w:t>
      </w:r>
      <w:r w:rsidRPr="00792EFE">
        <w:rPr>
          <w:rFonts w:ascii="Arial Nova" w:eastAsia="Times New Roman" w:hAnsi="Arial Nova" w:cs="Arial"/>
          <w:iCs/>
          <w:color w:val="000000"/>
          <w:kern w:val="0"/>
          <w:lang w:eastAsia="en-GB"/>
          <w14:ligatures w14:val="none"/>
        </w:rPr>
        <w:t xml:space="preserve">to explore support networks </w:t>
      </w:r>
      <w:r>
        <w:rPr>
          <w:rFonts w:ascii="Arial Nova" w:eastAsia="Times New Roman" w:hAnsi="Arial Nova" w:cs="Arial"/>
          <w:iCs/>
          <w:color w:val="000000"/>
          <w:kern w:val="0"/>
          <w:lang w:eastAsia="en-GB"/>
          <w14:ligatures w14:val="none"/>
        </w:rPr>
        <w:t>along with patterns of interaction within the system (Mclean, 2015</w:t>
      </w:r>
      <w:r w:rsidR="00C21BC1">
        <w:rPr>
          <w:rFonts w:ascii="Arial Nova" w:eastAsia="Times New Roman" w:hAnsi="Arial Nova" w:cs="Arial"/>
          <w:iCs/>
          <w:color w:val="000000"/>
          <w:kern w:val="0"/>
          <w:lang w:eastAsia="en-GB"/>
          <w14:ligatures w14:val="none"/>
        </w:rPr>
        <w:t>)</w:t>
      </w:r>
    </w:p>
    <w:p w14:paraId="2414BB36"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p>
    <w:p w14:paraId="4A5EC2B6" w14:textId="590CF6FB"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On arrival I introduced myself and my supervisor to parents and paternal grandparents. Father spoke with me stating he did not wish to be in the same room as maternal grandparents and expressed that he would like a room of his own. I spoke with father and shared my concern that the meeting would not be as effective in sharing each person’s views and that this would not allow him to share the concerns that he had raised or allow the family to discuss a plan considering everyone’s views. Father insisted that he wished to be alone</w:t>
      </w:r>
      <w:r w:rsidR="00FF5A74" w:rsidRPr="00792EFE">
        <w:rPr>
          <w:rFonts w:ascii="Arial Nova" w:hAnsi="Arial Nova"/>
        </w:rPr>
        <w:t xml:space="preserve">. </w:t>
      </w:r>
      <w:r w:rsidRPr="00792EFE">
        <w:rPr>
          <w:rFonts w:ascii="Arial Nova" w:hAnsi="Arial Nova"/>
        </w:rPr>
        <w:t>Having this set back proved difficult given that this caused a barrier in how information was shared among each person</w:t>
      </w:r>
      <w:r w:rsidR="00FF5A74" w:rsidRPr="00792EFE">
        <w:rPr>
          <w:rFonts w:ascii="Arial Nova" w:hAnsi="Arial Nova"/>
        </w:rPr>
        <w:t>.</w:t>
      </w:r>
      <w:r w:rsidR="00FF5A74">
        <w:rPr>
          <w:rFonts w:ascii="Arial Nova" w:hAnsi="Arial Nova"/>
        </w:rPr>
        <w:t xml:space="preserve"> </w:t>
      </w:r>
      <w:r w:rsidR="00D531B1">
        <w:rPr>
          <w:rFonts w:ascii="Arial Nova" w:hAnsi="Arial Nova"/>
        </w:rPr>
        <w:t>Applying</w:t>
      </w:r>
      <w:r w:rsidR="00D531B1" w:rsidRPr="00D531B1">
        <w:rPr>
          <w:rFonts w:ascii="Arial Nova" w:hAnsi="Arial Nova"/>
        </w:rPr>
        <w:t xml:space="preserve"> genuine empathy helps diffuse defensiveness and demonstrates respect for the parent’s perspective</w:t>
      </w:r>
      <w:r w:rsidR="00D531B1">
        <w:rPr>
          <w:rFonts w:ascii="Arial Nova" w:hAnsi="Arial Nova"/>
        </w:rPr>
        <w:t>, I also used n</w:t>
      </w:r>
      <w:r w:rsidR="00D531B1" w:rsidRPr="00D531B1">
        <w:rPr>
          <w:rFonts w:ascii="Arial Nova" w:hAnsi="Arial Nova"/>
        </w:rPr>
        <w:t>egotiation</w:t>
      </w:r>
      <w:r w:rsidR="00D531B1">
        <w:rPr>
          <w:rFonts w:ascii="Arial Nova" w:hAnsi="Arial Nova"/>
        </w:rPr>
        <w:t xml:space="preserve"> skills, n</w:t>
      </w:r>
      <w:r w:rsidR="00D531B1" w:rsidRPr="00D531B1">
        <w:rPr>
          <w:rFonts w:ascii="Arial Nova" w:hAnsi="Arial Nova"/>
        </w:rPr>
        <w:t>egotiating effectively involves balancing empathy and assertiveness to reach mutually acceptable solutions while maintaining professional boundaries</w:t>
      </w:r>
      <w:r w:rsidR="00D531B1">
        <w:rPr>
          <w:rFonts w:ascii="Arial Nova" w:hAnsi="Arial Nova"/>
        </w:rPr>
        <w:t>. N</w:t>
      </w:r>
      <w:r w:rsidR="00D531B1" w:rsidRPr="00D531B1">
        <w:rPr>
          <w:rFonts w:ascii="Arial Nova" w:hAnsi="Arial Nova"/>
        </w:rPr>
        <w:t>egotiation ensures that conflicts or disagreements are managed constructively</w:t>
      </w:r>
      <w:r w:rsidR="00D531B1">
        <w:rPr>
          <w:rFonts w:ascii="Arial Nova" w:hAnsi="Arial Nova"/>
        </w:rPr>
        <w:t xml:space="preserve">. </w:t>
      </w:r>
      <w:r w:rsidRPr="00792EFE">
        <w:rPr>
          <w:rStyle w:val="Strong"/>
          <w:rFonts w:ascii="Arial Nova" w:hAnsi="Arial Nova"/>
        </w:rPr>
        <w:t>Thompson (2017)</w:t>
      </w:r>
      <w:r w:rsidRPr="00792EFE">
        <w:rPr>
          <w:rFonts w:ascii="Arial Nova" w:hAnsi="Arial Nova"/>
        </w:rPr>
        <w:t xml:space="preserve"> highlights that communication is a skill, and value base that underpins the process combined with respect empathy and active listening being paramount to build relationships and trust</w:t>
      </w:r>
      <w:r w:rsidR="00FF5A74" w:rsidRPr="00792EFE">
        <w:rPr>
          <w:rFonts w:ascii="Arial Nova" w:hAnsi="Arial Nova"/>
        </w:rPr>
        <w:t xml:space="preserve">. </w:t>
      </w:r>
    </w:p>
    <w:p w14:paraId="30608D85"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p>
    <w:p w14:paraId="7DCAA3BA" w14:textId="3FE8948D"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During discussions with father, he was extremely vocal and fixated on the historic offence involving maternal grandad.</w:t>
      </w:r>
      <w:r w:rsidR="009A2B80">
        <w:rPr>
          <w:rFonts w:ascii="Arial Nova" w:hAnsi="Arial Nova"/>
        </w:rPr>
        <w:t xml:space="preserve"> With father presenting heightened, this made me feel that needed to adopt a different approach, to change the trajectory of discussion while still allowing father to air his concerns. I ensured that my tone, </w:t>
      </w:r>
      <w:r w:rsidR="00FF5A74">
        <w:rPr>
          <w:rFonts w:ascii="Arial Nova" w:hAnsi="Arial Nova"/>
        </w:rPr>
        <w:t>pacing,</w:t>
      </w:r>
      <w:r w:rsidR="009A2B80">
        <w:rPr>
          <w:rFonts w:ascii="Arial Nova" w:hAnsi="Arial Nova"/>
        </w:rPr>
        <w:t xml:space="preserve"> and </w:t>
      </w:r>
      <w:r w:rsidR="006E624A">
        <w:rPr>
          <w:rFonts w:ascii="Arial Nova" w:hAnsi="Arial Nova"/>
        </w:rPr>
        <w:t>body language remained calm and slow pace with a relaxed posture. I remained actively listening and responding calmy so that the father could see I was listening, I reframed the concerns to allow me to shift blame to a mutual ground keeping the focus about his child</w:t>
      </w:r>
      <w:r w:rsidR="00FF5A74">
        <w:rPr>
          <w:rFonts w:ascii="Arial Nova" w:hAnsi="Arial Nova"/>
        </w:rPr>
        <w:t xml:space="preserve">. </w:t>
      </w:r>
      <w:r w:rsidRPr="00792EFE">
        <w:rPr>
          <w:rFonts w:ascii="Arial Nova" w:hAnsi="Arial Nova"/>
        </w:rPr>
        <w:t>Father remained determined that paternal grandfather still posed a threat to his child</w:t>
      </w:r>
      <w:r w:rsidR="006E624A">
        <w:rPr>
          <w:rFonts w:ascii="Arial Nova" w:hAnsi="Arial Nova"/>
        </w:rPr>
        <w:t xml:space="preserve">, however with me reframing his concerns this allowed father to view things from a different angle, while still addressing his concerns. </w:t>
      </w:r>
      <w:r w:rsidRPr="00792EFE">
        <w:rPr>
          <w:rFonts w:ascii="Arial Nova" w:hAnsi="Arial Nova"/>
        </w:rPr>
        <w:t>I was mindful to use clear and precise languag</w:t>
      </w:r>
      <w:r w:rsidR="0053052A">
        <w:rPr>
          <w:rFonts w:ascii="Arial Nova" w:hAnsi="Arial Nova"/>
        </w:rPr>
        <w:t xml:space="preserve">e to ensure all family members were clear on what the plan was paraphrasing information that was shared back to each person to ensure everyone </w:t>
      </w:r>
      <w:r w:rsidR="0053052A">
        <w:rPr>
          <w:rFonts w:ascii="Arial Nova" w:hAnsi="Arial Nova"/>
        </w:rPr>
        <w:lastRenderedPageBreak/>
        <w:t xml:space="preserve">understood what had been shared. I made sure </w:t>
      </w:r>
      <w:r w:rsidR="00FF5A74">
        <w:rPr>
          <w:rFonts w:ascii="Arial Nova" w:hAnsi="Arial Nova"/>
        </w:rPr>
        <w:t>everyone</w:t>
      </w:r>
      <w:r w:rsidR="0053052A">
        <w:rPr>
          <w:rFonts w:ascii="Arial Nova" w:hAnsi="Arial Nova"/>
        </w:rPr>
        <w:t xml:space="preserve"> had time to share their views implementing mediation and group work skills </w:t>
      </w:r>
      <w:r w:rsidRPr="00792EFE">
        <w:rPr>
          <w:rFonts w:ascii="Arial Nova" w:hAnsi="Arial Nova"/>
        </w:rPr>
        <w:t xml:space="preserve">promote a nonjudgmental stance to discredit any misunderstanding and taking on the perspective of each family member and respecting their narrative (Thompson, 2012). </w:t>
      </w:r>
      <w:r w:rsidR="0053052A">
        <w:rPr>
          <w:rFonts w:ascii="Arial Nova" w:hAnsi="Arial Nova"/>
        </w:rPr>
        <w:t xml:space="preserve">I applied a </w:t>
      </w:r>
      <w:r w:rsidR="00824B28">
        <w:rPr>
          <w:rFonts w:ascii="Arial Nova" w:hAnsi="Arial Nova"/>
        </w:rPr>
        <w:t>strength-based</w:t>
      </w:r>
      <w:r w:rsidR="0053052A">
        <w:rPr>
          <w:rFonts w:ascii="Arial Nova" w:hAnsi="Arial Nova"/>
        </w:rPr>
        <w:t xml:space="preserve"> approach and </w:t>
      </w:r>
      <w:r w:rsidR="00824B28">
        <w:rPr>
          <w:rFonts w:ascii="Arial Nova" w:hAnsi="Arial Nova"/>
        </w:rPr>
        <w:t xml:space="preserve">addressed the number of strengths each family had and directed the discussions back to the child and the importance of all discussions to be in the best interest of the child. The family </w:t>
      </w:r>
      <w:r w:rsidR="00FF5A74">
        <w:rPr>
          <w:rFonts w:ascii="Arial Nova" w:hAnsi="Arial Nova"/>
        </w:rPr>
        <w:t>remained</w:t>
      </w:r>
      <w:r w:rsidR="00824B28">
        <w:rPr>
          <w:rFonts w:ascii="Arial Nova" w:hAnsi="Arial Nova"/>
        </w:rPr>
        <w:t xml:space="preserve"> focused when the child was the centre of the discussions minimising heightened emotions that were underlying with some family members</w:t>
      </w:r>
      <w:r w:rsidR="00FF5A74">
        <w:rPr>
          <w:rFonts w:ascii="Arial Nova" w:hAnsi="Arial Nova"/>
        </w:rPr>
        <w:t xml:space="preserve">. </w:t>
      </w:r>
    </w:p>
    <w:p w14:paraId="61F80277"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p>
    <w:p w14:paraId="02837EA7" w14:textId="711A50CF"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Through further discussions with father, it was explained that police were not acting on the concerns addressed by him as the child had not shared any concerns with them when spoken to at school. Father’s voice became risen during the meeting stating that he felt police were not taking the situation seriously</w:t>
      </w:r>
      <w:r w:rsidR="00FF5A74" w:rsidRPr="00792EFE">
        <w:rPr>
          <w:rFonts w:ascii="Arial Nova" w:hAnsi="Arial Nova"/>
        </w:rPr>
        <w:t xml:space="preserve">. </w:t>
      </w:r>
      <w:r w:rsidRPr="00792EFE">
        <w:rPr>
          <w:rFonts w:ascii="Arial Nova" w:hAnsi="Arial Nova"/>
        </w:rPr>
        <w:t>I remained calm and spoke calmly reiterating that the child had voiced no concerns and spoke positively of his relationship with all the adults around him and voiced that he wanted to maintain a relationship with those around him</w:t>
      </w:r>
      <w:r w:rsidR="00824B28">
        <w:rPr>
          <w:rFonts w:ascii="Arial Nova" w:hAnsi="Arial Nova"/>
        </w:rPr>
        <w:t>. I was mindful of the sensitive issues that were being discussed with the family, I was empathetic towards each family member</w:t>
      </w:r>
      <w:r w:rsidR="00FF5A74">
        <w:rPr>
          <w:rFonts w:ascii="Arial Nova" w:hAnsi="Arial Nova"/>
        </w:rPr>
        <w:t xml:space="preserve">. </w:t>
      </w:r>
      <w:r w:rsidRPr="00792EFE">
        <w:rPr>
          <w:rFonts w:ascii="Arial Nova" w:hAnsi="Arial Nova"/>
        </w:rPr>
        <w:t>Providing empathy and validation of family’s feelings during sensitive discussions can minimise tension and promote a collaborative environment (Rogers, 1957).</w:t>
      </w:r>
    </w:p>
    <w:p w14:paraId="099E83F8"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p>
    <w:p w14:paraId="21397686" w14:textId="7138FD07"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I shared fathers’ views with mother and her parents, and they became upse</w:t>
      </w:r>
      <w:r w:rsidR="0088228D">
        <w:rPr>
          <w:rFonts w:ascii="Arial Nova" w:hAnsi="Arial Nova"/>
        </w:rPr>
        <w:t xml:space="preserve">t. I applied my emotional intelligence recognising and understanding both my emotions </w:t>
      </w:r>
      <w:r w:rsidR="00296DBF">
        <w:rPr>
          <w:rFonts w:ascii="Arial Nova" w:hAnsi="Arial Nova"/>
        </w:rPr>
        <w:t>but</w:t>
      </w:r>
      <w:r w:rsidR="0088228D">
        <w:rPr>
          <w:rFonts w:ascii="Arial Nova" w:hAnsi="Arial Nova"/>
        </w:rPr>
        <w:t xml:space="preserve"> that of the families</w:t>
      </w:r>
      <w:r w:rsidR="00FF5A74">
        <w:rPr>
          <w:rFonts w:ascii="Arial Nova" w:hAnsi="Arial Nova"/>
        </w:rPr>
        <w:t xml:space="preserve">. </w:t>
      </w:r>
      <w:r w:rsidR="00296DBF">
        <w:rPr>
          <w:rFonts w:ascii="Arial Nova" w:hAnsi="Arial Nova"/>
        </w:rPr>
        <w:t xml:space="preserve">I was conscious that I must remain calm attuned and non-reactive. </w:t>
      </w:r>
      <w:r w:rsidR="00296DBF" w:rsidRPr="00296DBF">
        <w:rPr>
          <w:rFonts w:ascii="Arial Nova" w:hAnsi="Arial Nova"/>
        </w:rPr>
        <w:t>Ruch (2005) emphasises the importance of reflective, relationship-based practice in managing these dynamics</w:t>
      </w:r>
      <w:r w:rsidR="00FF5A74" w:rsidRPr="00296DBF">
        <w:rPr>
          <w:rFonts w:ascii="Arial Nova" w:hAnsi="Arial Nova"/>
        </w:rPr>
        <w:t xml:space="preserve">. </w:t>
      </w:r>
      <w:r w:rsidR="00296DBF">
        <w:rPr>
          <w:rFonts w:ascii="Arial Nova" w:hAnsi="Arial Nova"/>
        </w:rPr>
        <w:t xml:space="preserve">Mother voiced that she was stressed and that father continuously takes the case to court causing unnecessary. Father is of the view that </w:t>
      </w:r>
      <w:r w:rsidR="00FF5A74">
        <w:rPr>
          <w:rFonts w:ascii="Arial Nova" w:hAnsi="Arial Nova"/>
        </w:rPr>
        <w:t>it is</w:t>
      </w:r>
      <w:r w:rsidR="00296DBF">
        <w:rPr>
          <w:rFonts w:ascii="Arial Nova" w:hAnsi="Arial Nova"/>
        </w:rPr>
        <w:t xml:space="preserve"> in the best interest of the child. </w:t>
      </w:r>
      <w:r w:rsidRPr="00792EFE">
        <w:rPr>
          <w:rFonts w:ascii="Arial Nova" w:hAnsi="Arial Nova"/>
        </w:rPr>
        <w:t xml:space="preserve">I remained neutral </w:t>
      </w:r>
      <w:r w:rsidR="004A3D22">
        <w:rPr>
          <w:rFonts w:ascii="Arial Nova" w:hAnsi="Arial Nova"/>
        </w:rPr>
        <w:t>within the meeting, taking a neutrality approach</w:t>
      </w:r>
      <w:r w:rsidR="004A3D22" w:rsidRPr="004A3D22">
        <w:rPr>
          <w:rFonts w:ascii="Arial Nova" w:hAnsi="Arial Nova"/>
        </w:rPr>
        <w:t xml:space="preserve"> involves refraining from aligning with any one family member while facilitating balanced discussion. Neutral facilitation promotes fairness and trust with</w:t>
      </w:r>
      <w:r w:rsidR="004A3D22">
        <w:rPr>
          <w:rFonts w:ascii="Arial Nova" w:hAnsi="Arial Nova"/>
        </w:rPr>
        <w:t xml:space="preserve"> all members of the</w:t>
      </w:r>
      <w:r w:rsidR="004A3D22" w:rsidRPr="004A3D22">
        <w:rPr>
          <w:rFonts w:ascii="Arial Nova" w:hAnsi="Arial Nova"/>
        </w:rPr>
        <w:t xml:space="preserve"> group process (Toseland and Rivas, 2017)</w:t>
      </w:r>
      <w:r w:rsidR="00FF5A74" w:rsidRPr="004A3D22">
        <w:rPr>
          <w:rFonts w:ascii="Arial Nova" w:hAnsi="Arial Nova"/>
        </w:rPr>
        <w:t xml:space="preserve">. </w:t>
      </w:r>
      <w:r w:rsidR="004A3D22">
        <w:rPr>
          <w:rFonts w:ascii="Arial Nova" w:hAnsi="Arial Nova"/>
        </w:rPr>
        <w:t xml:space="preserve">Allowing </w:t>
      </w:r>
      <w:r w:rsidR="00FF5A74">
        <w:rPr>
          <w:rFonts w:ascii="Arial Nova" w:hAnsi="Arial Nova"/>
        </w:rPr>
        <w:t>everyone</w:t>
      </w:r>
      <w:r w:rsidR="004A3D22">
        <w:rPr>
          <w:rFonts w:ascii="Arial Nova" w:hAnsi="Arial Nova"/>
        </w:rPr>
        <w:t xml:space="preserve"> to have a voice </w:t>
      </w:r>
      <w:r w:rsidR="004A3D22" w:rsidRPr="004A3D22">
        <w:rPr>
          <w:rFonts w:ascii="Arial Nova" w:hAnsi="Arial Nova"/>
        </w:rPr>
        <w:t>maintaining professional authority without becoming adversarial is central to ethical engagement (Banks, 2021).</w:t>
      </w:r>
      <w:r w:rsidRPr="00792EFE">
        <w:rPr>
          <w:rFonts w:ascii="Arial Nova" w:hAnsi="Arial Nova"/>
        </w:rPr>
        <w:t xml:space="preserve"> I spoke with </w:t>
      </w:r>
      <w:r w:rsidR="004A3D22">
        <w:rPr>
          <w:rFonts w:ascii="Arial Nova" w:hAnsi="Arial Nova"/>
        </w:rPr>
        <w:t>all members of the family</w:t>
      </w:r>
      <w:r w:rsidRPr="00792EFE">
        <w:rPr>
          <w:rFonts w:ascii="Arial Nova" w:hAnsi="Arial Nova"/>
        </w:rPr>
        <w:t xml:space="preserve"> and sympathised with </w:t>
      </w:r>
      <w:r w:rsidR="004A3D22">
        <w:rPr>
          <w:rFonts w:ascii="Arial Nova" w:hAnsi="Arial Nova"/>
        </w:rPr>
        <w:t xml:space="preserve">them </w:t>
      </w:r>
      <w:r w:rsidRPr="00792EFE">
        <w:rPr>
          <w:rFonts w:ascii="Arial Nova" w:hAnsi="Arial Nova"/>
        </w:rPr>
        <w:t xml:space="preserve">that this is a difficult time for </w:t>
      </w:r>
      <w:r w:rsidR="004A3D22">
        <w:rPr>
          <w:rFonts w:ascii="Arial Nova" w:hAnsi="Arial Nova"/>
        </w:rPr>
        <w:t>all parties</w:t>
      </w:r>
      <w:r w:rsidRPr="00792EFE">
        <w:rPr>
          <w:rFonts w:ascii="Arial Nova" w:hAnsi="Arial Nova"/>
        </w:rPr>
        <w:t xml:space="preserve">. I thanked them for attending the meeting to try and resolve some tension. </w:t>
      </w:r>
    </w:p>
    <w:p w14:paraId="3484AA58" w14:textId="77777777" w:rsidR="00815FFC" w:rsidRPr="00792EFE" w:rsidRDefault="00815FFC" w:rsidP="00815FFC">
      <w:pPr>
        <w:overflowPunct w:val="0"/>
        <w:autoSpaceDE w:val="0"/>
        <w:autoSpaceDN w:val="0"/>
        <w:adjustRightInd w:val="0"/>
        <w:spacing w:after="0" w:line="240" w:lineRule="auto"/>
        <w:jc w:val="both"/>
        <w:textAlignment w:val="baseline"/>
        <w:rPr>
          <w:rFonts w:ascii="Arial Nova" w:hAnsi="Arial Nova"/>
        </w:rPr>
      </w:pPr>
    </w:p>
    <w:p w14:paraId="521D42E7" w14:textId="1A15E439" w:rsidR="00815FFC" w:rsidRDefault="00815FFC" w:rsidP="00815FFC">
      <w:pPr>
        <w:overflowPunct w:val="0"/>
        <w:autoSpaceDE w:val="0"/>
        <w:autoSpaceDN w:val="0"/>
        <w:adjustRightInd w:val="0"/>
        <w:spacing w:after="0" w:line="240" w:lineRule="auto"/>
        <w:jc w:val="both"/>
        <w:textAlignment w:val="baseline"/>
        <w:rPr>
          <w:rFonts w:ascii="Arial Nova" w:hAnsi="Arial Nova"/>
        </w:rPr>
      </w:pPr>
      <w:r w:rsidRPr="00792EFE">
        <w:rPr>
          <w:rFonts w:ascii="Arial Nova" w:hAnsi="Arial Nova"/>
        </w:rPr>
        <w:t xml:space="preserve">I shared </w:t>
      </w:r>
      <w:r w:rsidR="004A3D22">
        <w:rPr>
          <w:rFonts w:ascii="Arial Nova" w:hAnsi="Arial Nova"/>
        </w:rPr>
        <w:t>that parents would have a copy of my assessment that i had written whereby the child voice is captured</w:t>
      </w:r>
      <w:r w:rsidR="00FF5A74">
        <w:rPr>
          <w:rFonts w:ascii="Arial Nova" w:hAnsi="Arial Nova"/>
        </w:rPr>
        <w:t xml:space="preserve">. </w:t>
      </w:r>
      <w:r w:rsidRPr="00792EFE">
        <w:rPr>
          <w:rFonts w:ascii="Arial Nova" w:hAnsi="Arial Nova"/>
        </w:rPr>
        <w:t>Social Care Wales (2022) sets out standards on which all social workers need to maintain professional boundaries in sharing information whilst still building a rapport with families</w:t>
      </w:r>
      <w:r w:rsidR="00FF5A74" w:rsidRPr="00792EFE">
        <w:rPr>
          <w:rFonts w:ascii="Arial Nova" w:hAnsi="Arial Nova"/>
        </w:rPr>
        <w:t xml:space="preserve">. </w:t>
      </w:r>
      <w:r w:rsidR="003C47A9">
        <w:rPr>
          <w:rFonts w:ascii="Arial Nova" w:hAnsi="Arial Nova"/>
        </w:rPr>
        <w:t>The code of professional practice 6.1 and 6.11 (SCW,2017) highlight the importance of accountability and the responsibility of the quality of work that is delivered, whilst maintaining and improving my knowledge and skills within my profession</w:t>
      </w:r>
      <w:r w:rsidR="00FF5A74">
        <w:rPr>
          <w:rFonts w:ascii="Arial Nova" w:hAnsi="Arial Nova"/>
        </w:rPr>
        <w:t xml:space="preserve">. </w:t>
      </w:r>
    </w:p>
    <w:p w14:paraId="07F2A4D9" w14:textId="77777777" w:rsidR="00FF5A74" w:rsidRDefault="00FF5A74" w:rsidP="001640DB">
      <w:pPr>
        <w:tabs>
          <w:tab w:val="left" w:pos="1360"/>
        </w:tabs>
        <w:overflowPunct w:val="0"/>
        <w:autoSpaceDE w:val="0"/>
        <w:autoSpaceDN w:val="0"/>
        <w:adjustRightInd w:val="0"/>
        <w:spacing w:after="0" w:line="240" w:lineRule="auto"/>
        <w:jc w:val="both"/>
        <w:textAlignment w:val="baseline"/>
        <w:rPr>
          <w:rFonts w:ascii="Arial Nova" w:hAnsi="Arial Nova"/>
          <w:color w:val="FF0000"/>
        </w:rPr>
      </w:pPr>
    </w:p>
    <w:p w14:paraId="75011433" w14:textId="16A91B8A" w:rsidR="00CC6C7C" w:rsidRPr="004871C0" w:rsidRDefault="004871C0" w:rsidP="001640DB">
      <w:pPr>
        <w:tabs>
          <w:tab w:val="left" w:pos="1360"/>
        </w:tabs>
        <w:overflowPunct w:val="0"/>
        <w:autoSpaceDE w:val="0"/>
        <w:autoSpaceDN w:val="0"/>
        <w:adjustRightInd w:val="0"/>
        <w:spacing w:after="0" w:line="240" w:lineRule="auto"/>
        <w:jc w:val="both"/>
        <w:textAlignment w:val="baseline"/>
        <w:rPr>
          <w:rFonts w:ascii="Arial Nova" w:hAnsi="Arial Nova"/>
          <w:color w:val="FF0000"/>
        </w:rPr>
      </w:pPr>
      <w:r>
        <w:rPr>
          <w:rFonts w:ascii="Arial Nova" w:hAnsi="Arial Nova"/>
          <w:color w:val="FF0000"/>
        </w:rPr>
        <w:t>13</w:t>
      </w:r>
      <w:r w:rsidR="00FF5A74">
        <w:rPr>
          <w:rFonts w:ascii="Arial Nova" w:hAnsi="Arial Nova"/>
          <w:color w:val="FF0000"/>
        </w:rPr>
        <w:t>36</w:t>
      </w:r>
      <w:r w:rsidR="001640DB">
        <w:rPr>
          <w:rFonts w:ascii="Arial Nova" w:hAnsi="Arial Nova"/>
          <w:color w:val="FF0000"/>
        </w:rPr>
        <w:tab/>
      </w:r>
    </w:p>
    <w:p w14:paraId="17AB7EF6" w14:textId="77777777" w:rsidR="00CC6C7C" w:rsidRPr="00DF0CBB" w:rsidRDefault="00CC6C7C" w:rsidP="001640DB">
      <w:pPr>
        <w:tabs>
          <w:tab w:val="left" w:pos="1360"/>
        </w:tabs>
        <w:overflowPunct w:val="0"/>
        <w:autoSpaceDE w:val="0"/>
        <w:autoSpaceDN w:val="0"/>
        <w:adjustRightInd w:val="0"/>
        <w:spacing w:after="0" w:line="240" w:lineRule="auto"/>
        <w:jc w:val="both"/>
        <w:textAlignment w:val="baseline"/>
        <w:rPr>
          <w:rFonts w:ascii="Arial Nova" w:hAnsi="Arial Nova"/>
        </w:rPr>
      </w:pPr>
    </w:p>
    <w:tbl>
      <w:tblPr>
        <w:tblW w:w="9010" w:type="dxa"/>
        <w:tblBorders>
          <w:top w:val="single" w:sz="6" w:space="0" w:color="000000"/>
          <w:left w:val="single" w:sz="6" w:space="0" w:color="000000"/>
          <w:bottom w:val="single" w:sz="6" w:space="0" w:color="000000"/>
          <w:right w:val="single" w:sz="6" w:space="0" w:color="000000"/>
        </w:tblBorders>
        <w:tblLayout w:type="fixed"/>
        <w:tblLook w:val="0400" w:firstRow="0" w:lastRow="0" w:firstColumn="0" w:lastColumn="0" w:noHBand="0" w:noVBand="1"/>
      </w:tblPr>
      <w:tblGrid>
        <w:gridCol w:w="2530"/>
        <w:gridCol w:w="6480"/>
      </w:tblGrid>
      <w:tr w:rsidR="001640DB" w:rsidRPr="001640DB" w14:paraId="568442C4" w14:textId="77777777" w:rsidTr="006B3C95">
        <w:trPr>
          <w:trHeight w:val="1828"/>
        </w:trPr>
        <w:tc>
          <w:tcPr>
            <w:tcW w:w="2530" w:type="dxa"/>
            <w:tcBorders>
              <w:top w:val="single" w:sz="6" w:space="0" w:color="000000"/>
              <w:left w:val="single" w:sz="6" w:space="0" w:color="000000"/>
              <w:bottom w:val="single" w:sz="6" w:space="0" w:color="000000"/>
              <w:right w:val="single" w:sz="6" w:space="0" w:color="000000"/>
            </w:tcBorders>
          </w:tcPr>
          <w:p w14:paraId="773E1C63" w14:textId="5A861B1B"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lastRenderedPageBreak/>
              <w:t>Was the social worker on time</w:t>
            </w:r>
            <w:r w:rsidR="00FF5A74" w:rsidRPr="001640DB">
              <w:rPr>
                <w:rFonts w:ascii="Arial" w:eastAsia="Arial" w:hAnsi="Arial" w:cs="Arial"/>
                <w:color w:val="000000"/>
                <w:kern w:val="0"/>
                <w:sz w:val="22"/>
                <w:szCs w:val="22"/>
                <w:lang w:eastAsia="en-GB"/>
                <w14:ligatures w14:val="none"/>
              </w:rPr>
              <w:t xml:space="preserve">? </w:t>
            </w:r>
            <w:r w:rsidRPr="001640DB">
              <w:rPr>
                <w:rFonts w:ascii="Arial" w:eastAsia="Arial" w:hAnsi="Arial" w:cs="Arial"/>
                <w:color w:val="000000"/>
                <w:kern w:val="0"/>
                <w:sz w:val="22"/>
                <w:szCs w:val="22"/>
                <w:lang w:eastAsia="en-GB"/>
                <w14:ligatures w14:val="none"/>
              </w:rPr>
              <w:t>Or, if delayed, did he or she contact you? </w:t>
            </w:r>
          </w:p>
          <w:p w14:paraId="24D40368"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 </w:t>
            </w:r>
          </w:p>
        </w:tc>
        <w:tc>
          <w:tcPr>
            <w:tcW w:w="6480" w:type="dxa"/>
            <w:tcBorders>
              <w:top w:val="single" w:sz="6" w:space="0" w:color="000000"/>
              <w:left w:val="single" w:sz="6" w:space="0" w:color="000000"/>
              <w:bottom w:val="single" w:sz="6" w:space="0" w:color="000000"/>
              <w:right w:val="single" w:sz="6" w:space="0" w:color="000000"/>
            </w:tcBorders>
          </w:tcPr>
          <w:p w14:paraId="74936B32" w14:textId="77777777" w:rsidR="001640DB" w:rsidRPr="001640DB" w:rsidRDefault="001640DB" w:rsidP="001640DB">
            <w:pPr>
              <w:spacing w:after="0" w:line="240" w:lineRule="auto"/>
              <w:jc w:val="both"/>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lang w:eastAsia="en-GB"/>
                <w14:ligatures w14:val="none"/>
              </w:rPr>
              <w:t xml:space="preserve"> Yes she was on time. </w:t>
            </w:r>
          </w:p>
        </w:tc>
      </w:tr>
      <w:tr w:rsidR="001640DB" w:rsidRPr="001640DB" w14:paraId="188CA53F" w14:textId="77777777" w:rsidTr="006B3C95">
        <w:trPr>
          <w:trHeight w:val="2817"/>
        </w:trPr>
        <w:tc>
          <w:tcPr>
            <w:tcW w:w="2530" w:type="dxa"/>
            <w:tcBorders>
              <w:top w:val="single" w:sz="6" w:space="0" w:color="000000"/>
              <w:left w:val="single" w:sz="6" w:space="0" w:color="000000"/>
              <w:bottom w:val="single" w:sz="6" w:space="0" w:color="000000"/>
              <w:right w:val="single" w:sz="6" w:space="0" w:color="000000"/>
            </w:tcBorders>
          </w:tcPr>
          <w:p w14:paraId="2B023EBC" w14:textId="2E5880C5"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Did the social worker get your permission in advance for the observer to be present</w:t>
            </w:r>
            <w:r w:rsidR="00FF5A74" w:rsidRPr="001640DB">
              <w:rPr>
                <w:rFonts w:ascii="Arial" w:eastAsia="Arial" w:hAnsi="Arial" w:cs="Arial"/>
                <w:color w:val="000000"/>
                <w:kern w:val="0"/>
                <w:sz w:val="22"/>
                <w:szCs w:val="22"/>
                <w:lang w:eastAsia="en-GB"/>
                <w14:ligatures w14:val="none"/>
              </w:rPr>
              <w:t xml:space="preserve">? </w:t>
            </w:r>
          </w:p>
          <w:p w14:paraId="102D6A7F"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Did they explain why they were being observed? </w:t>
            </w:r>
          </w:p>
          <w:p w14:paraId="395B4674"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 </w:t>
            </w:r>
          </w:p>
        </w:tc>
        <w:tc>
          <w:tcPr>
            <w:tcW w:w="6480" w:type="dxa"/>
            <w:tcBorders>
              <w:top w:val="single" w:sz="6" w:space="0" w:color="000000"/>
              <w:left w:val="single" w:sz="6" w:space="0" w:color="000000"/>
              <w:bottom w:val="single" w:sz="6" w:space="0" w:color="000000"/>
              <w:right w:val="single" w:sz="6" w:space="0" w:color="000000"/>
            </w:tcBorders>
          </w:tcPr>
          <w:p w14:paraId="7DAAB271" w14:textId="77777777" w:rsidR="001640DB" w:rsidRPr="001640DB" w:rsidRDefault="001640DB" w:rsidP="001640DB">
            <w:pPr>
              <w:spacing w:after="0" w:line="240" w:lineRule="auto"/>
              <w:jc w:val="both"/>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lang w:eastAsia="en-GB"/>
                <w14:ligatures w14:val="none"/>
              </w:rPr>
              <w:t xml:space="preserve"> Yes she did, as this was a complex case. </w:t>
            </w:r>
          </w:p>
        </w:tc>
      </w:tr>
      <w:tr w:rsidR="001640DB" w:rsidRPr="001640DB" w14:paraId="45397F15" w14:textId="77777777" w:rsidTr="006B3C95">
        <w:trPr>
          <w:trHeight w:val="1837"/>
        </w:trPr>
        <w:tc>
          <w:tcPr>
            <w:tcW w:w="2530" w:type="dxa"/>
            <w:tcBorders>
              <w:top w:val="single" w:sz="6" w:space="0" w:color="000000"/>
              <w:left w:val="single" w:sz="6" w:space="0" w:color="000000"/>
              <w:bottom w:val="single" w:sz="6" w:space="0" w:color="000000"/>
              <w:right w:val="single" w:sz="6" w:space="0" w:color="000000"/>
            </w:tcBorders>
          </w:tcPr>
          <w:p w14:paraId="66AC0FAA"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Were you clear why the social worker met with you today? </w:t>
            </w:r>
          </w:p>
          <w:p w14:paraId="71E1EC48"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 </w:t>
            </w:r>
          </w:p>
        </w:tc>
        <w:tc>
          <w:tcPr>
            <w:tcW w:w="6480" w:type="dxa"/>
            <w:tcBorders>
              <w:top w:val="single" w:sz="6" w:space="0" w:color="000000"/>
              <w:left w:val="single" w:sz="6" w:space="0" w:color="000000"/>
              <w:bottom w:val="single" w:sz="6" w:space="0" w:color="000000"/>
              <w:right w:val="single" w:sz="6" w:space="0" w:color="000000"/>
            </w:tcBorders>
          </w:tcPr>
          <w:p w14:paraId="03328C35" w14:textId="77777777" w:rsidR="001640DB" w:rsidRPr="001640DB" w:rsidRDefault="001640DB" w:rsidP="001640DB">
            <w:pPr>
              <w:spacing w:after="0" w:line="240" w:lineRule="auto"/>
              <w:jc w:val="both"/>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lang w:eastAsia="en-GB"/>
                <w14:ligatures w14:val="none"/>
              </w:rPr>
              <w:t> Ye</w:t>
            </w:r>
            <w:r w:rsidRPr="001640DB">
              <w:rPr>
                <w:rFonts w:ascii="Arial" w:eastAsia="Arial" w:hAnsi="Arial" w:cs="Arial"/>
                <w:kern w:val="0"/>
                <w:lang w:eastAsia="en-GB"/>
                <w14:ligatures w14:val="none"/>
              </w:rPr>
              <w:t>s I was.</w:t>
            </w:r>
          </w:p>
        </w:tc>
      </w:tr>
      <w:tr w:rsidR="001640DB" w:rsidRPr="001640DB" w14:paraId="70901EAE" w14:textId="77777777" w:rsidTr="006B3C95">
        <w:trPr>
          <w:trHeight w:val="2104"/>
        </w:trPr>
        <w:tc>
          <w:tcPr>
            <w:tcW w:w="2530" w:type="dxa"/>
            <w:tcBorders>
              <w:top w:val="single" w:sz="6" w:space="0" w:color="000000"/>
              <w:left w:val="single" w:sz="6" w:space="0" w:color="000000"/>
              <w:bottom w:val="single" w:sz="6" w:space="0" w:color="000000"/>
              <w:right w:val="single" w:sz="6" w:space="0" w:color="000000"/>
            </w:tcBorders>
          </w:tcPr>
          <w:p w14:paraId="49CD1A74"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How well prepared do you think the social worker was for his or her meeting with you? </w:t>
            </w:r>
          </w:p>
          <w:p w14:paraId="5C7CAC1B"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 </w:t>
            </w:r>
          </w:p>
        </w:tc>
        <w:tc>
          <w:tcPr>
            <w:tcW w:w="6480" w:type="dxa"/>
            <w:tcBorders>
              <w:top w:val="single" w:sz="6" w:space="0" w:color="000000"/>
              <w:left w:val="single" w:sz="6" w:space="0" w:color="000000"/>
              <w:bottom w:val="single" w:sz="6" w:space="0" w:color="000000"/>
              <w:right w:val="single" w:sz="6" w:space="0" w:color="000000"/>
            </w:tcBorders>
          </w:tcPr>
          <w:p w14:paraId="35E36B17" w14:textId="77777777" w:rsidR="001640DB" w:rsidRPr="001640DB" w:rsidRDefault="001640DB" w:rsidP="001640DB">
            <w:pPr>
              <w:spacing w:after="0" w:line="240" w:lineRule="auto"/>
              <w:jc w:val="both"/>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lang w:eastAsia="en-GB"/>
                <w14:ligatures w14:val="none"/>
              </w:rPr>
              <w:t> She</w:t>
            </w:r>
            <w:r w:rsidRPr="001640DB">
              <w:rPr>
                <w:rFonts w:ascii="Arial" w:eastAsia="Arial" w:hAnsi="Arial" w:cs="Arial"/>
                <w:kern w:val="0"/>
                <w:lang w:eastAsia="en-GB"/>
                <w14:ligatures w14:val="none"/>
              </w:rPr>
              <w:t xml:space="preserve"> </w:t>
            </w:r>
            <w:r w:rsidRPr="001640DB">
              <w:rPr>
                <w:rFonts w:ascii="Arial" w:eastAsia="Arial" w:hAnsi="Arial" w:cs="Arial"/>
                <w:color w:val="000000"/>
                <w:kern w:val="0"/>
                <w:lang w:eastAsia="en-GB"/>
                <w14:ligatures w14:val="none"/>
              </w:rPr>
              <w:t>ha</w:t>
            </w:r>
            <w:r w:rsidRPr="001640DB">
              <w:rPr>
                <w:rFonts w:ascii="Arial" w:eastAsia="Arial" w:hAnsi="Arial" w:cs="Arial"/>
                <w:kern w:val="0"/>
                <w:lang w:eastAsia="en-GB"/>
                <w14:ligatures w14:val="none"/>
              </w:rPr>
              <w:t xml:space="preserve">d taken a look into the history of the issue and concerns and felt that she was prepared. </w:t>
            </w:r>
          </w:p>
        </w:tc>
      </w:tr>
      <w:tr w:rsidR="001640DB" w:rsidRPr="001640DB" w14:paraId="52029BF0" w14:textId="77777777" w:rsidTr="006B3C95">
        <w:trPr>
          <w:trHeight w:val="2248"/>
        </w:trPr>
        <w:tc>
          <w:tcPr>
            <w:tcW w:w="2530" w:type="dxa"/>
            <w:tcBorders>
              <w:top w:val="single" w:sz="6" w:space="0" w:color="000000"/>
              <w:left w:val="single" w:sz="6" w:space="0" w:color="000000"/>
              <w:bottom w:val="single" w:sz="6" w:space="0" w:color="000000"/>
              <w:right w:val="single" w:sz="6" w:space="0" w:color="000000"/>
            </w:tcBorders>
          </w:tcPr>
          <w:p w14:paraId="63F5E46E" w14:textId="77777777" w:rsidR="001640DB" w:rsidRPr="001640DB" w:rsidRDefault="001640DB" w:rsidP="001640DB">
            <w:pPr>
              <w:spacing w:after="0" w:line="240" w:lineRule="auto"/>
              <w:ind w:hanging="135"/>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  How has the social worker listened to you and respected your views and wishes? </w:t>
            </w:r>
          </w:p>
          <w:p w14:paraId="6B494D77" w14:textId="77777777" w:rsidR="001640DB" w:rsidRPr="001640DB" w:rsidRDefault="001640DB" w:rsidP="001640DB">
            <w:pPr>
              <w:spacing w:after="0" w:line="240" w:lineRule="auto"/>
              <w:ind w:hanging="135"/>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 </w:t>
            </w:r>
          </w:p>
        </w:tc>
        <w:tc>
          <w:tcPr>
            <w:tcW w:w="6480" w:type="dxa"/>
            <w:tcBorders>
              <w:top w:val="single" w:sz="6" w:space="0" w:color="000000"/>
              <w:left w:val="single" w:sz="6" w:space="0" w:color="000000"/>
              <w:bottom w:val="single" w:sz="6" w:space="0" w:color="000000"/>
              <w:right w:val="single" w:sz="6" w:space="0" w:color="000000"/>
            </w:tcBorders>
          </w:tcPr>
          <w:p w14:paraId="762DB195" w14:textId="77777777" w:rsidR="001640DB" w:rsidRPr="001640DB" w:rsidRDefault="001640DB" w:rsidP="001640DB">
            <w:pPr>
              <w:spacing w:after="0" w:line="240" w:lineRule="auto"/>
              <w:jc w:val="both"/>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lang w:eastAsia="en-GB"/>
                <w14:ligatures w14:val="none"/>
              </w:rPr>
              <w:t> Yes she has</w:t>
            </w:r>
            <w:r w:rsidRPr="001640DB">
              <w:rPr>
                <w:rFonts w:ascii="Arial" w:eastAsia="Arial" w:hAnsi="Arial" w:cs="Arial"/>
                <w:kern w:val="0"/>
                <w:lang w:eastAsia="en-GB"/>
                <w14:ligatures w14:val="none"/>
              </w:rPr>
              <w:t xml:space="preserve">. I feel that she has been one of the only social workers to look into the case properly and respected me as a person as well as a mother. </w:t>
            </w:r>
          </w:p>
        </w:tc>
      </w:tr>
      <w:tr w:rsidR="001640DB" w:rsidRPr="001640DB" w14:paraId="1EE9C2CE" w14:textId="77777777" w:rsidTr="006B3C95">
        <w:trPr>
          <w:trHeight w:val="2111"/>
        </w:trPr>
        <w:tc>
          <w:tcPr>
            <w:tcW w:w="2530" w:type="dxa"/>
            <w:tcBorders>
              <w:top w:val="single" w:sz="6" w:space="0" w:color="000000"/>
              <w:left w:val="single" w:sz="6" w:space="0" w:color="000000"/>
              <w:bottom w:val="single" w:sz="6" w:space="0" w:color="000000"/>
              <w:right w:val="single" w:sz="6" w:space="0" w:color="000000"/>
            </w:tcBorders>
          </w:tcPr>
          <w:p w14:paraId="492514F0"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Did the social worker talk to you in a way that you understood? </w:t>
            </w:r>
          </w:p>
          <w:p w14:paraId="2EA1115B"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Did the social worker consider your language needs? </w:t>
            </w:r>
          </w:p>
          <w:p w14:paraId="7423A58D" w14:textId="77777777" w:rsidR="001640DB" w:rsidRPr="001640DB" w:rsidRDefault="001640DB" w:rsidP="001640DB">
            <w:pPr>
              <w:spacing w:after="0" w:line="240" w:lineRule="auto"/>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sz w:val="22"/>
                <w:szCs w:val="22"/>
                <w:lang w:eastAsia="en-GB"/>
                <w14:ligatures w14:val="none"/>
              </w:rPr>
              <w:t> </w:t>
            </w:r>
          </w:p>
        </w:tc>
        <w:tc>
          <w:tcPr>
            <w:tcW w:w="6480" w:type="dxa"/>
            <w:tcBorders>
              <w:top w:val="single" w:sz="6" w:space="0" w:color="000000"/>
              <w:left w:val="single" w:sz="6" w:space="0" w:color="000000"/>
              <w:bottom w:val="single" w:sz="6" w:space="0" w:color="000000"/>
              <w:right w:val="single" w:sz="6" w:space="0" w:color="000000"/>
            </w:tcBorders>
          </w:tcPr>
          <w:p w14:paraId="1692F5BB" w14:textId="77777777" w:rsidR="001640DB" w:rsidRPr="001640DB" w:rsidRDefault="001640DB" w:rsidP="001640DB">
            <w:pPr>
              <w:spacing w:after="0" w:line="240" w:lineRule="auto"/>
              <w:jc w:val="both"/>
              <w:rPr>
                <w:rFonts w:ascii="Quattrocento Sans" w:eastAsia="Quattrocento Sans" w:hAnsi="Quattrocento Sans" w:cs="Quattrocento Sans"/>
                <w:color w:val="000000"/>
                <w:kern w:val="0"/>
                <w:sz w:val="18"/>
                <w:szCs w:val="18"/>
                <w:lang w:eastAsia="en-GB"/>
                <w14:ligatures w14:val="none"/>
              </w:rPr>
            </w:pPr>
            <w:r w:rsidRPr="001640DB">
              <w:rPr>
                <w:rFonts w:ascii="Arial" w:eastAsia="Arial" w:hAnsi="Arial" w:cs="Arial"/>
                <w:color w:val="000000"/>
                <w:kern w:val="0"/>
                <w:lang w:eastAsia="en-GB"/>
                <w14:ligatures w14:val="none"/>
              </w:rPr>
              <w:t xml:space="preserve"> Yes I </w:t>
            </w:r>
            <w:r w:rsidRPr="001640DB">
              <w:rPr>
                <w:rFonts w:ascii="Arial" w:eastAsia="Arial" w:hAnsi="Arial" w:cs="Arial"/>
                <w:kern w:val="0"/>
                <w:lang w:eastAsia="en-GB"/>
                <w14:ligatures w14:val="none"/>
              </w:rPr>
              <w:t>completely</w:t>
            </w:r>
            <w:r w:rsidRPr="001640DB">
              <w:rPr>
                <w:rFonts w:ascii="Arial" w:eastAsia="Arial" w:hAnsi="Arial" w:cs="Arial"/>
                <w:color w:val="000000"/>
                <w:kern w:val="0"/>
                <w:lang w:eastAsia="en-GB"/>
                <w14:ligatures w14:val="none"/>
              </w:rPr>
              <w:t xml:space="preserve"> </w:t>
            </w:r>
            <w:r w:rsidRPr="001640DB">
              <w:rPr>
                <w:rFonts w:ascii="Arial" w:eastAsia="Arial" w:hAnsi="Arial" w:cs="Arial"/>
                <w:kern w:val="0"/>
                <w:lang w:eastAsia="en-GB"/>
                <w14:ligatures w14:val="none"/>
              </w:rPr>
              <w:t xml:space="preserve">understood. </w:t>
            </w:r>
          </w:p>
        </w:tc>
      </w:tr>
      <w:tr w:rsidR="001640DB" w:rsidRPr="001640DB" w14:paraId="0C4DFE5D" w14:textId="77777777" w:rsidTr="006B3C95">
        <w:trPr>
          <w:trHeight w:val="2111"/>
        </w:trPr>
        <w:tc>
          <w:tcPr>
            <w:tcW w:w="2530" w:type="dxa"/>
            <w:tcBorders>
              <w:top w:val="single" w:sz="6" w:space="0" w:color="000000"/>
              <w:left w:val="single" w:sz="6" w:space="0" w:color="000000"/>
              <w:bottom w:val="single" w:sz="6" w:space="0" w:color="000000"/>
              <w:right w:val="single" w:sz="6" w:space="0" w:color="000000"/>
            </w:tcBorders>
          </w:tcPr>
          <w:p w14:paraId="08E31156" w14:textId="77777777" w:rsidR="001640DB" w:rsidRPr="001640DB" w:rsidRDefault="001640DB" w:rsidP="001640DB">
            <w:pPr>
              <w:spacing w:after="0" w:line="240" w:lineRule="auto"/>
              <w:rPr>
                <w:rFonts w:ascii="Arial" w:eastAsia="Arial" w:hAnsi="Arial" w:cs="Arial"/>
                <w:color w:val="000000"/>
                <w:kern w:val="0"/>
                <w:sz w:val="22"/>
                <w:szCs w:val="22"/>
                <w:lang w:eastAsia="en-GB"/>
                <w14:ligatures w14:val="none"/>
              </w:rPr>
            </w:pPr>
            <w:r w:rsidRPr="001640DB">
              <w:rPr>
                <w:rFonts w:ascii="Arial" w:eastAsia="Arial" w:hAnsi="Arial" w:cs="Arial"/>
                <w:color w:val="000000"/>
                <w:kern w:val="0"/>
                <w:sz w:val="22"/>
                <w:szCs w:val="22"/>
                <w:highlight w:val="white"/>
                <w:lang w:eastAsia="en-GB"/>
                <w14:ligatures w14:val="none"/>
              </w:rPr>
              <w:lastRenderedPageBreak/>
              <w:t>How has the social worker’s involvement met your expectations for this visit? </w:t>
            </w:r>
          </w:p>
        </w:tc>
        <w:tc>
          <w:tcPr>
            <w:tcW w:w="6480" w:type="dxa"/>
            <w:tcBorders>
              <w:top w:val="single" w:sz="6" w:space="0" w:color="000000"/>
              <w:left w:val="single" w:sz="6" w:space="0" w:color="000000"/>
              <w:bottom w:val="single" w:sz="6" w:space="0" w:color="000000"/>
              <w:right w:val="single" w:sz="6" w:space="0" w:color="000000"/>
            </w:tcBorders>
          </w:tcPr>
          <w:p w14:paraId="0A1CC213" w14:textId="77777777" w:rsidR="001640DB" w:rsidRPr="001640DB" w:rsidRDefault="001640DB" w:rsidP="001640DB">
            <w:pPr>
              <w:spacing w:after="0" w:line="240" w:lineRule="auto"/>
              <w:jc w:val="both"/>
              <w:rPr>
                <w:rFonts w:ascii="Arial" w:eastAsia="Arial" w:hAnsi="Arial" w:cs="Arial"/>
                <w:color w:val="000000"/>
                <w:kern w:val="0"/>
                <w:lang w:eastAsia="en-GB"/>
                <w14:ligatures w14:val="none"/>
              </w:rPr>
            </w:pPr>
            <w:r w:rsidRPr="001640DB">
              <w:rPr>
                <w:rFonts w:ascii="Arial" w:eastAsia="Arial" w:hAnsi="Arial" w:cs="Arial"/>
                <w:kern w:val="0"/>
                <w:lang w:eastAsia="en-GB"/>
                <w14:ligatures w14:val="none"/>
              </w:rPr>
              <w:t xml:space="preserve">Yes it has. </w:t>
            </w:r>
          </w:p>
        </w:tc>
      </w:tr>
      <w:tr w:rsidR="001640DB" w:rsidRPr="001640DB" w14:paraId="75BC9DCC" w14:textId="77777777" w:rsidTr="006B3C95">
        <w:trPr>
          <w:trHeight w:val="2111"/>
        </w:trPr>
        <w:tc>
          <w:tcPr>
            <w:tcW w:w="2530" w:type="dxa"/>
            <w:tcBorders>
              <w:top w:val="single" w:sz="6" w:space="0" w:color="000000"/>
              <w:left w:val="single" w:sz="6" w:space="0" w:color="000000"/>
              <w:bottom w:val="single" w:sz="6" w:space="0" w:color="000000"/>
              <w:right w:val="single" w:sz="6" w:space="0" w:color="000000"/>
            </w:tcBorders>
          </w:tcPr>
          <w:p w14:paraId="2723F6C0" w14:textId="77777777" w:rsidR="001640DB" w:rsidRPr="001640DB" w:rsidRDefault="001640DB" w:rsidP="001640DB">
            <w:pPr>
              <w:spacing w:after="0" w:line="240" w:lineRule="auto"/>
              <w:rPr>
                <w:rFonts w:ascii="Arial" w:eastAsia="Arial" w:hAnsi="Arial" w:cs="Arial"/>
                <w:color w:val="000000"/>
                <w:kern w:val="0"/>
                <w:sz w:val="22"/>
                <w:szCs w:val="22"/>
                <w:highlight w:val="white"/>
                <w:lang w:eastAsia="en-GB"/>
                <w14:ligatures w14:val="none"/>
              </w:rPr>
            </w:pPr>
            <w:r w:rsidRPr="001640DB">
              <w:rPr>
                <w:rFonts w:ascii="Arial" w:eastAsia="Arial" w:hAnsi="Arial" w:cs="Arial"/>
                <w:color w:val="000000"/>
                <w:kern w:val="0"/>
                <w:sz w:val="22"/>
                <w:szCs w:val="22"/>
                <w:highlight w:val="white"/>
                <w:lang w:eastAsia="en-GB"/>
                <w14:ligatures w14:val="none"/>
              </w:rPr>
              <w:t>Any other comments?</w:t>
            </w:r>
          </w:p>
        </w:tc>
        <w:tc>
          <w:tcPr>
            <w:tcW w:w="6480" w:type="dxa"/>
            <w:tcBorders>
              <w:top w:val="single" w:sz="6" w:space="0" w:color="000000"/>
              <w:left w:val="single" w:sz="6" w:space="0" w:color="000000"/>
              <w:bottom w:val="single" w:sz="6" w:space="0" w:color="000000"/>
              <w:right w:val="single" w:sz="6" w:space="0" w:color="000000"/>
            </w:tcBorders>
          </w:tcPr>
          <w:p w14:paraId="29BDE9BC" w14:textId="77777777" w:rsidR="001640DB" w:rsidRPr="001640DB" w:rsidRDefault="001640DB" w:rsidP="001640DB">
            <w:pPr>
              <w:spacing w:after="0" w:line="240" w:lineRule="auto"/>
              <w:jc w:val="both"/>
              <w:rPr>
                <w:rFonts w:ascii="Arial" w:eastAsia="Arial" w:hAnsi="Arial" w:cs="Arial"/>
                <w:color w:val="000000"/>
                <w:kern w:val="0"/>
                <w:lang w:eastAsia="en-GB"/>
                <w14:ligatures w14:val="none"/>
              </w:rPr>
            </w:pPr>
            <w:r w:rsidRPr="001640DB">
              <w:rPr>
                <w:rFonts w:ascii="Arial" w:eastAsia="Arial" w:hAnsi="Arial" w:cs="Arial"/>
                <w:kern w:val="0"/>
                <w:lang w:eastAsia="en-GB"/>
                <w14:ligatures w14:val="none"/>
              </w:rPr>
              <w:t>I feel that she has gone above and beyond in this case by understanding all elements and wellbeing for all those involved.</w:t>
            </w:r>
          </w:p>
        </w:tc>
      </w:tr>
    </w:tbl>
    <w:p w14:paraId="5FFE8668" w14:textId="77777777" w:rsidR="001640DB" w:rsidRPr="001640DB" w:rsidRDefault="001640DB" w:rsidP="001640DB">
      <w:pPr>
        <w:rPr>
          <w:rFonts w:ascii="Aptos" w:eastAsia="Aptos" w:hAnsi="Aptos" w:cs="Aptos"/>
          <w:kern w:val="0"/>
          <w:lang w:eastAsia="en-GB"/>
          <w14:ligatures w14:val="none"/>
        </w:rPr>
      </w:pPr>
    </w:p>
    <w:p w14:paraId="1DEF0FCE" w14:textId="77777777" w:rsidR="001640DB" w:rsidRPr="009B2CEC" w:rsidRDefault="001640DB" w:rsidP="001640DB">
      <w:pPr>
        <w:tabs>
          <w:tab w:val="left" w:pos="1360"/>
        </w:tabs>
        <w:overflowPunct w:val="0"/>
        <w:autoSpaceDE w:val="0"/>
        <w:autoSpaceDN w:val="0"/>
        <w:adjustRightInd w:val="0"/>
        <w:spacing w:after="0" w:line="240" w:lineRule="auto"/>
        <w:jc w:val="both"/>
        <w:textAlignment w:val="baseline"/>
        <w:rPr>
          <w:rFonts w:ascii="Arial Nova" w:hAnsi="Arial Nova"/>
          <w:color w:val="FF0000"/>
        </w:rPr>
      </w:pPr>
    </w:p>
    <w:p w14:paraId="215545AB" w14:textId="77777777" w:rsidR="002516BC" w:rsidRDefault="002516BC" w:rsidP="002516BC">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15D30132" w14:textId="77777777" w:rsidR="00BF1173" w:rsidRDefault="00BF1173"/>
    <w:sectPr w:rsidR="00BF11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Quattrocento Sans">
    <w:charset w:val="00"/>
    <w:family w:val="swiss"/>
    <w:pitch w:val="variable"/>
    <w:sig w:usb0="800000BF" w:usb1="4000005B"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173"/>
    <w:rsid w:val="00006BA4"/>
    <w:rsid w:val="000224E4"/>
    <w:rsid w:val="000A01E1"/>
    <w:rsid w:val="000D28BC"/>
    <w:rsid w:val="001640DB"/>
    <w:rsid w:val="001754AD"/>
    <w:rsid w:val="001F01E8"/>
    <w:rsid w:val="002516BC"/>
    <w:rsid w:val="00296DBF"/>
    <w:rsid w:val="002B4231"/>
    <w:rsid w:val="002F55A0"/>
    <w:rsid w:val="0031540B"/>
    <w:rsid w:val="00357F55"/>
    <w:rsid w:val="003C47A9"/>
    <w:rsid w:val="003D1D2C"/>
    <w:rsid w:val="00431425"/>
    <w:rsid w:val="004871C0"/>
    <w:rsid w:val="004A3D22"/>
    <w:rsid w:val="004D4A29"/>
    <w:rsid w:val="0053052A"/>
    <w:rsid w:val="005969CB"/>
    <w:rsid w:val="005D3911"/>
    <w:rsid w:val="0069248D"/>
    <w:rsid w:val="006C3622"/>
    <w:rsid w:val="006E624A"/>
    <w:rsid w:val="00707193"/>
    <w:rsid w:val="007A4DB4"/>
    <w:rsid w:val="007B2046"/>
    <w:rsid w:val="007C6EA3"/>
    <w:rsid w:val="00815FFC"/>
    <w:rsid w:val="00824B28"/>
    <w:rsid w:val="0088228D"/>
    <w:rsid w:val="00897715"/>
    <w:rsid w:val="009A2B80"/>
    <w:rsid w:val="009E5CFF"/>
    <w:rsid w:val="00A218A2"/>
    <w:rsid w:val="00A90B05"/>
    <w:rsid w:val="00B3611B"/>
    <w:rsid w:val="00BE4465"/>
    <w:rsid w:val="00BF1173"/>
    <w:rsid w:val="00C21BC1"/>
    <w:rsid w:val="00C32816"/>
    <w:rsid w:val="00C94BBA"/>
    <w:rsid w:val="00CA70FC"/>
    <w:rsid w:val="00CC6C7C"/>
    <w:rsid w:val="00D531B1"/>
    <w:rsid w:val="00D95796"/>
    <w:rsid w:val="00DF0CBB"/>
    <w:rsid w:val="00E10E35"/>
    <w:rsid w:val="00E25A9A"/>
    <w:rsid w:val="00E31A1A"/>
    <w:rsid w:val="00E92503"/>
    <w:rsid w:val="00EF45C1"/>
    <w:rsid w:val="00F2587B"/>
    <w:rsid w:val="00FF5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64D52"/>
  <w15:chartTrackingRefBased/>
  <w15:docId w15:val="{294E06BE-4005-4C74-A3E1-5FF4D943D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8A2"/>
  </w:style>
  <w:style w:type="paragraph" w:styleId="Heading1">
    <w:name w:val="heading 1"/>
    <w:basedOn w:val="Normal"/>
    <w:next w:val="Normal"/>
    <w:link w:val="Heading1Char"/>
    <w:uiPriority w:val="9"/>
    <w:qFormat/>
    <w:rsid w:val="00BF11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1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1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1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1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1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1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1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1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1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1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1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1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1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1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1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1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173"/>
    <w:rPr>
      <w:rFonts w:eastAsiaTheme="majorEastAsia" w:cstheme="majorBidi"/>
      <w:color w:val="272727" w:themeColor="text1" w:themeTint="D8"/>
    </w:rPr>
  </w:style>
  <w:style w:type="paragraph" w:styleId="Title">
    <w:name w:val="Title"/>
    <w:basedOn w:val="Normal"/>
    <w:next w:val="Normal"/>
    <w:link w:val="TitleChar"/>
    <w:uiPriority w:val="10"/>
    <w:qFormat/>
    <w:rsid w:val="00BF11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1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1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1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173"/>
    <w:pPr>
      <w:spacing w:before="160"/>
      <w:jc w:val="center"/>
    </w:pPr>
    <w:rPr>
      <w:i/>
      <w:iCs/>
      <w:color w:val="404040" w:themeColor="text1" w:themeTint="BF"/>
    </w:rPr>
  </w:style>
  <w:style w:type="character" w:customStyle="1" w:styleId="QuoteChar">
    <w:name w:val="Quote Char"/>
    <w:basedOn w:val="DefaultParagraphFont"/>
    <w:link w:val="Quote"/>
    <w:uiPriority w:val="29"/>
    <w:rsid w:val="00BF1173"/>
    <w:rPr>
      <w:i/>
      <w:iCs/>
      <w:color w:val="404040" w:themeColor="text1" w:themeTint="BF"/>
    </w:rPr>
  </w:style>
  <w:style w:type="paragraph" w:styleId="ListParagraph">
    <w:name w:val="List Paragraph"/>
    <w:basedOn w:val="Normal"/>
    <w:uiPriority w:val="34"/>
    <w:qFormat/>
    <w:rsid w:val="00BF1173"/>
    <w:pPr>
      <w:ind w:left="720"/>
      <w:contextualSpacing/>
    </w:pPr>
  </w:style>
  <w:style w:type="character" w:styleId="IntenseEmphasis">
    <w:name w:val="Intense Emphasis"/>
    <w:basedOn w:val="DefaultParagraphFont"/>
    <w:uiPriority w:val="21"/>
    <w:qFormat/>
    <w:rsid w:val="00BF1173"/>
    <w:rPr>
      <w:i/>
      <w:iCs/>
      <w:color w:val="0F4761" w:themeColor="accent1" w:themeShade="BF"/>
    </w:rPr>
  </w:style>
  <w:style w:type="paragraph" w:styleId="IntenseQuote">
    <w:name w:val="Intense Quote"/>
    <w:basedOn w:val="Normal"/>
    <w:next w:val="Normal"/>
    <w:link w:val="IntenseQuoteChar"/>
    <w:uiPriority w:val="30"/>
    <w:qFormat/>
    <w:rsid w:val="00BF11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173"/>
    <w:rPr>
      <w:i/>
      <w:iCs/>
      <w:color w:val="0F4761" w:themeColor="accent1" w:themeShade="BF"/>
    </w:rPr>
  </w:style>
  <w:style w:type="character" w:styleId="IntenseReference">
    <w:name w:val="Intense Reference"/>
    <w:basedOn w:val="DefaultParagraphFont"/>
    <w:uiPriority w:val="32"/>
    <w:qFormat/>
    <w:rsid w:val="00BF1173"/>
    <w:rPr>
      <w:b/>
      <w:bCs/>
      <w:smallCaps/>
      <w:color w:val="0F4761" w:themeColor="accent1" w:themeShade="BF"/>
      <w:spacing w:val="5"/>
    </w:rPr>
  </w:style>
  <w:style w:type="character" w:styleId="Hyperlink">
    <w:name w:val="Hyperlink"/>
    <w:basedOn w:val="DefaultParagraphFont"/>
    <w:uiPriority w:val="99"/>
    <w:unhideWhenUsed/>
    <w:rsid w:val="002516BC"/>
    <w:rPr>
      <w:color w:val="467886" w:themeColor="hyperlink"/>
      <w:u w:val="single"/>
    </w:rPr>
  </w:style>
  <w:style w:type="character" w:styleId="Strong">
    <w:name w:val="Strong"/>
    <w:basedOn w:val="DefaultParagraphFont"/>
    <w:uiPriority w:val="22"/>
    <w:qFormat/>
    <w:rsid w:val="00815FFC"/>
    <w:rPr>
      <w:b/>
      <w:bCs/>
    </w:rPr>
  </w:style>
  <w:style w:type="character" w:styleId="CommentReference">
    <w:name w:val="annotation reference"/>
    <w:basedOn w:val="DefaultParagraphFont"/>
    <w:uiPriority w:val="99"/>
    <w:semiHidden/>
    <w:unhideWhenUsed/>
    <w:rsid w:val="00EF45C1"/>
    <w:rPr>
      <w:sz w:val="16"/>
      <w:szCs w:val="16"/>
    </w:rPr>
  </w:style>
  <w:style w:type="paragraph" w:styleId="CommentText">
    <w:name w:val="annotation text"/>
    <w:basedOn w:val="Normal"/>
    <w:link w:val="CommentTextChar"/>
    <w:uiPriority w:val="99"/>
    <w:unhideWhenUsed/>
    <w:rsid w:val="00EF45C1"/>
    <w:pPr>
      <w:spacing w:line="240" w:lineRule="auto"/>
    </w:pPr>
    <w:rPr>
      <w:sz w:val="20"/>
      <w:szCs w:val="20"/>
    </w:rPr>
  </w:style>
  <w:style w:type="character" w:customStyle="1" w:styleId="CommentTextChar">
    <w:name w:val="Comment Text Char"/>
    <w:basedOn w:val="DefaultParagraphFont"/>
    <w:link w:val="CommentText"/>
    <w:uiPriority w:val="99"/>
    <w:rsid w:val="00EF45C1"/>
    <w:rPr>
      <w:sz w:val="20"/>
      <w:szCs w:val="20"/>
    </w:rPr>
  </w:style>
  <w:style w:type="paragraph" w:styleId="CommentSubject">
    <w:name w:val="annotation subject"/>
    <w:basedOn w:val="CommentText"/>
    <w:next w:val="CommentText"/>
    <w:link w:val="CommentSubjectChar"/>
    <w:uiPriority w:val="99"/>
    <w:semiHidden/>
    <w:unhideWhenUsed/>
    <w:rsid w:val="00EF45C1"/>
    <w:rPr>
      <w:b/>
      <w:bCs/>
    </w:rPr>
  </w:style>
  <w:style w:type="character" w:customStyle="1" w:styleId="CommentSubjectChar">
    <w:name w:val="Comment Subject Char"/>
    <w:basedOn w:val="CommentTextChar"/>
    <w:link w:val="CommentSubject"/>
    <w:uiPriority w:val="99"/>
    <w:semiHidden/>
    <w:rsid w:val="00EF45C1"/>
    <w:rPr>
      <w:b/>
      <w:bCs/>
      <w:sz w:val="20"/>
      <w:szCs w:val="20"/>
    </w:rPr>
  </w:style>
  <w:style w:type="paragraph" w:styleId="NormalWeb">
    <w:name w:val="Normal (Web)"/>
    <w:basedOn w:val="Normal"/>
    <w:uiPriority w:val="99"/>
    <w:semiHidden/>
    <w:unhideWhenUsed/>
    <w:rsid w:val="009A2B8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2330392@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2330</Words>
  <Characters>11991</Characters>
  <Application>Microsoft Office Word</Application>
  <DocSecurity>4</DocSecurity>
  <Lines>272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George</dc:creator>
  <cp:keywords/>
  <dc:description/>
  <cp:lastModifiedBy>Hayley George</cp:lastModifiedBy>
  <cp:revision>2</cp:revision>
  <dcterms:created xsi:type="dcterms:W3CDTF">2026-02-25T10:51:00Z</dcterms:created>
  <dcterms:modified xsi:type="dcterms:W3CDTF">2026-02-25T10:51:00Z</dcterms:modified>
</cp:coreProperties>
</file>