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8F9D0" w14:textId="351554D5" w:rsidR="004A1FE8" w:rsidRPr="00AF3013" w:rsidRDefault="004A1FE8" w:rsidP="004A1FE8">
      <w:pPr>
        <w:pStyle w:val="Heading1"/>
        <w:ind w:left="720" w:hanging="720"/>
        <w:jc w:val="both"/>
        <w:rPr>
          <w:rFonts w:ascii="Arial" w:hAnsi="Arial" w:cs="Arial"/>
          <w:b/>
          <w:bCs/>
        </w:rPr>
      </w:pPr>
      <w:r>
        <w:t xml:space="preserve">                              </w:t>
      </w:r>
      <w:r w:rsidR="00AF3013">
        <w:t xml:space="preserve">            </w:t>
      </w:r>
      <w:r w:rsidRPr="00AF3013">
        <w:rPr>
          <w:rFonts w:ascii="Arial" w:hAnsi="Arial" w:cs="Arial"/>
          <w:b/>
          <w:bCs/>
          <w:color w:val="000000" w:themeColor="text1"/>
        </w:rPr>
        <w:t>A report focussing on:</w:t>
      </w:r>
    </w:p>
    <w:p w14:paraId="62346F4F" w14:textId="77777777" w:rsidR="004A1FE8" w:rsidRPr="00AF3013" w:rsidRDefault="004A1FE8" w:rsidP="004A1FE8">
      <w:pPr>
        <w:rPr>
          <w:rStyle w:val="EndnoteReference"/>
          <w:b/>
          <w:bCs/>
        </w:rPr>
      </w:pPr>
    </w:p>
    <w:p w14:paraId="109F263C" w14:textId="6FD0D4CD" w:rsidR="004A1FE8" w:rsidRPr="00AF3013" w:rsidRDefault="004A1FE8" w:rsidP="004A1FE8">
      <w:pPr>
        <w:rPr>
          <w:rFonts w:ascii="Arial" w:eastAsia="Arial" w:hAnsi="Arial" w:cs="Arial"/>
          <w:b/>
          <w:bCs/>
          <w:sz w:val="32"/>
          <w:szCs w:val="32"/>
        </w:rPr>
      </w:pPr>
      <w:r w:rsidRPr="00AF3013">
        <w:rPr>
          <w:rFonts w:ascii="Arial" w:eastAsia="Arial" w:hAnsi="Arial" w:cs="Arial"/>
          <w:b/>
          <w:bCs/>
          <w:sz w:val="40"/>
          <w:szCs w:val="40"/>
        </w:rPr>
        <w:t xml:space="preserve">        </w:t>
      </w:r>
      <w:r w:rsidR="00AF3013" w:rsidRPr="00AF3013">
        <w:rPr>
          <w:rFonts w:ascii="Arial" w:eastAsia="Arial" w:hAnsi="Arial" w:cs="Arial"/>
          <w:b/>
          <w:bCs/>
          <w:sz w:val="40"/>
          <w:szCs w:val="40"/>
        </w:rPr>
        <w:t xml:space="preserve">  </w:t>
      </w:r>
      <w:r w:rsidRPr="00AF3013">
        <w:rPr>
          <w:rFonts w:ascii="Arial" w:eastAsia="Arial" w:hAnsi="Arial" w:cs="Arial"/>
          <w:b/>
          <w:bCs/>
          <w:sz w:val="40"/>
          <w:szCs w:val="40"/>
        </w:rPr>
        <w:t xml:space="preserve"> </w:t>
      </w:r>
      <w:r w:rsidR="00AF3013" w:rsidRPr="00AF3013">
        <w:rPr>
          <w:rFonts w:ascii="Arial" w:hAnsi="Arial" w:cs="Arial"/>
          <w:b/>
          <w:bCs/>
          <w:sz w:val="32"/>
          <w:szCs w:val="32"/>
        </w:rPr>
        <w:t>Lighting Layout and Sound Index calculation</w:t>
      </w:r>
    </w:p>
    <w:p w14:paraId="448A7AED" w14:textId="77777777" w:rsidR="004A1FE8" w:rsidRDefault="004A1FE8" w:rsidP="004A1FE8">
      <w:pPr>
        <w:pBdr>
          <w:top w:val="nil"/>
          <w:left w:val="nil"/>
          <w:bottom w:val="nil"/>
          <w:right w:val="nil"/>
          <w:between w:val="nil"/>
        </w:pBdr>
        <w:rPr>
          <w:rFonts w:ascii="Arial" w:eastAsia="Arial" w:hAnsi="Arial" w:cs="Arial"/>
          <w:b/>
          <w:color w:val="000000"/>
          <w:sz w:val="40"/>
          <w:szCs w:val="40"/>
        </w:rPr>
      </w:pPr>
    </w:p>
    <w:p w14:paraId="0F9AB99B" w14:textId="77777777" w:rsidR="004A1FE8" w:rsidRDefault="004A1FE8" w:rsidP="004A1FE8">
      <w:pPr>
        <w:spacing w:after="240"/>
        <w:rPr>
          <w:rFonts w:ascii="Arial" w:eastAsia="Arial" w:hAnsi="Arial" w:cs="Arial"/>
          <w:color w:val="000000"/>
          <w:sz w:val="28"/>
          <w:szCs w:val="28"/>
        </w:rPr>
      </w:pPr>
    </w:p>
    <w:p w14:paraId="3DCF2B2D" w14:textId="77777777" w:rsidR="004A1FE8" w:rsidRDefault="004A1FE8" w:rsidP="004A1FE8">
      <w:pPr>
        <w:spacing w:after="240"/>
        <w:jc w:val="center"/>
        <w:rPr>
          <w:rFonts w:ascii="Arial" w:eastAsia="Arial" w:hAnsi="Arial" w:cs="Arial"/>
          <w:color w:val="000000"/>
          <w:sz w:val="32"/>
          <w:szCs w:val="32"/>
        </w:rPr>
      </w:pPr>
      <w:r>
        <w:rPr>
          <w:rFonts w:ascii="Arial" w:eastAsia="Arial" w:hAnsi="Arial" w:cs="Arial"/>
          <w:color w:val="000000"/>
          <w:sz w:val="32"/>
          <w:szCs w:val="32"/>
        </w:rPr>
        <w:t>Prepared for:</w:t>
      </w:r>
    </w:p>
    <w:p w14:paraId="4FB83C35" w14:textId="77777777" w:rsidR="004A1FE8" w:rsidRDefault="004A1FE8" w:rsidP="004A1FE8">
      <w:pPr>
        <w:pStyle w:val="ListParagraph"/>
        <w:numPr>
          <w:ilvl w:val="0"/>
          <w:numId w:val="2"/>
        </w:numPr>
        <w:spacing w:after="240"/>
        <w:jc w:val="center"/>
        <w:rPr>
          <w:rFonts w:ascii="Arial" w:eastAsia="Arial" w:hAnsi="Arial" w:cs="Arial"/>
          <w:color w:val="000000"/>
          <w:sz w:val="32"/>
          <w:szCs w:val="32"/>
        </w:rPr>
      </w:pPr>
      <w:r w:rsidRPr="2BAD7A66">
        <w:rPr>
          <w:rFonts w:ascii="Arial" w:eastAsia="Arial" w:hAnsi="Arial" w:cs="Arial"/>
          <w:color w:val="000000" w:themeColor="text1"/>
          <w:sz w:val="32"/>
          <w:szCs w:val="32"/>
        </w:rPr>
        <w:t xml:space="preserve">Nantel </w:t>
      </w:r>
    </w:p>
    <w:p w14:paraId="69EA9571" w14:textId="77777777" w:rsidR="004A1FE8" w:rsidRDefault="004A1FE8" w:rsidP="004A1FE8">
      <w:pPr>
        <w:spacing w:after="240"/>
        <w:rPr>
          <w:rFonts w:ascii="Arial" w:eastAsia="Arial" w:hAnsi="Arial" w:cs="Arial"/>
          <w:color w:val="000000"/>
          <w:sz w:val="28"/>
          <w:szCs w:val="28"/>
        </w:rPr>
      </w:pPr>
    </w:p>
    <w:p w14:paraId="6774083C" w14:textId="77777777" w:rsidR="004A1FE8" w:rsidRDefault="004A1FE8" w:rsidP="004A1FE8">
      <w:pPr>
        <w:spacing w:after="240"/>
        <w:jc w:val="center"/>
        <w:rPr>
          <w:rFonts w:ascii="Arial" w:eastAsia="Arial" w:hAnsi="Arial" w:cs="Arial"/>
          <w:color w:val="000000"/>
          <w:sz w:val="28"/>
          <w:szCs w:val="28"/>
        </w:rPr>
      </w:pPr>
    </w:p>
    <w:p w14:paraId="696CCD1F" w14:textId="77777777" w:rsidR="004A1FE8" w:rsidRDefault="004A1FE8" w:rsidP="004A1FE8">
      <w:pPr>
        <w:spacing w:after="240"/>
        <w:jc w:val="center"/>
        <w:rPr>
          <w:rFonts w:ascii="Arial" w:eastAsia="Arial" w:hAnsi="Arial" w:cs="Arial"/>
          <w:color w:val="000000"/>
          <w:sz w:val="32"/>
          <w:szCs w:val="32"/>
        </w:rPr>
      </w:pPr>
      <w:r>
        <w:rPr>
          <w:rFonts w:ascii="Arial" w:eastAsia="Arial" w:hAnsi="Arial" w:cs="Arial"/>
          <w:color w:val="000000"/>
          <w:sz w:val="32"/>
          <w:szCs w:val="32"/>
        </w:rPr>
        <w:t>Created by:</w:t>
      </w:r>
    </w:p>
    <w:p w14:paraId="0E060A9D" w14:textId="77777777" w:rsidR="004A1FE8" w:rsidRDefault="004A1FE8" w:rsidP="004A1FE8">
      <w:pPr>
        <w:spacing w:after="240"/>
        <w:jc w:val="center"/>
        <w:rPr>
          <w:rFonts w:ascii="Arial" w:eastAsia="Arial" w:hAnsi="Arial" w:cs="Arial"/>
          <w:color w:val="000000"/>
          <w:sz w:val="32"/>
          <w:szCs w:val="32"/>
        </w:rPr>
      </w:pPr>
      <w:r>
        <w:rPr>
          <w:rFonts w:ascii="Arial" w:eastAsia="Arial" w:hAnsi="Arial" w:cs="Arial"/>
          <w:color w:val="000000"/>
          <w:sz w:val="32"/>
          <w:szCs w:val="32"/>
        </w:rPr>
        <w:t>D. Hole</w:t>
      </w:r>
    </w:p>
    <w:p w14:paraId="18D1CF2D" w14:textId="77777777" w:rsidR="004A1FE8" w:rsidRDefault="004A1FE8" w:rsidP="004A1FE8">
      <w:pPr>
        <w:spacing w:after="240"/>
        <w:jc w:val="center"/>
        <w:rPr>
          <w:rFonts w:ascii="Arial" w:eastAsia="Arial" w:hAnsi="Arial" w:cs="Arial"/>
          <w:color w:val="000000"/>
          <w:sz w:val="28"/>
          <w:szCs w:val="28"/>
        </w:rPr>
      </w:pPr>
    </w:p>
    <w:p w14:paraId="4405B648" w14:textId="77777777" w:rsidR="004A1FE8" w:rsidRDefault="004A1FE8" w:rsidP="004A1FE8">
      <w:pPr>
        <w:spacing w:after="240"/>
        <w:jc w:val="center"/>
        <w:rPr>
          <w:rFonts w:ascii="Arial" w:eastAsia="Arial" w:hAnsi="Arial" w:cs="Arial"/>
          <w:color w:val="000000"/>
          <w:sz w:val="28"/>
          <w:szCs w:val="28"/>
        </w:rPr>
      </w:pPr>
    </w:p>
    <w:p w14:paraId="2A2EC631" w14:textId="77777777" w:rsidR="004A1FE8" w:rsidRDefault="004A1FE8" w:rsidP="004A1FE8">
      <w:pPr>
        <w:spacing w:after="240"/>
        <w:jc w:val="center"/>
        <w:rPr>
          <w:rFonts w:ascii="Arial" w:eastAsia="Arial" w:hAnsi="Arial" w:cs="Arial"/>
          <w:color w:val="000000"/>
          <w:sz w:val="32"/>
          <w:szCs w:val="32"/>
        </w:rPr>
      </w:pPr>
      <w:r>
        <w:rPr>
          <w:rFonts w:ascii="Arial" w:eastAsia="Arial" w:hAnsi="Arial" w:cs="Arial"/>
          <w:color w:val="000000"/>
          <w:sz w:val="32"/>
          <w:szCs w:val="32"/>
        </w:rPr>
        <w:t>Date completed:</w:t>
      </w:r>
    </w:p>
    <w:p w14:paraId="5F761E11" w14:textId="77777777" w:rsidR="004A1FE8" w:rsidRDefault="004A1FE8" w:rsidP="004A1FE8">
      <w:pPr>
        <w:spacing w:after="240"/>
        <w:jc w:val="center"/>
        <w:rPr>
          <w:rFonts w:ascii="Arial" w:eastAsia="Arial" w:hAnsi="Arial" w:cs="Arial"/>
          <w:color w:val="000000"/>
          <w:sz w:val="32"/>
          <w:szCs w:val="32"/>
        </w:rPr>
      </w:pPr>
      <w:r>
        <w:rPr>
          <w:rFonts w:ascii="Arial" w:eastAsia="Arial" w:hAnsi="Arial" w:cs="Arial"/>
          <w:color w:val="000000"/>
          <w:sz w:val="32"/>
          <w:szCs w:val="32"/>
        </w:rPr>
        <w:t>March 26</w:t>
      </w:r>
      <w:r>
        <w:rPr>
          <w:rFonts w:ascii="Arial" w:eastAsia="Arial" w:hAnsi="Arial" w:cs="Arial"/>
          <w:color w:val="000000"/>
          <w:sz w:val="32"/>
          <w:szCs w:val="32"/>
          <w:vertAlign w:val="superscript"/>
        </w:rPr>
        <w:t>th</w:t>
      </w:r>
      <w:r>
        <w:rPr>
          <w:rFonts w:ascii="Arial" w:eastAsia="Arial" w:hAnsi="Arial" w:cs="Arial"/>
          <w:color w:val="000000"/>
          <w:sz w:val="32"/>
          <w:szCs w:val="32"/>
        </w:rPr>
        <w:t>, 2023</w:t>
      </w:r>
    </w:p>
    <w:p w14:paraId="516C4AF7" w14:textId="77777777" w:rsidR="004A1FE8" w:rsidRDefault="004A1FE8" w:rsidP="004A1FE8"/>
    <w:p w14:paraId="4284C8F0" w14:textId="77777777" w:rsidR="004A1FE8" w:rsidRDefault="004A1FE8" w:rsidP="004A1FE8"/>
    <w:p w14:paraId="7B1D658B" w14:textId="77777777" w:rsidR="004A1FE8" w:rsidRDefault="004A1FE8" w:rsidP="004A1FE8"/>
    <w:p w14:paraId="31CD74D7" w14:textId="77777777" w:rsidR="004A1FE8" w:rsidRDefault="004A1FE8" w:rsidP="004A1FE8"/>
    <w:p w14:paraId="320832F3" w14:textId="77777777" w:rsidR="004A1FE8" w:rsidRDefault="004A1FE8" w:rsidP="004A1FE8">
      <w:pPr>
        <w:ind w:left="3600"/>
        <w:rPr>
          <w:rFonts w:ascii="Arial" w:eastAsia="Arial" w:hAnsi="Arial" w:cs="Arial"/>
          <w:sz w:val="32"/>
          <w:szCs w:val="32"/>
        </w:rPr>
      </w:pPr>
      <w:r>
        <w:rPr>
          <w:rFonts w:ascii="Arial" w:eastAsia="Arial" w:hAnsi="Arial" w:cs="Arial"/>
          <w:sz w:val="32"/>
          <w:szCs w:val="32"/>
        </w:rPr>
        <w:t>Word Count:</w:t>
      </w:r>
    </w:p>
    <w:p w14:paraId="7F975BC1" w14:textId="61E78E67" w:rsidR="004A1FE8" w:rsidRDefault="004A1FE8" w:rsidP="004A1FE8">
      <w:pPr>
        <w:ind w:left="3600"/>
        <w:rPr>
          <w:rFonts w:ascii="Arial" w:eastAsia="Arial" w:hAnsi="Arial" w:cs="Arial"/>
          <w:sz w:val="32"/>
          <w:szCs w:val="32"/>
        </w:rPr>
      </w:pPr>
      <w:r w:rsidRPr="3974B50C">
        <w:rPr>
          <w:rFonts w:ascii="Arial" w:eastAsia="Arial" w:hAnsi="Arial" w:cs="Arial"/>
          <w:sz w:val="32"/>
          <w:szCs w:val="32"/>
        </w:rPr>
        <w:t xml:space="preserve">     </w:t>
      </w:r>
      <w:r>
        <w:rPr>
          <w:rFonts w:ascii="Arial" w:eastAsia="Arial" w:hAnsi="Arial" w:cs="Arial"/>
          <w:sz w:val="32"/>
          <w:szCs w:val="32"/>
        </w:rPr>
        <w:t>796</w:t>
      </w:r>
    </w:p>
    <w:p w14:paraId="6CA80641" w14:textId="77777777" w:rsidR="004A1FE8" w:rsidRDefault="004A1FE8" w:rsidP="004A1FE8">
      <w:pPr>
        <w:ind w:left="3600"/>
        <w:rPr>
          <w:rFonts w:ascii="Arial" w:eastAsia="Arial" w:hAnsi="Arial" w:cs="Arial"/>
          <w:sz w:val="32"/>
          <w:szCs w:val="32"/>
        </w:rPr>
      </w:pPr>
    </w:p>
    <w:p w14:paraId="0504D14B" w14:textId="77777777" w:rsidR="004A1FE8" w:rsidRDefault="004A1FE8" w:rsidP="004A1FE8"/>
    <w:p w14:paraId="24DDF075" w14:textId="77777777" w:rsidR="004A1FE8" w:rsidRDefault="004A1FE8" w:rsidP="004A1FE8"/>
    <w:p w14:paraId="5C50F621" w14:textId="77777777" w:rsidR="004A1FE8" w:rsidRDefault="004A1FE8" w:rsidP="004A1FE8">
      <w:pPr>
        <w:spacing w:after="240" w:line="360" w:lineRule="auto"/>
        <w:rPr>
          <w:rFonts w:ascii="Arial" w:eastAsia="Arial" w:hAnsi="Arial" w:cs="Arial"/>
          <w:b/>
          <w:color w:val="000000"/>
          <w:u w:val="single"/>
        </w:rPr>
      </w:pPr>
    </w:p>
    <w:p w14:paraId="28FF2ABA" w14:textId="77777777" w:rsidR="004A1FE8" w:rsidRDefault="004A1FE8" w:rsidP="004A1FE8">
      <w:pPr>
        <w:spacing w:after="240" w:line="360" w:lineRule="auto"/>
        <w:rPr>
          <w:rFonts w:ascii="Arial" w:eastAsia="Arial" w:hAnsi="Arial" w:cs="Arial"/>
          <w:b/>
          <w:color w:val="000000"/>
          <w:u w:val="single"/>
        </w:rPr>
      </w:pPr>
    </w:p>
    <w:p w14:paraId="6016FA22" w14:textId="77777777" w:rsidR="004A1FE8" w:rsidRPr="00AF3013" w:rsidRDefault="004A1FE8" w:rsidP="004A1FE8">
      <w:pPr>
        <w:spacing w:after="240" w:line="360" w:lineRule="auto"/>
        <w:rPr>
          <w:rFonts w:ascii="Arial" w:eastAsia="Arial" w:hAnsi="Arial" w:cs="Arial"/>
          <w:b/>
          <w:color w:val="000000"/>
          <w:sz w:val="24"/>
          <w:szCs w:val="24"/>
        </w:rPr>
      </w:pPr>
      <w:r w:rsidRPr="00AF3013">
        <w:rPr>
          <w:rFonts w:ascii="Arial" w:eastAsia="Arial" w:hAnsi="Arial" w:cs="Arial"/>
          <w:b/>
          <w:color w:val="000000"/>
          <w:sz w:val="24"/>
          <w:szCs w:val="24"/>
          <w:u w:val="single"/>
        </w:rPr>
        <w:t>Table of Contents</w:t>
      </w:r>
      <w:r w:rsidRPr="00AF3013">
        <w:rPr>
          <w:rFonts w:ascii="Arial" w:eastAsia="Arial" w:hAnsi="Arial" w:cs="Arial"/>
          <w:b/>
          <w:color w:val="000000"/>
          <w:sz w:val="24"/>
          <w:szCs w:val="24"/>
        </w:rPr>
        <w:tab/>
      </w:r>
    </w:p>
    <w:p w14:paraId="6C86DF03" w14:textId="64DC8F1B" w:rsidR="004A1FE8" w:rsidRPr="00AF3013" w:rsidRDefault="004A1FE8" w:rsidP="004A1FE8">
      <w:pPr>
        <w:spacing w:after="240" w:line="360" w:lineRule="auto"/>
        <w:rPr>
          <w:rFonts w:ascii="Arial" w:eastAsia="Arial" w:hAnsi="Arial" w:cs="Arial"/>
          <w:b/>
          <w:color w:val="000000"/>
          <w:sz w:val="24"/>
          <w:szCs w:val="24"/>
        </w:rPr>
      </w:pP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r w:rsidRPr="00AF3013">
        <w:rPr>
          <w:rFonts w:ascii="Arial" w:eastAsia="Arial" w:hAnsi="Arial" w:cs="Arial"/>
          <w:b/>
          <w:color w:val="000000"/>
          <w:sz w:val="24"/>
          <w:szCs w:val="24"/>
        </w:rPr>
        <w:tab/>
        <w:t>Page Number</w:t>
      </w:r>
    </w:p>
    <w:p w14:paraId="46820BA4" w14:textId="06056E5F" w:rsidR="00DA119A" w:rsidRPr="00DA119A" w:rsidRDefault="00DA119A" w:rsidP="00DA119A">
      <w:pPr>
        <w:pStyle w:val="ListParagraph"/>
        <w:numPr>
          <w:ilvl w:val="0"/>
          <w:numId w:val="4"/>
        </w:numPr>
        <w:spacing w:after="240" w:line="360" w:lineRule="auto"/>
        <w:jc w:val="both"/>
        <w:rPr>
          <w:rFonts w:ascii="Arial" w:eastAsia="Arial" w:hAnsi="Arial" w:cs="Arial"/>
          <w:b/>
          <w:color w:val="000000"/>
          <w:sz w:val="24"/>
          <w:szCs w:val="24"/>
        </w:rPr>
      </w:pPr>
      <w:r w:rsidRPr="00DA119A">
        <w:rPr>
          <w:rFonts w:ascii="Arial" w:eastAsia="Arial" w:hAnsi="Arial" w:cs="Arial"/>
          <w:b/>
          <w:color w:val="000000"/>
          <w:sz w:val="24"/>
          <w:szCs w:val="24"/>
        </w:rPr>
        <w:t xml:space="preserve">Task A  </w:t>
      </w:r>
    </w:p>
    <w:p w14:paraId="5505B7AD" w14:textId="5E9BDA1A" w:rsidR="00DA119A" w:rsidRDefault="00DA119A" w:rsidP="00DA119A">
      <w:pPr>
        <w:pStyle w:val="ListParagraph"/>
        <w:numPr>
          <w:ilvl w:val="1"/>
          <w:numId w:val="4"/>
        </w:numPr>
        <w:spacing w:after="240"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Room Index Calculation </w:t>
      </w:r>
      <w:r w:rsidR="002A4B7D">
        <w:rPr>
          <w:rFonts w:ascii="Arial" w:eastAsia="Arial" w:hAnsi="Arial" w:cs="Arial"/>
          <w:b/>
          <w:color w:val="000000"/>
          <w:sz w:val="24"/>
          <w:szCs w:val="24"/>
        </w:rPr>
        <w:t xml:space="preserve">                                         2</w:t>
      </w:r>
    </w:p>
    <w:p w14:paraId="0B5ABC62" w14:textId="51C5D8EE" w:rsidR="00DA119A" w:rsidRDefault="00DA119A" w:rsidP="00DA119A">
      <w:pPr>
        <w:pStyle w:val="ListParagraph"/>
        <w:numPr>
          <w:ilvl w:val="1"/>
          <w:numId w:val="4"/>
        </w:numPr>
        <w:spacing w:after="240" w:line="360" w:lineRule="auto"/>
        <w:jc w:val="both"/>
        <w:rPr>
          <w:rFonts w:ascii="Arial" w:eastAsia="Arial" w:hAnsi="Arial" w:cs="Arial"/>
          <w:b/>
          <w:color w:val="000000"/>
          <w:sz w:val="24"/>
          <w:szCs w:val="24"/>
        </w:rPr>
      </w:pPr>
      <w:r>
        <w:rPr>
          <w:rFonts w:ascii="Arial" w:eastAsia="Arial" w:hAnsi="Arial" w:cs="Arial"/>
          <w:b/>
          <w:color w:val="000000"/>
          <w:sz w:val="24"/>
          <w:szCs w:val="24"/>
        </w:rPr>
        <w:t>Utilisation Factor Calculation</w:t>
      </w:r>
      <w:r w:rsidR="004A1FE8" w:rsidRPr="00DA119A">
        <w:rPr>
          <w:rFonts w:ascii="Arial" w:eastAsia="Arial" w:hAnsi="Arial" w:cs="Arial"/>
          <w:b/>
          <w:color w:val="000000"/>
          <w:sz w:val="24"/>
          <w:szCs w:val="24"/>
        </w:rPr>
        <w:tab/>
      </w:r>
      <w:r w:rsidR="002A4B7D">
        <w:rPr>
          <w:rFonts w:ascii="Arial" w:eastAsia="Arial" w:hAnsi="Arial" w:cs="Arial"/>
          <w:b/>
          <w:color w:val="000000"/>
          <w:sz w:val="24"/>
          <w:szCs w:val="24"/>
        </w:rPr>
        <w:t xml:space="preserve">                             3</w:t>
      </w:r>
    </w:p>
    <w:p w14:paraId="7B54FBD7" w14:textId="358276E2" w:rsidR="00DA119A" w:rsidRDefault="00DA119A" w:rsidP="00DA119A">
      <w:pPr>
        <w:pStyle w:val="ListParagraph"/>
        <w:numPr>
          <w:ilvl w:val="1"/>
          <w:numId w:val="4"/>
        </w:numPr>
        <w:spacing w:after="240" w:line="360" w:lineRule="auto"/>
        <w:jc w:val="both"/>
        <w:rPr>
          <w:rFonts w:ascii="Arial" w:eastAsia="Arial" w:hAnsi="Arial" w:cs="Arial"/>
          <w:b/>
          <w:color w:val="000000"/>
          <w:sz w:val="24"/>
          <w:szCs w:val="24"/>
        </w:rPr>
      </w:pPr>
      <w:r>
        <w:rPr>
          <w:rFonts w:ascii="Arial" w:eastAsia="Arial" w:hAnsi="Arial" w:cs="Arial"/>
          <w:b/>
          <w:color w:val="000000"/>
          <w:sz w:val="24"/>
          <w:szCs w:val="24"/>
        </w:rPr>
        <w:t>Number of Lamp Calculation</w:t>
      </w:r>
      <w:r w:rsidR="002A4B7D">
        <w:rPr>
          <w:rFonts w:ascii="Arial" w:eastAsia="Arial" w:hAnsi="Arial" w:cs="Arial"/>
          <w:b/>
          <w:color w:val="000000"/>
          <w:sz w:val="24"/>
          <w:szCs w:val="24"/>
        </w:rPr>
        <w:t xml:space="preserve">                                  4</w:t>
      </w:r>
    </w:p>
    <w:p w14:paraId="3C1B4537" w14:textId="600108B0" w:rsidR="00DA119A" w:rsidRPr="00DA119A" w:rsidRDefault="00DA119A" w:rsidP="00DA119A">
      <w:pPr>
        <w:pStyle w:val="ListParagraph"/>
        <w:numPr>
          <w:ilvl w:val="1"/>
          <w:numId w:val="4"/>
        </w:numPr>
        <w:spacing w:after="240" w:line="360" w:lineRule="auto"/>
        <w:jc w:val="both"/>
        <w:rPr>
          <w:rFonts w:ascii="Arial" w:eastAsia="Arial" w:hAnsi="Arial" w:cs="Arial"/>
          <w:b/>
          <w:color w:val="000000"/>
          <w:sz w:val="24"/>
          <w:szCs w:val="24"/>
        </w:rPr>
      </w:pPr>
      <w:r>
        <w:rPr>
          <w:rFonts w:ascii="Arial" w:eastAsia="Arial" w:hAnsi="Arial" w:cs="Arial"/>
          <w:b/>
          <w:color w:val="000000"/>
          <w:sz w:val="24"/>
          <w:szCs w:val="24"/>
        </w:rPr>
        <w:t xml:space="preserve">Smax Calculation </w:t>
      </w:r>
      <w:r w:rsidR="002A4B7D">
        <w:rPr>
          <w:rFonts w:ascii="Arial" w:eastAsia="Arial" w:hAnsi="Arial" w:cs="Arial"/>
          <w:b/>
          <w:color w:val="000000"/>
          <w:sz w:val="24"/>
          <w:szCs w:val="24"/>
        </w:rPr>
        <w:t xml:space="preserve">                                                    5</w:t>
      </w:r>
    </w:p>
    <w:p w14:paraId="5B308125" w14:textId="0F994026" w:rsidR="004A1FE8" w:rsidRPr="00AF3013" w:rsidRDefault="00DA119A"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2</w:t>
      </w:r>
      <w:r w:rsidR="004A1FE8" w:rsidRPr="00AF3013">
        <w:rPr>
          <w:rFonts w:ascii="Arial" w:eastAsia="Arial" w:hAnsi="Arial" w:cs="Arial"/>
          <w:b/>
          <w:color w:val="000000"/>
          <w:sz w:val="24"/>
          <w:szCs w:val="24"/>
        </w:rPr>
        <w:t>.0</w:t>
      </w:r>
      <w:r w:rsidR="004A1FE8" w:rsidRPr="00AF3013">
        <w:rPr>
          <w:rFonts w:ascii="Arial" w:eastAsia="Arial" w:hAnsi="Arial" w:cs="Arial"/>
          <w:b/>
          <w:color w:val="000000"/>
          <w:sz w:val="24"/>
          <w:szCs w:val="24"/>
        </w:rPr>
        <w:tab/>
      </w:r>
      <w:r>
        <w:rPr>
          <w:rFonts w:ascii="Arial" w:eastAsia="Arial" w:hAnsi="Arial" w:cs="Arial"/>
          <w:b/>
          <w:color w:val="000000"/>
          <w:sz w:val="24"/>
          <w:szCs w:val="24"/>
        </w:rPr>
        <w:t xml:space="preserve">Lamp Layout Illustration </w:t>
      </w:r>
      <w:r w:rsidR="004A1FE8" w:rsidRPr="00AF3013">
        <w:rPr>
          <w:rFonts w:ascii="Arial" w:eastAsia="Arial" w:hAnsi="Arial" w:cs="Arial"/>
          <w:b/>
          <w:color w:val="000000"/>
          <w:sz w:val="24"/>
          <w:szCs w:val="24"/>
        </w:rPr>
        <w:tab/>
      </w:r>
      <w:r w:rsidR="004A1FE8" w:rsidRPr="00AF3013">
        <w:rPr>
          <w:rFonts w:ascii="Arial" w:eastAsia="Arial" w:hAnsi="Arial" w:cs="Arial"/>
          <w:b/>
          <w:color w:val="000000"/>
          <w:sz w:val="24"/>
          <w:szCs w:val="24"/>
        </w:rPr>
        <w:tab/>
      </w:r>
      <w:r w:rsidR="004A1FE8" w:rsidRPr="00AF3013">
        <w:rPr>
          <w:rFonts w:ascii="Arial" w:eastAsia="Arial" w:hAnsi="Arial" w:cs="Arial"/>
          <w:b/>
          <w:color w:val="000000"/>
          <w:sz w:val="24"/>
          <w:szCs w:val="24"/>
        </w:rPr>
        <w:tab/>
      </w:r>
      <w:r w:rsidR="0013537D">
        <w:rPr>
          <w:rFonts w:ascii="Arial" w:eastAsia="Arial" w:hAnsi="Arial" w:cs="Arial"/>
          <w:b/>
          <w:color w:val="000000"/>
          <w:sz w:val="24"/>
          <w:szCs w:val="24"/>
        </w:rPr>
        <w:t xml:space="preserve">                             6</w:t>
      </w:r>
      <w:r w:rsidR="004A1FE8" w:rsidRPr="00AF3013">
        <w:rPr>
          <w:rFonts w:ascii="Arial" w:eastAsia="Arial" w:hAnsi="Arial" w:cs="Arial"/>
          <w:b/>
          <w:color w:val="000000"/>
          <w:sz w:val="24"/>
          <w:szCs w:val="24"/>
        </w:rPr>
        <w:tab/>
      </w:r>
      <w:r w:rsidR="004A1FE8" w:rsidRPr="00AF3013">
        <w:rPr>
          <w:rFonts w:ascii="Arial" w:eastAsia="Arial" w:hAnsi="Arial" w:cs="Arial"/>
          <w:b/>
          <w:color w:val="000000"/>
          <w:sz w:val="24"/>
          <w:szCs w:val="24"/>
        </w:rPr>
        <w:tab/>
      </w:r>
      <w:r w:rsidR="004A1FE8" w:rsidRPr="00AF3013">
        <w:rPr>
          <w:rFonts w:ascii="Arial" w:eastAsia="Arial" w:hAnsi="Arial" w:cs="Arial"/>
          <w:b/>
          <w:color w:val="000000"/>
          <w:sz w:val="24"/>
          <w:szCs w:val="24"/>
        </w:rPr>
        <w:tab/>
      </w:r>
      <w:r w:rsidR="004A1FE8" w:rsidRPr="00AF3013">
        <w:rPr>
          <w:rFonts w:ascii="Arial" w:eastAsia="Arial" w:hAnsi="Arial" w:cs="Arial"/>
          <w:b/>
          <w:color w:val="000000"/>
          <w:sz w:val="24"/>
          <w:szCs w:val="24"/>
        </w:rPr>
        <w:tab/>
      </w:r>
    </w:p>
    <w:p w14:paraId="63070288" w14:textId="77777777" w:rsidR="002A4B7D" w:rsidRDefault="00DA119A"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3</w:t>
      </w:r>
      <w:r w:rsidR="004A1FE8" w:rsidRPr="00AF3013">
        <w:rPr>
          <w:rFonts w:ascii="Arial" w:eastAsia="Arial" w:hAnsi="Arial" w:cs="Arial"/>
          <w:b/>
          <w:color w:val="000000"/>
          <w:sz w:val="24"/>
          <w:szCs w:val="24"/>
        </w:rPr>
        <w:t>.0</w:t>
      </w:r>
      <w:r w:rsidR="004A1FE8" w:rsidRPr="00AF3013">
        <w:rPr>
          <w:rFonts w:ascii="Arial" w:eastAsia="Arial" w:hAnsi="Arial" w:cs="Arial"/>
          <w:b/>
          <w:color w:val="000000"/>
          <w:sz w:val="24"/>
          <w:szCs w:val="24"/>
        </w:rPr>
        <w:tab/>
      </w:r>
      <w:r>
        <w:rPr>
          <w:rFonts w:ascii="Arial" w:eastAsia="Arial" w:hAnsi="Arial" w:cs="Arial"/>
          <w:b/>
          <w:color w:val="000000"/>
          <w:sz w:val="24"/>
          <w:szCs w:val="24"/>
        </w:rPr>
        <w:t xml:space="preserve">Task </w:t>
      </w:r>
      <w:r w:rsidR="002A4B7D">
        <w:rPr>
          <w:rFonts w:ascii="Arial" w:eastAsia="Arial" w:hAnsi="Arial" w:cs="Arial"/>
          <w:b/>
          <w:color w:val="000000"/>
          <w:sz w:val="24"/>
          <w:szCs w:val="24"/>
        </w:rPr>
        <w:t>B</w:t>
      </w:r>
    </w:p>
    <w:p w14:paraId="02D0861E" w14:textId="13191256"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        3.1     Area of Brick Wall Calculation</w:t>
      </w:r>
      <w:r w:rsidR="0013537D">
        <w:rPr>
          <w:rFonts w:ascii="Arial" w:eastAsia="Arial" w:hAnsi="Arial" w:cs="Arial"/>
          <w:b/>
          <w:color w:val="000000"/>
          <w:sz w:val="24"/>
          <w:szCs w:val="24"/>
        </w:rPr>
        <w:t xml:space="preserve">                                    7</w:t>
      </w:r>
    </w:p>
    <w:p w14:paraId="48246E7B" w14:textId="4814EBC5"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        3.2    SRI Calculation for Brick Wall Calculation</w:t>
      </w:r>
      <w:r w:rsidR="0013537D">
        <w:rPr>
          <w:rFonts w:ascii="Arial" w:eastAsia="Arial" w:hAnsi="Arial" w:cs="Arial"/>
          <w:b/>
          <w:color w:val="000000"/>
          <w:sz w:val="24"/>
          <w:szCs w:val="24"/>
        </w:rPr>
        <w:t>.                7</w:t>
      </w:r>
    </w:p>
    <w:p w14:paraId="7728E119" w14:textId="46EB873D"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        3.3    SRI Calculation for Window Calculation</w:t>
      </w:r>
      <w:r w:rsidR="0013537D">
        <w:rPr>
          <w:rFonts w:ascii="Arial" w:eastAsia="Arial" w:hAnsi="Arial" w:cs="Arial"/>
          <w:b/>
          <w:color w:val="000000"/>
          <w:sz w:val="24"/>
          <w:szCs w:val="24"/>
        </w:rPr>
        <w:t xml:space="preserve">                     7</w:t>
      </w:r>
    </w:p>
    <w:p w14:paraId="278B2CCE" w14:textId="4C0781DC"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        3.4    Transmission Coefficient Average Calculation</w:t>
      </w:r>
      <w:r w:rsidR="0013537D">
        <w:rPr>
          <w:rFonts w:ascii="Arial" w:eastAsia="Arial" w:hAnsi="Arial" w:cs="Arial"/>
          <w:b/>
          <w:color w:val="000000"/>
          <w:sz w:val="24"/>
          <w:szCs w:val="24"/>
        </w:rPr>
        <w:t xml:space="preserve">          </w:t>
      </w:r>
      <w:r w:rsidR="004C66E9">
        <w:rPr>
          <w:rFonts w:ascii="Arial" w:eastAsia="Arial" w:hAnsi="Arial" w:cs="Arial"/>
          <w:b/>
          <w:color w:val="000000"/>
          <w:sz w:val="24"/>
          <w:szCs w:val="24"/>
        </w:rPr>
        <w:t>8</w:t>
      </w:r>
    </w:p>
    <w:p w14:paraId="7911390D" w14:textId="751CF26A"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        3.5.    SRI Calculation for Entire Wall</w:t>
      </w:r>
      <w:r w:rsidR="004C66E9">
        <w:rPr>
          <w:rFonts w:ascii="Arial" w:eastAsia="Arial" w:hAnsi="Arial" w:cs="Arial"/>
          <w:b/>
          <w:color w:val="000000"/>
          <w:sz w:val="24"/>
          <w:szCs w:val="24"/>
        </w:rPr>
        <w:t xml:space="preserve">                                    8</w:t>
      </w:r>
    </w:p>
    <w:p w14:paraId="14F21E4E" w14:textId="4F982056"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4.0 Building Acoustics </w:t>
      </w:r>
      <w:r w:rsidR="004C66E9">
        <w:rPr>
          <w:rFonts w:ascii="Arial" w:eastAsia="Arial" w:hAnsi="Arial" w:cs="Arial"/>
          <w:b/>
          <w:color w:val="000000"/>
          <w:sz w:val="24"/>
          <w:szCs w:val="24"/>
        </w:rPr>
        <w:t xml:space="preserve">                                                                  8</w:t>
      </w:r>
    </w:p>
    <w:p w14:paraId="7BFD4649" w14:textId="5D802657" w:rsidR="002A4B7D" w:rsidRDefault="002A4B7D" w:rsidP="004A1FE8">
      <w:pPr>
        <w:spacing w:after="240" w:line="360" w:lineRule="auto"/>
        <w:rPr>
          <w:rFonts w:ascii="Arial" w:eastAsia="Arial" w:hAnsi="Arial" w:cs="Arial"/>
          <w:b/>
          <w:color w:val="000000"/>
          <w:sz w:val="24"/>
          <w:szCs w:val="24"/>
        </w:rPr>
      </w:pPr>
      <w:r>
        <w:rPr>
          <w:rFonts w:ascii="Arial" w:eastAsia="Arial" w:hAnsi="Arial" w:cs="Arial"/>
          <w:b/>
          <w:color w:val="000000"/>
          <w:sz w:val="24"/>
          <w:szCs w:val="24"/>
        </w:rPr>
        <w:t xml:space="preserve">5.0 References </w:t>
      </w:r>
      <w:r w:rsidR="004C66E9">
        <w:rPr>
          <w:rFonts w:ascii="Arial" w:eastAsia="Arial" w:hAnsi="Arial" w:cs="Arial"/>
          <w:b/>
          <w:color w:val="000000"/>
          <w:sz w:val="24"/>
          <w:szCs w:val="24"/>
        </w:rPr>
        <w:t xml:space="preserve">                                                                               11</w:t>
      </w:r>
    </w:p>
    <w:p w14:paraId="57F14423" w14:textId="77777777" w:rsidR="002A4B7D" w:rsidRDefault="002A4B7D" w:rsidP="004A1FE8">
      <w:pPr>
        <w:spacing w:after="240" w:line="360" w:lineRule="auto"/>
        <w:rPr>
          <w:rFonts w:ascii="Arial" w:eastAsia="Arial" w:hAnsi="Arial" w:cs="Arial"/>
          <w:b/>
          <w:color w:val="000000"/>
          <w:sz w:val="24"/>
          <w:szCs w:val="24"/>
        </w:rPr>
      </w:pPr>
    </w:p>
    <w:p w14:paraId="5CDDB853" w14:textId="0A9A1329" w:rsidR="004A1FE8" w:rsidRPr="002A4B7D" w:rsidRDefault="004A1FE8" w:rsidP="004A1FE8">
      <w:pPr>
        <w:spacing w:after="240" w:line="360" w:lineRule="auto"/>
        <w:rPr>
          <w:rFonts w:ascii="Arial" w:eastAsia="Arial" w:hAnsi="Arial" w:cs="Arial"/>
          <w:b/>
          <w:color w:val="000000"/>
          <w:sz w:val="24"/>
          <w:szCs w:val="24"/>
        </w:rPr>
      </w:pPr>
      <w:r w:rsidRPr="00AF3013">
        <w:rPr>
          <w:rFonts w:ascii="Arial" w:eastAsia="Arial" w:hAnsi="Arial" w:cs="Arial"/>
          <w:b/>
          <w:color w:val="000000"/>
          <w:sz w:val="24"/>
          <w:szCs w:val="24"/>
        </w:rPr>
        <w:tab/>
      </w:r>
      <w:r w:rsidRPr="00AF3013">
        <w:rPr>
          <w:rFonts w:ascii="Arial" w:eastAsia="Arial" w:hAnsi="Arial" w:cs="Arial"/>
          <w:b/>
          <w:color w:val="000000"/>
          <w:sz w:val="24"/>
          <w:szCs w:val="24"/>
        </w:rPr>
        <w:tab/>
      </w:r>
    </w:p>
    <w:p w14:paraId="40F536E6" w14:textId="77777777" w:rsidR="004A1FE8" w:rsidRDefault="004A1FE8" w:rsidP="004A1FE8">
      <w:pPr>
        <w:spacing w:line="360" w:lineRule="auto"/>
        <w:jc w:val="center"/>
        <w:rPr>
          <w:rFonts w:ascii="Arial" w:eastAsia="Arial" w:hAnsi="Arial" w:cs="Arial"/>
        </w:rPr>
      </w:pPr>
    </w:p>
    <w:p w14:paraId="1A47DADE" w14:textId="77777777" w:rsidR="004A1FE8" w:rsidRDefault="004A1FE8" w:rsidP="004A1FE8"/>
    <w:p w14:paraId="51A42ACC" w14:textId="77777777" w:rsidR="004A1FE8" w:rsidRDefault="004A1FE8" w:rsidP="004A1FE8"/>
    <w:p w14:paraId="220ABE23" w14:textId="77777777" w:rsidR="004A1FE8" w:rsidRDefault="004A1FE8" w:rsidP="004A1FE8"/>
    <w:p w14:paraId="112CF905" w14:textId="77777777" w:rsidR="004A1FE8" w:rsidRDefault="004A1FE8" w:rsidP="004A1FE8"/>
    <w:p w14:paraId="0559E00E" w14:textId="77777777" w:rsidR="004A1FE8" w:rsidRDefault="004A1FE8" w:rsidP="004A1FE8"/>
    <w:p w14:paraId="1E018677" w14:textId="2D5595D2" w:rsidR="00242293" w:rsidRPr="00242293" w:rsidRDefault="00242293" w:rsidP="00000271">
      <w:pPr>
        <w:rPr>
          <w:rFonts w:ascii="Arial" w:hAnsi="Arial" w:cs="Arial"/>
          <w:b/>
          <w:bCs/>
          <w:sz w:val="28"/>
          <w:szCs w:val="28"/>
          <w:u w:val="single"/>
        </w:rPr>
      </w:pPr>
      <w:r w:rsidRPr="00242293">
        <w:rPr>
          <w:rFonts w:ascii="Arial" w:hAnsi="Arial" w:cs="Arial"/>
          <w:b/>
          <w:bCs/>
          <w:sz w:val="28"/>
          <w:szCs w:val="28"/>
          <w:u w:val="single"/>
        </w:rPr>
        <w:t>Task A</w:t>
      </w:r>
    </w:p>
    <w:p w14:paraId="0109EEBD" w14:textId="301E85D8" w:rsidR="00000271" w:rsidRPr="006E492C" w:rsidRDefault="00000271" w:rsidP="00AF3013">
      <w:pPr>
        <w:spacing w:line="360" w:lineRule="auto"/>
        <w:jc w:val="both"/>
        <w:rPr>
          <w:rFonts w:ascii="Arial" w:hAnsi="Arial" w:cs="Arial"/>
          <w:sz w:val="24"/>
          <w:szCs w:val="24"/>
        </w:rPr>
      </w:pPr>
      <w:r w:rsidRPr="006E492C">
        <w:rPr>
          <w:rFonts w:ascii="Arial" w:hAnsi="Arial" w:cs="Arial"/>
          <w:sz w:val="24"/>
          <w:szCs w:val="24"/>
        </w:rPr>
        <w:t>A service illuminance of 600 lux is needed on the work surfaces, which are positioned 1 m above the floor, in a space that is 20 m by 6 m by 3 m in height. The mounting height of the luminaire is 2 m above the working plane. The 70 Lumens per W luminous efficacy of the selected 65W Aluminium Industrial Reflector Lamps (with Incandescent Bulb</w:t>
      </w:r>
      <w:r w:rsidR="00557EF8" w:rsidRPr="006E492C">
        <w:rPr>
          <w:rFonts w:ascii="Arial" w:hAnsi="Arial" w:cs="Arial"/>
          <w:sz w:val="24"/>
          <w:szCs w:val="24"/>
        </w:rPr>
        <w:t>).</w:t>
      </w:r>
    </w:p>
    <w:p w14:paraId="582727DA" w14:textId="07E1F346" w:rsidR="00AD4234" w:rsidRDefault="00000271" w:rsidP="00AF3013">
      <w:pPr>
        <w:spacing w:line="360" w:lineRule="auto"/>
        <w:jc w:val="both"/>
        <w:rPr>
          <w:rFonts w:ascii="Arial" w:hAnsi="Arial" w:cs="Arial"/>
          <w:sz w:val="24"/>
          <w:szCs w:val="24"/>
        </w:rPr>
      </w:pPr>
      <w:r w:rsidRPr="006E492C">
        <w:rPr>
          <w:rFonts w:ascii="Arial" w:hAnsi="Arial" w:cs="Arial"/>
          <w:sz w:val="24"/>
          <w:szCs w:val="24"/>
        </w:rPr>
        <w:t>They must be installed in luminaires with DLORs of 70% that hang from the ceiling. The ceiling and walls of the room have a reflectance of 0.5. 0.7 is the light loss factor.</w:t>
      </w:r>
    </w:p>
    <w:p w14:paraId="34CA71AE" w14:textId="77777777" w:rsidR="00AF3013" w:rsidRDefault="00AF3013" w:rsidP="00000271">
      <w:pPr>
        <w:rPr>
          <w:rFonts w:ascii="Arial" w:hAnsi="Arial" w:cs="Arial"/>
          <w:sz w:val="24"/>
          <w:szCs w:val="24"/>
        </w:rPr>
      </w:pPr>
    </w:p>
    <w:p w14:paraId="73DB0565" w14:textId="77777777" w:rsidR="00AF3013" w:rsidRPr="006E492C" w:rsidRDefault="00AF3013" w:rsidP="00000271">
      <w:pPr>
        <w:rPr>
          <w:rFonts w:ascii="Arial" w:hAnsi="Arial" w:cs="Arial"/>
          <w:sz w:val="24"/>
          <w:szCs w:val="24"/>
        </w:rPr>
      </w:pPr>
    </w:p>
    <w:p w14:paraId="439037EC" w14:textId="4D7CDFFA" w:rsidR="006E492C" w:rsidRPr="00AF3013" w:rsidRDefault="006E492C" w:rsidP="006E492C">
      <w:pPr>
        <w:rPr>
          <w:rFonts w:ascii="Arial" w:hAnsi="Arial" w:cs="Arial"/>
          <w:b/>
          <w:bCs/>
          <w:sz w:val="28"/>
          <w:szCs w:val="28"/>
          <w:u w:val="single"/>
        </w:rPr>
      </w:pPr>
      <w:r w:rsidRPr="00AF3013">
        <w:rPr>
          <w:rFonts w:ascii="Arial" w:hAnsi="Arial" w:cs="Arial"/>
          <w:b/>
          <w:bCs/>
          <w:sz w:val="28"/>
          <w:szCs w:val="28"/>
          <w:u w:val="single"/>
        </w:rPr>
        <w:t xml:space="preserve">Room </w:t>
      </w:r>
      <w:r w:rsidR="005413DB">
        <w:rPr>
          <w:rFonts w:ascii="Arial" w:hAnsi="Arial" w:cs="Arial"/>
          <w:b/>
          <w:bCs/>
          <w:sz w:val="28"/>
          <w:szCs w:val="28"/>
          <w:u w:val="single"/>
        </w:rPr>
        <w:t>I</w:t>
      </w:r>
      <w:r w:rsidRPr="00AF3013">
        <w:rPr>
          <w:rFonts w:ascii="Arial" w:hAnsi="Arial" w:cs="Arial"/>
          <w:b/>
          <w:bCs/>
          <w:sz w:val="28"/>
          <w:szCs w:val="28"/>
          <w:u w:val="single"/>
        </w:rPr>
        <w:t>ndex</w:t>
      </w:r>
    </w:p>
    <w:p w14:paraId="0EBE387F" w14:textId="41D128F9" w:rsidR="006E492C" w:rsidRPr="00BC2244" w:rsidRDefault="006E492C" w:rsidP="00AF3013">
      <w:pPr>
        <w:spacing w:line="360" w:lineRule="auto"/>
        <w:jc w:val="both"/>
        <w:rPr>
          <w:sz w:val="24"/>
          <w:szCs w:val="24"/>
        </w:rPr>
      </w:pPr>
      <w:r w:rsidRPr="00BC2244">
        <w:rPr>
          <w:rFonts w:ascii="Arial" w:hAnsi="Arial" w:cs="Arial"/>
          <w:color w:val="202124"/>
          <w:sz w:val="24"/>
          <w:szCs w:val="24"/>
          <w:shd w:val="clear" w:color="auto" w:fill="FFFFFF"/>
        </w:rPr>
        <w:t>The room index, which measures the height of a room to its length and breadth, is a ratio. It may be calculated using the following formula: where L is the room's length, W is its width, and Hm is the mounting height above the work plane.</w:t>
      </w:r>
      <w:sdt>
        <w:sdtPr>
          <w:rPr>
            <w:rFonts w:ascii="Arial" w:hAnsi="Arial" w:cs="Arial"/>
            <w:color w:val="202124"/>
            <w:sz w:val="24"/>
            <w:szCs w:val="24"/>
            <w:shd w:val="clear" w:color="auto" w:fill="FFFFFF"/>
          </w:rPr>
          <w:id w:val="1687945318"/>
          <w:citation/>
        </w:sdtPr>
        <w:sdtEndPr/>
        <w:sdtContent>
          <w:r w:rsidRPr="00BC2244">
            <w:rPr>
              <w:rFonts w:ascii="Arial" w:hAnsi="Arial" w:cs="Arial"/>
              <w:color w:val="202124"/>
              <w:sz w:val="24"/>
              <w:szCs w:val="24"/>
              <w:shd w:val="clear" w:color="auto" w:fill="FFFFFF"/>
            </w:rPr>
            <w:fldChar w:fldCharType="begin"/>
          </w:r>
          <w:r w:rsidRPr="00BC2244">
            <w:rPr>
              <w:rFonts w:ascii="Arial" w:hAnsi="Arial" w:cs="Arial"/>
              <w:color w:val="202124"/>
              <w:sz w:val="24"/>
              <w:szCs w:val="24"/>
              <w:shd w:val="clear" w:color="auto" w:fill="FFFFFF"/>
            </w:rPr>
            <w:instrText xml:space="preserve"> CITATION Has17 \l 2057 </w:instrText>
          </w:r>
          <w:r w:rsidRPr="00BC2244">
            <w:rPr>
              <w:rFonts w:ascii="Arial" w:hAnsi="Arial" w:cs="Arial"/>
              <w:color w:val="202124"/>
              <w:sz w:val="24"/>
              <w:szCs w:val="24"/>
              <w:shd w:val="clear" w:color="auto" w:fill="FFFFFF"/>
            </w:rPr>
            <w:fldChar w:fldCharType="separate"/>
          </w:r>
          <w:r w:rsidR="00AF3013">
            <w:rPr>
              <w:rFonts w:ascii="Arial" w:hAnsi="Arial" w:cs="Arial"/>
              <w:noProof/>
              <w:color w:val="202124"/>
              <w:sz w:val="24"/>
              <w:szCs w:val="24"/>
              <w:shd w:val="clear" w:color="auto" w:fill="FFFFFF"/>
            </w:rPr>
            <w:t xml:space="preserve"> </w:t>
          </w:r>
          <w:r w:rsidR="00AF3013" w:rsidRPr="00AF3013">
            <w:rPr>
              <w:rFonts w:ascii="Arial" w:hAnsi="Arial" w:cs="Arial"/>
              <w:noProof/>
              <w:color w:val="202124"/>
              <w:sz w:val="24"/>
              <w:szCs w:val="24"/>
              <w:shd w:val="clear" w:color="auto" w:fill="FFFFFF"/>
            </w:rPr>
            <w:t>(Tariq, 2017)</w:t>
          </w:r>
          <w:r w:rsidRPr="00BC2244">
            <w:rPr>
              <w:rFonts w:ascii="Arial" w:hAnsi="Arial" w:cs="Arial"/>
              <w:color w:val="202124"/>
              <w:sz w:val="24"/>
              <w:szCs w:val="24"/>
              <w:shd w:val="clear" w:color="auto" w:fill="FFFFFF"/>
            </w:rPr>
            <w:fldChar w:fldCharType="end"/>
          </w:r>
        </w:sdtContent>
      </w:sdt>
    </w:p>
    <w:p w14:paraId="023E7D01" w14:textId="77777777" w:rsidR="006E492C" w:rsidRDefault="006E492C" w:rsidP="00000271"/>
    <w:p w14:paraId="3D3F1F52" w14:textId="57446C57" w:rsidR="00D308E8" w:rsidRPr="0091054D" w:rsidRDefault="00D308E8" w:rsidP="00000271">
      <w:pPr>
        <w:rPr>
          <w:b/>
          <w:bCs/>
          <w:sz w:val="28"/>
          <w:szCs w:val="28"/>
          <w:u w:val="single"/>
        </w:rPr>
      </w:pPr>
      <w:r w:rsidRPr="0091054D">
        <w:rPr>
          <w:b/>
          <w:bCs/>
          <w:sz w:val="28"/>
          <w:szCs w:val="28"/>
          <w:u w:val="single"/>
        </w:rPr>
        <w:t>Room Index Calculation</w:t>
      </w:r>
    </w:p>
    <w:p w14:paraId="76FD201E" w14:textId="49503897" w:rsidR="00D308E8" w:rsidRPr="002242C4" w:rsidRDefault="00D308E8" w:rsidP="002242C4">
      <w:pPr>
        <w:spacing w:line="360" w:lineRule="auto"/>
        <w:rPr>
          <w:rFonts w:ascii="Arial" w:hAnsi="Arial" w:cs="Arial"/>
          <w:sz w:val="24"/>
          <w:szCs w:val="24"/>
        </w:rPr>
      </w:pPr>
      <w:r w:rsidRPr="002242C4">
        <w:rPr>
          <w:rFonts w:ascii="Arial" w:hAnsi="Arial" w:cs="Arial"/>
          <w:sz w:val="24"/>
          <w:szCs w:val="24"/>
        </w:rPr>
        <w:t>Room Index (</w:t>
      </w:r>
      <w:r w:rsidR="00025595" w:rsidRPr="002242C4">
        <w:rPr>
          <w:rFonts w:ascii="Arial" w:hAnsi="Arial" w:cs="Arial"/>
          <w:sz w:val="24"/>
          <w:szCs w:val="24"/>
        </w:rPr>
        <w:t xml:space="preserve">RI)  </w:t>
      </w:r>
      <w:r w:rsidRPr="002242C4">
        <w:rPr>
          <w:rFonts w:ascii="Arial" w:hAnsi="Arial" w:cs="Arial"/>
          <w:sz w:val="24"/>
          <w:szCs w:val="24"/>
        </w:rPr>
        <w:t xml:space="preserve">       = ?</w:t>
      </w:r>
    </w:p>
    <w:p w14:paraId="6ED186B3" w14:textId="0E1C172A" w:rsidR="00D308E8" w:rsidRPr="002242C4" w:rsidRDefault="00D308E8" w:rsidP="002242C4">
      <w:pPr>
        <w:spacing w:line="360" w:lineRule="auto"/>
        <w:rPr>
          <w:rFonts w:ascii="Arial" w:hAnsi="Arial" w:cs="Arial"/>
          <w:sz w:val="24"/>
          <w:szCs w:val="24"/>
        </w:rPr>
      </w:pPr>
      <w:r w:rsidRPr="002242C4">
        <w:rPr>
          <w:rFonts w:ascii="Arial" w:hAnsi="Arial" w:cs="Arial"/>
          <w:sz w:val="24"/>
          <w:szCs w:val="24"/>
        </w:rPr>
        <w:t>Length (L)                   = 20m</w:t>
      </w:r>
    </w:p>
    <w:p w14:paraId="29A1220D" w14:textId="219CDFD9" w:rsidR="00D308E8" w:rsidRPr="002242C4" w:rsidRDefault="00025595" w:rsidP="002242C4">
      <w:pPr>
        <w:spacing w:line="360" w:lineRule="auto"/>
        <w:rPr>
          <w:rFonts w:ascii="Arial" w:hAnsi="Arial" w:cs="Arial"/>
          <w:sz w:val="24"/>
          <w:szCs w:val="24"/>
        </w:rPr>
      </w:pPr>
      <w:r w:rsidRPr="002242C4">
        <w:rPr>
          <w:rFonts w:ascii="Arial" w:hAnsi="Arial" w:cs="Arial"/>
          <w:sz w:val="24"/>
          <w:szCs w:val="24"/>
        </w:rPr>
        <w:t>Width (</w:t>
      </w:r>
      <w:r w:rsidR="00D308E8" w:rsidRPr="002242C4">
        <w:rPr>
          <w:rFonts w:ascii="Arial" w:hAnsi="Arial" w:cs="Arial"/>
          <w:sz w:val="24"/>
          <w:szCs w:val="24"/>
        </w:rPr>
        <w:t>W)                   = 6m</w:t>
      </w:r>
    </w:p>
    <w:p w14:paraId="1EEE6FB8" w14:textId="25E02FF0" w:rsidR="00D308E8" w:rsidRPr="002242C4" w:rsidRDefault="00D308E8" w:rsidP="002242C4">
      <w:pPr>
        <w:spacing w:line="360" w:lineRule="auto"/>
        <w:rPr>
          <w:rFonts w:ascii="Arial" w:hAnsi="Arial" w:cs="Arial"/>
          <w:sz w:val="24"/>
          <w:szCs w:val="24"/>
        </w:rPr>
      </w:pPr>
      <w:r w:rsidRPr="002242C4">
        <w:rPr>
          <w:rFonts w:ascii="Arial" w:hAnsi="Arial" w:cs="Arial"/>
          <w:sz w:val="24"/>
          <w:szCs w:val="24"/>
        </w:rPr>
        <w:t xml:space="preserve">Height of </w:t>
      </w:r>
    </w:p>
    <w:p w14:paraId="249BE2FB" w14:textId="75106850" w:rsidR="00D308E8" w:rsidRPr="002242C4" w:rsidRDefault="00D308E8" w:rsidP="002242C4">
      <w:pPr>
        <w:spacing w:line="360" w:lineRule="auto"/>
        <w:rPr>
          <w:rFonts w:ascii="Arial" w:hAnsi="Arial" w:cs="Arial"/>
          <w:sz w:val="24"/>
          <w:szCs w:val="24"/>
        </w:rPr>
      </w:pPr>
      <w:r w:rsidRPr="002242C4">
        <w:rPr>
          <w:rFonts w:ascii="Arial" w:hAnsi="Arial" w:cs="Arial"/>
          <w:sz w:val="24"/>
          <w:szCs w:val="24"/>
        </w:rPr>
        <w:t>Luminaire above</w:t>
      </w:r>
    </w:p>
    <w:p w14:paraId="2C9160AE" w14:textId="34855799" w:rsidR="00D308E8" w:rsidRPr="002242C4" w:rsidRDefault="00D308E8" w:rsidP="002242C4">
      <w:pPr>
        <w:tabs>
          <w:tab w:val="left" w:pos="6127"/>
        </w:tabs>
        <w:spacing w:line="360" w:lineRule="auto"/>
        <w:rPr>
          <w:rFonts w:ascii="Arial" w:hAnsi="Arial" w:cs="Arial"/>
          <w:sz w:val="24"/>
          <w:szCs w:val="24"/>
        </w:rPr>
      </w:pPr>
      <w:r w:rsidRPr="002242C4">
        <w:rPr>
          <w:rFonts w:ascii="Arial" w:hAnsi="Arial" w:cs="Arial"/>
          <w:sz w:val="24"/>
          <w:szCs w:val="24"/>
        </w:rPr>
        <w:t>Working plane  (</w:t>
      </w:r>
      <m:oMath>
        <m:sSub>
          <m:sSubPr>
            <m:ctrlPr>
              <w:rPr>
                <w:rFonts w:ascii="Cambria Math" w:hAnsi="Cambria Math" w:cs="Arial"/>
                <w:i/>
                <w:sz w:val="24"/>
                <w:szCs w:val="24"/>
              </w:rPr>
            </m:ctrlPr>
          </m:sSubPr>
          <m:e>
            <m:r>
              <w:rPr>
                <w:rFonts w:ascii="Cambria Math" w:hAnsi="Cambria Math" w:cs="Arial"/>
                <w:sz w:val="24"/>
                <w:szCs w:val="24"/>
              </w:rPr>
              <m:t>H</m:t>
            </m:r>
          </m:e>
          <m:sub>
            <m:r>
              <w:rPr>
                <w:rFonts w:ascii="Cambria Math" w:hAnsi="Cambria Math" w:cs="Arial"/>
                <w:sz w:val="24"/>
                <w:szCs w:val="24"/>
              </w:rPr>
              <m:t>m</m:t>
            </m:r>
          </m:sub>
        </m:sSub>
      </m:oMath>
      <w:r w:rsidRPr="002242C4">
        <w:rPr>
          <w:rFonts w:ascii="Arial" w:hAnsi="Arial" w:cs="Arial"/>
          <w:sz w:val="24"/>
          <w:szCs w:val="24"/>
        </w:rPr>
        <w:t xml:space="preserve"> )  = 2m</w:t>
      </w:r>
    </w:p>
    <w:p w14:paraId="2111112F" w14:textId="77777777" w:rsidR="002242C4" w:rsidRPr="00BC2244" w:rsidRDefault="002242C4" w:rsidP="00A7318F">
      <w:pPr>
        <w:tabs>
          <w:tab w:val="left" w:pos="6127"/>
        </w:tabs>
        <w:rPr>
          <w:sz w:val="24"/>
          <w:szCs w:val="24"/>
        </w:rPr>
      </w:pPr>
    </w:p>
    <w:p w14:paraId="3C61F7C1" w14:textId="77777777" w:rsidR="002242C4" w:rsidRDefault="002242C4" w:rsidP="00000271">
      <w:pPr>
        <w:rPr>
          <w:b/>
          <w:bCs/>
          <w:sz w:val="24"/>
          <w:szCs w:val="24"/>
          <w:u w:val="single"/>
        </w:rPr>
      </w:pPr>
    </w:p>
    <w:p w14:paraId="31AB44C5" w14:textId="77777777" w:rsidR="002242C4" w:rsidRDefault="002242C4" w:rsidP="00000271">
      <w:pPr>
        <w:rPr>
          <w:b/>
          <w:bCs/>
          <w:sz w:val="24"/>
          <w:szCs w:val="24"/>
          <w:u w:val="single"/>
        </w:rPr>
      </w:pPr>
    </w:p>
    <w:p w14:paraId="70726C83" w14:textId="77777777" w:rsidR="002242C4" w:rsidRDefault="002242C4" w:rsidP="00000271">
      <w:pPr>
        <w:rPr>
          <w:b/>
          <w:bCs/>
          <w:sz w:val="24"/>
          <w:szCs w:val="24"/>
          <w:u w:val="single"/>
        </w:rPr>
      </w:pPr>
    </w:p>
    <w:p w14:paraId="21E98FAD" w14:textId="77777777" w:rsidR="002242C4" w:rsidRDefault="002242C4" w:rsidP="00000271">
      <w:pPr>
        <w:rPr>
          <w:b/>
          <w:bCs/>
          <w:sz w:val="24"/>
          <w:szCs w:val="24"/>
          <w:u w:val="single"/>
        </w:rPr>
      </w:pPr>
    </w:p>
    <w:p w14:paraId="755117C0" w14:textId="77777777" w:rsidR="002242C4" w:rsidRDefault="002242C4" w:rsidP="00000271">
      <w:pPr>
        <w:rPr>
          <w:b/>
          <w:bCs/>
          <w:sz w:val="24"/>
          <w:szCs w:val="24"/>
          <w:u w:val="single"/>
        </w:rPr>
      </w:pPr>
    </w:p>
    <w:p w14:paraId="04180033" w14:textId="18399D37" w:rsidR="00D308E8" w:rsidRPr="002242C4" w:rsidRDefault="00D308E8" w:rsidP="00000271">
      <w:pPr>
        <w:rPr>
          <w:b/>
          <w:bCs/>
          <w:sz w:val="28"/>
          <w:szCs w:val="28"/>
          <w:u w:val="single"/>
        </w:rPr>
      </w:pPr>
      <w:r w:rsidRPr="002242C4">
        <w:rPr>
          <w:b/>
          <w:bCs/>
          <w:sz w:val="28"/>
          <w:szCs w:val="28"/>
          <w:u w:val="single"/>
        </w:rPr>
        <w:t xml:space="preserve">Formula: Room Index </w:t>
      </w:r>
    </w:p>
    <w:p w14:paraId="3D89C9CC" w14:textId="68BE72B3" w:rsidR="00D308E8" w:rsidRPr="00BC2244" w:rsidRDefault="00D308E8" w:rsidP="00000271">
      <w:pPr>
        <w:rPr>
          <w:rFonts w:eastAsiaTheme="minorEastAsia"/>
          <w:color w:val="000000"/>
          <w:kern w:val="24"/>
          <w:sz w:val="24"/>
          <w:szCs w:val="24"/>
          <w:lang w:val="en-US" w:eastAsia="en-GB"/>
          <w14:ligatures w14:val="none"/>
        </w:rPr>
      </w:pPr>
      <m:oMathPara>
        <m:oMath>
          <m:r>
            <w:rPr>
              <w:rFonts w:ascii="Cambria Math" w:hAnsi="Cambria Math" w:cs="Arial"/>
              <w:color w:val="000000"/>
              <w:kern w:val="24"/>
              <w:sz w:val="24"/>
              <w:szCs w:val="24"/>
              <w:lang w:val="en-US" w:eastAsia="en-GB"/>
            </w:rPr>
            <m:t xml:space="preserve">RI= </m:t>
          </m:r>
          <m:f>
            <m:fPr>
              <m:ctrlPr>
                <w:rPr>
                  <w:rFonts w:ascii="Cambria Math" w:eastAsia="Times New Roman" w:hAnsi="Cambria Math" w:cs="Arial"/>
                  <w:i/>
                  <w:color w:val="000000"/>
                  <w:kern w:val="24"/>
                  <w:sz w:val="24"/>
                  <w:szCs w:val="24"/>
                  <w:lang w:val="en-US" w:eastAsia="en-GB"/>
                  <w14:ligatures w14:val="none"/>
                </w:rPr>
              </m:ctrlPr>
            </m:fPr>
            <m:num>
              <m:r>
                <w:rPr>
                  <w:rFonts w:ascii="Cambria Math" w:hAnsi="Cambria Math" w:cs="Arial"/>
                  <w:color w:val="000000"/>
                  <w:kern w:val="24"/>
                  <w:sz w:val="24"/>
                  <w:szCs w:val="24"/>
                  <w:lang w:val="en-US" w:eastAsia="en-GB"/>
                </w:rPr>
                <m:t>L ×W</m:t>
              </m:r>
            </m:num>
            <m:den>
              <m:sSub>
                <m:sSubPr>
                  <m:ctrlPr>
                    <w:rPr>
                      <w:rFonts w:ascii="Cambria Math" w:eastAsia="Times New Roman" w:hAnsi="Cambria Math" w:cs="Arial"/>
                      <w:i/>
                      <w:color w:val="000000"/>
                      <w:kern w:val="24"/>
                      <w:sz w:val="24"/>
                      <w:szCs w:val="24"/>
                      <w:lang w:val="en-US" w:eastAsia="en-GB"/>
                      <w14:ligatures w14:val="none"/>
                    </w:rPr>
                  </m:ctrlPr>
                </m:sSubPr>
                <m:e>
                  <m:r>
                    <w:rPr>
                      <w:rFonts w:ascii="Cambria Math" w:hAnsi="Cambria Math" w:cs="Arial"/>
                      <w:color w:val="000000"/>
                      <w:kern w:val="24"/>
                      <w:sz w:val="24"/>
                      <w:szCs w:val="24"/>
                      <w:lang w:val="en-US" w:eastAsia="en-GB"/>
                    </w:rPr>
                    <m:t>H</m:t>
                  </m:r>
                </m:e>
                <m:sub>
                  <m:r>
                    <w:rPr>
                      <w:rFonts w:ascii="Cambria Math" w:hAnsi="Cambria Math" w:cs="Arial"/>
                      <w:color w:val="000000"/>
                      <w:kern w:val="24"/>
                      <w:sz w:val="24"/>
                      <w:szCs w:val="24"/>
                      <w:lang w:val="en-US" w:eastAsia="en-GB"/>
                    </w:rPr>
                    <m:t xml:space="preserve">m × </m:t>
                  </m:r>
                </m:sub>
              </m:sSub>
              <m:d>
                <m:dPr>
                  <m:ctrlPr>
                    <w:rPr>
                      <w:rFonts w:ascii="Cambria Math" w:eastAsia="Times New Roman" w:hAnsi="Cambria Math" w:cs="Arial"/>
                      <w:i/>
                      <w:color w:val="000000"/>
                      <w:kern w:val="24"/>
                      <w:sz w:val="24"/>
                      <w:szCs w:val="24"/>
                      <w:lang w:val="en-US" w:eastAsia="en-GB"/>
                      <w14:ligatures w14:val="none"/>
                    </w:rPr>
                  </m:ctrlPr>
                </m:dPr>
                <m:e>
                  <m:r>
                    <w:rPr>
                      <w:rFonts w:ascii="Cambria Math" w:hAnsi="Cambria Math" w:cs="Arial"/>
                      <w:color w:val="000000"/>
                      <w:kern w:val="24"/>
                      <w:sz w:val="24"/>
                      <w:szCs w:val="24"/>
                      <w:lang w:val="en-US" w:eastAsia="en-GB"/>
                    </w:rPr>
                    <m:t>L+W</m:t>
                  </m:r>
                </m:e>
              </m:d>
            </m:den>
          </m:f>
        </m:oMath>
      </m:oMathPara>
    </w:p>
    <w:p w14:paraId="3E7A5291" w14:textId="77777777" w:rsidR="00D308E8" w:rsidRPr="00BC2244" w:rsidRDefault="00D308E8" w:rsidP="00000271">
      <w:pPr>
        <w:rPr>
          <w:sz w:val="24"/>
          <w:szCs w:val="24"/>
        </w:rPr>
      </w:pPr>
      <w:r w:rsidRPr="00BC2244">
        <w:rPr>
          <w:rFonts w:eastAsiaTheme="minorEastAsia"/>
          <w:color w:val="000000"/>
          <w:kern w:val="24"/>
          <w:sz w:val="24"/>
          <w:szCs w:val="24"/>
          <w:lang w:val="en-US" w:eastAsia="en-GB"/>
          <w14:ligatures w14:val="none"/>
        </w:rPr>
        <w:t xml:space="preserve">                                                                       </w:t>
      </w:r>
    </w:p>
    <w:p w14:paraId="6D431AC3" w14:textId="1F1DB718" w:rsidR="00D308E8" w:rsidRPr="00BC2244" w:rsidRDefault="00D308E8" w:rsidP="00000271">
      <w:pPr>
        <w:rPr>
          <w:rFonts w:eastAsiaTheme="minorEastAsia"/>
          <w:color w:val="000000"/>
          <w:kern w:val="24"/>
          <w:sz w:val="24"/>
          <w:szCs w:val="24"/>
          <w:lang w:val="en-US" w:eastAsia="en-GB"/>
          <w14:ligatures w14:val="none"/>
        </w:rPr>
      </w:pPr>
      <m:oMathPara>
        <m:oMath>
          <m:r>
            <w:rPr>
              <w:rFonts w:ascii="Cambria Math" w:hAnsi="Cambria Math" w:cs="Arial"/>
              <w:color w:val="000000"/>
              <w:kern w:val="24"/>
              <w:sz w:val="24"/>
              <w:szCs w:val="24"/>
              <w:lang w:val="en-US" w:eastAsia="en-GB"/>
            </w:rPr>
            <m:t xml:space="preserve">RI= </m:t>
          </m:r>
          <m:f>
            <m:fPr>
              <m:ctrlPr>
                <w:rPr>
                  <w:rFonts w:ascii="Cambria Math" w:eastAsia="Times New Roman" w:hAnsi="Cambria Math" w:cs="Arial"/>
                  <w:i/>
                  <w:color w:val="000000"/>
                  <w:kern w:val="24"/>
                  <w:sz w:val="24"/>
                  <w:szCs w:val="24"/>
                  <w:lang w:val="en-US" w:eastAsia="en-GB"/>
                  <w14:ligatures w14:val="none"/>
                </w:rPr>
              </m:ctrlPr>
            </m:fPr>
            <m:num>
              <m:r>
                <w:rPr>
                  <w:rFonts w:ascii="Cambria Math" w:hAnsi="Cambria Math" w:cs="Arial"/>
                  <w:color w:val="000000"/>
                  <w:kern w:val="24"/>
                  <w:sz w:val="24"/>
                  <w:szCs w:val="24"/>
                  <w:lang w:val="en-US" w:eastAsia="en-GB"/>
                </w:rPr>
                <m:t>20 ×6</m:t>
              </m:r>
            </m:num>
            <m:den>
              <m:sSub>
                <m:sSubPr>
                  <m:ctrlPr>
                    <w:rPr>
                      <w:rFonts w:ascii="Cambria Math" w:eastAsia="Times New Roman" w:hAnsi="Cambria Math" w:cs="Arial"/>
                      <w:i/>
                      <w:color w:val="000000"/>
                      <w:kern w:val="24"/>
                      <w:sz w:val="24"/>
                      <w:szCs w:val="24"/>
                      <w:lang w:val="en-US" w:eastAsia="en-GB"/>
                      <w14:ligatures w14:val="none"/>
                    </w:rPr>
                  </m:ctrlPr>
                </m:sSubPr>
                <m:e>
                  <m:r>
                    <w:rPr>
                      <w:rFonts w:ascii="Cambria Math" w:hAnsi="Cambria Math" w:cs="Arial"/>
                      <w:color w:val="000000"/>
                      <w:kern w:val="24"/>
                      <w:sz w:val="24"/>
                      <w:szCs w:val="24"/>
                      <w:lang w:val="en-US" w:eastAsia="en-GB"/>
                    </w:rPr>
                    <m:t>2</m:t>
                  </m:r>
                </m:e>
                <m:sub>
                  <m:r>
                    <w:rPr>
                      <w:rFonts w:ascii="Cambria Math" w:hAnsi="Cambria Math" w:cs="Arial"/>
                      <w:color w:val="000000"/>
                      <w:kern w:val="24"/>
                      <w:sz w:val="24"/>
                      <w:szCs w:val="24"/>
                      <w:lang w:val="en-US" w:eastAsia="en-GB"/>
                    </w:rPr>
                    <m:t xml:space="preserve"> × </m:t>
                  </m:r>
                </m:sub>
              </m:sSub>
              <m:d>
                <m:dPr>
                  <m:ctrlPr>
                    <w:rPr>
                      <w:rFonts w:ascii="Cambria Math" w:eastAsia="Times New Roman" w:hAnsi="Cambria Math" w:cs="Arial"/>
                      <w:i/>
                      <w:color w:val="000000"/>
                      <w:kern w:val="24"/>
                      <w:sz w:val="24"/>
                      <w:szCs w:val="24"/>
                      <w:lang w:val="en-US" w:eastAsia="en-GB"/>
                      <w14:ligatures w14:val="none"/>
                    </w:rPr>
                  </m:ctrlPr>
                </m:dPr>
                <m:e>
                  <m:r>
                    <w:rPr>
                      <w:rFonts w:ascii="Cambria Math" w:hAnsi="Cambria Math" w:cs="Arial"/>
                      <w:color w:val="000000"/>
                      <w:kern w:val="24"/>
                      <w:sz w:val="24"/>
                      <w:szCs w:val="24"/>
                      <w:lang w:val="en-US" w:eastAsia="en-GB"/>
                    </w:rPr>
                    <m:t>20+6</m:t>
                  </m:r>
                </m:e>
              </m:d>
            </m:den>
          </m:f>
        </m:oMath>
      </m:oMathPara>
    </w:p>
    <w:p w14:paraId="002EC8DA" w14:textId="2F40072E" w:rsidR="00A7318F" w:rsidRPr="00A7318F" w:rsidRDefault="00D308E8" w:rsidP="00D308E8">
      <w:pPr>
        <w:rPr>
          <w:rFonts w:eastAsiaTheme="minorEastAsia"/>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RI= </m:t>
          </m:r>
          <m:f>
            <m:fPr>
              <m:ctrlPr>
                <w:rPr>
                  <w:rFonts w:ascii="Cambria Math" w:eastAsiaTheme="minorEastAsia" w:hAnsi="Cambria Math" w:cs="Arial"/>
                  <w:i/>
                  <w:color w:val="000000"/>
                  <w:kern w:val="24"/>
                  <w:sz w:val="24"/>
                  <w:szCs w:val="24"/>
                  <w:lang w:val="en-US" w:eastAsia="en-GB"/>
                  <w14:ligatures w14:val="none"/>
                </w:rPr>
              </m:ctrlPr>
            </m:fPr>
            <m:num>
              <m:r>
                <w:rPr>
                  <w:rFonts w:ascii="Cambria Math" w:eastAsiaTheme="minorEastAsia" w:hAnsi="Cambria Math" w:cs="Arial"/>
                  <w:color w:val="000000"/>
                  <w:kern w:val="24"/>
                  <w:sz w:val="24"/>
                  <w:szCs w:val="24"/>
                  <w:lang w:val="en-US" w:eastAsia="en-GB"/>
                  <w14:ligatures w14:val="none"/>
                </w:rPr>
                <m:t>120</m:t>
              </m:r>
            </m:num>
            <m:den>
              <m:r>
                <w:rPr>
                  <w:rFonts w:ascii="Cambria Math" w:eastAsiaTheme="minorEastAsia" w:hAnsi="Cambria Math" w:cs="Arial"/>
                  <w:color w:val="000000"/>
                  <w:kern w:val="24"/>
                  <w:sz w:val="24"/>
                  <w:szCs w:val="24"/>
                  <w:lang w:val="en-US" w:eastAsia="en-GB"/>
                  <w14:ligatures w14:val="none"/>
                </w:rPr>
                <m:t>2 ×26</m:t>
              </m:r>
            </m:den>
          </m:f>
          <m:r>
            <w:rPr>
              <w:rFonts w:ascii="Cambria Math" w:eastAsiaTheme="minorEastAsia" w:hAnsi="Cambria Math" w:cs="Arial"/>
              <w:color w:val="000000"/>
              <w:kern w:val="24"/>
              <w:sz w:val="24"/>
              <w:szCs w:val="24"/>
              <w:lang w:val="en-US" w:eastAsia="en-GB"/>
              <w14:ligatures w14:val="none"/>
            </w:rPr>
            <m:t xml:space="preserve">         </m:t>
          </m:r>
        </m:oMath>
      </m:oMathPara>
    </w:p>
    <w:p w14:paraId="29A42757" w14:textId="503A9E58" w:rsidR="00D308E8" w:rsidRPr="00BC2244" w:rsidRDefault="00D308E8" w:rsidP="00D308E8">
      <w:pPr>
        <w:rPr>
          <w:rFonts w:eastAsiaTheme="minorEastAsia"/>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RI= </m:t>
          </m:r>
          <m:f>
            <m:fPr>
              <m:ctrlPr>
                <w:rPr>
                  <w:rFonts w:ascii="Cambria Math" w:eastAsiaTheme="minorEastAsia" w:hAnsi="Cambria Math" w:cs="Arial"/>
                  <w:i/>
                  <w:color w:val="000000"/>
                  <w:kern w:val="24"/>
                  <w:sz w:val="24"/>
                  <w:szCs w:val="24"/>
                  <w:lang w:val="en-US" w:eastAsia="en-GB"/>
                  <w14:ligatures w14:val="none"/>
                </w:rPr>
              </m:ctrlPr>
            </m:fPr>
            <m:num>
              <m:r>
                <w:rPr>
                  <w:rFonts w:ascii="Cambria Math" w:eastAsiaTheme="minorEastAsia" w:hAnsi="Cambria Math" w:cs="Arial"/>
                  <w:color w:val="000000"/>
                  <w:kern w:val="24"/>
                  <w:sz w:val="24"/>
                  <w:szCs w:val="24"/>
                  <w:lang w:val="en-US" w:eastAsia="en-GB"/>
                  <w14:ligatures w14:val="none"/>
                </w:rPr>
                <m:t>120</m:t>
              </m:r>
            </m:num>
            <m:den>
              <m:r>
                <w:rPr>
                  <w:rFonts w:ascii="Cambria Math" w:eastAsiaTheme="minorEastAsia" w:hAnsi="Cambria Math" w:cs="Arial"/>
                  <w:color w:val="000000"/>
                  <w:kern w:val="24"/>
                  <w:sz w:val="24"/>
                  <w:szCs w:val="24"/>
                  <w:lang w:val="en-US" w:eastAsia="en-GB"/>
                  <w14:ligatures w14:val="none"/>
                </w:rPr>
                <m:t>52</m:t>
              </m:r>
            </m:den>
          </m:f>
          <m:r>
            <w:rPr>
              <w:rFonts w:ascii="Cambria Math" w:eastAsiaTheme="minorEastAsia" w:hAnsi="Cambria Math" w:cs="Arial"/>
              <w:color w:val="000000"/>
              <w:kern w:val="24"/>
              <w:sz w:val="24"/>
              <w:szCs w:val="24"/>
              <w:lang w:val="en-US" w:eastAsia="en-GB"/>
              <w14:ligatures w14:val="none"/>
            </w:rPr>
            <m:t xml:space="preserve">                </m:t>
          </m:r>
        </m:oMath>
      </m:oMathPara>
    </w:p>
    <w:p w14:paraId="3156AD01" w14:textId="723B45DE" w:rsidR="00985C7E" w:rsidRPr="009B5B78" w:rsidRDefault="00985C7E" w:rsidP="00D308E8">
      <w:pPr>
        <w:rPr>
          <w:rFonts w:eastAsiaTheme="minorEastAsia"/>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RI= 2.307            </m:t>
          </m:r>
        </m:oMath>
      </m:oMathPara>
    </w:p>
    <w:p w14:paraId="66F45506" w14:textId="466EBF4A" w:rsidR="009B5B78" w:rsidRDefault="009B5B78" w:rsidP="00D308E8">
      <w:pPr>
        <w:rPr>
          <w:rFonts w:eastAsiaTheme="minorEastAsia"/>
          <w:color w:val="000000"/>
          <w:kern w:val="24"/>
          <w:sz w:val="24"/>
          <w:szCs w:val="24"/>
          <w:lang w:val="en-US" w:eastAsia="en-GB"/>
          <w14:ligatures w14:val="none"/>
        </w:rPr>
      </w:pPr>
    </w:p>
    <w:p w14:paraId="21AD5A3E" w14:textId="126BC6A1" w:rsidR="009B5B78" w:rsidRDefault="009B5B78" w:rsidP="00D308E8">
      <w:pPr>
        <w:rPr>
          <w:rFonts w:eastAsiaTheme="minorEastAsia"/>
          <w:color w:val="000000"/>
          <w:kern w:val="24"/>
          <w:sz w:val="24"/>
          <w:szCs w:val="24"/>
          <w:lang w:val="en-US" w:eastAsia="en-GB"/>
          <w14:ligatures w14:val="none"/>
        </w:rPr>
      </w:pPr>
    </w:p>
    <w:p w14:paraId="4BAFDA9D" w14:textId="77777777" w:rsidR="009B5B78" w:rsidRPr="00BC2244" w:rsidRDefault="009B5B78" w:rsidP="00D308E8">
      <w:pPr>
        <w:rPr>
          <w:rFonts w:eastAsiaTheme="minorEastAsia"/>
          <w:color w:val="000000"/>
          <w:kern w:val="24"/>
          <w:sz w:val="24"/>
          <w:szCs w:val="24"/>
          <w:lang w:val="en-US" w:eastAsia="en-GB"/>
          <w14:ligatures w14:val="none"/>
        </w:rPr>
      </w:pPr>
    </w:p>
    <w:p w14:paraId="59FE1708" w14:textId="5F45B1AF" w:rsidR="009B5B78" w:rsidRPr="002242C4" w:rsidRDefault="009B5B78" w:rsidP="009B5B78">
      <w:pPr>
        <w:rPr>
          <w:rFonts w:ascii="Arial" w:hAnsi="Arial" w:cs="Arial"/>
          <w:sz w:val="28"/>
          <w:szCs w:val="28"/>
        </w:rPr>
      </w:pPr>
      <w:r w:rsidRPr="002242C4">
        <w:rPr>
          <w:rFonts w:ascii="Arial" w:hAnsi="Arial" w:cs="Arial"/>
          <w:b/>
          <w:bCs/>
          <w:sz w:val="28"/>
          <w:szCs w:val="28"/>
          <w:u w:val="single"/>
        </w:rPr>
        <w:t xml:space="preserve">Utilisation </w:t>
      </w:r>
      <w:r w:rsidR="005413DB">
        <w:rPr>
          <w:rFonts w:ascii="Arial" w:hAnsi="Arial" w:cs="Arial"/>
          <w:b/>
          <w:bCs/>
          <w:sz w:val="28"/>
          <w:szCs w:val="28"/>
          <w:u w:val="single"/>
        </w:rPr>
        <w:t>F</w:t>
      </w:r>
      <w:r w:rsidRPr="002242C4">
        <w:rPr>
          <w:rFonts w:ascii="Arial" w:hAnsi="Arial" w:cs="Arial"/>
          <w:b/>
          <w:bCs/>
          <w:sz w:val="28"/>
          <w:szCs w:val="28"/>
          <w:u w:val="single"/>
        </w:rPr>
        <w:t>actors</w:t>
      </w:r>
    </w:p>
    <w:p w14:paraId="73A46554" w14:textId="3E283220" w:rsidR="00535C3B" w:rsidRPr="002242C4" w:rsidRDefault="009B5B78" w:rsidP="002242C4">
      <w:pPr>
        <w:spacing w:line="360" w:lineRule="auto"/>
        <w:jc w:val="both"/>
        <w:rPr>
          <w:rFonts w:ascii="Arial" w:hAnsi="Arial" w:cs="Arial"/>
          <w:sz w:val="24"/>
          <w:szCs w:val="24"/>
        </w:rPr>
      </w:pPr>
      <w:r w:rsidRPr="009B5B78">
        <w:rPr>
          <w:rFonts w:ascii="Arial" w:hAnsi="Arial" w:cs="Arial"/>
          <w:sz w:val="24"/>
          <w:szCs w:val="24"/>
        </w:rPr>
        <w:t>Utilization factors display the percentage of the lamp's luminous flux that reaches the working area. This accounts for surface reflectivity and Room Index for the luminaire. To determine the average light level for a space with a certain luminaire, average lumen calculations employ the UF.</w:t>
      </w:r>
      <w:sdt>
        <w:sdtPr>
          <w:rPr>
            <w:rFonts w:ascii="Arial" w:hAnsi="Arial" w:cs="Arial"/>
            <w:sz w:val="24"/>
            <w:szCs w:val="24"/>
          </w:rPr>
          <w:id w:val="-566796151"/>
          <w:citation/>
        </w:sdtPr>
        <w:sdtEndPr/>
        <w:sdtContent>
          <w:r w:rsidRPr="009B5B78">
            <w:rPr>
              <w:rFonts w:ascii="Arial" w:hAnsi="Arial" w:cs="Arial"/>
              <w:sz w:val="24"/>
              <w:szCs w:val="24"/>
            </w:rPr>
            <w:fldChar w:fldCharType="begin"/>
          </w:r>
          <w:r w:rsidRPr="009B5B78">
            <w:rPr>
              <w:rFonts w:ascii="Arial" w:hAnsi="Arial" w:cs="Arial"/>
              <w:sz w:val="24"/>
              <w:szCs w:val="24"/>
            </w:rPr>
            <w:instrText xml:space="preserve"> CITATION eat17 \l 2057 </w:instrText>
          </w:r>
          <w:r w:rsidRPr="009B5B78">
            <w:rPr>
              <w:rFonts w:ascii="Arial" w:hAnsi="Arial" w:cs="Arial"/>
              <w:sz w:val="24"/>
              <w:szCs w:val="24"/>
            </w:rPr>
            <w:fldChar w:fldCharType="separate"/>
          </w:r>
          <w:r w:rsidR="00AF3013">
            <w:rPr>
              <w:rFonts w:ascii="Arial" w:hAnsi="Arial" w:cs="Arial"/>
              <w:noProof/>
              <w:sz w:val="24"/>
              <w:szCs w:val="24"/>
            </w:rPr>
            <w:t xml:space="preserve"> </w:t>
          </w:r>
          <w:r w:rsidR="00AF3013" w:rsidRPr="00AF3013">
            <w:rPr>
              <w:rFonts w:ascii="Arial" w:hAnsi="Arial" w:cs="Arial"/>
              <w:noProof/>
              <w:sz w:val="24"/>
              <w:szCs w:val="24"/>
            </w:rPr>
            <w:t>(eaton, 2017)</w:t>
          </w:r>
          <w:r w:rsidRPr="009B5B78">
            <w:rPr>
              <w:rFonts w:ascii="Arial" w:hAnsi="Arial" w:cs="Arial"/>
              <w:sz w:val="24"/>
              <w:szCs w:val="24"/>
            </w:rPr>
            <w:fldChar w:fldCharType="end"/>
          </w:r>
        </w:sdtContent>
      </w:sdt>
    </w:p>
    <w:p w14:paraId="02EFB405" w14:textId="77777777" w:rsidR="00535C3B" w:rsidRDefault="00985C7E" w:rsidP="00535C3B">
      <w:pPr>
        <w:rPr>
          <w:rFonts w:eastAsiaTheme="minorEastAsia"/>
          <w:b/>
          <w:bCs/>
          <w:color w:val="000000"/>
          <w:kern w:val="24"/>
          <w:sz w:val="28"/>
          <w:szCs w:val="28"/>
          <w:u w:val="single"/>
          <w:lang w:val="en-US" w:eastAsia="en-GB"/>
          <w14:ligatures w14:val="none"/>
        </w:rPr>
      </w:pPr>
      <w:r w:rsidRPr="0091054D">
        <w:rPr>
          <w:rFonts w:eastAsiaTheme="minorEastAsia"/>
          <w:b/>
          <w:bCs/>
          <w:color w:val="000000"/>
          <w:kern w:val="24"/>
          <w:sz w:val="28"/>
          <w:szCs w:val="28"/>
          <w:u w:val="single"/>
          <w:lang w:val="en-US" w:eastAsia="en-GB"/>
          <w14:ligatures w14:val="none"/>
        </w:rPr>
        <w:t>Utilisation Factor Calculation</w:t>
      </w:r>
    </w:p>
    <w:p w14:paraId="5D08C10C" w14:textId="371D87CE" w:rsidR="00985C7E" w:rsidRPr="00BC2244" w:rsidRDefault="00985C7E" w:rsidP="002242C4">
      <w:pPr>
        <w:spacing w:line="360" w:lineRule="auto"/>
        <w:jc w:val="both"/>
        <w:rPr>
          <w:rFonts w:eastAsiaTheme="minorEastAsia"/>
          <w:b/>
          <w:bCs/>
          <w:color w:val="000000"/>
          <w:kern w:val="24"/>
          <w:sz w:val="24"/>
          <w:szCs w:val="24"/>
          <w:u w:val="single"/>
          <w:lang w:val="en-US" w:eastAsia="en-GB"/>
          <w14:ligatures w14:val="none"/>
        </w:rPr>
      </w:pPr>
      <w:r w:rsidRPr="00BC2244">
        <w:rPr>
          <w:sz w:val="24"/>
          <w:szCs w:val="24"/>
        </w:rPr>
        <w:t>Aluminium Industrial Reflector Lamps (with Incandescent Bulb) with</w:t>
      </w:r>
      <w:r w:rsidR="00557EF8" w:rsidRPr="00BC2244">
        <w:rPr>
          <w:sz w:val="24"/>
          <w:szCs w:val="24"/>
        </w:rPr>
        <w:t xml:space="preserve"> DLOR of 70% have been </w:t>
      </w:r>
      <w:r w:rsidR="00B40C9D" w:rsidRPr="00BC2244">
        <w:rPr>
          <w:sz w:val="24"/>
          <w:szCs w:val="24"/>
        </w:rPr>
        <w:t>specified.</w:t>
      </w:r>
      <w:r w:rsidR="00557EF8" w:rsidRPr="00BC2244">
        <w:rPr>
          <w:sz w:val="24"/>
          <w:szCs w:val="24"/>
        </w:rPr>
        <w:t xml:space="preserve"> </w:t>
      </w:r>
    </w:p>
    <w:p w14:paraId="06AD48A5" w14:textId="7ABF9421" w:rsidR="00B40C9D" w:rsidRPr="00BC2244" w:rsidRDefault="00B40C9D" w:rsidP="002242C4">
      <w:pPr>
        <w:spacing w:line="360" w:lineRule="auto"/>
        <w:jc w:val="both"/>
        <w:rPr>
          <w:sz w:val="24"/>
          <w:szCs w:val="24"/>
        </w:rPr>
      </w:pPr>
      <w:r w:rsidRPr="00BC2244">
        <w:rPr>
          <w:rFonts w:eastAsiaTheme="minorEastAsia"/>
          <w:color w:val="000000"/>
          <w:kern w:val="24"/>
          <w:sz w:val="24"/>
          <w:szCs w:val="24"/>
          <w:lang w:val="en-US" w:eastAsia="en-GB"/>
          <w14:ligatures w14:val="none"/>
        </w:rPr>
        <w:t>Utilisation Factor        = ?</w:t>
      </w:r>
    </w:p>
    <w:p w14:paraId="2F04578B" w14:textId="3A416233" w:rsidR="00985C7E" w:rsidRPr="00BC2244" w:rsidRDefault="00985C7E"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Reflectance of ceiling = 0.5</w:t>
      </w:r>
    </w:p>
    <w:p w14:paraId="7707FAD7" w14:textId="7E314F2A" w:rsidR="001914AC" w:rsidRPr="00BC2244" w:rsidRDefault="00985C7E"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Reflectance of walls   = 0.5</w:t>
      </w:r>
    </w:p>
    <w:p w14:paraId="2908A2BF" w14:textId="642D66F8" w:rsidR="00B40C9D" w:rsidRPr="00BC2244" w:rsidRDefault="00B40C9D"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Room Index                 = 2.307</w:t>
      </w:r>
    </w:p>
    <w:p w14:paraId="019E99B8" w14:textId="22A2BE49" w:rsidR="00557EF8" w:rsidRDefault="00557EF8"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Utilisation Factor is calculated by cross referencing the lamp manufacturer’s table below with the reflectance’s for the room</w:t>
      </w:r>
      <w:r w:rsidR="00B40C9D" w:rsidRPr="00BC2244">
        <w:rPr>
          <w:rFonts w:eastAsiaTheme="minorEastAsia"/>
          <w:color w:val="000000"/>
          <w:kern w:val="24"/>
          <w:sz w:val="24"/>
          <w:szCs w:val="24"/>
          <w:lang w:val="en-US" w:eastAsia="en-GB"/>
          <w14:ligatures w14:val="none"/>
        </w:rPr>
        <w:t>’</w:t>
      </w:r>
      <w:r w:rsidRPr="00BC2244">
        <w:rPr>
          <w:rFonts w:eastAsiaTheme="minorEastAsia"/>
          <w:color w:val="000000"/>
          <w:kern w:val="24"/>
          <w:sz w:val="24"/>
          <w:szCs w:val="24"/>
          <w:lang w:val="en-US" w:eastAsia="en-GB"/>
          <w14:ligatures w14:val="none"/>
        </w:rPr>
        <w:t>s ceiling, wall, room Index and chosen lamps</w:t>
      </w:r>
      <w:r w:rsidR="00B40C9D" w:rsidRPr="00BC2244">
        <w:rPr>
          <w:rFonts w:eastAsiaTheme="minorEastAsia"/>
          <w:color w:val="000000"/>
          <w:kern w:val="24"/>
          <w:sz w:val="24"/>
          <w:szCs w:val="24"/>
          <w:lang w:val="en-US" w:eastAsia="en-GB"/>
          <w14:ligatures w14:val="none"/>
        </w:rPr>
        <w:t>.</w:t>
      </w:r>
    </w:p>
    <w:p w14:paraId="2C253B4E" w14:textId="77777777" w:rsidR="002242C4" w:rsidRPr="00BC2244" w:rsidRDefault="002242C4" w:rsidP="00D308E8">
      <w:pPr>
        <w:rPr>
          <w:rFonts w:eastAsiaTheme="minorEastAsia"/>
          <w:color w:val="000000"/>
          <w:kern w:val="24"/>
          <w:sz w:val="24"/>
          <w:szCs w:val="24"/>
          <w:lang w:val="en-US" w:eastAsia="en-GB"/>
          <w14:ligatures w14:val="none"/>
        </w:rPr>
      </w:pPr>
    </w:p>
    <w:p w14:paraId="586AB994" w14:textId="0D04DFFF" w:rsidR="00B40C9D" w:rsidRPr="002242C4" w:rsidRDefault="00B40C9D" w:rsidP="00D308E8">
      <w:pPr>
        <w:rPr>
          <w:rFonts w:eastAsiaTheme="minorEastAsia"/>
          <w:color w:val="000000"/>
          <w:kern w:val="24"/>
          <w:sz w:val="28"/>
          <w:szCs w:val="28"/>
          <w:lang w:val="en-US" w:eastAsia="en-GB"/>
          <w14:ligatures w14:val="none"/>
        </w:rPr>
      </w:pPr>
      <w:r w:rsidRPr="002242C4">
        <w:rPr>
          <w:rFonts w:eastAsiaTheme="minorEastAsia"/>
          <w:b/>
          <w:bCs/>
          <w:color w:val="000000"/>
          <w:kern w:val="24"/>
          <w:sz w:val="28"/>
          <w:szCs w:val="28"/>
          <w:u w:val="single"/>
          <w:lang w:val="en-US" w:eastAsia="en-GB"/>
          <w14:ligatures w14:val="none"/>
        </w:rPr>
        <w:t>Utilisation Factor</w:t>
      </w:r>
      <w:r w:rsidRPr="002242C4">
        <w:rPr>
          <w:rFonts w:eastAsiaTheme="minorEastAsia"/>
          <w:color w:val="000000"/>
          <w:kern w:val="24"/>
          <w:sz w:val="28"/>
          <w:szCs w:val="28"/>
          <w:lang w:val="en-US" w:eastAsia="en-GB"/>
          <w14:ligatures w14:val="none"/>
        </w:rPr>
        <w:t xml:space="preserve">  =   0.6</w:t>
      </w:r>
      <w:r w:rsidR="00CB18F8" w:rsidRPr="002242C4">
        <w:rPr>
          <w:rFonts w:eastAsiaTheme="minorEastAsia"/>
          <w:color w:val="000000"/>
          <w:kern w:val="24"/>
          <w:sz w:val="28"/>
          <w:szCs w:val="28"/>
          <w:lang w:val="en-US" w:eastAsia="en-GB"/>
          <w14:ligatures w14:val="none"/>
        </w:rPr>
        <w:t>3</w:t>
      </w:r>
    </w:p>
    <w:p w14:paraId="3E9C4EC6" w14:textId="77777777" w:rsidR="00B40C9D" w:rsidRDefault="00B40C9D" w:rsidP="00D308E8">
      <w:pPr>
        <w:rPr>
          <w:rFonts w:eastAsiaTheme="minorEastAsia"/>
          <w:color w:val="000000"/>
          <w:kern w:val="24"/>
          <w:lang w:val="en-US" w:eastAsia="en-GB"/>
          <w14:ligatures w14:val="none"/>
        </w:rPr>
      </w:pPr>
    </w:p>
    <w:p w14:paraId="3A1675A3" w14:textId="24674543" w:rsidR="00557EF8" w:rsidRDefault="00557EF8" w:rsidP="00D308E8">
      <w:pPr>
        <w:rPr>
          <w:rFonts w:eastAsiaTheme="minorEastAsia"/>
          <w:color w:val="000000"/>
          <w:kern w:val="24"/>
          <w:lang w:val="en-US" w:eastAsia="en-GB"/>
          <w14:ligatures w14:val="none"/>
        </w:rPr>
      </w:pPr>
      <w:r>
        <w:rPr>
          <w:noProof/>
        </w:rPr>
        <w:drawing>
          <wp:inline distT="0" distB="0" distL="0" distR="0" wp14:anchorId="28D8E7FE" wp14:editId="0F3AB90F">
            <wp:extent cx="5731510" cy="3882557"/>
            <wp:effectExtent l="0" t="0" r="2540" b="3810"/>
            <wp:docPr id="1581947296"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47296" name="Picture 1" descr="Tabl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82557"/>
                    </a:xfrm>
                    <a:prstGeom prst="rect">
                      <a:avLst/>
                    </a:prstGeom>
                    <a:noFill/>
                    <a:ln>
                      <a:noFill/>
                    </a:ln>
                  </pic:spPr>
                </pic:pic>
              </a:graphicData>
            </a:graphic>
          </wp:inline>
        </w:drawing>
      </w:r>
    </w:p>
    <w:p w14:paraId="3AF68A7F" w14:textId="77777777" w:rsidR="001914AC" w:rsidRDefault="001914AC" w:rsidP="00D308E8">
      <w:pPr>
        <w:rPr>
          <w:rFonts w:eastAsiaTheme="minorEastAsia"/>
          <w:b/>
          <w:bCs/>
          <w:color w:val="000000"/>
          <w:kern w:val="24"/>
          <w:sz w:val="28"/>
          <w:szCs w:val="28"/>
          <w:u w:val="single"/>
          <w:lang w:val="en-US" w:eastAsia="en-GB"/>
          <w14:ligatures w14:val="none"/>
        </w:rPr>
      </w:pPr>
    </w:p>
    <w:p w14:paraId="2A33477B" w14:textId="7202C188" w:rsidR="00985C7E" w:rsidRPr="0091054D" w:rsidRDefault="00B40C9D" w:rsidP="00D308E8">
      <w:pPr>
        <w:rPr>
          <w:rFonts w:eastAsiaTheme="minorEastAsia"/>
          <w:b/>
          <w:bCs/>
          <w:color w:val="000000"/>
          <w:kern w:val="24"/>
          <w:sz w:val="28"/>
          <w:szCs w:val="28"/>
          <w:u w:val="single"/>
          <w:lang w:val="en-US" w:eastAsia="en-GB"/>
          <w14:ligatures w14:val="none"/>
        </w:rPr>
      </w:pPr>
      <w:r w:rsidRPr="0091054D">
        <w:rPr>
          <w:rFonts w:eastAsiaTheme="minorEastAsia"/>
          <w:b/>
          <w:bCs/>
          <w:color w:val="000000"/>
          <w:kern w:val="24"/>
          <w:sz w:val="28"/>
          <w:szCs w:val="28"/>
          <w:u w:val="single"/>
          <w:lang w:val="en-US" w:eastAsia="en-GB"/>
          <w14:ligatures w14:val="none"/>
        </w:rPr>
        <w:t xml:space="preserve">Number of lamps </w:t>
      </w:r>
      <w:r w:rsidR="0081774E">
        <w:rPr>
          <w:rFonts w:eastAsiaTheme="minorEastAsia"/>
          <w:b/>
          <w:bCs/>
          <w:color w:val="000000"/>
          <w:kern w:val="24"/>
          <w:sz w:val="28"/>
          <w:szCs w:val="28"/>
          <w:u w:val="single"/>
          <w:lang w:val="en-US" w:eastAsia="en-GB"/>
          <w14:ligatures w14:val="none"/>
        </w:rPr>
        <w:t>R</w:t>
      </w:r>
      <w:r w:rsidRPr="0091054D">
        <w:rPr>
          <w:rFonts w:eastAsiaTheme="minorEastAsia"/>
          <w:b/>
          <w:bCs/>
          <w:color w:val="000000"/>
          <w:kern w:val="24"/>
          <w:sz w:val="28"/>
          <w:szCs w:val="28"/>
          <w:u w:val="single"/>
          <w:lang w:val="en-US" w:eastAsia="en-GB"/>
          <w14:ligatures w14:val="none"/>
        </w:rPr>
        <w:t xml:space="preserve">equired </w:t>
      </w:r>
      <w:r w:rsidR="0081774E">
        <w:rPr>
          <w:rFonts w:eastAsiaTheme="minorEastAsia"/>
          <w:b/>
          <w:bCs/>
          <w:color w:val="000000"/>
          <w:kern w:val="24"/>
          <w:sz w:val="28"/>
          <w:szCs w:val="28"/>
          <w:u w:val="single"/>
          <w:lang w:val="en-US" w:eastAsia="en-GB"/>
          <w14:ligatures w14:val="none"/>
        </w:rPr>
        <w:t>C</w:t>
      </w:r>
      <w:r w:rsidR="00242293" w:rsidRPr="0091054D">
        <w:rPr>
          <w:rFonts w:eastAsiaTheme="minorEastAsia"/>
          <w:b/>
          <w:bCs/>
          <w:color w:val="000000"/>
          <w:kern w:val="24"/>
          <w:sz w:val="28"/>
          <w:szCs w:val="28"/>
          <w:u w:val="single"/>
          <w:lang w:val="en-US" w:eastAsia="en-GB"/>
          <w14:ligatures w14:val="none"/>
        </w:rPr>
        <w:t>alculation</w:t>
      </w:r>
      <w:r w:rsidRPr="0091054D">
        <w:rPr>
          <w:rFonts w:eastAsiaTheme="minorEastAsia"/>
          <w:b/>
          <w:bCs/>
          <w:color w:val="000000"/>
          <w:kern w:val="24"/>
          <w:sz w:val="28"/>
          <w:szCs w:val="28"/>
          <w:u w:val="single"/>
          <w:lang w:val="en-US" w:eastAsia="en-GB"/>
          <w14:ligatures w14:val="none"/>
        </w:rPr>
        <w:t xml:space="preserve"> </w:t>
      </w:r>
    </w:p>
    <w:p w14:paraId="3C2D715F" w14:textId="0E2B5F2E" w:rsidR="00B40C9D" w:rsidRPr="002242C4" w:rsidRDefault="00B40C9D"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 xml:space="preserve">Number of lamps       </w:t>
      </w:r>
      <w:r w:rsidR="005F6403" w:rsidRPr="002242C4">
        <w:rPr>
          <w:rFonts w:ascii="Arial" w:eastAsiaTheme="minorEastAsia" w:hAnsi="Arial" w:cs="Arial"/>
          <w:color w:val="000000"/>
          <w:kern w:val="24"/>
          <w:sz w:val="24"/>
          <w:szCs w:val="24"/>
          <w:lang w:val="en-US" w:eastAsia="en-GB"/>
          <w14:ligatures w14:val="none"/>
        </w:rPr>
        <w:t xml:space="preserve">   </w:t>
      </w:r>
      <w:r w:rsidRPr="002242C4">
        <w:rPr>
          <w:rFonts w:ascii="Arial" w:eastAsiaTheme="minorEastAsia" w:hAnsi="Arial" w:cs="Arial"/>
          <w:color w:val="000000"/>
          <w:kern w:val="24"/>
          <w:sz w:val="24"/>
          <w:szCs w:val="24"/>
          <w:lang w:val="en-US" w:eastAsia="en-GB"/>
          <w14:ligatures w14:val="none"/>
        </w:rPr>
        <w:t xml:space="preserve"> =</w:t>
      </w:r>
      <w:r w:rsidR="0091054D" w:rsidRPr="002242C4">
        <w:rPr>
          <w:rFonts w:ascii="Arial" w:eastAsiaTheme="minorEastAsia" w:hAnsi="Arial" w:cs="Arial"/>
          <w:color w:val="000000"/>
          <w:kern w:val="24"/>
          <w:sz w:val="24"/>
          <w:szCs w:val="24"/>
          <w:lang w:val="en-US" w:eastAsia="en-GB"/>
          <w14:ligatures w14:val="none"/>
        </w:rPr>
        <w:t xml:space="preserve">   </w:t>
      </w:r>
      <w:r w:rsidRPr="002242C4">
        <w:rPr>
          <w:rFonts w:ascii="Arial" w:eastAsiaTheme="minorEastAsia" w:hAnsi="Arial" w:cs="Arial"/>
          <w:color w:val="000000"/>
          <w:kern w:val="24"/>
          <w:sz w:val="24"/>
          <w:szCs w:val="24"/>
          <w:lang w:val="en-US" w:eastAsia="en-GB"/>
          <w14:ligatures w14:val="none"/>
        </w:rPr>
        <w:t xml:space="preserve"> ? </w:t>
      </w:r>
    </w:p>
    <w:p w14:paraId="4021E585" w14:textId="79AE27F4" w:rsidR="00B40C9D" w:rsidRPr="002242C4" w:rsidRDefault="00B40C9D"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 xml:space="preserve">Utilisation Factor </w:t>
      </w:r>
      <w:r w:rsidR="005F6403" w:rsidRPr="002242C4">
        <w:rPr>
          <w:rFonts w:ascii="Arial" w:eastAsiaTheme="minorEastAsia" w:hAnsi="Arial" w:cs="Arial"/>
          <w:color w:val="000000"/>
          <w:kern w:val="24"/>
          <w:sz w:val="24"/>
          <w:szCs w:val="24"/>
          <w:lang w:val="en-US" w:eastAsia="en-GB"/>
          <w14:ligatures w14:val="none"/>
        </w:rPr>
        <w:t xml:space="preserve"> (UF)</w:t>
      </w:r>
      <w:r w:rsidRPr="002242C4">
        <w:rPr>
          <w:rFonts w:ascii="Arial" w:eastAsiaTheme="minorEastAsia" w:hAnsi="Arial" w:cs="Arial"/>
          <w:color w:val="000000"/>
          <w:kern w:val="24"/>
          <w:sz w:val="24"/>
          <w:szCs w:val="24"/>
          <w:lang w:val="en-US" w:eastAsia="en-GB"/>
          <w14:ligatures w14:val="none"/>
        </w:rPr>
        <w:t xml:space="preserve">  =   0.6</w:t>
      </w:r>
      <w:r w:rsidR="00CB18F8" w:rsidRPr="002242C4">
        <w:rPr>
          <w:rFonts w:ascii="Arial" w:eastAsiaTheme="minorEastAsia" w:hAnsi="Arial" w:cs="Arial"/>
          <w:color w:val="000000"/>
          <w:kern w:val="24"/>
          <w:sz w:val="24"/>
          <w:szCs w:val="24"/>
          <w:lang w:val="en-US" w:eastAsia="en-GB"/>
          <w14:ligatures w14:val="none"/>
        </w:rPr>
        <w:t>3</w:t>
      </w:r>
    </w:p>
    <w:p w14:paraId="254E4F12" w14:textId="0434075D" w:rsidR="0091054D" w:rsidRPr="002242C4" w:rsidRDefault="005F6403"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Light Loss Factor  (LLF)  =   0.7</w:t>
      </w:r>
    </w:p>
    <w:p w14:paraId="5B0B3E85" w14:textId="7B605AA8" w:rsidR="005F6403" w:rsidRPr="002242C4" w:rsidRDefault="005F6403"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Area at working</w:t>
      </w:r>
    </w:p>
    <w:p w14:paraId="3A82C7C8" w14:textId="38D5E878" w:rsidR="005F6403" w:rsidRPr="002242C4" w:rsidRDefault="005F6403"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Plane                        (A)   = 20m X  6m  = 120</w:t>
      </w:r>
      <m:oMath>
        <m:sSup>
          <m:sSupPr>
            <m:ctrlPr>
              <w:rPr>
                <w:rFonts w:ascii="Cambria Math" w:eastAsiaTheme="minorEastAsia" w:hAnsi="Cambria Math" w:cs="Arial"/>
                <w:i/>
                <w:color w:val="000000"/>
                <w:kern w:val="24"/>
                <w:sz w:val="24"/>
                <w:szCs w:val="24"/>
                <w:lang w:val="en-US" w:eastAsia="en-GB"/>
                <w14:ligatures w14:val="none"/>
              </w:rPr>
            </m:ctrlPr>
          </m:sSupPr>
          <m:e>
            <m:r>
              <w:rPr>
                <w:rFonts w:ascii="Cambria Math" w:eastAsiaTheme="minorEastAsia" w:hAnsi="Cambria Math" w:cs="Arial"/>
                <w:color w:val="000000"/>
                <w:kern w:val="24"/>
                <w:sz w:val="24"/>
                <w:szCs w:val="24"/>
                <w:lang w:val="en-US" w:eastAsia="en-GB"/>
                <w14:ligatures w14:val="none"/>
              </w:rPr>
              <m:t>m</m:t>
            </m:r>
          </m:e>
          <m:sup>
            <m:r>
              <w:rPr>
                <w:rFonts w:ascii="Cambria Math" w:eastAsiaTheme="minorEastAsia" w:hAnsi="Cambria Math" w:cs="Arial"/>
                <w:color w:val="000000"/>
                <w:kern w:val="24"/>
                <w:sz w:val="24"/>
                <w:szCs w:val="24"/>
                <w:lang w:val="en-US" w:eastAsia="en-GB"/>
                <w14:ligatures w14:val="none"/>
              </w:rPr>
              <m:t>2</m:t>
            </m:r>
          </m:sup>
        </m:sSup>
      </m:oMath>
    </w:p>
    <w:p w14:paraId="01440F80" w14:textId="49B3AC2D" w:rsidR="005F6403" w:rsidRPr="002242C4" w:rsidRDefault="00662F3D"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Illuminance Level</w:t>
      </w:r>
    </w:p>
    <w:p w14:paraId="53D89609" w14:textId="77777777" w:rsidR="005741A8" w:rsidRPr="002242C4" w:rsidRDefault="00662F3D"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 xml:space="preserve">required                  (E)    =  600 lux    </w:t>
      </w:r>
    </w:p>
    <w:p w14:paraId="40B44B73" w14:textId="77777777" w:rsidR="002247FA" w:rsidRPr="002242C4" w:rsidRDefault="005741A8"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A</w:t>
      </w:r>
      <w:r w:rsidR="002247FA" w:rsidRPr="002242C4">
        <w:rPr>
          <w:rFonts w:ascii="Arial" w:eastAsiaTheme="minorEastAsia" w:hAnsi="Arial" w:cs="Arial"/>
          <w:color w:val="000000"/>
          <w:kern w:val="24"/>
          <w:sz w:val="24"/>
          <w:szCs w:val="24"/>
          <w:lang w:val="en-US" w:eastAsia="en-GB"/>
          <w14:ligatures w14:val="none"/>
        </w:rPr>
        <w:t>verage luminous flux</w:t>
      </w:r>
    </w:p>
    <w:p w14:paraId="50B7511A" w14:textId="48830ABD" w:rsidR="00C16216" w:rsidRPr="002242C4" w:rsidRDefault="00CE0617" w:rsidP="002242C4">
      <w:pPr>
        <w:spacing w:line="360" w:lineRule="auto"/>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 xml:space="preserve">From each lamp     (F) </w:t>
      </w:r>
      <w:r w:rsidR="00AA55A3" w:rsidRPr="002242C4">
        <w:rPr>
          <w:rFonts w:ascii="Arial" w:eastAsiaTheme="minorEastAsia" w:hAnsi="Arial" w:cs="Arial"/>
          <w:color w:val="000000"/>
          <w:kern w:val="24"/>
          <w:sz w:val="24"/>
          <w:szCs w:val="24"/>
          <w:lang w:val="en-US" w:eastAsia="en-GB"/>
          <w14:ligatures w14:val="none"/>
        </w:rPr>
        <w:t xml:space="preserve">    = 65</w:t>
      </w:r>
      <w:r w:rsidR="00715E1B" w:rsidRPr="002242C4">
        <w:rPr>
          <w:rFonts w:ascii="Arial" w:eastAsiaTheme="minorEastAsia" w:hAnsi="Arial" w:cs="Arial"/>
          <w:color w:val="000000"/>
          <w:kern w:val="24"/>
          <w:sz w:val="24"/>
          <w:szCs w:val="24"/>
          <w:lang w:val="en-US" w:eastAsia="en-GB"/>
          <w14:ligatures w14:val="none"/>
        </w:rPr>
        <w:t>watts X 70</w:t>
      </w:r>
      <w:r w:rsidR="00C365E2" w:rsidRPr="002242C4">
        <w:rPr>
          <w:rFonts w:ascii="Arial" w:eastAsiaTheme="minorEastAsia" w:hAnsi="Arial" w:cs="Arial"/>
          <w:color w:val="000000"/>
          <w:kern w:val="24"/>
          <w:sz w:val="24"/>
          <w:szCs w:val="24"/>
          <w:lang w:val="en-US" w:eastAsia="en-GB"/>
          <w14:ligatures w14:val="none"/>
        </w:rPr>
        <w:t xml:space="preserve"> l</w:t>
      </w:r>
      <w:r w:rsidR="00745117" w:rsidRPr="002242C4">
        <w:rPr>
          <w:rFonts w:ascii="Arial" w:eastAsiaTheme="minorEastAsia" w:hAnsi="Arial" w:cs="Arial"/>
          <w:color w:val="000000"/>
          <w:kern w:val="24"/>
          <w:sz w:val="24"/>
          <w:szCs w:val="24"/>
          <w:lang w:val="en-US" w:eastAsia="en-GB"/>
          <w14:ligatures w14:val="none"/>
        </w:rPr>
        <w:t xml:space="preserve">m   </w:t>
      </w:r>
      <w:r w:rsidR="00502FD0" w:rsidRPr="002242C4">
        <w:rPr>
          <w:rFonts w:ascii="Arial" w:eastAsiaTheme="minorEastAsia" w:hAnsi="Arial" w:cs="Arial"/>
          <w:color w:val="000000"/>
          <w:kern w:val="24"/>
          <w:sz w:val="24"/>
          <w:szCs w:val="24"/>
          <w:lang w:val="en-US" w:eastAsia="en-GB"/>
          <w14:ligatures w14:val="none"/>
        </w:rPr>
        <w:t xml:space="preserve"> </w:t>
      </w:r>
      <w:r w:rsidR="00AB36FF" w:rsidRPr="002242C4">
        <w:rPr>
          <w:rFonts w:ascii="Arial" w:eastAsiaTheme="minorEastAsia" w:hAnsi="Arial" w:cs="Arial"/>
          <w:color w:val="000000"/>
          <w:kern w:val="24"/>
          <w:sz w:val="24"/>
          <w:szCs w:val="24"/>
          <w:lang w:val="en-US" w:eastAsia="en-GB"/>
          <w14:ligatures w14:val="none"/>
        </w:rPr>
        <w:t xml:space="preserve">= </w:t>
      </w:r>
      <w:r w:rsidR="00C16216" w:rsidRPr="002242C4">
        <w:rPr>
          <w:rFonts w:ascii="Arial" w:eastAsiaTheme="minorEastAsia" w:hAnsi="Arial" w:cs="Arial"/>
          <w:color w:val="000000"/>
          <w:kern w:val="24"/>
          <w:sz w:val="24"/>
          <w:szCs w:val="24"/>
          <w:lang w:val="en-US" w:eastAsia="en-GB"/>
          <w14:ligatures w14:val="none"/>
        </w:rPr>
        <w:t>455</w:t>
      </w:r>
      <w:r w:rsidR="00902826" w:rsidRPr="002242C4">
        <w:rPr>
          <w:rFonts w:ascii="Arial" w:eastAsiaTheme="minorEastAsia" w:hAnsi="Arial" w:cs="Arial"/>
          <w:color w:val="000000"/>
          <w:kern w:val="24"/>
          <w:sz w:val="24"/>
          <w:szCs w:val="24"/>
          <w:lang w:val="en-US" w:eastAsia="en-GB"/>
          <w14:ligatures w14:val="none"/>
        </w:rPr>
        <w:t xml:space="preserve">0 </w:t>
      </w:r>
    </w:p>
    <w:p w14:paraId="55347449" w14:textId="77777777" w:rsidR="002242C4" w:rsidRDefault="002242C4" w:rsidP="00B40C9D">
      <w:pPr>
        <w:rPr>
          <w:rFonts w:eastAsiaTheme="minorEastAsia"/>
          <w:b/>
          <w:bCs/>
          <w:color w:val="000000"/>
          <w:kern w:val="24"/>
          <w:sz w:val="24"/>
          <w:szCs w:val="24"/>
          <w:u w:val="single"/>
          <w:lang w:val="en-US" w:eastAsia="en-GB"/>
          <w14:ligatures w14:val="none"/>
        </w:rPr>
      </w:pPr>
    </w:p>
    <w:p w14:paraId="25FE5790" w14:textId="77777777" w:rsidR="002242C4" w:rsidRDefault="002242C4" w:rsidP="00B40C9D">
      <w:pPr>
        <w:rPr>
          <w:rFonts w:eastAsiaTheme="minorEastAsia"/>
          <w:b/>
          <w:bCs/>
          <w:color w:val="000000"/>
          <w:kern w:val="24"/>
          <w:sz w:val="24"/>
          <w:szCs w:val="24"/>
          <w:u w:val="single"/>
          <w:lang w:val="en-US" w:eastAsia="en-GB"/>
          <w14:ligatures w14:val="none"/>
        </w:rPr>
      </w:pPr>
    </w:p>
    <w:p w14:paraId="31BB4D2F" w14:textId="585DEA9C" w:rsidR="007C0B51" w:rsidRPr="002242C4" w:rsidRDefault="00902826" w:rsidP="00B40C9D">
      <w:pPr>
        <w:rPr>
          <w:rFonts w:eastAsiaTheme="minorEastAsia"/>
          <w:b/>
          <w:bCs/>
          <w:color w:val="000000"/>
          <w:kern w:val="24"/>
          <w:sz w:val="28"/>
          <w:szCs w:val="28"/>
          <w:u w:val="single"/>
          <w:lang w:val="en-US" w:eastAsia="en-GB"/>
          <w14:ligatures w14:val="none"/>
        </w:rPr>
      </w:pPr>
      <w:r w:rsidRPr="002242C4">
        <w:rPr>
          <w:rFonts w:eastAsiaTheme="minorEastAsia"/>
          <w:b/>
          <w:bCs/>
          <w:color w:val="000000"/>
          <w:kern w:val="24"/>
          <w:sz w:val="28"/>
          <w:szCs w:val="28"/>
          <w:u w:val="single"/>
          <w:lang w:val="en-US" w:eastAsia="en-GB"/>
          <w14:ligatures w14:val="none"/>
        </w:rPr>
        <w:t xml:space="preserve">Formula: </w:t>
      </w:r>
      <w:r w:rsidR="00FD29D5" w:rsidRPr="002242C4">
        <w:rPr>
          <w:rFonts w:eastAsiaTheme="minorEastAsia"/>
          <w:b/>
          <w:bCs/>
          <w:color w:val="000000"/>
          <w:kern w:val="24"/>
          <w:sz w:val="28"/>
          <w:szCs w:val="28"/>
          <w:u w:val="single"/>
          <w:lang w:val="en-US" w:eastAsia="en-GB"/>
          <w14:ligatures w14:val="none"/>
        </w:rPr>
        <w:t>Number of lamps</w:t>
      </w:r>
      <w:r w:rsidR="007C0B51" w:rsidRPr="002242C4">
        <w:rPr>
          <w:rFonts w:eastAsiaTheme="minorEastAsia"/>
          <w:b/>
          <w:bCs/>
          <w:color w:val="000000"/>
          <w:kern w:val="24"/>
          <w:sz w:val="28"/>
          <w:szCs w:val="28"/>
          <w:u w:val="single"/>
          <w:lang w:val="en-US" w:eastAsia="en-GB"/>
          <w14:ligatures w14:val="none"/>
        </w:rPr>
        <w:t xml:space="preserve"> </w:t>
      </w:r>
    </w:p>
    <w:p w14:paraId="2484362F" w14:textId="2D194482" w:rsidR="0091054D" w:rsidRPr="00BC2244" w:rsidRDefault="0091054D" w:rsidP="00B40C9D">
      <w:pPr>
        <w:rPr>
          <w:rFonts w:eastAsiaTheme="minorEastAsia"/>
          <w:b/>
          <w:bCs/>
          <w:color w:val="000000"/>
          <w:kern w:val="24"/>
          <w:sz w:val="24"/>
          <w:szCs w:val="24"/>
          <w:u w:val="single"/>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N= </m:t>
          </m:r>
          <m:f>
            <m:fPr>
              <m:ctrlPr>
                <w:rPr>
                  <w:rFonts w:ascii="Cambria Math" w:eastAsiaTheme="minorEastAsia" w:hAnsi="Cambria Math" w:cs="Arial"/>
                  <w:i/>
                  <w:color w:val="000000"/>
                  <w:kern w:val="24"/>
                  <w:sz w:val="24"/>
                  <w:szCs w:val="24"/>
                  <w:lang w:val="en-US" w:eastAsia="en-GB"/>
                  <w14:ligatures w14:val="none"/>
                </w:rPr>
              </m:ctrlPr>
            </m:fPr>
            <m:num>
              <m:r>
                <w:rPr>
                  <w:rFonts w:ascii="Cambria Math" w:eastAsiaTheme="minorEastAsia" w:hAnsi="Cambria Math" w:cs="Arial"/>
                  <w:color w:val="000000"/>
                  <w:kern w:val="24"/>
                  <w:sz w:val="24"/>
                  <w:szCs w:val="24"/>
                  <w:lang w:val="en-US" w:eastAsia="en-GB"/>
                  <w14:ligatures w14:val="none"/>
                </w:rPr>
                <m:t>E ×A</m:t>
              </m:r>
            </m:num>
            <m:den>
              <m:r>
                <w:rPr>
                  <w:rFonts w:ascii="Cambria Math" w:eastAsiaTheme="minorEastAsia" w:hAnsi="Cambria Math" w:cs="Arial"/>
                  <w:color w:val="000000"/>
                  <w:kern w:val="24"/>
                  <w:sz w:val="24"/>
                  <w:szCs w:val="24"/>
                  <w:lang w:val="en-US" w:eastAsia="en-GB"/>
                  <w14:ligatures w14:val="none"/>
                </w:rPr>
                <m:t>F ×UF ×LLF</m:t>
              </m:r>
            </m:den>
          </m:f>
          <m:r>
            <w:rPr>
              <w:rFonts w:ascii="Cambria Math" w:eastAsiaTheme="minorEastAsia" w:hAnsi="Cambria Math" w:cs="Arial"/>
              <w:color w:val="000000"/>
              <w:kern w:val="24"/>
              <w:sz w:val="24"/>
              <w:szCs w:val="24"/>
              <w:lang w:val="en-US" w:eastAsia="en-GB"/>
              <w14:ligatures w14:val="none"/>
            </w:rPr>
            <m:t xml:space="preserve">        </m:t>
          </m:r>
        </m:oMath>
      </m:oMathPara>
    </w:p>
    <w:p w14:paraId="325B6FE5" w14:textId="3CB12F7E" w:rsidR="00FD29D5" w:rsidRPr="00BC2244" w:rsidRDefault="00FD29D5" w:rsidP="00FD29D5">
      <w:pPr>
        <w:rPr>
          <w:rFonts w:eastAsiaTheme="minorEastAsia"/>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N= </m:t>
          </m:r>
          <m:f>
            <m:fPr>
              <m:ctrlPr>
                <w:rPr>
                  <w:rFonts w:ascii="Cambria Math" w:eastAsiaTheme="minorEastAsia" w:hAnsi="Cambria Math" w:cs="Arial"/>
                  <w:i/>
                  <w:color w:val="000000"/>
                  <w:kern w:val="24"/>
                  <w:sz w:val="24"/>
                  <w:szCs w:val="24"/>
                  <w:lang w:val="en-US" w:eastAsia="en-GB"/>
                  <w14:ligatures w14:val="none"/>
                </w:rPr>
              </m:ctrlPr>
            </m:fPr>
            <m:num>
              <m:r>
                <w:rPr>
                  <w:rFonts w:ascii="Cambria Math" w:eastAsiaTheme="minorEastAsia" w:hAnsi="Cambria Math" w:cs="Arial"/>
                  <w:color w:val="000000"/>
                  <w:kern w:val="24"/>
                  <w:sz w:val="24"/>
                  <w:szCs w:val="24"/>
                  <w:lang w:val="en-US" w:eastAsia="en-GB"/>
                  <w14:ligatures w14:val="none"/>
                </w:rPr>
                <m:t>600 ×120</m:t>
              </m:r>
            </m:num>
            <m:den>
              <m:r>
                <w:rPr>
                  <w:rFonts w:ascii="Cambria Math" w:eastAsiaTheme="minorEastAsia" w:hAnsi="Cambria Math" w:cs="Arial"/>
                  <w:color w:val="000000"/>
                  <w:kern w:val="24"/>
                  <w:sz w:val="24"/>
                  <w:szCs w:val="24"/>
                  <w:lang w:val="en-US" w:eastAsia="en-GB"/>
                  <w14:ligatures w14:val="none"/>
                </w:rPr>
                <m:t>4550 ×0.63×0.7</m:t>
              </m:r>
            </m:den>
          </m:f>
        </m:oMath>
      </m:oMathPara>
    </w:p>
    <w:p w14:paraId="3BA28C9C" w14:textId="1CE39A2A" w:rsidR="00322C80" w:rsidRPr="00BC2244" w:rsidRDefault="00FD29D5" w:rsidP="00FD29D5">
      <w:pPr>
        <w:rPr>
          <w:rFonts w:eastAsiaTheme="minorEastAsia"/>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N= </m:t>
          </m:r>
          <m:f>
            <m:fPr>
              <m:ctrlPr>
                <w:rPr>
                  <w:rFonts w:ascii="Cambria Math" w:eastAsiaTheme="minorEastAsia" w:hAnsi="Cambria Math" w:cs="Arial"/>
                  <w:i/>
                  <w:color w:val="000000"/>
                  <w:kern w:val="24"/>
                  <w:sz w:val="24"/>
                  <w:szCs w:val="24"/>
                  <w:lang w:val="en-US" w:eastAsia="en-GB"/>
                  <w14:ligatures w14:val="none"/>
                </w:rPr>
              </m:ctrlPr>
            </m:fPr>
            <m:num>
              <m:r>
                <w:rPr>
                  <w:rFonts w:ascii="Cambria Math" w:eastAsiaTheme="minorEastAsia" w:hAnsi="Cambria Math" w:cs="Arial"/>
                  <w:color w:val="000000"/>
                  <w:kern w:val="24"/>
                  <w:sz w:val="24"/>
                  <w:szCs w:val="24"/>
                  <w:lang w:val="en-US" w:eastAsia="en-GB"/>
                  <w14:ligatures w14:val="none"/>
                </w:rPr>
                <m:t>72000</m:t>
              </m:r>
            </m:num>
            <m:den>
              <m:r>
                <w:rPr>
                  <w:rFonts w:ascii="Cambria Math" w:eastAsiaTheme="minorEastAsia" w:hAnsi="Cambria Math" w:cs="Arial"/>
                  <w:color w:val="000000"/>
                  <w:kern w:val="24"/>
                  <w:sz w:val="24"/>
                  <w:szCs w:val="24"/>
                  <w:lang w:val="en-US" w:eastAsia="en-GB"/>
                  <w14:ligatures w14:val="none"/>
                </w:rPr>
                <m:t>2006.55</m:t>
              </m:r>
            </m:den>
          </m:f>
          <m:r>
            <w:rPr>
              <w:rFonts w:ascii="Cambria Math" w:eastAsiaTheme="minorEastAsia" w:hAnsi="Cambria Math" w:cs="Arial"/>
              <w:color w:val="000000"/>
              <w:kern w:val="24"/>
              <w:sz w:val="24"/>
              <w:szCs w:val="24"/>
              <w:lang w:val="en-US" w:eastAsia="en-GB"/>
              <w14:ligatures w14:val="none"/>
            </w:rPr>
            <m:t xml:space="preserve">                    </m:t>
          </m:r>
        </m:oMath>
      </m:oMathPara>
    </w:p>
    <w:p w14:paraId="7AF1CD36" w14:textId="620540E6" w:rsidR="00985C7E" w:rsidRDefault="007C0B51" w:rsidP="00D308E8">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m:oMath>
        <m:r>
          <w:rPr>
            <w:rFonts w:ascii="Cambria Math" w:eastAsiaTheme="minorEastAsia" w:hAnsi="Cambria Math" w:cs="Arial"/>
            <w:color w:val="000000"/>
            <w:kern w:val="24"/>
            <w:sz w:val="24"/>
            <w:szCs w:val="24"/>
            <w:lang w:val="en-US" w:eastAsia="en-GB"/>
            <w14:ligatures w14:val="none"/>
          </w:rPr>
          <m:t xml:space="preserve">N= 35.882   </m:t>
        </m:r>
      </m:oMath>
      <w:r w:rsidRPr="00BC2244">
        <w:rPr>
          <w:rFonts w:eastAsiaTheme="minorEastAsia"/>
          <w:color w:val="000000"/>
          <w:kern w:val="24"/>
          <w:sz w:val="24"/>
          <w:szCs w:val="24"/>
          <w:lang w:val="en-US" w:eastAsia="en-GB"/>
          <w14:ligatures w14:val="none"/>
        </w:rPr>
        <w:t xml:space="preserve">      = 36 </w:t>
      </w:r>
      <w:r w:rsidR="003A0917" w:rsidRPr="00BC2244">
        <w:rPr>
          <w:rFonts w:eastAsiaTheme="minorEastAsia"/>
          <w:color w:val="000000"/>
          <w:kern w:val="24"/>
          <w:sz w:val="24"/>
          <w:szCs w:val="24"/>
          <w:lang w:val="en-US" w:eastAsia="en-GB"/>
          <w14:ligatures w14:val="none"/>
        </w:rPr>
        <w:t>Lamps required</w:t>
      </w:r>
    </w:p>
    <w:p w14:paraId="46B03818" w14:textId="77777777" w:rsidR="002242C4" w:rsidRDefault="002242C4" w:rsidP="00D308E8">
      <w:pPr>
        <w:rPr>
          <w:rFonts w:eastAsiaTheme="minorEastAsia"/>
          <w:color w:val="000000"/>
          <w:kern w:val="24"/>
          <w:sz w:val="24"/>
          <w:szCs w:val="24"/>
          <w:lang w:val="en-US" w:eastAsia="en-GB"/>
          <w14:ligatures w14:val="none"/>
        </w:rPr>
      </w:pPr>
    </w:p>
    <w:p w14:paraId="6DED92DC" w14:textId="77777777" w:rsidR="00173C62" w:rsidRPr="002242C4" w:rsidRDefault="00173C62" w:rsidP="00173C62">
      <w:pPr>
        <w:rPr>
          <w:b/>
          <w:bCs/>
          <w:sz w:val="28"/>
          <w:szCs w:val="28"/>
          <w:u w:val="single"/>
        </w:rPr>
      </w:pPr>
      <w:r w:rsidRPr="002242C4">
        <w:rPr>
          <w:b/>
          <w:bCs/>
          <w:sz w:val="28"/>
          <w:szCs w:val="28"/>
          <w:u w:val="single"/>
        </w:rPr>
        <w:t>Light Loss Factor</w:t>
      </w:r>
    </w:p>
    <w:p w14:paraId="4E27E8B9" w14:textId="472C9282" w:rsidR="00173C62" w:rsidRPr="003F1ADE" w:rsidRDefault="00173C62" w:rsidP="002242C4">
      <w:pPr>
        <w:spacing w:line="360" w:lineRule="auto"/>
        <w:jc w:val="both"/>
        <w:rPr>
          <w:sz w:val="24"/>
          <w:szCs w:val="24"/>
        </w:rPr>
      </w:pPr>
      <w:r w:rsidRPr="00891FC6">
        <w:rPr>
          <w:sz w:val="24"/>
          <w:szCs w:val="24"/>
        </w:rPr>
        <w:t>Based on the initial characteristics of a lighting system, a Light Loss Factor is a multiplier that is used to forecast future performance (maintained illuminance).</w:t>
      </w:r>
      <w:sdt>
        <w:sdtPr>
          <w:rPr>
            <w:sz w:val="24"/>
            <w:szCs w:val="24"/>
          </w:rPr>
          <w:id w:val="-1504892142"/>
          <w:citation/>
        </w:sdtPr>
        <w:sdtEndPr/>
        <w:sdtContent>
          <w:r>
            <w:rPr>
              <w:sz w:val="24"/>
              <w:szCs w:val="24"/>
            </w:rPr>
            <w:fldChar w:fldCharType="begin"/>
          </w:r>
          <w:r>
            <w:rPr>
              <w:sz w:val="24"/>
              <w:szCs w:val="24"/>
            </w:rPr>
            <w:instrText xml:space="preserve"> CITATION Mic14 \l 2057 </w:instrText>
          </w:r>
          <w:r>
            <w:rPr>
              <w:sz w:val="24"/>
              <w:szCs w:val="24"/>
            </w:rPr>
            <w:fldChar w:fldCharType="separate"/>
          </w:r>
          <w:r w:rsidR="00AF3013">
            <w:rPr>
              <w:noProof/>
              <w:sz w:val="24"/>
              <w:szCs w:val="24"/>
            </w:rPr>
            <w:t xml:space="preserve"> </w:t>
          </w:r>
          <w:r w:rsidR="00AF3013" w:rsidRPr="00AF3013">
            <w:rPr>
              <w:noProof/>
              <w:sz w:val="24"/>
              <w:szCs w:val="24"/>
            </w:rPr>
            <w:t>(Royer, 2014)</w:t>
          </w:r>
          <w:r>
            <w:rPr>
              <w:sz w:val="24"/>
              <w:szCs w:val="24"/>
            </w:rPr>
            <w:fldChar w:fldCharType="end"/>
          </w:r>
        </w:sdtContent>
      </w:sdt>
    </w:p>
    <w:p w14:paraId="625349BA" w14:textId="77777777" w:rsidR="005D2292" w:rsidRDefault="00E872BC" w:rsidP="00D308E8">
      <w:pPr>
        <w:rPr>
          <w:rFonts w:eastAsiaTheme="minorEastAsia"/>
          <w:b/>
          <w:bCs/>
          <w:color w:val="000000"/>
          <w:kern w:val="24"/>
          <w:sz w:val="28"/>
          <w:szCs w:val="28"/>
          <w:u w:val="single"/>
          <w:lang w:val="en-US" w:eastAsia="en-GB"/>
          <w14:ligatures w14:val="none"/>
        </w:rPr>
      </w:pPr>
      <w:r w:rsidRPr="008A5CB3">
        <w:rPr>
          <w:rFonts w:eastAsiaTheme="minorEastAsia"/>
          <w:b/>
          <w:bCs/>
          <w:color w:val="000000"/>
          <w:kern w:val="24"/>
          <w:sz w:val="28"/>
          <w:szCs w:val="28"/>
          <w:u w:val="single"/>
          <w:lang w:val="en-US" w:eastAsia="en-GB"/>
          <w14:ligatures w14:val="none"/>
        </w:rPr>
        <w:t>Layout</w:t>
      </w:r>
      <w:r w:rsidR="008A5CB3" w:rsidRPr="008A5CB3">
        <w:rPr>
          <w:rFonts w:eastAsiaTheme="minorEastAsia"/>
          <w:b/>
          <w:bCs/>
          <w:color w:val="000000"/>
          <w:kern w:val="24"/>
          <w:sz w:val="28"/>
          <w:szCs w:val="28"/>
          <w:u w:val="single"/>
          <w:lang w:val="en-US" w:eastAsia="en-GB"/>
          <w14:ligatures w14:val="none"/>
        </w:rPr>
        <w:t xml:space="preserve"> of </w:t>
      </w:r>
      <w:r w:rsidR="005D2292" w:rsidRPr="008A5CB3">
        <w:rPr>
          <w:rFonts w:eastAsiaTheme="minorEastAsia"/>
          <w:b/>
          <w:bCs/>
          <w:color w:val="000000"/>
          <w:kern w:val="24"/>
          <w:sz w:val="28"/>
          <w:szCs w:val="28"/>
          <w:u w:val="single"/>
          <w:lang w:val="en-US" w:eastAsia="en-GB"/>
          <w14:ligatures w14:val="none"/>
        </w:rPr>
        <w:t>l</w:t>
      </w:r>
      <w:r w:rsidR="005D2292">
        <w:rPr>
          <w:rFonts w:eastAsiaTheme="minorEastAsia"/>
          <w:b/>
          <w:bCs/>
          <w:color w:val="000000"/>
          <w:kern w:val="24"/>
          <w:sz w:val="28"/>
          <w:szCs w:val="28"/>
          <w:u w:val="single"/>
          <w:lang w:val="en-US" w:eastAsia="en-GB"/>
          <w14:ligatures w14:val="none"/>
        </w:rPr>
        <w:t xml:space="preserve">uminaires </w:t>
      </w:r>
    </w:p>
    <w:p w14:paraId="2ED2E738" w14:textId="63DE57AD" w:rsidR="003A0917" w:rsidRPr="00BC2244" w:rsidRDefault="008A5CB3" w:rsidP="00D308E8">
      <w:pPr>
        <w:rPr>
          <w:rFonts w:eastAsiaTheme="minorEastAsia"/>
          <w:b/>
          <w:bCs/>
          <w:color w:val="000000"/>
          <w:kern w:val="24"/>
          <w:sz w:val="24"/>
          <w:szCs w:val="24"/>
          <w:u w:val="single"/>
          <w:lang w:val="en-US" w:eastAsia="en-GB"/>
          <w14:ligatures w14:val="none"/>
        </w:rPr>
      </w:pPr>
      <w:r w:rsidRPr="00BC2244">
        <w:rPr>
          <w:rFonts w:eastAsiaTheme="minorEastAsia"/>
          <w:b/>
          <w:bCs/>
          <w:color w:val="000000"/>
          <w:kern w:val="24"/>
          <w:sz w:val="24"/>
          <w:szCs w:val="24"/>
          <w:u w:val="single"/>
          <w:lang w:val="en-US" w:eastAsia="en-GB"/>
          <w14:ligatures w14:val="none"/>
        </w:rPr>
        <w:t xml:space="preserve"> </w:t>
      </w:r>
      <w:r w:rsidR="0002128A" w:rsidRPr="00BC2244">
        <w:rPr>
          <w:rFonts w:eastAsiaTheme="minorEastAsia"/>
          <w:b/>
          <w:bCs/>
          <w:color w:val="000000"/>
          <w:kern w:val="24"/>
          <w:sz w:val="24"/>
          <w:szCs w:val="24"/>
          <w:u w:val="single"/>
          <w:lang w:val="en-US" w:eastAsia="en-GB"/>
          <w14:ligatures w14:val="none"/>
        </w:rPr>
        <w:t>Formula</w:t>
      </w:r>
      <w:r w:rsidR="00464D8F" w:rsidRPr="00BC2244">
        <w:rPr>
          <w:rFonts w:eastAsiaTheme="minorEastAsia"/>
          <w:b/>
          <w:bCs/>
          <w:color w:val="000000"/>
          <w:kern w:val="24"/>
          <w:sz w:val="24"/>
          <w:szCs w:val="24"/>
          <w:u w:val="single"/>
          <w:lang w:val="en-US" w:eastAsia="en-GB"/>
          <w14:ligatures w14:val="none"/>
        </w:rPr>
        <w:t xml:space="preserve">: </w:t>
      </w:r>
      <w:r w:rsidR="00C13CAE" w:rsidRPr="00BC2244">
        <w:rPr>
          <w:rFonts w:eastAsiaTheme="minorEastAsia"/>
          <w:b/>
          <w:bCs/>
          <w:color w:val="000000"/>
          <w:kern w:val="24"/>
          <w:sz w:val="24"/>
          <w:szCs w:val="24"/>
          <w:u w:val="single"/>
          <w:lang w:val="en-US" w:eastAsia="en-GB"/>
          <w14:ligatures w14:val="none"/>
        </w:rPr>
        <w:t>S</w:t>
      </w:r>
      <w:r w:rsidR="002E72C9" w:rsidRPr="00BC2244">
        <w:rPr>
          <w:rFonts w:eastAsiaTheme="minorEastAsia"/>
          <w:b/>
          <w:bCs/>
          <w:color w:val="000000"/>
          <w:kern w:val="24"/>
          <w:sz w:val="24"/>
          <w:szCs w:val="24"/>
          <w:u w:val="single"/>
          <w:lang w:val="en-US" w:eastAsia="en-GB"/>
          <w14:ligatures w14:val="none"/>
        </w:rPr>
        <w:t xml:space="preserve">max </w:t>
      </w:r>
      <w:r w:rsidR="0002128A" w:rsidRPr="00BC2244">
        <w:rPr>
          <w:rFonts w:eastAsiaTheme="minorEastAsia"/>
          <w:b/>
          <w:bCs/>
          <w:color w:val="000000"/>
          <w:kern w:val="24"/>
          <w:sz w:val="24"/>
          <w:szCs w:val="24"/>
          <w:u w:val="single"/>
          <w:lang w:val="en-US" w:eastAsia="en-GB"/>
          <w14:ligatures w14:val="none"/>
        </w:rPr>
        <w:t>Calculation</w:t>
      </w:r>
      <w:r w:rsidR="00C80527" w:rsidRPr="00BC2244">
        <w:rPr>
          <w:rFonts w:eastAsiaTheme="minorEastAsia"/>
          <w:b/>
          <w:bCs/>
          <w:color w:val="000000"/>
          <w:kern w:val="24"/>
          <w:sz w:val="24"/>
          <w:szCs w:val="24"/>
          <w:u w:val="single"/>
          <w:lang w:val="en-US" w:eastAsia="en-GB"/>
          <w14:ligatures w14:val="none"/>
        </w:rPr>
        <w:t xml:space="preserve"> </w:t>
      </w:r>
      <w:r w:rsidR="00BB08D6" w:rsidRPr="00BC2244">
        <w:rPr>
          <w:rFonts w:eastAsiaTheme="minorEastAsia"/>
          <w:b/>
          <w:bCs/>
          <w:color w:val="000000"/>
          <w:kern w:val="24"/>
          <w:sz w:val="24"/>
          <w:szCs w:val="24"/>
          <w:u w:val="single"/>
          <w:lang w:val="en-US" w:eastAsia="en-GB"/>
          <w14:ligatures w14:val="none"/>
        </w:rPr>
        <w:t>of filament l</w:t>
      </w:r>
      <w:r w:rsidR="000E40F7" w:rsidRPr="00BC2244">
        <w:rPr>
          <w:rFonts w:eastAsiaTheme="minorEastAsia"/>
          <w:b/>
          <w:bCs/>
          <w:color w:val="000000"/>
          <w:kern w:val="24"/>
          <w:sz w:val="24"/>
          <w:szCs w:val="24"/>
          <w:u w:val="single"/>
          <w:lang w:val="en-US" w:eastAsia="en-GB"/>
          <w14:ligatures w14:val="none"/>
        </w:rPr>
        <w:t>amps</w:t>
      </w:r>
      <w:r w:rsidR="00D06A01" w:rsidRPr="00BC2244">
        <w:rPr>
          <w:rFonts w:eastAsiaTheme="minorEastAsia"/>
          <w:b/>
          <w:bCs/>
          <w:color w:val="000000"/>
          <w:kern w:val="24"/>
          <w:sz w:val="24"/>
          <w:szCs w:val="24"/>
          <w:u w:val="single"/>
          <w:lang w:val="en-US" w:eastAsia="en-GB"/>
          <w14:ligatures w14:val="none"/>
        </w:rPr>
        <w:t xml:space="preserve"> in direct</w:t>
      </w:r>
      <w:r w:rsidR="000E40F7" w:rsidRPr="00BC2244">
        <w:rPr>
          <w:rFonts w:eastAsiaTheme="minorEastAsia"/>
          <w:b/>
          <w:bCs/>
          <w:color w:val="000000"/>
          <w:kern w:val="24"/>
          <w:sz w:val="24"/>
          <w:szCs w:val="24"/>
          <w:u w:val="single"/>
          <w:lang w:val="en-US" w:eastAsia="en-GB"/>
          <w14:ligatures w14:val="none"/>
        </w:rPr>
        <w:t xml:space="preserve"> </w:t>
      </w:r>
      <w:r w:rsidR="00870F43" w:rsidRPr="00BC2244">
        <w:rPr>
          <w:rFonts w:eastAsiaTheme="minorEastAsia"/>
          <w:b/>
          <w:bCs/>
          <w:color w:val="000000"/>
          <w:kern w:val="24"/>
          <w:sz w:val="24"/>
          <w:szCs w:val="24"/>
          <w:u w:val="single"/>
          <w:lang w:val="en-US" w:eastAsia="en-GB"/>
          <w14:ligatures w14:val="none"/>
        </w:rPr>
        <w:t>luminaire</w:t>
      </w:r>
    </w:p>
    <w:p w14:paraId="240E0B8E" w14:textId="77777777" w:rsidR="00870F43" w:rsidRPr="002242C4" w:rsidRDefault="00870F43" w:rsidP="002242C4">
      <w:pPr>
        <w:spacing w:line="360" w:lineRule="auto"/>
        <w:rPr>
          <w:rFonts w:ascii="Arial" w:hAnsi="Arial" w:cs="Arial"/>
          <w:sz w:val="24"/>
          <w:szCs w:val="24"/>
        </w:rPr>
      </w:pPr>
      <w:r w:rsidRPr="002242C4">
        <w:rPr>
          <w:rFonts w:ascii="Arial" w:hAnsi="Arial" w:cs="Arial"/>
          <w:sz w:val="24"/>
          <w:szCs w:val="24"/>
        </w:rPr>
        <w:t>Luminaire above</w:t>
      </w:r>
    </w:p>
    <w:p w14:paraId="49DE187B" w14:textId="64B627C1" w:rsidR="00870F43" w:rsidRPr="002242C4" w:rsidRDefault="00870F43" w:rsidP="002242C4">
      <w:pPr>
        <w:spacing w:line="360" w:lineRule="auto"/>
        <w:rPr>
          <w:rFonts w:ascii="Arial" w:hAnsi="Arial" w:cs="Arial"/>
          <w:sz w:val="24"/>
          <w:szCs w:val="24"/>
        </w:rPr>
      </w:pPr>
      <w:r w:rsidRPr="002242C4">
        <w:rPr>
          <w:rFonts w:ascii="Arial" w:hAnsi="Arial" w:cs="Arial"/>
          <w:sz w:val="24"/>
          <w:szCs w:val="24"/>
        </w:rPr>
        <w:t xml:space="preserve">Working </w:t>
      </w:r>
      <w:r w:rsidR="005B10EF" w:rsidRPr="002242C4">
        <w:rPr>
          <w:rFonts w:ascii="Arial" w:hAnsi="Arial" w:cs="Arial"/>
          <w:sz w:val="24"/>
          <w:szCs w:val="24"/>
        </w:rPr>
        <w:t>plane (</w:t>
      </w:r>
      <m:oMath>
        <m:sSub>
          <m:sSubPr>
            <m:ctrlPr>
              <w:rPr>
                <w:rFonts w:ascii="Cambria Math" w:hAnsi="Cambria Math" w:cs="Arial"/>
                <w:i/>
                <w:sz w:val="24"/>
                <w:szCs w:val="24"/>
              </w:rPr>
            </m:ctrlPr>
          </m:sSubPr>
          <m:e>
            <m:r>
              <w:rPr>
                <w:rFonts w:ascii="Cambria Math" w:hAnsi="Cambria Math" w:cs="Arial"/>
                <w:sz w:val="24"/>
                <w:szCs w:val="24"/>
              </w:rPr>
              <m:t>H</m:t>
            </m:r>
          </m:e>
          <m:sub>
            <m:r>
              <w:rPr>
                <w:rFonts w:ascii="Cambria Math" w:hAnsi="Cambria Math" w:cs="Arial"/>
                <w:sz w:val="24"/>
                <w:szCs w:val="24"/>
              </w:rPr>
              <m:t>m</m:t>
            </m:r>
          </m:sub>
        </m:sSub>
      </m:oMath>
      <w:r w:rsidRPr="002242C4">
        <w:rPr>
          <w:rFonts w:ascii="Arial" w:hAnsi="Arial" w:cs="Arial"/>
          <w:sz w:val="24"/>
          <w:szCs w:val="24"/>
        </w:rPr>
        <w:t xml:space="preserve"> )  = 2m</w:t>
      </w:r>
    </w:p>
    <w:p w14:paraId="63D673AB" w14:textId="77777777" w:rsidR="00870F43" w:rsidRPr="002242C4" w:rsidRDefault="00870F43" w:rsidP="00D308E8">
      <w:pPr>
        <w:rPr>
          <w:rFonts w:ascii="Arial" w:eastAsiaTheme="minorEastAsia" w:hAnsi="Arial" w:cs="Arial"/>
          <w:b/>
          <w:bCs/>
          <w:color w:val="000000"/>
          <w:kern w:val="24"/>
          <w:sz w:val="24"/>
          <w:szCs w:val="24"/>
          <w:u w:val="single"/>
          <w:lang w:val="en-US" w:eastAsia="en-GB"/>
          <w14:ligatures w14:val="none"/>
        </w:rPr>
      </w:pPr>
    </w:p>
    <w:p w14:paraId="22DF20EB" w14:textId="40DDE01F" w:rsidR="00464D8F" w:rsidRPr="002242C4" w:rsidRDefault="002824A7" w:rsidP="00D308E8">
      <w:pPr>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 xml:space="preserve">               </w:t>
      </w:r>
      <w:r w:rsidR="00E543A3" w:rsidRPr="002242C4">
        <w:rPr>
          <w:rFonts w:ascii="Arial" w:eastAsiaTheme="minorEastAsia" w:hAnsi="Arial" w:cs="Arial"/>
          <w:color w:val="000000"/>
          <w:kern w:val="24"/>
          <w:sz w:val="24"/>
          <w:szCs w:val="24"/>
          <w:lang w:val="en-US" w:eastAsia="en-GB"/>
          <w14:ligatures w14:val="none"/>
        </w:rPr>
        <w:t xml:space="preserve">                                     </w:t>
      </w:r>
      <w:r w:rsidRPr="002242C4">
        <w:rPr>
          <w:rFonts w:ascii="Arial" w:eastAsiaTheme="minorEastAsia" w:hAnsi="Arial" w:cs="Arial"/>
          <w:color w:val="000000"/>
          <w:kern w:val="24"/>
          <w:sz w:val="24"/>
          <w:szCs w:val="24"/>
          <w:lang w:val="en-US" w:eastAsia="en-GB"/>
          <w14:ligatures w14:val="none"/>
        </w:rPr>
        <w:t xml:space="preserve">         </w:t>
      </w:r>
      <m:oMath>
        <m:r>
          <w:rPr>
            <w:rFonts w:ascii="Cambria Math" w:eastAsiaTheme="minorEastAsia" w:hAnsi="Cambria Math" w:cs="Arial"/>
            <w:color w:val="000000"/>
            <w:kern w:val="24"/>
            <w:sz w:val="24"/>
            <w:szCs w:val="24"/>
            <w:lang w:val="en-US" w:eastAsia="en-GB"/>
            <w14:ligatures w14:val="none"/>
          </w:rPr>
          <m:t xml:space="preserve"> </m:t>
        </m:r>
        <m:sSub>
          <m:sSubPr>
            <m:ctrlPr>
              <w:rPr>
                <w:rFonts w:ascii="Cambria Math" w:eastAsiaTheme="minorEastAsia" w:hAnsi="Cambria Math" w:cs="Arial"/>
                <w:i/>
                <w:color w:val="000000"/>
                <w:kern w:val="24"/>
                <w:sz w:val="24"/>
                <w:szCs w:val="24"/>
                <w:lang w:val="en-US" w:eastAsia="en-GB"/>
                <w14:ligatures w14:val="none"/>
              </w:rPr>
            </m:ctrlPr>
          </m:sSubPr>
          <m:e>
            <m:r>
              <w:rPr>
                <w:rFonts w:ascii="Cambria Math" w:eastAsiaTheme="minorEastAsia" w:hAnsi="Cambria Math" w:cs="Arial"/>
                <w:color w:val="000000"/>
                <w:kern w:val="24"/>
                <w:sz w:val="24"/>
                <w:szCs w:val="24"/>
                <w:lang w:val="en-US" w:eastAsia="en-GB"/>
                <w14:ligatures w14:val="none"/>
              </w:rPr>
              <m:t>S</m:t>
            </m:r>
          </m:e>
          <m:sub>
            <m:r>
              <w:rPr>
                <w:rFonts w:ascii="Cambria Math" w:eastAsiaTheme="minorEastAsia" w:hAnsi="Cambria Math" w:cs="Arial"/>
                <w:color w:val="000000"/>
                <w:kern w:val="24"/>
                <w:sz w:val="24"/>
                <w:szCs w:val="24"/>
                <w:lang w:val="en-US" w:eastAsia="en-GB"/>
                <w14:ligatures w14:val="none"/>
              </w:rPr>
              <m:t>max</m:t>
            </m:r>
          </m:sub>
        </m:sSub>
        <m:r>
          <w:rPr>
            <w:rFonts w:ascii="Cambria Math" w:eastAsiaTheme="minorEastAsia" w:hAnsi="Cambria Math" w:cs="Arial"/>
            <w:color w:val="000000"/>
            <w:kern w:val="24"/>
            <w:sz w:val="24"/>
            <w:szCs w:val="24"/>
            <w:lang w:val="en-US" w:eastAsia="en-GB"/>
            <w14:ligatures w14:val="none"/>
          </w:rPr>
          <m:t xml:space="preserve">=1.0 × </m:t>
        </m:r>
        <m:sSub>
          <m:sSubPr>
            <m:ctrlPr>
              <w:rPr>
                <w:rFonts w:ascii="Cambria Math" w:eastAsiaTheme="minorEastAsia" w:hAnsi="Cambria Math" w:cs="Arial"/>
                <w:i/>
                <w:color w:val="000000"/>
                <w:kern w:val="24"/>
                <w:sz w:val="24"/>
                <w:szCs w:val="24"/>
                <w:lang w:val="en-US" w:eastAsia="en-GB"/>
                <w14:ligatures w14:val="none"/>
              </w:rPr>
            </m:ctrlPr>
          </m:sSubPr>
          <m:e>
            <m:r>
              <w:rPr>
                <w:rFonts w:ascii="Cambria Math" w:eastAsiaTheme="minorEastAsia" w:hAnsi="Cambria Math" w:cs="Arial"/>
                <w:color w:val="000000"/>
                <w:kern w:val="24"/>
                <w:sz w:val="24"/>
                <w:szCs w:val="24"/>
                <w:lang w:val="en-US" w:eastAsia="en-GB"/>
                <w14:ligatures w14:val="none"/>
              </w:rPr>
              <m:t>H</m:t>
            </m:r>
          </m:e>
          <m:sub>
            <m:r>
              <w:rPr>
                <w:rFonts w:ascii="Cambria Math" w:eastAsiaTheme="minorEastAsia" w:hAnsi="Cambria Math" w:cs="Arial"/>
                <w:color w:val="000000"/>
                <w:kern w:val="24"/>
                <w:sz w:val="24"/>
                <w:szCs w:val="24"/>
                <w:lang w:val="en-US" w:eastAsia="en-GB"/>
                <w14:ligatures w14:val="none"/>
              </w:rPr>
              <m:t>m</m:t>
            </m:r>
          </m:sub>
        </m:sSub>
        <m:r>
          <w:rPr>
            <w:rFonts w:ascii="Cambria Math" w:eastAsiaTheme="minorEastAsia" w:hAnsi="Cambria Math" w:cs="Arial"/>
            <w:color w:val="000000"/>
            <w:kern w:val="24"/>
            <w:sz w:val="24"/>
            <w:szCs w:val="24"/>
            <w:lang w:val="en-US" w:eastAsia="en-GB"/>
            <w14:ligatures w14:val="none"/>
          </w:rPr>
          <m:t xml:space="preserve">     </m:t>
        </m:r>
      </m:oMath>
      <w:r w:rsidR="00E543A3" w:rsidRPr="002242C4">
        <w:rPr>
          <w:rFonts w:ascii="Arial" w:eastAsiaTheme="minorEastAsia" w:hAnsi="Arial" w:cs="Arial"/>
          <w:color w:val="000000"/>
          <w:kern w:val="24"/>
          <w:sz w:val="24"/>
          <w:szCs w:val="24"/>
          <w:lang w:val="en-US" w:eastAsia="en-GB"/>
          <w14:ligatures w14:val="none"/>
        </w:rPr>
        <w:t xml:space="preserve">           </w:t>
      </w:r>
    </w:p>
    <w:p w14:paraId="6321F852" w14:textId="62D71935" w:rsidR="00937772" w:rsidRPr="002242C4" w:rsidRDefault="0038110C" w:rsidP="00D308E8">
      <w:pPr>
        <w:rPr>
          <w:rFonts w:ascii="Arial" w:eastAsiaTheme="minorEastAsia" w:hAnsi="Arial" w:cs="Arial"/>
          <w:color w:val="000000"/>
          <w:kern w:val="24"/>
          <w:sz w:val="24"/>
          <w:szCs w:val="24"/>
          <w:lang w:val="en-US" w:eastAsia="en-GB"/>
          <w14:ligatures w14:val="none"/>
        </w:rPr>
      </w:pPr>
      <m:oMathPara>
        <m:oMath>
          <m:sSub>
            <m:sSubPr>
              <m:ctrlPr>
                <w:rPr>
                  <w:rFonts w:ascii="Cambria Math" w:eastAsiaTheme="minorEastAsia" w:hAnsi="Cambria Math" w:cs="Arial"/>
                  <w:i/>
                  <w:color w:val="000000"/>
                  <w:kern w:val="24"/>
                  <w:sz w:val="24"/>
                  <w:szCs w:val="24"/>
                  <w:lang w:val="en-US" w:eastAsia="en-GB"/>
                  <w14:ligatures w14:val="none"/>
                </w:rPr>
              </m:ctrlPr>
            </m:sSubPr>
            <m:e>
              <m:r>
                <w:rPr>
                  <w:rFonts w:ascii="Cambria Math" w:eastAsiaTheme="minorEastAsia" w:hAnsi="Cambria Math" w:cs="Arial"/>
                  <w:color w:val="000000"/>
                  <w:kern w:val="24"/>
                  <w:sz w:val="24"/>
                  <w:szCs w:val="24"/>
                  <w:lang w:val="en-US" w:eastAsia="en-GB"/>
                  <w14:ligatures w14:val="none"/>
                </w:rPr>
                <m:t xml:space="preserve">                 S</m:t>
              </m:r>
            </m:e>
            <m:sub>
              <m:r>
                <w:rPr>
                  <w:rFonts w:ascii="Cambria Math" w:eastAsiaTheme="minorEastAsia" w:hAnsi="Cambria Math" w:cs="Arial"/>
                  <w:color w:val="000000"/>
                  <w:kern w:val="24"/>
                  <w:sz w:val="24"/>
                  <w:szCs w:val="24"/>
                  <w:lang w:val="en-US" w:eastAsia="en-GB"/>
                  <w14:ligatures w14:val="none"/>
                </w:rPr>
                <m:t>max</m:t>
              </m:r>
            </m:sub>
          </m:sSub>
          <m:r>
            <w:rPr>
              <w:rFonts w:ascii="Cambria Math" w:eastAsiaTheme="minorEastAsia" w:hAnsi="Cambria Math" w:cs="Arial"/>
              <w:color w:val="000000"/>
              <w:kern w:val="24"/>
              <w:sz w:val="24"/>
              <w:szCs w:val="24"/>
              <w:lang w:val="en-US" w:eastAsia="en-GB"/>
              <w14:ligatures w14:val="none"/>
            </w:rPr>
            <m:t>=1.0 × 2</m:t>
          </m:r>
        </m:oMath>
      </m:oMathPara>
    </w:p>
    <w:p w14:paraId="1980AEC1" w14:textId="18567D36" w:rsidR="00E543A3" w:rsidRPr="002242C4" w:rsidRDefault="00FD7AA4" w:rsidP="00D308E8">
      <w:pPr>
        <w:rPr>
          <w:rFonts w:ascii="Arial" w:eastAsiaTheme="minorEastAsia" w:hAnsi="Arial" w:cs="Arial"/>
          <w:color w:val="000000"/>
          <w:kern w:val="24"/>
          <w:sz w:val="24"/>
          <w:szCs w:val="24"/>
          <w:lang w:val="en-US" w:eastAsia="en-GB"/>
          <w14:ligatures w14:val="none"/>
        </w:rPr>
      </w:pPr>
      <m:oMathPara>
        <m:oMath>
          <m:r>
            <w:rPr>
              <w:rFonts w:ascii="Cambria Math" w:eastAsiaTheme="minorEastAsia" w:hAnsi="Cambria Math" w:cs="Arial"/>
              <w:color w:val="000000"/>
              <w:kern w:val="24"/>
              <w:sz w:val="24"/>
              <w:szCs w:val="24"/>
              <w:lang w:val="en-US" w:eastAsia="en-GB"/>
              <w14:ligatures w14:val="none"/>
            </w:rPr>
            <m:t xml:space="preserve">                </m:t>
          </m:r>
          <m:sSub>
            <m:sSubPr>
              <m:ctrlPr>
                <w:rPr>
                  <w:rFonts w:ascii="Cambria Math" w:eastAsiaTheme="minorEastAsia" w:hAnsi="Cambria Math" w:cs="Arial"/>
                  <w:i/>
                  <w:color w:val="000000"/>
                  <w:kern w:val="24"/>
                  <w:sz w:val="24"/>
                  <w:szCs w:val="24"/>
                  <w:lang w:val="en-US" w:eastAsia="en-GB"/>
                  <w14:ligatures w14:val="none"/>
                </w:rPr>
              </m:ctrlPr>
            </m:sSubPr>
            <m:e>
              <m:r>
                <w:rPr>
                  <w:rFonts w:ascii="Cambria Math" w:eastAsiaTheme="minorEastAsia" w:hAnsi="Cambria Math" w:cs="Arial"/>
                  <w:color w:val="000000"/>
                  <w:kern w:val="24"/>
                  <w:sz w:val="24"/>
                  <w:szCs w:val="24"/>
                  <w:lang w:val="en-US" w:eastAsia="en-GB"/>
                  <w14:ligatures w14:val="none"/>
                </w:rPr>
                <m:t>S</m:t>
              </m:r>
            </m:e>
            <m:sub>
              <m:r>
                <w:rPr>
                  <w:rFonts w:ascii="Cambria Math" w:eastAsiaTheme="minorEastAsia" w:hAnsi="Cambria Math" w:cs="Arial"/>
                  <w:color w:val="000000"/>
                  <w:kern w:val="24"/>
                  <w:sz w:val="24"/>
                  <w:szCs w:val="24"/>
                  <w:lang w:val="en-US" w:eastAsia="en-GB"/>
                  <w14:ligatures w14:val="none"/>
                </w:rPr>
                <m:t>max</m:t>
              </m:r>
            </m:sub>
          </m:sSub>
          <m:r>
            <w:rPr>
              <w:rFonts w:ascii="Cambria Math" w:eastAsiaTheme="minorEastAsia" w:hAnsi="Cambria Math" w:cs="Arial"/>
              <w:color w:val="000000"/>
              <w:kern w:val="24"/>
              <w:sz w:val="24"/>
              <w:szCs w:val="24"/>
              <w:lang w:val="en-US" w:eastAsia="en-GB"/>
              <w14:ligatures w14:val="none"/>
            </w:rPr>
            <m:t xml:space="preserve">= 2m       </m:t>
          </m:r>
        </m:oMath>
      </m:oMathPara>
    </w:p>
    <w:p w14:paraId="64CF6624" w14:textId="77777777" w:rsidR="002242C4" w:rsidRPr="002242C4" w:rsidRDefault="002242C4" w:rsidP="00D308E8">
      <w:pPr>
        <w:rPr>
          <w:rFonts w:ascii="Arial" w:eastAsiaTheme="minorEastAsia" w:hAnsi="Arial" w:cs="Arial"/>
          <w:color w:val="000000"/>
          <w:kern w:val="24"/>
          <w:sz w:val="24"/>
          <w:szCs w:val="24"/>
          <w:lang w:val="en-US" w:eastAsia="en-GB"/>
          <w14:ligatures w14:val="none"/>
        </w:rPr>
      </w:pPr>
    </w:p>
    <w:p w14:paraId="15F17750" w14:textId="4DC648EE" w:rsidR="00151E7F" w:rsidRPr="002242C4" w:rsidRDefault="007F0C1A" w:rsidP="002242C4">
      <w:pPr>
        <w:spacing w:line="360" w:lineRule="auto"/>
        <w:jc w:val="both"/>
        <w:rPr>
          <w:rFonts w:ascii="Arial" w:eastAsiaTheme="minorEastAsia" w:hAnsi="Arial" w:cs="Arial"/>
          <w:color w:val="000000"/>
          <w:kern w:val="24"/>
          <w:sz w:val="24"/>
          <w:szCs w:val="24"/>
          <w:lang w:val="en-US" w:eastAsia="en-GB"/>
          <w14:ligatures w14:val="none"/>
        </w:rPr>
      </w:pPr>
      <w:r w:rsidRPr="002242C4">
        <w:rPr>
          <w:rFonts w:ascii="Arial" w:eastAsiaTheme="minorEastAsia" w:hAnsi="Arial" w:cs="Arial"/>
          <w:color w:val="000000"/>
          <w:kern w:val="24"/>
          <w:sz w:val="24"/>
          <w:szCs w:val="24"/>
          <w:lang w:val="en-US" w:eastAsia="en-GB"/>
          <w14:ligatures w14:val="none"/>
        </w:rPr>
        <w:t>Maximum spacing between</w:t>
      </w:r>
      <w:r w:rsidR="00151E7F" w:rsidRPr="002242C4">
        <w:rPr>
          <w:rFonts w:ascii="Arial" w:eastAsiaTheme="minorEastAsia" w:hAnsi="Arial" w:cs="Arial"/>
          <w:color w:val="000000"/>
          <w:kern w:val="24"/>
          <w:sz w:val="24"/>
          <w:szCs w:val="24"/>
          <w:lang w:val="en-US" w:eastAsia="en-GB"/>
          <w14:ligatures w14:val="none"/>
        </w:rPr>
        <w:t xml:space="preserve"> </w:t>
      </w:r>
      <w:r w:rsidR="002B79E9" w:rsidRPr="002242C4">
        <w:rPr>
          <w:rFonts w:ascii="Arial" w:eastAsiaTheme="minorEastAsia" w:hAnsi="Arial" w:cs="Arial"/>
          <w:color w:val="000000"/>
          <w:kern w:val="24"/>
          <w:sz w:val="24"/>
          <w:szCs w:val="24"/>
          <w:lang w:val="en-US" w:eastAsia="en-GB"/>
          <w14:ligatures w14:val="none"/>
        </w:rPr>
        <w:t>36</w:t>
      </w:r>
      <w:r w:rsidRPr="002242C4">
        <w:rPr>
          <w:rFonts w:ascii="Arial" w:eastAsiaTheme="minorEastAsia" w:hAnsi="Arial" w:cs="Arial"/>
          <w:color w:val="000000"/>
          <w:kern w:val="24"/>
          <w:sz w:val="24"/>
          <w:szCs w:val="24"/>
          <w:lang w:val="en-US" w:eastAsia="en-GB"/>
          <w14:ligatures w14:val="none"/>
        </w:rPr>
        <w:t xml:space="preserve"> lamps is 2 </w:t>
      </w:r>
      <w:r w:rsidR="00151E7F" w:rsidRPr="002242C4">
        <w:rPr>
          <w:rFonts w:ascii="Arial" w:eastAsiaTheme="minorEastAsia" w:hAnsi="Arial" w:cs="Arial"/>
          <w:color w:val="000000"/>
          <w:kern w:val="24"/>
          <w:sz w:val="24"/>
          <w:szCs w:val="24"/>
          <w:lang w:val="en-US" w:eastAsia="en-GB"/>
          <w14:ligatures w14:val="none"/>
        </w:rPr>
        <w:t>meters or</w:t>
      </w:r>
      <w:r w:rsidR="002B79E9" w:rsidRPr="002242C4">
        <w:rPr>
          <w:rFonts w:ascii="Arial" w:eastAsiaTheme="minorEastAsia" w:hAnsi="Arial" w:cs="Arial"/>
          <w:color w:val="000000"/>
          <w:kern w:val="24"/>
          <w:sz w:val="24"/>
          <w:szCs w:val="24"/>
          <w:lang w:val="en-US" w:eastAsia="en-GB"/>
          <w14:ligatures w14:val="none"/>
        </w:rPr>
        <w:t xml:space="preserve"> ½ </w:t>
      </w:r>
      <w:r w:rsidR="00F9557D" w:rsidRPr="002242C4">
        <w:rPr>
          <w:rFonts w:ascii="Arial" w:eastAsiaTheme="minorEastAsia" w:hAnsi="Arial" w:cs="Arial"/>
          <w:color w:val="000000"/>
          <w:kern w:val="24"/>
          <w:sz w:val="24"/>
          <w:szCs w:val="24"/>
          <w:lang w:val="en-US" w:eastAsia="en-GB"/>
          <w14:ligatures w14:val="none"/>
        </w:rPr>
        <w:t xml:space="preserve">Smax </w:t>
      </w:r>
      <w:r w:rsidR="005B10EF" w:rsidRPr="002242C4">
        <w:rPr>
          <w:rFonts w:ascii="Arial" w:eastAsiaTheme="minorEastAsia" w:hAnsi="Arial" w:cs="Arial"/>
          <w:color w:val="000000"/>
          <w:kern w:val="24"/>
          <w:sz w:val="24"/>
          <w:szCs w:val="24"/>
          <w:lang w:val="en-US" w:eastAsia="en-GB"/>
          <w14:ligatures w14:val="none"/>
        </w:rPr>
        <w:t>(1</w:t>
      </w:r>
      <w:r w:rsidR="00F9557D" w:rsidRPr="002242C4">
        <w:rPr>
          <w:rFonts w:ascii="Arial" w:eastAsiaTheme="minorEastAsia" w:hAnsi="Arial" w:cs="Arial"/>
          <w:color w:val="000000"/>
          <w:kern w:val="24"/>
          <w:sz w:val="24"/>
          <w:szCs w:val="24"/>
          <w:lang w:val="en-US" w:eastAsia="en-GB"/>
          <w14:ligatures w14:val="none"/>
        </w:rPr>
        <w:t xml:space="preserve"> </w:t>
      </w:r>
      <w:r w:rsidR="005B10EF" w:rsidRPr="002242C4">
        <w:rPr>
          <w:rFonts w:ascii="Arial" w:eastAsiaTheme="minorEastAsia" w:hAnsi="Arial" w:cs="Arial"/>
          <w:color w:val="000000"/>
          <w:kern w:val="24"/>
          <w:sz w:val="24"/>
          <w:szCs w:val="24"/>
          <w:lang w:val="en-US" w:eastAsia="en-GB"/>
          <w14:ligatures w14:val="none"/>
        </w:rPr>
        <w:t>meter)</w:t>
      </w:r>
      <w:r w:rsidR="00F9557D" w:rsidRPr="002242C4">
        <w:rPr>
          <w:rFonts w:ascii="Arial" w:eastAsiaTheme="minorEastAsia" w:hAnsi="Arial" w:cs="Arial"/>
          <w:color w:val="000000"/>
          <w:kern w:val="24"/>
          <w:sz w:val="24"/>
          <w:szCs w:val="24"/>
          <w:lang w:val="en-US" w:eastAsia="en-GB"/>
          <w14:ligatures w14:val="none"/>
        </w:rPr>
        <w:t xml:space="preserve"> </w:t>
      </w:r>
      <w:r w:rsidR="00071A48" w:rsidRPr="002242C4">
        <w:rPr>
          <w:rFonts w:ascii="Arial" w:eastAsiaTheme="minorEastAsia" w:hAnsi="Arial" w:cs="Arial"/>
          <w:color w:val="000000"/>
          <w:kern w:val="24"/>
          <w:sz w:val="24"/>
          <w:szCs w:val="24"/>
          <w:lang w:val="en-US" w:eastAsia="en-GB"/>
          <w14:ligatures w14:val="none"/>
        </w:rPr>
        <w:t xml:space="preserve">when adjacent to a </w:t>
      </w:r>
      <w:r w:rsidR="002242C4" w:rsidRPr="002242C4">
        <w:rPr>
          <w:rFonts w:ascii="Arial" w:eastAsiaTheme="minorEastAsia" w:hAnsi="Arial" w:cs="Arial"/>
          <w:color w:val="000000"/>
          <w:kern w:val="24"/>
          <w:sz w:val="24"/>
          <w:szCs w:val="24"/>
          <w:lang w:val="en-US" w:eastAsia="en-GB"/>
          <w14:ligatures w14:val="none"/>
        </w:rPr>
        <w:t>wall.</w:t>
      </w:r>
    </w:p>
    <w:p w14:paraId="05FDF6A6" w14:textId="128AE79E" w:rsidR="00151E7F" w:rsidRPr="00BC2244" w:rsidRDefault="00151E7F" w:rsidP="00000271">
      <w:pPr>
        <w:rPr>
          <w:b/>
          <w:bCs/>
          <w:sz w:val="24"/>
          <w:szCs w:val="24"/>
          <w:u w:val="single"/>
        </w:rPr>
      </w:pPr>
      <w:r w:rsidRPr="00BC2244">
        <w:rPr>
          <w:b/>
          <w:bCs/>
          <w:sz w:val="24"/>
          <w:szCs w:val="24"/>
          <w:u w:val="single"/>
        </w:rPr>
        <w:t>Layout of 36 lamps for room 20m by 6m and lamps 2m above working plane</w:t>
      </w:r>
    </w:p>
    <w:p w14:paraId="75E45922" w14:textId="18DA301E" w:rsidR="00244367" w:rsidRPr="00BC2244" w:rsidRDefault="005006D3" w:rsidP="002242C4">
      <w:pPr>
        <w:spacing w:line="360" w:lineRule="auto"/>
        <w:jc w:val="both"/>
        <w:rPr>
          <w:sz w:val="24"/>
          <w:szCs w:val="24"/>
        </w:rPr>
      </w:pPr>
      <w:r w:rsidRPr="00BC2244">
        <w:rPr>
          <w:sz w:val="24"/>
          <w:szCs w:val="24"/>
        </w:rPr>
        <w:t>Wi</w:t>
      </w:r>
      <w:r w:rsidR="008738F5" w:rsidRPr="00BC2244">
        <w:rPr>
          <w:sz w:val="24"/>
          <w:szCs w:val="24"/>
        </w:rPr>
        <w:t xml:space="preserve">dth </w:t>
      </w:r>
      <w:r w:rsidR="00316502" w:rsidRPr="00BC2244">
        <w:rPr>
          <w:sz w:val="24"/>
          <w:szCs w:val="24"/>
        </w:rPr>
        <w:t xml:space="preserve">total </w:t>
      </w:r>
      <w:r w:rsidR="006A0203" w:rsidRPr="00BC2244">
        <w:rPr>
          <w:sz w:val="24"/>
          <w:szCs w:val="24"/>
        </w:rPr>
        <w:t xml:space="preserve">= </w:t>
      </w:r>
      <w:r w:rsidR="008738F5" w:rsidRPr="00BC2244">
        <w:rPr>
          <w:sz w:val="24"/>
          <w:szCs w:val="24"/>
        </w:rPr>
        <w:t>6m</w:t>
      </w:r>
    </w:p>
    <w:p w14:paraId="26A46FD2" w14:textId="17DCFDDF" w:rsidR="00E870B9" w:rsidRPr="00BC2244" w:rsidRDefault="00854CFF" w:rsidP="002242C4">
      <w:pPr>
        <w:spacing w:line="360" w:lineRule="auto"/>
        <w:jc w:val="both"/>
        <w:rPr>
          <w:rFonts w:eastAsiaTheme="minorEastAsia"/>
          <w:color w:val="000000"/>
          <w:kern w:val="24"/>
          <w:sz w:val="24"/>
          <w:szCs w:val="24"/>
          <w:lang w:val="en-US" w:eastAsia="en-GB"/>
          <w14:ligatures w14:val="none"/>
        </w:rPr>
      </w:pPr>
      <w:r w:rsidRPr="00BC2244">
        <w:rPr>
          <w:sz w:val="24"/>
          <w:szCs w:val="24"/>
        </w:rPr>
        <w:t>Distance from</w:t>
      </w:r>
      <w:r w:rsidR="008369EE" w:rsidRPr="00BC2244">
        <w:rPr>
          <w:sz w:val="24"/>
          <w:szCs w:val="24"/>
        </w:rPr>
        <w:t xml:space="preserve"> each</w:t>
      </w:r>
      <w:r w:rsidRPr="00BC2244">
        <w:rPr>
          <w:sz w:val="24"/>
          <w:szCs w:val="24"/>
        </w:rPr>
        <w:t xml:space="preserve"> wall </w:t>
      </w:r>
      <w:r w:rsidR="00C52388" w:rsidRPr="00BC2244">
        <w:rPr>
          <w:sz w:val="24"/>
          <w:szCs w:val="24"/>
        </w:rPr>
        <w:t xml:space="preserve">½ </w:t>
      </w:r>
      <w:r w:rsidR="00871E19" w:rsidRPr="00BC2244">
        <w:rPr>
          <w:rFonts w:eastAsiaTheme="minorEastAsia"/>
          <w:color w:val="000000"/>
          <w:kern w:val="24"/>
          <w:sz w:val="24"/>
          <w:szCs w:val="24"/>
          <w:lang w:val="en-US" w:eastAsia="en-GB"/>
          <w14:ligatures w14:val="none"/>
        </w:rPr>
        <w:t>Smax</w:t>
      </w:r>
      <w:r w:rsidR="008369EE" w:rsidRPr="00BC2244">
        <w:rPr>
          <w:rFonts w:eastAsiaTheme="minorEastAsia"/>
          <w:color w:val="000000"/>
          <w:kern w:val="24"/>
          <w:sz w:val="24"/>
          <w:szCs w:val="24"/>
          <w:lang w:val="en-US" w:eastAsia="en-GB"/>
          <w14:ligatures w14:val="none"/>
        </w:rPr>
        <w:t xml:space="preserve"> = </w:t>
      </w:r>
      <w:r w:rsidR="009B5B78">
        <w:rPr>
          <w:rFonts w:eastAsiaTheme="minorEastAsia"/>
          <w:color w:val="000000"/>
          <w:kern w:val="24"/>
          <w:sz w:val="24"/>
          <w:szCs w:val="24"/>
          <w:lang w:val="en-US" w:eastAsia="en-GB"/>
          <w14:ligatures w14:val="none"/>
        </w:rPr>
        <w:t>2m X 0.5</w:t>
      </w:r>
    </w:p>
    <w:p w14:paraId="59E24165" w14:textId="597CB13D" w:rsidR="00316502" w:rsidRPr="00BC2244" w:rsidRDefault="00316502"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w:r w:rsidR="009B5B78">
        <w:rPr>
          <w:rFonts w:eastAsiaTheme="minorEastAsia"/>
          <w:color w:val="000000"/>
          <w:kern w:val="24"/>
          <w:sz w:val="24"/>
          <w:szCs w:val="24"/>
          <w:lang w:val="en-US" w:eastAsia="en-GB"/>
          <w14:ligatures w14:val="none"/>
        </w:rPr>
        <w:t>1</w:t>
      </w:r>
      <w:r w:rsidRPr="00BC2244">
        <w:rPr>
          <w:rFonts w:eastAsiaTheme="minorEastAsia"/>
          <w:color w:val="000000"/>
          <w:kern w:val="24"/>
          <w:sz w:val="24"/>
          <w:szCs w:val="24"/>
          <w:lang w:val="en-US" w:eastAsia="en-GB"/>
          <w14:ligatures w14:val="none"/>
        </w:rPr>
        <w:t>m</w:t>
      </w:r>
    </w:p>
    <w:p w14:paraId="658919ED" w14:textId="791E1FAC" w:rsidR="006A0203" w:rsidRPr="00BC2244" w:rsidRDefault="003F6876"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lastRenderedPageBreak/>
        <w:t>Distance between center row of lamps and</w:t>
      </w:r>
      <w:r w:rsidR="004312D5" w:rsidRPr="00BC2244">
        <w:rPr>
          <w:rFonts w:eastAsiaTheme="minorEastAsia"/>
          <w:color w:val="000000"/>
          <w:kern w:val="24"/>
          <w:sz w:val="24"/>
          <w:szCs w:val="24"/>
          <w:lang w:val="en-US" w:eastAsia="en-GB"/>
          <w14:ligatures w14:val="none"/>
        </w:rPr>
        <w:t xml:space="preserve"> outer rows = 6m – 2m</w:t>
      </w:r>
    </w:p>
    <w:p w14:paraId="13B2032C" w14:textId="34BFAB82" w:rsidR="004312D5" w:rsidRPr="00BC2244" w:rsidRDefault="004312D5" w:rsidP="00000271">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w:r w:rsidR="008453C4" w:rsidRPr="00BC2244">
        <w:rPr>
          <w:rFonts w:eastAsiaTheme="minorEastAsia"/>
          <w:color w:val="000000"/>
          <w:kern w:val="24"/>
          <w:sz w:val="24"/>
          <w:szCs w:val="24"/>
          <w:lang w:val="en-US" w:eastAsia="en-GB"/>
          <w14:ligatures w14:val="none"/>
        </w:rPr>
        <w:t>= 4m</w:t>
      </w:r>
    </w:p>
    <w:p w14:paraId="38237C9C" w14:textId="7A30ED0C" w:rsidR="006D50F6" w:rsidRPr="00BC2244" w:rsidRDefault="006D50F6" w:rsidP="00000271">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m:oMath>
        <m:r>
          <w:rPr>
            <w:rFonts w:ascii="Cambria Math" w:eastAsiaTheme="minorEastAsia" w:hAnsi="Cambria Math"/>
            <w:color w:val="000000"/>
            <w:kern w:val="24"/>
            <w:sz w:val="24"/>
            <w:szCs w:val="24"/>
            <w:lang w:val="en-US" w:eastAsia="en-GB"/>
            <w14:ligatures w14:val="none"/>
          </w:rPr>
          <m:t xml:space="preserve">   </m:t>
        </m:r>
        <m:f>
          <m:fPr>
            <m:ctrlPr>
              <w:rPr>
                <w:rFonts w:ascii="Cambria Math" w:eastAsiaTheme="minorEastAsia" w:hAnsi="Cambria Math"/>
                <w:i/>
                <w:color w:val="000000"/>
                <w:kern w:val="24"/>
                <w:sz w:val="24"/>
                <w:szCs w:val="24"/>
                <w:lang w:val="en-US" w:eastAsia="en-GB"/>
                <w14:ligatures w14:val="none"/>
              </w:rPr>
            </m:ctrlPr>
          </m:fPr>
          <m:num>
            <m:r>
              <w:rPr>
                <w:rFonts w:ascii="Cambria Math" w:eastAsiaTheme="minorEastAsia" w:hAnsi="Cambria Math"/>
                <w:color w:val="000000"/>
                <w:kern w:val="24"/>
                <w:sz w:val="24"/>
                <w:szCs w:val="24"/>
                <w:lang w:val="en-US" w:eastAsia="en-GB"/>
                <w14:ligatures w14:val="none"/>
              </w:rPr>
              <m:t>4m</m:t>
            </m:r>
          </m:num>
          <m:den>
            <m:r>
              <w:rPr>
                <w:rFonts w:ascii="Cambria Math" w:eastAsiaTheme="minorEastAsia" w:hAnsi="Cambria Math"/>
                <w:color w:val="000000"/>
                <w:kern w:val="24"/>
                <w:sz w:val="24"/>
                <w:szCs w:val="24"/>
                <w:lang w:val="en-US" w:eastAsia="en-GB"/>
                <w14:ligatures w14:val="none"/>
              </w:rPr>
              <m:t>number of spaces between rows</m:t>
            </m:r>
          </m:den>
        </m:f>
      </m:oMath>
    </w:p>
    <w:p w14:paraId="4202F167" w14:textId="52209C55" w:rsidR="00A826B8" w:rsidRPr="00BC2244" w:rsidRDefault="00A826B8" w:rsidP="00000271">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       </w:t>
      </w:r>
      <m:oMath>
        <m:f>
          <m:fPr>
            <m:ctrlPr>
              <w:rPr>
                <w:rFonts w:ascii="Cambria Math" w:eastAsiaTheme="minorEastAsia" w:hAnsi="Cambria Math"/>
                <w:i/>
                <w:color w:val="000000"/>
                <w:kern w:val="24"/>
                <w:sz w:val="24"/>
                <w:szCs w:val="24"/>
                <w:lang w:val="en-US" w:eastAsia="en-GB"/>
                <w14:ligatures w14:val="none"/>
              </w:rPr>
            </m:ctrlPr>
          </m:fPr>
          <m:num>
            <m:r>
              <w:rPr>
                <w:rFonts w:ascii="Cambria Math" w:eastAsiaTheme="minorEastAsia" w:hAnsi="Cambria Math"/>
                <w:color w:val="000000"/>
                <w:kern w:val="24"/>
                <w:sz w:val="24"/>
                <w:szCs w:val="24"/>
                <w:lang w:val="en-US" w:eastAsia="en-GB"/>
                <w14:ligatures w14:val="none"/>
              </w:rPr>
              <m:t>4</m:t>
            </m:r>
          </m:num>
          <m:den>
            <m:r>
              <w:rPr>
                <w:rFonts w:ascii="Cambria Math" w:eastAsiaTheme="minorEastAsia" w:hAnsi="Cambria Math"/>
                <w:color w:val="000000"/>
                <w:kern w:val="24"/>
                <w:sz w:val="24"/>
                <w:szCs w:val="24"/>
                <w:lang w:val="en-US" w:eastAsia="en-GB"/>
                <w14:ligatures w14:val="none"/>
              </w:rPr>
              <m:t>2</m:t>
            </m:r>
          </m:den>
        </m:f>
      </m:oMath>
    </w:p>
    <w:p w14:paraId="481A5274" w14:textId="130654E5" w:rsidR="00A826B8" w:rsidRPr="00BC2244" w:rsidRDefault="00A826B8" w:rsidP="00000271">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   2 m</w:t>
      </w:r>
    </w:p>
    <w:p w14:paraId="3F8985E1" w14:textId="27B78969" w:rsidR="009F26BA" w:rsidRDefault="009F26BA" w:rsidP="002242C4">
      <w:pPr>
        <w:spacing w:line="360" w:lineRule="auto"/>
        <w:rPr>
          <w:sz w:val="24"/>
          <w:szCs w:val="24"/>
        </w:rPr>
      </w:pPr>
      <w:r w:rsidRPr="00BC2244">
        <w:rPr>
          <w:sz w:val="24"/>
          <w:szCs w:val="24"/>
        </w:rPr>
        <w:t>Length total = 20m</w:t>
      </w:r>
    </w:p>
    <w:p w14:paraId="1657653A" w14:textId="77777777" w:rsidR="009B5B78" w:rsidRPr="00BC2244" w:rsidRDefault="009B5B78" w:rsidP="002242C4">
      <w:pPr>
        <w:spacing w:line="360" w:lineRule="auto"/>
        <w:rPr>
          <w:rFonts w:eastAsiaTheme="minorEastAsia"/>
          <w:color w:val="000000"/>
          <w:kern w:val="24"/>
          <w:sz w:val="24"/>
          <w:szCs w:val="24"/>
          <w:lang w:val="en-US" w:eastAsia="en-GB"/>
          <w14:ligatures w14:val="none"/>
        </w:rPr>
      </w:pPr>
      <w:r w:rsidRPr="00BC2244">
        <w:rPr>
          <w:sz w:val="24"/>
          <w:szCs w:val="24"/>
        </w:rPr>
        <w:t xml:space="preserve">Distance from each wall ½ </w:t>
      </w:r>
      <w:r w:rsidRPr="00BC2244">
        <w:rPr>
          <w:rFonts w:eastAsiaTheme="minorEastAsia"/>
          <w:color w:val="000000"/>
          <w:kern w:val="24"/>
          <w:sz w:val="24"/>
          <w:szCs w:val="24"/>
          <w:lang w:val="en-US" w:eastAsia="en-GB"/>
          <w14:ligatures w14:val="none"/>
        </w:rPr>
        <w:t xml:space="preserve">Smax = </w:t>
      </w:r>
      <w:r>
        <w:rPr>
          <w:rFonts w:eastAsiaTheme="minorEastAsia"/>
          <w:color w:val="000000"/>
          <w:kern w:val="24"/>
          <w:sz w:val="24"/>
          <w:szCs w:val="24"/>
          <w:lang w:val="en-US" w:eastAsia="en-GB"/>
          <w14:ligatures w14:val="none"/>
        </w:rPr>
        <w:t>2m X 0.5</w:t>
      </w:r>
    </w:p>
    <w:p w14:paraId="31D3121A" w14:textId="77777777" w:rsidR="009B5B78" w:rsidRPr="00BC2244" w:rsidRDefault="009B5B78" w:rsidP="002242C4">
      <w:pPr>
        <w:spacing w:line="360" w:lineRule="auto"/>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w:r>
        <w:rPr>
          <w:rFonts w:eastAsiaTheme="minorEastAsia"/>
          <w:color w:val="000000"/>
          <w:kern w:val="24"/>
          <w:sz w:val="24"/>
          <w:szCs w:val="24"/>
          <w:lang w:val="en-US" w:eastAsia="en-GB"/>
          <w14:ligatures w14:val="none"/>
        </w:rPr>
        <w:t>1</w:t>
      </w:r>
      <w:r w:rsidRPr="00BC2244">
        <w:rPr>
          <w:rFonts w:eastAsiaTheme="minorEastAsia"/>
          <w:color w:val="000000"/>
          <w:kern w:val="24"/>
          <w:sz w:val="24"/>
          <w:szCs w:val="24"/>
          <w:lang w:val="en-US" w:eastAsia="en-GB"/>
          <w14:ligatures w14:val="none"/>
        </w:rPr>
        <w:t>m</w:t>
      </w:r>
    </w:p>
    <w:p w14:paraId="06C53E22" w14:textId="67D2F4D6" w:rsidR="009F26BA" w:rsidRPr="00BC2244" w:rsidRDefault="009F26BA"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Distance between center row of lamps and outer rows = </w:t>
      </w:r>
      <w:r w:rsidR="006C79C7" w:rsidRPr="00BC2244">
        <w:rPr>
          <w:rFonts w:eastAsiaTheme="minorEastAsia"/>
          <w:color w:val="000000"/>
          <w:kern w:val="24"/>
          <w:sz w:val="24"/>
          <w:szCs w:val="24"/>
          <w:lang w:val="en-US" w:eastAsia="en-GB"/>
          <w14:ligatures w14:val="none"/>
        </w:rPr>
        <w:t>20</w:t>
      </w:r>
      <w:r w:rsidRPr="00BC2244">
        <w:rPr>
          <w:rFonts w:eastAsiaTheme="minorEastAsia"/>
          <w:color w:val="000000"/>
          <w:kern w:val="24"/>
          <w:sz w:val="24"/>
          <w:szCs w:val="24"/>
          <w:lang w:val="en-US" w:eastAsia="en-GB"/>
          <w14:ligatures w14:val="none"/>
        </w:rPr>
        <w:t>m – 2m</w:t>
      </w:r>
    </w:p>
    <w:p w14:paraId="57ED4EE7" w14:textId="7A28819F" w:rsidR="009F26BA" w:rsidRPr="00BC2244" w:rsidRDefault="009F26BA" w:rsidP="002242C4">
      <w:pPr>
        <w:spacing w:line="360" w:lineRule="auto"/>
        <w:jc w:val="both"/>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 </w:t>
      </w:r>
      <w:r w:rsidR="006C79C7" w:rsidRPr="00BC2244">
        <w:rPr>
          <w:rFonts w:eastAsiaTheme="minorEastAsia"/>
          <w:color w:val="000000"/>
          <w:kern w:val="24"/>
          <w:sz w:val="24"/>
          <w:szCs w:val="24"/>
          <w:lang w:val="en-US" w:eastAsia="en-GB"/>
          <w14:ligatures w14:val="none"/>
        </w:rPr>
        <w:t>18</w:t>
      </w:r>
      <w:r w:rsidRPr="00BC2244">
        <w:rPr>
          <w:rFonts w:eastAsiaTheme="minorEastAsia"/>
          <w:color w:val="000000"/>
          <w:kern w:val="24"/>
          <w:sz w:val="24"/>
          <w:szCs w:val="24"/>
          <w:lang w:val="en-US" w:eastAsia="en-GB"/>
          <w14:ligatures w14:val="none"/>
        </w:rPr>
        <w:t>m</w:t>
      </w:r>
    </w:p>
    <w:p w14:paraId="45F8E8BB" w14:textId="151A2043" w:rsidR="009F26BA" w:rsidRPr="00BC2244" w:rsidRDefault="009F26BA" w:rsidP="009F26BA">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w:t>
      </w:r>
      <m:oMath>
        <m:r>
          <w:rPr>
            <w:rFonts w:ascii="Cambria Math" w:eastAsiaTheme="minorEastAsia" w:hAnsi="Cambria Math"/>
            <w:color w:val="000000"/>
            <w:kern w:val="24"/>
            <w:sz w:val="24"/>
            <w:szCs w:val="24"/>
            <w:lang w:val="en-US" w:eastAsia="en-GB"/>
            <w14:ligatures w14:val="none"/>
          </w:rPr>
          <m:t xml:space="preserve">   </m:t>
        </m:r>
        <m:f>
          <m:fPr>
            <m:ctrlPr>
              <w:rPr>
                <w:rFonts w:ascii="Cambria Math" w:eastAsiaTheme="minorEastAsia" w:hAnsi="Cambria Math"/>
                <w:i/>
                <w:color w:val="000000"/>
                <w:kern w:val="24"/>
                <w:sz w:val="24"/>
                <w:szCs w:val="24"/>
                <w:lang w:val="en-US" w:eastAsia="en-GB"/>
                <w14:ligatures w14:val="none"/>
              </w:rPr>
            </m:ctrlPr>
          </m:fPr>
          <m:num>
            <m:r>
              <w:rPr>
                <w:rFonts w:ascii="Cambria Math" w:eastAsiaTheme="minorEastAsia" w:hAnsi="Cambria Math"/>
                <w:color w:val="000000"/>
                <w:kern w:val="24"/>
                <w:sz w:val="24"/>
                <w:szCs w:val="24"/>
                <w:lang w:val="en-US" w:eastAsia="en-GB"/>
                <w14:ligatures w14:val="none"/>
              </w:rPr>
              <m:t>18m</m:t>
            </m:r>
          </m:num>
          <m:den>
            <m:r>
              <w:rPr>
                <w:rFonts w:ascii="Cambria Math" w:eastAsiaTheme="minorEastAsia" w:hAnsi="Cambria Math"/>
                <w:color w:val="000000"/>
                <w:kern w:val="24"/>
                <w:sz w:val="24"/>
                <w:szCs w:val="24"/>
                <w:lang w:val="en-US" w:eastAsia="en-GB"/>
                <w14:ligatures w14:val="none"/>
              </w:rPr>
              <m:t>number of spaces between rows</m:t>
            </m:r>
          </m:den>
        </m:f>
      </m:oMath>
    </w:p>
    <w:p w14:paraId="79052E97" w14:textId="21ED8706" w:rsidR="009F26BA" w:rsidRPr="00BC2244" w:rsidRDefault="009F26BA" w:rsidP="009F26BA">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       </w:t>
      </w:r>
      <m:oMath>
        <m:f>
          <m:fPr>
            <m:ctrlPr>
              <w:rPr>
                <w:rFonts w:ascii="Cambria Math" w:eastAsiaTheme="minorEastAsia" w:hAnsi="Cambria Math"/>
                <w:i/>
                <w:color w:val="000000"/>
                <w:kern w:val="24"/>
                <w:sz w:val="24"/>
                <w:szCs w:val="24"/>
                <w:lang w:val="en-US" w:eastAsia="en-GB"/>
                <w14:ligatures w14:val="none"/>
              </w:rPr>
            </m:ctrlPr>
          </m:fPr>
          <m:num>
            <m:r>
              <w:rPr>
                <w:rFonts w:ascii="Cambria Math" w:eastAsiaTheme="minorEastAsia" w:hAnsi="Cambria Math"/>
                <w:color w:val="000000"/>
                <w:kern w:val="24"/>
                <w:sz w:val="24"/>
                <w:szCs w:val="24"/>
                <w:lang w:val="en-US" w:eastAsia="en-GB"/>
                <w14:ligatures w14:val="none"/>
              </w:rPr>
              <m:t>18</m:t>
            </m:r>
          </m:num>
          <m:den>
            <m:r>
              <w:rPr>
                <w:rFonts w:ascii="Cambria Math" w:eastAsiaTheme="minorEastAsia" w:hAnsi="Cambria Math"/>
                <w:color w:val="000000"/>
                <w:kern w:val="24"/>
                <w:sz w:val="24"/>
                <w:szCs w:val="24"/>
                <w:lang w:val="en-US" w:eastAsia="en-GB"/>
                <w14:ligatures w14:val="none"/>
              </w:rPr>
              <m:t>11</m:t>
            </m:r>
          </m:den>
        </m:f>
      </m:oMath>
    </w:p>
    <w:p w14:paraId="56D93CD5" w14:textId="46A00C88" w:rsidR="009F26BA" w:rsidRPr="00BC2244" w:rsidRDefault="009F26BA" w:rsidP="009F26BA">
      <w:pPr>
        <w:rPr>
          <w:rFonts w:eastAsiaTheme="minorEastAsia"/>
          <w:color w:val="000000"/>
          <w:kern w:val="24"/>
          <w:sz w:val="24"/>
          <w:szCs w:val="24"/>
          <w:lang w:val="en-US" w:eastAsia="en-GB"/>
          <w14:ligatures w14:val="none"/>
        </w:rPr>
      </w:pPr>
      <w:r w:rsidRPr="00BC2244">
        <w:rPr>
          <w:rFonts w:eastAsiaTheme="minorEastAsia"/>
          <w:color w:val="000000"/>
          <w:kern w:val="24"/>
          <w:sz w:val="24"/>
          <w:szCs w:val="24"/>
          <w:lang w:val="en-US" w:eastAsia="en-GB"/>
          <w14:ligatures w14:val="none"/>
        </w:rPr>
        <w:t xml:space="preserve">                                                                                                    =   </w:t>
      </w:r>
      <w:r w:rsidR="003576AC" w:rsidRPr="00BC2244">
        <w:rPr>
          <w:rFonts w:eastAsiaTheme="minorEastAsia"/>
          <w:color w:val="000000"/>
          <w:kern w:val="24"/>
          <w:sz w:val="24"/>
          <w:szCs w:val="24"/>
          <w:lang w:val="en-US" w:eastAsia="en-GB"/>
          <w14:ligatures w14:val="none"/>
        </w:rPr>
        <w:t>1.</w:t>
      </w:r>
      <w:r w:rsidR="00172AB4" w:rsidRPr="00BC2244">
        <w:rPr>
          <w:rFonts w:eastAsiaTheme="minorEastAsia"/>
          <w:color w:val="000000"/>
          <w:kern w:val="24"/>
          <w:sz w:val="24"/>
          <w:szCs w:val="24"/>
          <w:lang w:val="en-US" w:eastAsia="en-GB"/>
          <w14:ligatures w14:val="none"/>
        </w:rPr>
        <w:t>63</w:t>
      </w:r>
      <w:r w:rsidRPr="00BC2244">
        <w:rPr>
          <w:rFonts w:eastAsiaTheme="minorEastAsia"/>
          <w:color w:val="000000"/>
          <w:kern w:val="24"/>
          <w:sz w:val="24"/>
          <w:szCs w:val="24"/>
          <w:lang w:val="en-US" w:eastAsia="en-GB"/>
          <w14:ligatures w14:val="none"/>
        </w:rPr>
        <w:t xml:space="preserve"> m</w:t>
      </w:r>
    </w:p>
    <w:p w14:paraId="74F39434" w14:textId="77777777" w:rsidR="009F26BA" w:rsidRDefault="009F26BA" w:rsidP="00000271">
      <w:pPr>
        <w:rPr>
          <w:rFonts w:eastAsiaTheme="minorEastAsia"/>
          <w:color w:val="000000"/>
          <w:kern w:val="24"/>
          <w:lang w:val="en-US" w:eastAsia="en-GB"/>
          <w14:ligatures w14:val="none"/>
        </w:rPr>
      </w:pPr>
    </w:p>
    <w:p w14:paraId="31EA26DC" w14:textId="77777777" w:rsidR="00316502" w:rsidRPr="00244367" w:rsidRDefault="00316502" w:rsidP="00000271"/>
    <w:p w14:paraId="6EFE10F6" w14:textId="4BB3EE0D" w:rsidR="00C97101" w:rsidRDefault="00EC7380" w:rsidP="002242C4">
      <w:pPr>
        <w:jc w:val="both"/>
      </w:pPr>
      <w:r>
        <w:rPr>
          <w:noProof/>
        </w:rPr>
        <w:drawing>
          <wp:inline distT="0" distB="0" distL="0" distR="0" wp14:anchorId="3F7F353A" wp14:editId="2C3BF28B">
            <wp:extent cx="5731510" cy="22586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58695"/>
                    </a:xfrm>
                    <a:prstGeom prst="rect">
                      <a:avLst/>
                    </a:prstGeom>
                    <a:noFill/>
                    <a:ln>
                      <a:noFill/>
                    </a:ln>
                  </pic:spPr>
                </pic:pic>
              </a:graphicData>
            </a:graphic>
          </wp:inline>
        </w:drawing>
      </w:r>
      <w:r w:rsidR="00C97101" w:rsidRPr="002242C4">
        <w:rPr>
          <w:rFonts w:ascii="Arial" w:hAnsi="Arial" w:cs="Arial"/>
          <w:sz w:val="24"/>
          <w:szCs w:val="24"/>
        </w:rPr>
        <w:t xml:space="preserve">All </w:t>
      </w:r>
      <w:r w:rsidR="006F11E0" w:rsidRPr="002242C4">
        <w:rPr>
          <w:rFonts w:ascii="Arial" w:hAnsi="Arial" w:cs="Arial"/>
          <w:sz w:val="24"/>
          <w:szCs w:val="24"/>
        </w:rPr>
        <w:t xml:space="preserve">measurements on diagram in </w:t>
      </w:r>
      <w:r w:rsidR="000A53BE" w:rsidRPr="002242C4">
        <w:rPr>
          <w:rFonts w:ascii="Arial" w:hAnsi="Arial" w:cs="Arial"/>
          <w:sz w:val="24"/>
          <w:szCs w:val="24"/>
        </w:rPr>
        <w:t>millimetres</w:t>
      </w:r>
      <w:r w:rsidR="006F11E0">
        <w:t>.</w:t>
      </w:r>
    </w:p>
    <w:p w14:paraId="4A6321A5" w14:textId="68B0E157" w:rsidR="00EC7380" w:rsidRDefault="00EC7380" w:rsidP="00000271"/>
    <w:p w14:paraId="64C1ADEE" w14:textId="753A6FCE" w:rsidR="00906897" w:rsidRDefault="00906897" w:rsidP="00000271"/>
    <w:p w14:paraId="5DE024B3" w14:textId="7AECD265" w:rsidR="00906897" w:rsidRDefault="00906897" w:rsidP="00000271"/>
    <w:p w14:paraId="6A50780E" w14:textId="1B8A20EA" w:rsidR="00906897" w:rsidRPr="002242C4" w:rsidRDefault="00242293" w:rsidP="00000271">
      <w:pPr>
        <w:rPr>
          <w:rFonts w:ascii="Arial" w:hAnsi="Arial" w:cs="Arial"/>
          <w:b/>
          <w:bCs/>
          <w:sz w:val="28"/>
          <w:szCs w:val="28"/>
          <w:u w:val="single"/>
        </w:rPr>
      </w:pPr>
      <w:r w:rsidRPr="002242C4">
        <w:rPr>
          <w:rFonts w:ascii="Arial" w:hAnsi="Arial" w:cs="Arial"/>
          <w:b/>
          <w:bCs/>
          <w:sz w:val="28"/>
          <w:szCs w:val="28"/>
          <w:u w:val="single"/>
        </w:rPr>
        <w:lastRenderedPageBreak/>
        <w:t>Task B</w:t>
      </w:r>
    </w:p>
    <w:p w14:paraId="59E567E0" w14:textId="11322AF3" w:rsidR="00F11AAA" w:rsidRPr="00F23E5F" w:rsidRDefault="00F11AAA" w:rsidP="002242C4">
      <w:pPr>
        <w:pStyle w:val="ListParagraph"/>
        <w:spacing w:line="360" w:lineRule="auto"/>
        <w:ind w:left="785"/>
        <w:jc w:val="both"/>
        <w:rPr>
          <w:rFonts w:ascii="Arial" w:eastAsiaTheme="minorEastAsia" w:hAnsi="Arial" w:cs="Arial"/>
          <w:color w:val="000000" w:themeColor="text1"/>
          <w:kern w:val="24"/>
          <w:sz w:val="24"/>
          <w:szCs w:val="24"/>
        </w:rPr>
      </w:pPr>
      <w:r w:rsidRPr="00F23E5F">
        <w:rPr>
          <w:rFonts w:ascii="Arial" w:eastAsiaTheme="minorEastAsia" w:hAnsi="Arial" w:cs="Arial"/>
          <w:color w:val="000000" w:themeColor="text1"/>
          <w:kern w:val="24"/>
          <w:sz w:val="24"/>
          <w:szCs w:val="24"/>
        </w:rPr>
        <w:t>A brick wall of area 20m</w:t>
      </w:r>
      <w:r w:rsidRPr="00F23E5F">
        <w:rPr>
          <w:rFonts w:ascii="Arial" w:eastAsiaTheme="minorEastAsia" w:hAnsi="Arial" w:cs="Arial"/>
          <w:b/>
          <w:bCs/>
          <w:color w:val="000000" w:themeColor="text1"/>
          <w:kern w:val="24"/>
          <w:position w:val="11"/>
          <w:sz w:val="24"/>
          <w:szCs w:val="24"/>
          <w:vertAlign w:val="superscript"/>
          <w:lang w:val="en-US"/>
        </w:rPr>
        <w:t>2</w:t>
      </w:r>
      <w:r w:rsidRPr="00F23E5F">
        <w:rPr>
          <w:rFonts w:ascii="Arial" w:eastAsiaTheme="minorEastAsia" w:hAnsi="Arial" w:cs="Arial"/>
          <w:color w:val="000000" w:themeColor="text1"/>
          <w:kern w:val="24"/>
          <w:sz w:val="24"/>
          <w:szCs w:val="24"/>
        </w:rPr>
        <w:t xml:space="preserve"> contains a window of area 4m</w:t>
      </w:r>
      <w:r w:rsidRPr="00F23E5F">
        <w:rPr>
          <w:rFonts w:ascii="Arial" w:eastAsiaTheme="minorEastAsia" w:hAnsi="Arial" w:cs="Arial"/>
          <w:b/>
          <w:bCs/>
          <w:color w:val="000000" w:themeColor="text1"/>
          <w:kern w:val="24"/>
          <w:position w:val="11"/>
          <w:sz w:val="24"/>
          <w:szCs w:val="24"/>
          <w:vertAlign w:val="superscript"/>
          <w:lang w:val="en-US"/>
        </w:rPr>
        <w:t>2</w:t>
      </w:r>
      <w:r w:rsidRPr="00F23E5F">
        <w:rPr>
          <w:rFonts w:ascii="Arial" w:eastAsiaTheme="minorEastAsia" w:hAnsi="Arial" w:cs="Arial"/>
          <w:color w:val="000000" w:themeColor="text1"/>
          <w:kern w:val="24"/>
          <w:sz w:val="24"/>
          <w:szCs w:val="24"/>
        </w:rPr>
        <w:t xml:space="preserve">. </w:t>
      </w:r>
    </w:p>
    <w:p w14:paraId="2B8F3B8C" w14:textId="32917ECB" w:rsidR="00F11AAA" w:rsidRDefault="00F11AAA" w:rsidP="002242C4">
      <w:pPr>
        <w:spacing w:line="360" w:lineRule="auto"/>
        <w:jc w:val="both"/>
        <w:rPr>
          <w:rFonts w:ascii="Arial" w:eastAsiaTheme="minorEastAsia" w:hAnsi="Arial" w:cs="Arial"/>
          <w:color w:val="000000" w:themeColor="text1"/>
          <w:kern w:val="24"/>
          <w:sz w:val="24"/>
          <w:szCs w:val="24"/>
        </w:rPr>
      </w:pPr>
      <w:r w:rsidRPr="00F23E5F">
        <w:rPr>
          <w:rFonts w:ascii="Arial" w:eastAsiaTheme="minorEastAsia" w:hAnsi="Arial" w:cs="Arial"/>
          <w:color w:val="000000" w:themeColor="text1"/>
          <w:kern w:val="24"/>
          <w:sz w:val="24"/>
          <w:szCs w:val="24"/>
        </w:rPr>
        <w:t xml:space="preserve">      </w:t>
      </w:r>
      <w:r w:rsidR="003E2AF0">
        <w:rPr>
          <w:rFonts w:ascii="Arial" w:eastAsiaTheme="minorEastAsia" w:hAnsi="Arial" w:cs="Arial"/>
          <w:color w:val="000000" w:themeColor="text1"/>
          <w:kern w:val="24"/>
          <w:sz w:val="24"/>
          <w:szCs w:val="24"/>
        </w:rPr>
        <w:t xml:space="preserve">     </w:t>
      </w:r>
      <w:r w:rsidRPr="00F23E5F">
        <w:rPr>
          <w:rFonts w:ascii="Arial" w:eastAsiaTheme="minorEastAsia" w:hAnsi="Arial" w:cs="Arial"/>
          <w:color w:val="000000" w:themeColor="text1"/>
          <w:kern w:val="24"/>
          <w:sz w:val="24"/>
          <w:szCs w:val="24"/>
        </w:rPr>
        <w:t xml:space="preserve"> The values of sound reduction indexes are 50dB for the brickwork and 10dB for the window. </w:t>
      </w:r>
    </w:p>
    <w:p w14:paraId="0F4C4234" w14:textId="77777777" w:rsidR="002242C4" w:rsidRPr="00F23E5F" w:rsidRDefault="002242C4" w:rsidP="002242C4">
      <w:pPr>
        <w:spacing w:line="360" w:lineRule="auto"/>
        <w:jc w:val="both"/>
        <w:rPr>
          <w:rFonts w:ascii="Arial" w:eastAsiaTheme="minorEastAsia" w:hAnsi="Arial" w:cs="Arial"/>
          <w:color w:val="000000" w:themeColor="text1"/>
          <w:kern w:val="24"/>
          <w:sz w:val="24"/>
          <w:szCs w:val="24"/>
        </w:rPr>
      </w:pPr>
    </w:p>
    <w:p w14:paraId="491BA005" w14:textId="37346D90" w:rsidR="004360DA" w:rsidRPr="003E2AF0" w:rsidRDefault="00F23E5F" w:rsidP="00F11AAA">
      <w:pPr>
        <w:rPr>
          <w:rFonts w:ascii="Arial" w:eastAsiaTheme="minorEastAsia" w:hAnsi="Arial" w:cs="Arial"/>
          <w:color w:val="000000" w:themeColor="text1"/>
          <w:kern w:val="24"/>
          <w:sz w:val="24"/>
          <w:szCs w:val="24"/>
        </w:rPr>
      </w:pPr>
      <w:r w:rsidRPr="00F23E5F">
        <w:rPr>
          <w:rFonts w:ascii="Arial" w:eastAsiaTheme="minorEastAsia" w:hAnsi="Arial" w:cs="Arial"/>
          <w:b/>
          <w:bCs/>
          <w:kern w:val="24"/>
          <w:sz w:val="24"/>
          <w:szCs w:val="24"/>
          <w:u w:val="single"/>
        </w:rPr>
        <w:t xml:space="preserve">Area of </w:t>
      </w:r>
      <w:r w:rsidR="0081774E">
        <w:rPr>
          <w:rFonts w:ascii="Arial" w:eastAsiaTheme="minorEastAsia" w:hAnsi="Arial" w:cs="Arial"/>
          <w:b/>
          <w:bCs/>
          <w:kern w:val="24"/>
          <w:sz w:val="24"/>
          <w:szCs w:val="24"/>
          <w:u w:val="single"/>
        </w:rPr>
        <w:t>B</w:t>
      </w:r>
      <w:r w:rsidRPr="00F23E5F">
        <w:rPr>
          <w:rFonts w:ascii="Arial" w:eastAsiaTheme="minorEastAsia" w:hAnsi="Arial" w:cs="Arial"/>
          <w:b/>
          <w:bCs/>
          <w:kern w:val="24"/>
          <w:sz w:val="24"/>
          <w:szCs w:val="24"/>
          <w:u w:val="single"/>
        </w:rPr>
        <w:t xml:space="preserve">rick </w:t>
      </w:r>
      <w:r w:rsidR="0081774E">
        <w:rPr>
          <w:rFonts w:ascii="Arial" w:eastAsiaTheme="minorEastAsia" w:hAnsi="Arial" w:cs="Arial"/>
          <w:b/>
          <w:bCs/>
          <w:kern w:val="24"/>
          <w:sz w:val="24"/>
          <w:szCs w:val="24"/>
          <w:u w:val="single"/>
        </w:rPr>
        <w:t>W</w:t>
      </w:r>
      <w:r w:rsidRPr="00F23E5F">
        <w:rPr>
          <w:rFonts w:ascii="Arial" w:eastAsiaTheme="minorEastAsia" w:hAnsi="Arial" w:cs="Arial"/>
          <w:b/>
          <w:bCs/>
          <w:kern w:val="24"/>
          <w:sz w:val="24"/>
          <w:szCs w:val="24"/>
          <w:u w:val="single"/>
        </w:rPr>
        <w:t xml:space="preserve">all </w:t>
      </w:r>
      <w:r w:rsidR="0081774E">
        <w:rPr>
          <w:rFonts w:ascii="Arial" w:eastAsiaTheme="minorEastAsia" w:hAnsi="Arial" w:cs="Arial"/>
          <w:b/>
          <w:bCs/>
          <w:kern w:val="24"/>
          <w:sz w:val="24"/>
          <w:szCs w:val="24"/>
          <w:u w:val="single"/>
        </w:rPr>
        <w:t>C</w:t>
      </w:r>
      <w:r w:rsidRPr="00F23E5F">
        <w:rPr>
          <w:rFonts w:ascii="Arial" w:eastAsiaTheme="minorEastAsia" w:hAnsi="Arial" w:cs="Arial"/>
          <w:b/>
          <w:bCs/>
          <w:kern w:val="24"/>
          <w:sz w:val="24"/>
          <w:szCs w:val="24"/>
          <w:u w:val="single"/>
        </w:rPr>
        <w:t>alculation</w:t>
      </w:r>
    </w:p>
    <w:p w14:paraId="5BEB3823" w14:textId="4C7076C1" w:rsidR="00F23E5F" w:rsidRPr="002242C4" w:rsidRDefault="00F23E5F" w:rsidP="002242C4">
      <w:pPr>
        <w:spacing w:line="360" w:lineRule="auto"/>
        <w:rPr>
          <w:rFonts w:ascii="Arial" w:eastAsiaTheme="minorEastAsia" w:hAnsi="Arial" w:cs="Arial"/>
          <w:kern w:val="24"/>
          <w:sz w:val="24"/>
          <w:szCs w:val="24"/>
        </w:rPr>
      </w:pPr>
      <w:r w:rsidRPr="002242C4">
        <w:rPr>
          <w:rFonts w:ascii="Arial" w:eastAsiaTheme="minorEastAsia" w:hAnsi="Arial" w:cs="Arial"/>
          <w:kern w:val="24"/>
          <w:sz w:val="24"/>
          <w:szCs w:val="24"/>
        </w:rPr>
        <w:t xml:space="preserve">Area of brick wall = </w:t>
      </w:r>
      <w:r w:rsidR="003F5790" w:rsidRPr="002242C4">
        <w:rPr>
          <w:rFonts w:ascii="Arial" w:eastAsiaTheme="minorEastAsia" w:hAnsi="Arial" w:cs="Arial"/>
          <w:kern w:val="24"/>
          <w:sz w:val="24"/>
          <w:szCs w:val="24"/>
        </w:rPr>
        <w:t>Total area of wall – Area of window</w:t>
      </w:r>
    </w:p>
    <w:p w14:paraId="1188ACDF" w14:textId="1DEF2B0E" w:rsidR="00B45BCF" w:rsidRPr="002242C4" w:rsidRDefault="00B45BCF" w:rsidP="002242C4">
      <w:pPr>
        <w:spacing w:line="360" w:lineRule="auto"/>
        <w:rPr>
          <w:rFonts w:ascii="Arial" w:eastAsiaTheme="minorEastAsia" w:hAnsi="Arial" w:cs="Arial"/>
          <w:kern w:val="24"/>
          <w:sz w:val="24"/>
          <w:szCs w:val="24"/>
        </w:rPr>
      </w:pPr>
      <w:r w:rsidRPr="002242C4">
        <w:rPr>
          <w:rFonts w:ascii="Arial" w:eastAsiaTheme="minorEastAsia" w:hAnsi="Arial" w:cs="Arial"/>
          <w:kern w:val="24"/>
          <w:sz w:val="24"/>
          <w:szCs w:val="24"/>
        </w:rPr>
        <w:t xml:space="preserve">                             = 20</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m</m:t>
            </m:r>
          </m:e>
          <m:sup>
            <m:r>
              <w:rPr>
                <w:rFonts w:ascii="Cambria Math" w:eastAsiaTheme="minorEastAsia" w:hAnsi="Cambria Math" w:cs="Arial"/>
                <w:kern w:val="24"/>
                <w:sz w:val="24"/>
                <w:szCs w:val="24"/>
              </w:rPr>
              <m:t>2</m:t>
            </m:r>
          </m:sup>
        </m:sSup>
      </m:oMath>
      <w:r w:rsidRPr="002242C4">
        <w:rPr>
          <w:rFonts w:ascii="Arial" w:eastAsiaTheme="minorEastAsia" w:hAnsi="Arial" w:cs="Arial"/>
          <w:kern w:val="24"/>
          <w:sz w:val="24"/>
          <w:szCs w:val="24"/>
        </w:rPr>
        <w:t xml:space="preserve"> – 4</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m</m:t>
            </m:r>
          </m:e>
          <m:sup>
            <m:r>
              <w:rPr>
                <w:rFonts w:ascii="Cambria Math" w:eastAsiaTheme="minorEastAsia" w:hAnsi="Cambria Math" w:cs="Arial"/>
                <w:kern w:val="24"/>
                <w:sz w:val="24"/>
                <w:szCs w:val="24"/>
              </w:rPr>
              <m:t>2</m:t>
            </m:r>
          </m:sup>
        </m:sSup>
      </m:oMath>
    </w:p>
    <w:p w14:paraId="7566EFD0" w14:textId="7E44DF0A" w:rsidR="00B45BCF" w:rsidRPr="002242C4" w:rsidRDefault="00B45BCF" w:rsidP="002242C4">
      <w:pPr>
        <w:spacing w:line="360" w:lineRule="auto"/>
        <w:rPr>
          <w:rFonts w:ascii="Arial" w:eastAsiaTheme="minorEastAsia" w:hAnsi="Arial" w:cs="Arial"/>
          <w:kern w:val="24"/>
          <w:sz w:val="24"/>
          <w:szCs w:val="24"/>
        </w:rPr>
      </w:pPr>
      <w:r w:rsidRPr="002242C4">
        <w:rPr>
          <w:rFonts w:ascii="Arial" w:eastAsiaTheme="minorEastAsia" w:hAnsi="Arial" w:cs="Arial"/>
          <w:kern w:val="24"/>
          <w:sz w:val="24"/>
          <w:szCs w:val="24"/>
        </w:rPr>
        <w:t xml:space="preserve">                            =16</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m</m:t>
            </m:r>
          </m:e>
          <m:sup>
            <m:r>
              <w:rPr>
                <w:rFonts w:ascii="Cambria Math" w:eastAsiaTheme="minorEastAsia" w:hAnsi="Cambria Math" w:cs="Arial"/>
                <w:kern w:val="24"/>
                <w:sz w:val="24"/>
                <w:szCs w:val="24"/>
              </w:rPr>
              <m:t>2</m:t>
            </m:r>
          </m:sup>
        </m:sSup>
      </m:oMath>
    </w:p>
    <w:p w14:paraId="34C7CA45" w14:textId="12C2B715" w:rsidR="0096318C" w:rsidRDefault="004132EC" w:rsidP="00F11AAA">
      <w:pPr>
        <w:rPr>
          <w:rFonts w:ascii="Arial" w:eastAsiaTheme="minorEastAsia" w:hAnsi="Arial" w:cs="Arial"/>
          <w:b/>
          <w:bCs/>
          <w:kern w:val="24"/>
          <w:sz w:val="24"/>
          <w:szCs w:val="24"/>
          <w:u w:val="single"/>
        </w:rPr>
      </w:pPr>
      <w:r w:rsidRPr="004132EC">
        <w:rPr>
          <w:rFonts w:ascii="Arial" w:eastAsiaTheme="minorEastAsia" w:hAnsi="Arial" w:cs="Arial"/>
          <w:b/>
          <w:bCs/>
          <w:kern w:val="24"/>
          <w:sz w:val="24"/>
          <w:szCs w:val="24"/>
          <w:u w:val="single"/>
        </w:rPr>
        <w:t xml:space="preserve">SRI </w:t>
      </w:r>
      <w:r w:rsidR="0081774E">
        <w:rPr>
          <w:rFonts w:ascii="Arial" w:eastAsiaTheme="minorEastAsia" w:hAnsi="Arial" w:cs="Arial"/>
          <w:b/>
          <w:bCs/>
          <w:kern w:val="24"/>
          <w:sz w:val="24"/>
          <w:szCs w:val="24"/>
          <w:u w:val="single"/>
        </w:rPr>
        <w:t>C</w:t>
      </w:r>
      <w:r w:rsidRPr="004132EC">
        <w:rPr>
          <w:rFonts w:ascii="Arial" w:eastAsiaTheme="minorEastAsia" w:hAnsi="Arial" w:cs="Arial"/>
          <w:b/>
          <w:bCs/>
          <w:kern w:val="24"/>
          <w:sz w:val="24"/>
          <w:szCs w:val="24"/>
          <w:u w:val="single"/>
        </w:rPr>
        <w:t xml:space="preserve">alculation for </w:t>
      </w:r>
      <w:r w:rsidR="0081774E">
        <w:rPr>
          <w:rFonts w:ascii="Arial" w:eastAsiaTheme="minorEastAsia" w:hAnsi="Arial" w:cs="Arial"/>
          <w:b/>
          <w:bCs/>
          <w:kern w:val="24"/>
          <w:sz w:val="24"/>
          <w:szCs w:val="24"/>
          <w:u w:val="single"/>
        </w:rPr>
        <w:t>B</w:t>
      </w:r>
      <w:r w:rsidRPr="004132EC">
        <w:rPr>
          <w:rFonts w:ascii="Arial" w:eastAsiaTheme="minorEastAsia" w:hAnsi="Arial" w:cs="Arial"/>
          <w:b/>
          <w:bCs/>
          <w:kern w:val="24"/>
          <w:sz w:val="24"/>
          <w:szCs w:val="24"/>
          <w:u w:val="single"/>
        </w:rPr>
        <w:t xml:space="preserve">rick </w:t>
      </w:r>
      <w:r w:rsidR="0081774E">
        <w:rPr>
          <w:rFonts w:ascii="Arial" w:eastAsiaTheme="minorEastAsia" w:hAnsi="Arial" w:cs="Arial"/>
          <w:b/>
          <w:bCs/>
          <w:kern w:val="24"/>
          <w:sz w:val="24"/>
          <w:szCs w:val="24"/>
          <w:u w:val="single"/>
        </w:rPr>
        <w:t>W</w:t>
      </w:r>
      <w:r w:rsidRPr="004132EC">
        <w:rPr>
          <w:rFonts w:ascii="Arial" w:eastAsiaTheme="minorEastAsia" w:hAnsi="Arial" w:cs="Arial"/>
          <w:b/>
          <w:bCs/>
          <w:kern w:val="24"/>
          <w:sz w:val="24"/>
          <w:szCs w:val="24"/>
          <w:u w:val="single"/>
        </w:rPr>
        <w:t>all</w:t>
      </w:r>
    </w:p>
    <w:p w14:paraId="0FD5A86D" w14:textId="77777777" w:rsidR="00412491" w:rsidRPr="00DB76AF" w:rsidRDefault="004132EC" w:rsidP="00F11AAA">
      <w:pPr>
        <w:rPr>
          <w:rFonts w:ascii="Arial" w:eastAsiaTheme="minorEastAsia" w:hAnsi="Arial" w:cs="Arial"/>
          <w:kern w:val="24"/>
          <w:sz w:val="24"/>
          <w:szCs w:val="24"/>
        </w:rPr>
      </w:pPr>
      <w:r w:rsidRPr="00412491">
        <w:rPr>
          <w:rFonts w:ascii="Arial" w:eastAsiaTheme="minorEastAsia" w:hAnsi="Arial" w:cs="Arial"/>
          <w:kern w:val="24"/>
          <w:sz w:val="24"/>
          <w:szCs w:val="24"/>
        </w:rPr>
        <w:t xml:space="preserve"> </w:t>
      </w:r>
      <w:r w:rsidR="00592794" w:rsidRPr="00412491">
        <w:rPr>
          <w:rFonts w:ascii="Arial" w:eastAsiaTheme="minorEastAsia" w:hAnsi="Arial" w:cs="Arial"/>
          <w:kern w:val="24"/>
          <w:sz w:val="24"/>
          <w:szCs w:val="24"/>
        </w:rPr>
        <w:t xml:space="preserve"> SRI Formula</w:t>
      </w:r>
      <w:r w:rsidR="0024721B" w:rsidRPr="00412491">
        <w:rPr>
          <w:rFonts w:ascii="Arial" w:eastAsiaTheme="minorEastAsia" w:hAnsi="Arial" w:cs="Arial"/>
          <w:kern w:val="24"/>
          <w:sz w:val="24"/>
          <w:szCs w:val="24"/>
        </w:rPr>
        <w:t>:</w:t>
      </w:r>
      <w:r w:rsidR="00B7106D" w:rsidRPr="00412491">
        <w:rPr>
          <w:rFonts w:ascii="Arial" w:eastAsiaTheme="minorEastAsia" w:hAnsi="Arial" w:cs="Arial"/>
          <w:kern w:val="24"/>
          <w:sz w:val="24"/>
          <w:szCs w:val="24"/>
        </w:rPr>
        <w:t xml:space="preserve">   </w:t>
      </w:r>
      <w:r w:rsidR="00592794" w:rsidRPr="00412491">
        <w:rPr>
          <w:rFonts w:ascii="Arial" w:eastAsiaTheme="minorEastAsia" w:hAnsi="Arial" w:cs="Arial"/>
          <w:kern w:val="24"/>
          <w:sz w:val="24"/>
          <w:szCs w:val="24"/>
        </w:rPr>
        <w:t xml:space="preserve"> </w:t>
      </w:r>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w:r w:rsidR="00412491" w:rsidRPr="00DB76AF">
        <w:rPr>
          <w:rFonts w:ascii="Arial" w:eastAsiaTheme="minorEastAsia" w:hAnsi="Arial" w:cs="Arial"/>
          <w:kern w:val="24"/>
          <w:sz w:val="24"/>
          <w:szCs w:val="24"/>
        </w:rPr>
        <w:t xml:space="preserve">       </w:t>
      </w:r>
    </w:p>
    <w:p w14:paraId="56A1A8F5" w14:textId="38EF20F6" w:rsidR="00412491" w:rsidRPr="00DB76AF" w:rsidRDefault="00412491" w:rsidP="00F11AAA">
      <w:pPr>
        <w:rPr>
          <w:rFonts w:ascii="Arial" w:eastAsiaTheme="minorEastAsia" w:hAnsi="Arial" w:cs="Arial"/>
          <w:kern w:val="24"/>
          <w:sz w:val="24"/>
          <w:szCs w:val="24"/>
        </w:rPr>
      </w:pPr>
      <m:oMathPara>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m:oMathPara>
    </w:p>
    <w:p w14:paraId="1913602B" w14:textId="77777777" w:rsidR="0060600D" w:rsidRPr="00DB76AF" w:rsidRDefault="00851916" w:rsidP="00F11AAA">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r>
          <w:rPr>
            <w:rFonts w:ascii="Cambria Math" w:eastAsiaTheme="minorEastAsia" w:hAnsi="Cambria Math" w:cs="Arial"/>
            <w:kern w:val="24"/>
            <w:sz w:val="24"/>
            <w:szCs w:val="24"/>
          </w:rPr>
          <m:t>50=10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w:r w:rsidRPr="00DB76AF">
        <w:rPr>
          <w:rFonts w:ascii="Arial" w:eastAsiaTheme="minorEastAsia" w:hAnsi="Arial" w:cs="Arial"/>
          <w:kern w:val="24"/>
          <w:sz w:val="24"/>
          <w:szCs w:val="24"/>
        </w:rPr>
        <w:t xml:space="preserve">  </w:t>
      </w:r>
      <w:r w:rsidR="008A1579" w:rsidRPr="00DB76AF">
        <w:rPr>
          <w:rFonts w:ascii="Arial" w:eastAsiaTheme="minorEastAsia" w:hAnsi="Arial" w:cs="Arial"/>
          <w:kern w:val="24"/>
          <w:sz w:val="24"/>
          <w:szCs w:val="24"/>
        </w:rPr>
        <w:t xml:space="preserve">  </w:t>
      </w:r>
      <w:r w:rsidR="0060600D" w:rsidRPr="00DB76AF">
        <w:rPr>
          <w:rFonts w:ascii="Arial" w:eastAsiaTheme="minorEastAsia" w:hAnsi="Arial" w:cs="Arial"/>
          <w:kern w:val="24"/>
          <w:sz w:val="24"/>
          <w:szCs w:val="24"/>
        </w:rPr>
        <w:t xml:space="preserve">  </w:t>
      </w:r>
    </w:p>
    <w:p w14:paraId="155EFF6D" w14:textId="77777777" w:rsidR="00A64F22" w:rsidRPr="00DB76AF" w:rsidRDefault="0060600D" w:rsidP="00F11AAA">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oMath>
      <w:r w:rsidR="008A1579" w:rsidRPr="00DB76AF">
        <w:rPr>
          <w:rFonts w:ascii="Arial" w:eastAsiaTheme="minorEastAsia" w:hAnsi="Arial" w:cs="Arial"/>
          <w:kern w:val="24"/>
          <w:sz w:val="24"/>
          <w:szCs w:val="24"/>
        </w:rPr>
        <w:t xml:space="preserve"> </w:t>
      </w:r>
      <w:r w:rsidR="005639D0" w:rsidRPr="00DB76AF">
        <w:rPr>
          <w:rFonts w:ascii="Arial" w:eastAsiaTheme="minorEastAsia" w:hAnsi="Arial" w:cs="Arial"/>
          <w:kern w:val="24"/>
          <w:sz w:val="24"/>
          <w:szCs w:val="24"/>
        </w:rPr>
        <w:t xml:space="preserve">= </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10</m:t>
            </m:r>
          </m:e>
          <m:sup>
            <m:r>
              <w:rPr>
                <w:rFonts w:ascii="Cambria Math" w:eastAsiaTheme="minorEastAsia" w:hAnsi="Cambria Math" w:cs="Arial"/>
                <w:kern w:val="24"/>
                <w:sz w:val="24"/>
                <w:szCs w:val="24"/>
              </w:rPr>
              <m:t>5</m:t>
            </m:r>
          </m:sup>
        </m:sSup>
      </m:oMath>
      <w:r w:rsidR="008A1579" w:rsidRPr="00DB76AF">
        <w:rPr>
          <w:rFonts w:ascii="Arial" w:eastAsiaTheme="minorEastAsia" w:hAnsi="Arial" w:cs="Arial"/>
          <w:kern w:val="24"/>
          <w:sz w:val="24"/>
          <w:szCs w:val="24"/>
        </w:rPr>
        <w:t xml:space="preserve">         </w:t>
      </w:r>
    </w:p>
    <w:p w14:paraId="2783B834" w14:textId="77777777" w:rsidR="00194325" w:rsidRPr="00DB76AF" w:rsidRDefault="00A64F22" w:rsidP="00F11AAA">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r>
          <w:rPr>
            <w:rFonts w:ascii="Cambria Math" w:eastAsiaTheme="minorEastAsia" w:hAnsi="Cambria Math" w:cs="Arial"/>
            <w:kern w:val="24"/>
            <w:sz w:val="24"/>
            <w:szCs w:val="24"/>
          </w:rPr>
          <m:t xml:space="preserve">= </m:t>
        </m:r>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10</m:t>
            </m:r>
          </m:e>
          <m:sup>
            <m:r>
              <w:rPr>
                <w:rFonts w:ascii="Cambria Math" w:eastAsiaTheme="minorEastAsia" w:hAnsi="Cambria Math" w:cs="Arial"/>
                <w:kern w:val="24"/>
                <w:sz w:val="24"/>
                <w:szCs w:val="24"/>
              </w:rPr>
              <m:t>-5</m:t>
            </m:r>
          </m:sup>
        </m:sSup>
      </m:oMath>
      <w:r w:rsidR="008A1579" w:rsidRPr="00DB76AF">
        <w:rPr>
          <w:rFonts w:ascii="Arial" w:eastAsiaTheme="minorEastAsia" w:hAnsi="Arial" w:cs="Arial"/>
          <w:kern w:val="24"/>
          <w:sz w:val="24"/>
          <w:szCs w:val="24"/>
        </w:rPr>
        <w:t xml:space="preserve">     </w:t>
      </w:r>
    </w:p>
    <w:p w14:paraId="43ED7860" w14:textId="77777777" w:rsidR="00420EBD" w:rsidRDefault="00194325" w:rsidP="00F11AAA">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r>
          <w:rPr>
            <w:rFonts w:ascii="Cambria Math" w:eastAsiaTheme="minorEastAsia" w:hAnsi="Cambria Math" w:cs="Arial"/>
            <w:kern w:val="24"/>
            <w:sz w:val="24"/>
            <w:szCs w:val="24"/>
          </w:rPr>
          <m:t>= 0.00001</m:t>
        </m:r>
      </m:oMath>
      <w:r w:rsidR="008A1579" w:rsidRPr="00DB76AF">
        <w:rPr>
          <w:rFonts w:ascii="Arial" w:eastAsiaTheme="minorEastAsia" w:hAnsi="Arial" w:cs="Arial"/>
          <w:kern w:val="24"/>
          <w:sz w:val="24"/>
          <w:szCs w:val="24"/>
        </w:rPr>
        <w:t xml:space="preserve">  </w:t>
      </w:r>
    </w:p>
    <w:p w14:paraId="109B235D" w14:textId="35882B2F" w:rsidR="00420EBD" w:rsidRDefault="008A1579" w:rsidP="00F11AAA">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w:p>
    <w:p w14:paraId="082FCD99" w14:textId="32583348" w:rsidR="00420EBD" w:rsidRDefault="00420EBD" w:rsidP="00420EBD">
      <w:pPr>
        <w:rPr>
          <w:rFonts w:ascii="Arial" w:eastAsiaTheme="minorEastAsia" w:hAnsi="Arial" w:cs="Arial"/>
          <w:b/>
          <w:bCs/>
          <w:kern w:val="24"/>
          <w:sz w:val="24"/>
          <w:szCs w:val="24"/>
          <w:u w:val="single"/>
        </w:rPr>
      </w:pPr>
      <w:r w:rsidRPr="004132EC">
        <w:rPr>
          <w:rFonts w:ascii="Arial" w:eastAsiaTheme="minorEastAsia" w:hAnsi="Arial" w:cs="Arial"/>
          <w:b/>
          <w:bCs/>
          <w:kern w:val="24"/>
          <w:sz w:val="24"/>
          <w:szCs w:val="24"/>
          <w:u w:val="single"/>
        </w:rPr>
        <w:t xml:space="preserve">SRI </w:t>
      </w:r>
      <w:r w:rsidR="0081774E">
        <w:rPr>
          <w:rFonts w:ascii="Arial" w:eastAsiaTheme="minorEastAsia" w:hAnsi="Arial" w:cs="Arial"/>
          <w:b/>
          <w:bCs/>
          <w:kern w:val="24"/>
          <w:sz w:val="24"/>
          <w:szCs w:val="24"/>
          <w:u w:val="single"/>
        </w:rPr>
        <w:t>C</w:t>
      </w:r>
      <w:r w:rsidRPr="004132EC">
        <w:rPr>
          <w:rFonts w:ascii="Arial" w:eastAsiaTheme="minorEastAsia" w:hAnsi="Arial" w:cs="Arial"/>
          <w:b/>
          <w:bCs/>
          <w:kern w:val="24"/>
          <w:sz w:val="24"/>
          <w:szCs w:val="24"/>
          <w:u w:val="single"/>
        </w:rPr>
        <w:t xml:space="preserve">alculation for </w:t>
      </w:r>
      <w:r w:rsidR="0081774E">
        <w:rPr>
          <w:rFonts w:ascii="Arial" w:eastAsiaTheme="minorEastAsia" w:hAnsi="Arial" w:cs="Arial"/>
          <w:b/>
          <w:bCs/>
          <w:kern w:val="24"/>
          <w:sz w:val="24"/>
          <w:szCs w:val="24"/>
          <w:u w:val="single"/>
        </w:rPr>
        <w:t>W</w:t>
      </w:r>
      <w:r w:rsidR="00DC50ED">
        <w:rPr>
          <w:rFonts w:ascii="Arial" w:eastAsiaTheme="minorEastAsia" w:hAnsi="Arial" w:cs="Arial"/>
          <w:b/>
          <w:bCs/>
          <w:kern w:val="24"/>
          <w:sz w:val="24"/>
          <w:szCs w:val="24"/>
          <w:u w:val="single"/>
        </w:rPr>
        <w:t>indow</w:t>
      </w:r>
    </w:p>
    <w:p w14:paraId="439DE14F" w14:textId="310B29D5" w:rsidR="00420EBD" w:rsidRPr="00DB76AF" w:rsidRDefault="00420EBD" w:rsidP="00420EBD">
      <w:pPr>
        <w:rPr>
          <w:rFonts w:ascii="Arial" w:eastAsiaTheme="minorEastAsia" w:hAnsi="Arial" w:cs="Arial"/>
          <w:kern w:val="24"/>
          <w:sz w:val="24"/>
          <w:szCs w:val="24"/>
        </w:rPr>
      </w:pPr>
      <w:r w:rsidRPr="00412491">
        <w:rPr>
          <w:rFonts w:ascii="Arial" w:eastAsiaTheme="minorEastAsia" w:hAnsi="Arial" w:cs="Arial"/>
          <w:kern w:val="24"/>
          <w:sz w:val="24"/>
          <w:szCs w:val="24"/>
        </w:rPr>
        <w:t xml:space="preserve">SRI Formula:    </w:t>
      </w:r>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w:r w:rsidRPr="00DB76AF">
        <w:rPr>
          <w:rFonts w:ascii="Arial" w:eastAsiaTheme="minorEastAsia" w:hAnsi="Arial" w:cs="Arial"/>
          <w:kern w:val="24"/>
          <w:sz w:val="24"/>
          <w:szCs w:val="24"/>
        </w:rPr>
        <w:t xml:space="preserve">       </w:t>
      </w:r>
    </w:p>
    <w:p w14:paraId="1AD96CCB" w14:textId="257227E0" w:rsidR="00420EBD" w:rsidRPr="00DB76AF" w:rsidRDefault="00420EBD" w:rsidP="00420EBD">
      <w:pPr>
        <w:rPr>
          <w:rFonts w:ascii="Arial" w:eastAsiaTheme="minorEastAsia" w:hAnsi="Arial" w:cs="Arial"/>
          <w:kern w:val="24"/>
          <w:sz w:val="24"/>
          <w:szCs w:val="24"/>
        </w:rPr>
      </w:pPr>
      <m:oMathPara>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den>
                      </m:f>
                    </m:e>
                  </m:d>
                </m:sub>
              </m:sSub>
            </m:e>
          </m:d>
        </m:oMath>
      </m:oMathPara>
    </w:p>
    <w:p w14:paraId="222F5A1A" w14:textId="12022E75" w:rsidR="00420EBD" w:rsidRPr="00DB76AF" w:rsidRDefault="00420EBD" w:rsidP="00420EBD">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r>
          <w:rPr>
            <w:rFonts w:ascii="Cambria Math" w:eastAsiaTheme="minorEastAsia" w:hAnsi="Cambria Math" w:cs="Arial"/>
            <w:kern w:val="24"/>
            <w:sz w:val="24"/>
            <w:szCs w:val="24"/>
          </w:rPr>
          <m:t>10=10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den>
                    </m:f>
                  </m:e>
                </m:d>
              </m:sub>
            </m:sSub>
          </m:e>
        </m:d>
      </m:oMath>
      <w:r w:rsidRPr="00DB76AF">
        <w:rPr>
          <w:rFonts w:ascii="Arial" w:eastAsiaTheme="minorEastAsia" w:hAnsi="Arial" w:cs="Arial"/>
          <w:kern w:val="24"/>
          <w:sz w:val="24"/>
          <w:szCs w:val="24"/>
        </w:rPr>
        <w:t xml:space="preserve">      </w:t>
      </w:r>
    </w:p>
    <w:p w14:paraId="0DA04D52" w14:textId="151C1D14" w:rsidR="00420EBD" w:rsidRPr="00DB76AF" w:rsidRDefault="00420EBD" w:rsidP="00420EBD">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den>
        </m:f>
      </m:oMath>
      <w:r w:rsidRPr="00DB76AF">
        <w:rPr>
          <w:rFonts w:ascii="Arial" w:eastAsiaTheme="minorEastAsia" w:hAnsi="Arial" w:cs="Arial"/>
          <w:kern w:val="24"/>
          <w:sz w:val="24"/>
          <w:szCs w:val="24"/>
        </w:rPr>
        <w:t xml:space="preserve"> = </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10</m:t>
            </m:r>
          </m:e>
          <m:sup>
            <m:r>
              <w:rPr>
                <w:rFonts w:ascii="Cambria Math" w:eastAsiaTheme="minorEastAsia" w:hAnsi="Cambria Math" w:cs="Arial"/>
                <w:kern w:val="24"/>
                <w:sz w:val="24"/>
                <w:szCs w:val="24"/>
              </w:rPr>
              <m:t>1</m:t>
            </m:r>
          </m:sup>
        </m:sSup>
      </m:oMath>
      <w:r w:rsidRPr="00DB76AF">
        <w:rPr>
          <w:rFonts w:ascii="Arial" w:eastAsiaTheme="minorEastAsia" w:hAnsi="Arial" w:cs="Arial"/>
          <w:kern w:val="24"/>
          <w:sz w:val="24"/>
          <w:szCs w:val="24"/>
        </w:rPr>
        <w:t xml:space="preserve">         </w:t>
      </w:r>
    </w:p>
    <w:p w14:paraId="59C30D44" w14:textId="42BA0BA6" w:rsidR="00420EBD" w:rsidRPr="00DB76AF" w:rsidRDefault="00420EBD" w:rsidP="00420EBD">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r>
          <w:rPr>
            <w:rFonts w:ascii="Cambria Math" w:eastAsiaTheme="minorEastAsia" w:hAnsi="Cambria Math" w:cs="Arial"/>
            <w:kern w:val="24"/>
            <w:sz w:val="24"/>
            <w:szCs w:val="24"/>
          </w:rPr>
          <m:t xml:space="preserve">= </m:t>
        </m:r>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10</m:t>
            </m:r>
          </m:e>
          <m:sup>
            <m:r>
              <w:rPr>
                <w:rFonts w:ascii="Cambria Math" w:eastAsiaTheme="minorEastAsia" w:hAnsi="Cambria Math" w:cs="Arial"/>
                <w:kern w:val="24"/>
                <w:sz w:val="24"/>
                <w:szCs w:val="24"/>
              </w:rPr>
              <m:t>-1</m:t>
            </m:r>
          </m:sup>
        </m:sSup>
      </m:oMath>
      <w:r w:rsidRPr="00DB76AF">
        <w:rPr>
          <w:rFonts w:ascii="Arial" w:eastAsiaTheme="minorEastAsia" w:hAnsi="Arial" w:cs="Arial"/>
          <w:kern w:val="24"/>
          <w:sz w:val="24"/>
          <w:szCs w:val="24"/>
        </w:rPr>
        <w:t xml:space="preserve">     </w:t>
      </w:r>
    </w:p>
    <w:p w14:paraId="41695094" w14:textId="77777777" w:rsidR="00936F8B" w:rsidRDefault="00420EBD" w:rsidP="00420EBD">
      <w:pPr>
        <w:rPr>
          <w:rFonts w:ascii="Arial" w:eastAsiaTheme="minorEastAsia" w:hAnsi="Arial" w:cs="Arial"/>
          <w:kern w:val="24"/>
          <w:sz w:val="24"/>
          <w:szCs w:val="24"/>
        </w:rPr>
      </w:pPr>
      <w:r w:rsidRPr="00DB76AF">
        <w:rPr>
          <w:rFonts w:ascii="Arial" w:eastAsiaTheme="minorEastAsia" w:hAnsi="Arial" w:cs="Arial"/>
          <w:kern w:val="24"/>
          <w:sz w:val="24"/>
          <w:szCs w:val="24"/>
        </w:rPr>
        <w:t xml:space="preserve">                                                     </w:t>
      </w: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r>
          <w:rPr>
            <w:rFonts w:ascii="Cambria Math" w:eastAsiaTheme="minorEastAsia" w:hAnsi="Cambria Math" w:cs="Arial"/>
            <w:kern w:val="24"/>
            <w:sz w:val="24"/>
            <w:szCs w:val="24"/>
          </w:rPr>
          <m:t>= 0.1</m:t>
        </m:r>
      </m:oMath>
      <w:r w:rsidRPr="00DB76AF">
        <w:rPr>
          <w:rFonts w:ascii="Arial" w:eastAsiaTheme="minorEastAsia" w:hAnsi="Arial" w:cs="Arial"/>
          <w:kern w:val="24"/>
          <w:sz w:val="24"/>
          <w:szCs w:val="24"/>
        </w:rPr>
        <w:t xml:space="preserve">    </w:t>
      </w:r>
      <w:r w:rsidR="008A1579" w:rsidRPr="00DB76AF">
        <w:rPr>
          <w:rFonts w:ascii="Arial" w:eastAsiaTheme="minorEastAsia" w:hAnsi="Arial" w:cs="Arial"/>
          <w:kern w:val="24"/>
          <w:sz w:val="24"/>
          <w:szCs w:val="24"/>
        </w:rPr>
        <w:t xml:space="preserve"> </w:t>
      </w:r>
    </w:p>
    <w:p w14:paraId="7570C96F" w14:textId="77777777" w:rsidR="00936F8B" w:rsidRDefault="00936F8B" w:rsidP="00420EBD">
      <w:pPr>
        <w:rPr>
          <w:rFonts w:ascii="Arial" w:eastAsiaTheme="minorEastAsia" w:hAnsi="Arial" w:cs="Arial"/>
          <w:kern w:val="24"/>
          <w:sz w:val="24"/>
          <w:szCs w:val="24"/>
        </w:rPr>
      </w:pPr>
    </w:p>
    <w:p w14:paraId="0FC64276" w14:textId="2CFA6F43" w:rsidR="00936F8B" w:rsidRDefault="00936F8B" w:rsidP="00420EBD">
      <w:pPr>
        <w:rPr>
          <w:rFonts w:ascii="Arial" w:eastAsiaTheme="minorEastAsia" w:hAnsi="Arial" w:cs="Arial"/>
          <w:b/>
          <w:bCs/>
          <w:kern w:val="24"/>
          <w:sz w:val="24"/>
          <w:szCs w:val="24"/>
          <w:u w:val="single"/>
        </w:rPr>
      </w:pPr>
      <w:r>
        <w:rPr>
          <w:rFonts w:ascii="Arial" w:eastAsiaTheme="minorEastAsia" w:hAnsi="Arial" w:cs="Arial"/>
          <w:b/>
          <w:bCs/>
          <w:kern w:val="24"/>
          <w:sz w:val="24"/>
          <w:szCs w:val="24"/>
          <w:u w:val="single"/>
        </w:rPr>
        <w:t xml:space="preserve">Transmission Coefficient </w:t>
      </w:r>
      <w:r w:rsidR="0081774E">
        <w:rPr>
          <w:rFonts w:ascii="Arial" w:eastAsiaTheme="minorEastAsia" w:hAnsi="Arial" w:cs="Arial"/>
          <w:b/>
          <w:bCs/>
          <w:kern w:val="24"/>
          <w:sz w:val="24"/>
          <w:szCs w:val="24"/>
          <w:u w:val="single"/>
        </w:rPr>
        <w:t>A</w:t>
      </w:r>
      <w:r>
        <w:rPr>
          <w:rFonts w:ascii="Arial" w:eastAsiaTheme="minorEastAsia" w:hAnsi="Arial" w:cs="Arial"/>
          <w:b/>
          <w:bCs/>
          <w:kern w:val="24"/>
          <w:sz w:val="24"/>
          <w:szCs w:val="24"/>
          <w:u w:val="single"/>
        </w:rPr>
        <w:t xml:space="preserve">verage </w:t>
      </w:r>
      <w:r w:rsidR="0081774E">
        <w:rPr>
          <w:rFonts w:ascii="Arial" w:eastAsiaTheme="minorEastAsia" w:hAnsi="Arial" w:cs="Arial"/>
          <w:b/>
          <w:bCs/>
          <w:kern w:val="24"/>
          <w:sz w:val="24"/>
          <w:szCs w:val="24"/>
          <w:u w:val="single"/>
        </w:rPr>
        <w:t>C</w:t>
      </w:r>
      <w:r>
        <w:rPr>
          <w:rFonts w:ascii="Arial" w:eastAsiaTheme="minorEastAsia" w:hAnsi="Arial" w:cs="Arial"/>
          <w:b/>
          <w:bCs/>
          <w:kern w:val="24"/>
          <w:sz w:val="24"/>
          <w:szCs w:val="24"/>
          <w:u w:val="single"/>
        </w:rPr>
        <w:t>alculation</w:t>
      </w:r>
    </w:p>
    <w:p w14:paraId="5F86AD36" w14:textId="77777777" w:rsidR="00FD647C" w:rsidRPr="00FD647C" w:rsidRDefault="00FD647C" w:rsidP="00000271">
      <w:pPr>
        <w:rPr>
          <w:rFonts w:ascii="Arial" w:eastAsiaTheme="minorEastAsia" w:hAnsi="Arial" w:cs="Arial"/>
          <w:sz w:val="24"/>
          <w:szCs w:val="24"/>
        </w:rPr>
      </w:pPr>
      <w:r w:rsidRPr="00FD647C">
        <w:rPr>
          <w:rFonts w:ascii="Arial" w:eastAsiaTheme="minorEastAsia" w:hAnsi="Arial" w:cs="Arial"/>
          <w:kern w:val="24"/>
          <w:sz w:val="24"/>
          <w:szCs w:val="24"/>
        </w:rPr>
        <w:t>Formula</w:t>
      </w:r>
      <w:r w:rsidRPr="00FD647C">
        <w:rPr>
          <w:rFonts w:ascii="Arial" w:eastAsiaTheme="minorEastAsia" w:hAnsi="Arial" w:cs="Arial"/>
          <w:b/>
          <w:bCs/>
          <w:kern w:val="24"/>
          <w:sz w:val="24"/>
          <w:szCs w:val="24"/>
        </w:rPr>
        <w:t>:</w:t>
      </w:r>
      <w:r w:rsidR="00851916">
        <w:rPr>
          <w:rFonts w:ascii="Arial" w:eastAsiaTheme="minorEastAsia" w:hAnsi="Arial" w:cs="Arial"/>
          <w:kern w:val="24"/>
          <w:sz w:val="24"/>
          <w:szCs w:val="24"/>
        </w:rPr>
        <w:t xml:space="preserve">                    </w:t>
      </w:r>
      <m:oMath>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0=</m:t>
            </m:r>
            <m:f>
              <m:fPr>
                <m:ctrlPr>
                  <w:rPr>
                    <w:rFonts w:ascii="Cambria Math" w:hAnsi="Cambria Math"/>
                    <w:i/>
                    <w:sz w:val="24"/>
                    <w:szCs w:val="24"/>
                  </w:rPr>
                </m:ctrlPr>
              </m:fPr>
              <m:num>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1</m:t>
                        </m:r>
                      </m:sub>
                    </m:sSub>
                  </m:e>
                </m:d>
                <m:r>
                  <w:rPr>
                    <w:rFonts w:ascii="Cambria Math" w:hAnsi="Cambria Math"/>
                    <w:sz w:val="24"/>
                    <w:szCs w:val="24"/>
                  </w:rPr>
                  <m:t>+</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2</m:t>
                        </m:r>
                      </m:sub>
                    </m:sSub>
                  </m:e>
                </m:d>
                <m:r>
                  <w:rPr>
                    <w:rFonts w:ascii="Cambria Math" w:hAnsi="Cambria Math"/>
                    <w:sz w:val="24"/>
                    <w:szCs w:val="24"/>
                  </w:rPr>
                  <m:t>+</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3</m:t>
                        </m:r>
                      </m:sub>
                    </m:sSub>
                  </m:e>
                </m:d>
                <m:r>
                  <w:rPr>
                    <w:rFonts w:ascii="Cambria Math" w:hAnsi="Cambria Math"/>
                    <w:sz w:val="24"/>
                    <w:szCs w:val="24"/>
                  </w:rPr>
                  <m:t>+</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4</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4</m:t>
                        </m:r>
                      </m:sub>
                    </m:sSub>
                  </m:e>
                </m:d>
              </m:num>
              <m:den>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A</m:t>
                    </m:r>
                  </m:e>
                  <m:sub>
                    <m:r>
                      <w:rPr>
                        <w:rFonts w:ascii="Cambria Math" w:hAnsi="Cambria Math"/>
                        <w:sz w:val="24"/>
                        <w:szCs w:val="24"/>
                      </w:rPr>
                      <m:t>4</m:t>
                    </m:r>
                  </m:sub>
                </m:sSub>
              </m:den>
            </m:f>
          </m:sub>
        </m:sSub>
      </m:oMath>
    </w:p>
    <w:p w14:paraId="215431EA" w14:textId="48BD374C" w:rsidR="00FD647C" w:rsidRDefault="0038110C" w:rsidP="00000271">
      <w:pPr>
        <w:rPr>
          <w:rFonts w:ascii="Arial" w:eastAsiaTheme="minorEastAsia" w:hAnsi="Arial" w:cs="Arial"/>
          <w:kern w:val="24"/>
          <w:sz w:val="24"/>
          <w:szCs w:val="24"/>
        </w:rPr>
      </w:pP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oMath>
      <w:r w:rsidR="00FD647C">
        <w:rPr>
          <w:rFonts w:ascii="Arial" w:eastAsiaTheme="minorEastAsia" w:hAnsi="Arial" w:cs="Arial"/>
          <w:kern w:val="24"/>
          <w:sz w:val="24"/>
          <w:szCs w:val="24"/>
        </w:rPr>
        <w:t xml:space="preserve"> = 0.00001</w:t>
      </w:r>
    </w:p>
    <w:p w14:paraId="01C0B6C6" w14:textId="593079BC" w:rsidR="00D36DB1" w:rsidRDefault="0038110C" w:rsidP="00FD647C">
      <w:pPr>
        <w:rPr>
          <w:rFonts w:ascii="Arial" w:eastAsiaTheme="minorEastAsia" w:hAnsi="Arial" w:cs="Arial"/>
          <w:kern w:val="24"/>
          <w:sz w:val="24"/>
          <w:szCs w:val="24"/>
        </w:rPr>
      </w:pP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oMath>
      <w:r w:rsidR="00FD647C">
        <w:rPr>
          <w:rFonts w:ascii="Arial" w:eastAsiaTheme="minorEastAsia" w:hAnsi="Arial" w:cs="Arial"/>
          <w:kern w:val="24"/>
          <w:sz w:val="24"/>
          <w:szCs w:val="24"/>
        </w:rPr>
        <w:t xml:space="preserve"> = 0.1 </w:t>
      </w:r>
      <w:r w:rsidR="00D36DB1">
        <w:rPr>
          <w:rFonts w:ascii="Arial" w:eastAsiaTheme="minorEastAsia" w:hAnsi="Arial" w:cs="Arial"/>
          <w:kern w:val="24"/>
          <w:sz w:val="24"/>
          <w:szCs w:val="24"/>
        </w:rPr>
        <w:t xml:space="preserve">                                                                                                                               </w:t>
      </w:r>
      <w:r w:rsidR="00FD647C">
        <w:rPr>
          <w:rFonts w:ascii="Arial" w:eastAsiaTheme="minorEastAsia" w:hAnsi="Arial" w:cs="Arial"/>
          <w:kern w:val="24"/>
          <w:sz w:val="24"/>
          <w:szCs w:val="24"/>
        </w:rPr>
        <w:t xml:space="preserve">  </w:t>
      </w:r>
    </w:p>
    <w:p w14:paraId="722172E5" w14:textId="476182BC" w:rsidR="00FD647C" w:rsidRDefault="0038110C" w:rsidP="00FD647C">
      <w:pPr>
        <w:rPr>
          <w:rFonts w:ascii="Arial" w:eastAsiaTheme="minorEastAsia" w:hAnsi="Arial" w:cs="Arial"/>
          <w:kern w:val="24"/>
          <w:sz w:val="24"/>
          <w:szCs w:val="24"/>
        </w:rPr>
      </w:pP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1</m:t>
            </m:r>
          </m:sub>
        </m:sSub>
      </m:oMath>
      <w:r w:rsidR="00FD647C">
        <w:rPr>
          <w:rFonts w:ascii="Arial" w:eastAsiaTheme="minorEastAsia" w:hAnsi="Arial" w:cs="Arial"/>
          <w:kern w:val="24"/>
          <w:sz w:val="24"/>
          <w:szCs w:val="24"/>
        </w:rPr>
        <w:t xml:space="preserve"> = </w:t>
      </w:r>
      <m:oMath>
        <m:r>
          <w:rPr>
            <w:rFonts w:ascii="Cambria Math" w:eastAsiaTheme="minorEastAsia" w:hAnsi="Cambria Math" w:cs="Arial"/>
            <w:kern w:val="24"/>
            <w:sz w:val="24"/>
            <w:szCs w:val="24"/>
          </w:rPr>
          <m:t>16</m:t>
        </m:r>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m</m:t>
            </m:r>
          </m:e>
          <m:sup>
            <m:r>
              <w:rPr>
                <w:rFonts w:ascii="Cambria Math" w:eastAsiaTheme="minorEastAsia" w:hAnsi="Cambria Math" w:cs="Arial"/>
                <w:kern w:val="24"/>
                <w:sz w:val="24"/>
                <w:szCs w:val="24"/>
              </w:rPr>
              <m:t>2</m:t>
            </m:r>
          </m:sup>
        </m:sSup>
      </m:oMath>
    </w:p>
    <w:p w14:paraId="0E074BF6" w14:textId="183DBB2E" w:rsidR="00D36DB1" w:rsidRDefault="0038110C" w:rsidP="00D36DB1">
      <w:pPr>
        <w:rPr>
          <w:rFonts w:ascii="Arial" w:eastAsiaTheme="minorEastAsia" w:hAnsi="Arial" w:cs="Arial"/>
          <w:kern w:val="24"/>
          <w:sz w:val="24"/>
          <w:szCs w:val="24"/>
        </w:rPr>
      </w:pP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2</m:t>
            </m:r>
          </m:sub>
        </m:sSub>
      </m:oMath>
      <w:r w:rsidR="00D36DB1">
        <w:rPr>
          <w:rFonts w:ascii="Arial" w:eastAsiaTheme="minorEastAsia" w:hAnsi="Arial" w:cs="Arial"/>
          <w:kern w:val="24"/>
          <w:sz w:val="24"/>
          <w:szCs w:val="24"/>
        </w:rPr>
        <w:t xml:space="preserve"> = 4</w:t>
      </w:r>
      <m:oMath>
        <m:sSup>
          <m:sSupPr>
            <m:ctrlPr>
              <w:rPr>
                <w:rFonts w:ascii="Cambria Math" w:eastAsiaTheme="minorEastAsia" w:hAnsi="Cambria Math" w:cs="Arial"/>
                <w:i/>
                <w:kern w:val="24"/>
                <w:sz w:val="24"/>
                <w:szCs w:val="24"/>
              </w:rPr>
            </m:ctrlPr>
          </m:sSupPr>
          <m:e>
            <m:r>
              <w:rPr>
                <w:rFonts w:ascii="Cambria Math" w:eastAsiaTheme="minorEastAsia" w:hAnsi="Cambria Math" w:cs="Arial"/>
                <w:kern w:val="24"/>
                <w:sz w:val="24"/>
                <w:szCs w:val="24"/>
              </w:rPr>
              <m:t>m</m:t>
            </m:r>
          </m:e>
          <m:sup>
            <m:r>
              <w:rPr>
                <w:rFonts w:ascii="Cambria Math" w:eastAsiaTheme="minorEastAsia" w:hAnsi="Cambria Math" w:cs="Arial"/>
                <w:kern w:val="24"/>
                <w:sz w:val="24"/>
                <w:szCs w:val="24"/>
              </w:rPr>
              <m:t>2</m:t>
            </m:r>
          </m:sup>
        </m:sSup>
      </m:oMath>
      <w:r w:rsidR="00D36DB1">
        <w:rPr>
          <w:rFonts w:ascii="Arial" w:eastAsiaTheme="minorEastAsia" w:hAnsi="Arial" w:cs="Arial"/>
          <w:kern w:val="24"/>
          <w:sz w:val="24"/>
          <w:szCs w:val="24"/>
        </w:rPr>
        <w:t xml:space="preserve"> </w:t>
      </w:r>
    </w:p>
    <w:p w14:paraId="1342956E" w14:textId="0E2A6EC1" w:rsidR="00D36DB1" w:rsidRPr="00D36DB1" w:rsidRDefault="0038110C" w:rsidP="00D36DB1">
      <w:pPr>
        <w:rPr>
          <w:rFonts w:ascii="Arial" w:eastAsiaTheme="minorEastAsia" w:hAnsi="Arial" w:cs="Arial"/>
          <w:kern w:val="24"/>
          <w:sz w:val="24"/>
          <w:szCs w:val="24"/>
        </w:rPr>
      </w:pPr>
      <m:oMathPara>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0=</m:t>
              </m:r>
              <m:f>
                <m:fPr>
                  <m:ctrlPr>
                    <w:rPr>
                      <w:rFonts w:ascii="Cambria Math" w:eastAsiaTheme="minorEastAsia" w:hAnsi="Cambria Math" w:cs="Arial"/>
                      <w:i/>
                      <w:kern w:val="24"/>
                      <w:sz w:val="24"/>
                      <w:szCs w:val="24"/>
                    </w:rPr>
                  </m:ctrlPr>
                </m:fPr>
                <m:num>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r>
                        <w:rPr>
                          <w:rFonts w:ascii="Cambria Math" w:eastAsiaTheme="minorEastAsia" w:hAnsi="Cambria Math" w:cs="Arial"/>
                          <w:kern w:val="24"/>
                          <w:sz w:val="24"/>
                          <w:szCs w:val="24"/>
                        </w:rPr>
                        <m:t>×</m:t>
                      </m:r>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1</m:t>
                          </m:r>
                        </m:sub>
                      </m:sSub>
                    </m:e>
                  </m:d>
                  <m:r>
                    <w:rPr>
                      <w:rFonts w:ascii="Cambria Math" w:eastAsiaTheme="minorEastAsia" w:hAnsi="Cambria Math" w:cs="Arial"/>
                      <w:kern w:val="24"/>
                      <w:sz w:val="24"/>
                      <w:szCs w:val="24"/>
                    </w:rPr>
                    <m:t>+</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2</m:t>
                          </m:r>
                        </m:sub>
                      </m:sSub>
                      <m:r>
                        <w:rPr>
                          <w:rFonts w:ascii="Cambria Math" w:eastAsiaTheme="minorEastAsia" w:hAnsi="Cambria Math" w:cs="Arial"/>
                          <w:kern w:val="24"/>
                          <w:sz w:val="24"/>
                          <w:szCs w:val="24"/>
                        </w:rPr>
                        <m:t>×</m:t>
                      </m:r>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2</m:t>
                          </m:r>
                        </m:sub>
                      </m:sSub>
                    </m:e>
                  </m:d>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1</m:t>
                      </m:r>
                    </m:sub>
                  </m:sSub>
                  <m:r>
                    <w:rPr>
                      <w:rFonts w:ascii="Cambria Math" w:eastAsiaTheme="minorEastAsia" w:hAnsi="Cambria Math" w:cs="Arial"/>
                      <w:kern w:val="24"/>
                      <w:sz w:val="24"/>
                      <w:szCs w:val="24"/>
                    </w:rPr>
                    <m:t>+</m:t>
                  </m:r>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A</m:t>
                      </m:r>
                    </m:e>
                    <m:sub>
                      <m:r>
                        <w:rPr>
                          <w:rFonts w:ascii="Cambria Math" w:eastAsiaTheme="minorEastAsia" w:hAnsi="Cambria Math" w:cs="Arial"/>
                          <w:kern w:val="24"/>
                          <w:sz w:val="24"/>
                          <w:szCs w:val="24"/>
                        </w:rPr>
                        <m:t>2</m:t>
                      </m:r>
                    </m:sub>
                  </m:sSub>
                </m:den>
              </m:f>
            </m:sub>
          </m:sSub>
        </m:oMath>
      </m:oMathPara>
    </w:p>
    <w:p w14:paraId="2BC16F43" w14:textId="1392ED96" w:rsidR="00D36DB1" w:rsidRPr="00D36DB1" w:rsidRDefault="0038110C" w:rsidP="00D36DB1">
      <w:pPr>
        <w:rPr>
          <w:rFonts w:ascii="Arial" w:eastAsiaTheme="minorEastAsia" w:hAnsi="Arial" w:cs="Arial"/>
          <w:kern w:val="24"/>
          <w:sz w:val="24"/>
          <w:szCs w:val="24"/>
        </w:rPr>
      </w:pPr>
      <m:oMathPara>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 xml:space="preserve">       T</m:t>
              </m:r>
            </m:e>
            <m:sub>
              <m:r>
                <w:rPr>
                  <w:rFonts w:ascii="Cambria Math" w:eastAsiaTheme="minorEastAsia" w:hAnsi="Cambria Math" w:cs="Arial"/>
                  <w:kern w:val="24"/>
                  <w:sz w:val="24"/>
                  <w:szCs w:val="24"/>
                </w:rPr>
                <m:t>0=</m:t>
              </m:r>
              <m:f>
                <m:fPr>
                  <m:ctrlPr>
                    <w:rPr>
                      <w:rFonts w:ascii="Cambria Math" w:eastAsiaTheme="minorEastAsia" w:hAnsi="Cambria Math" w:cs="Arial"/>
                      <w:i/>
                      <w:kern w:val="24"/>
                      <w:sz w:val="24"/>
                      <w:szCs w:val="24"/>
                    </w:rPr>
                  </m:ctrlPr>
                </m:fPr>
                <m:num>
                  <m:d>
                    <m:dPr>
                      <m:ctrlPr>
                        <w:rPr>
                          <w:rFonts w:ascii="Cambria Math" w:eastAsiaTheme="minorEastAsia" w:hAnsi="Cambria Math" w:cs="Arial"/>
                          <w:i/>
                          <w:kern w:val="24"/>
                          <w:sz w:val="24"/>
                          <w:szCs w:val="24"/>
                        </w:rPr>
                      </m:ctrlPr>
                    </m:dPr>
                    <m:e>
                      <m:r>
                        <w:rPr>
                          <w:rFonts w:ascii="Cambria Math" w:eastAsiaTheme="minorEastAsia" w:hAnsi="Cambria Math" w:cs="Arial"/>
                          <w:kern w:val="24"/>
                          <w:sz w:val="24"/>
                          <w:szCs w:val="24"/>
                        </w:rPr>
                        <m:t>0.00001×16</m:t>
                      </m:r>
                    </m:e>
                  </m:d>
                  <m:r>
                    <w:rPr>
                      <w:rFonts w:ascii="Cambria Math" w:eastAsiaTheme="minorEastAsia" w:hAnsi="Cambria Math" w:cs="Arial"/>
                      <w:kern w:val="24"/>
                      <w:sz w:val="24"/>
                      <w:szCs w:val="24"/>
                    </w:rPr>
                    <m:t>+</m:t>
                  </m:r>
                  <m:d>
                    <m:dPr>
                      <m:ctrlPr>
                        <w:rPr>
                          <w:rFonts w:ascii="Cambria Math" w:eastAsiaTheme="minorEastAsia" w:hAnsi="Cambria Math" w:cs="Arial"/>
                          <w:i/>
                          <w:kern w:val="24"/>
                          <w:sz w:val="24"/>
                          <w:szCs w:val="24"/>
                        </w:rPr>
                      </m:ctrlPr>
                    </m:dPr>
                    <m:e>
                      <m:r>
                        <w:rPr>
                          <w:rFonts w:ascii="Cambria Math" w:eastAsiaTheme="minorEastAsia" w:hAnsi="Cambria Math" w:cs="Arial"/>
                          <w:kern w:val="24"/>
                          <w:sz w:val="24"/>
                          <w:szCs w:val="24"/>
                        </w:rPr>
                        <m:t>0.1×4</m:t>
                      </m:r>
                    </m:e>
                  </m:d>
                </m:num>
                <m:den>
                  <m:r>
                    <w:rPr>
                      <w:rFonts w:ascii="Cambria Math" w:eastAsiaTheme="minorEastAsia" w:hAnsi="Cambria Math" w:cs="Arial"/>
                      <w:kern w:val="24"/>
                      <w:sz w:val="24"/>
                      <w:szCs w:val="24"/>
                    </w:rPr>
                    <m:t>16+4</m:t>
                  </m:r>
                </m:den>
              </m:f>
            </m:sub>
          </m:sSub>
        </m:oMath>
      </m:oMathPara>
    </w:p>
    <w:p w14:paraId="009B1D8A" w14:textId="11365B1D" w:rsidR="00D36DB1" w:rsidRPr="00D36DB1" w:rsidRDefault="0038110C" w:rsidP="00D36DB1">
      <w:pPr>
        <w:rPr>
          <w:rFonts w:ascii="Arial" w:eastAsiaTheme="minorEastAsia" w:hAnsi="Arial" w:cs="Arial"/>
          <w:kern w:val="24"/>
          <w:sz w:val="24"/>
          <w:szCs w:val="24"/>
        </w:rPr>
      </w:pPr>
      <m:oMathPara>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0=</m:t>
              </m:r>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0.00016+0.4</m:t>
                  </m:r>
                </m:num>
                <m:den>
                  <m:r>
                    <w:rPr>
                      <w:rFonts w:ascii="Cambria Math" w:eastAsiaTheme="minorEastAsia" w:hAnsi="Cambria Math" w:cs="Arial"/>
                      <w:kern w:val="24"/>
                      <w:sz w:val="24"/>
                      <w:szCs w:val="24"/>
                    </w:rPr>
                    <m:t>20</m:t>
                  </m:r>
                </m:den>
              </m:f>
            </m:sub>
          </m:sSub>
          <m:r>
            <w:rPr>
              <w:rFonts w:ascii="Cambria Math" w:eastAsiaTheme="minorEastAsia" w:hAnsi="Cambria Math" w:cs="Arial"/>
              <w:kern w:val="24"/>
              <w:sz w:val="24"/>
              <w:szCs w:val="24"/>
            </w:rPr>
            <m:t xml:space="preserve">        </m:t>
          </m:r>
        </m:oMath>
      </m:oMathPara>
    </w:p>
    <w:p w14:paraId="49C3E7A7" w14:textId="50851AC2" w:rsidR="00D36DB1" w:rsidRPr="00D36DB1" w:rsidRDefault="0038110C" w:rsidP="00D36DB1">
      <w:pPr>
        <w:rPr>
          <w:rFonts w:ascii="Arial" w:eastAsiaTheme="minorEastAsia" w:hAnsi="Arial" w:cs="Arial"/>
          <w:kern w:val="24"/>
          <w:sz w:val="24"/>
          <w:szCs w:val="24"/>
        </w:rPr>
      </w:pPr>
      <m:oMathPara>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0=</m:t>
              </m:r>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0.40016</m:t>
                  </m:r>
                </m:num>
                <m:den>
                  <m:r>
                    <w:rPr>
                      <w:rFonts w:ascii="Cambria Math" w:eastAsiaTheme="minorEastAsia" w:hAnsi="Cambria Math" w:cs="Arial"/>
                      <w:kern w:val="24"/>
                      <w:sz w:val="24"/>
                      <w:szCs w:val="24"/>
                    </w:rPr>
                    <m:t>20</m:t>
                  </m:r>
                </m:den>
              </m:f>
            </m:sub>
          </m:sSub>
          <m:r>
            <w:rPr>
              <w:rFonts w:ascii="Cambria Math" w:eastAsiaTheme="minorEastAsia" w:hAnsi="Cambria Math" w:cs="Arial"/>
              <w:kern w:val="24"/>
              <w:sz w:val="24"/>
              <w:szCs w:val="24"/>
            </w:rPr>
            <m:t xml:space="preserve">              </m:t>
          </m:r>
        </m:oMath>
      </m:oMathPara>
    </w:p>
    <w:p w14:paraId="7A416B05" w14:textId="56C550D3" w:rsidR="00D36DB1" w:rsidRDefault="006E49F6" w:rsidP="00D36DB1">
      <w:pPr>
        <w:rPr>
          <w:rFonts w:ascii="Arial" w:eastAsiaTheme="minorEastAsia" w:hAnsi="Arial" w:cs="Arial"/>
          <w:kern w:val="24"/>
          <w:sz w:val="24"/>
          <w:szCs w:val="24"/>
        </w:rPr>
      </w:pPr>
      <w:r>
        <w:rPr>
          <w:rFonts w:ascii="Arial" w:eastAsiaTheme="minorEastAsia" w:hAnsi="Arial" w:cs="Arial"/>
          <w:kern w:val="24"/>
          <w:sz w:val="24"/>
          <w:szCs w:val="24"/>
        </w:rPr>
        <w:t xml:space="preserve">                                                     </w:t>
      </w:r>
      <m:oMath>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0</m:t>
            </m:r>
          </m:sub>
        </m:sSub>
      </m:oMath>
      <w:r>
        <w:rPr>
          <w:rFonts w:ascii="Arial" w:eastAsiaTheme="minorEastAsia" w:hAnsi="Arial" w:cs="Arial"/>
          <w:kern w:val="24"/>
          <w:sz w:val="24"/>
          <w:szCs w:val="24"/>
        </w:rPr>
        <w:t xml:space="preserve"> =0.020008</w:t>
      </w:r>
    </w:p>
    <w:p w14:paraId="6ABA9288" w14:textId="600246D9" w:rsidR="006E49F6" w:rsidRDefault="006E49F6" w:rsidP="00D36DB1">
      <w:pPr>
        <w:rPr>
          <w:rFonts w:ascii="Arial" w:eastAsiaTheme="minorEastAsia" w:hAnsi="Arial" w:cs="Arial"/>
          <w:b/>
          <w:bCs/>
          <w:kern w:val="24"/>
          <w:sz w:val="24"/>
          <w:szCs w:val="24"/>
          <w:u w:val="single"/>
        </w:rPr>
      </w:pPr>
      <w:r>
        <w:rPr>
          <w:rFonts w:ascii="Arial" w:eastAsiaTheme="minorEastAsia" w:hAnsi="Arial" w:cs="Arial"/>
          <w:b/>
          <w:bCs/>
          <w:kern w:val="24"/>
          <w:sz w:val="24"/>
          <w:szCs w:val="24"/>
          <w:u w:val="single"/>
        </w:rPr>
        <w:t xml:space="preserve">SRI </w:t>
      </w:r>
      <w:r w:rsidR="0081774E">
        <w:rPr>
          <w:rFonts w:ascii="Arial" w:eastAsiaTheme="minorEastAsia" w:hAnsi="Arial" w:cs="Arial"/>
          <w:b/>
          <w:bCs/>
          <w:kern w:val="24"/>
          <w:sz w:val="24"/>
          <w:szCs w:val="24"/>
          <w:u w:val="single"/>
        </w:rPr>
        <w:t>C</w:t>
      </w:r>
      <w:r>
        <w:rPr>
          <w:rFonts w:ascii="Arial" w:eastAsiaTheme="minorEastAsia" w:hAnsi="Arial" w:cs="Arial"/>
          <w:b/>
          <w:bCs/>
          <w:kern w:val="24"/>
          <w:sz w:val="24"/>
          <w:szCs w:val="24"/>
          <w:u w:val="single"/>
        </w:rPr>
        <w:t xml:space="preserve">alculation for </w:t>
      </w:r>
      <w:r w:rsidR="0081774E">
        <w:rPr>
          <w:rFonts w:ascii="Arial" w:eastAsiaTheme="minorEastAsia" w:hAnsi="Arial" w:cs="Arial"/>
          <w:b/>
          <w:bCs/>
          <w:kern w:val="24"/>
          <w:sz w:val="24"/>
          <w:szCs w:val="24"/>
          <w:u w:val="single"/>
        </w:rPr>
        <w:t>E</w:t>
      </w:r>
      <w:r>
        <w:rPr>
          <w:rFonts w:ascii="Arial" w:eastAsiaTheme="minorEastAsia" w:hAnsi="Arial" w:cs="Arial"/>
          <w:b/>
          <w:bCs/>
          <w:kern w:val="24"/>
          <w:sz w:val="24"/>
          <w:szCs w:val="24"/>
          <w:u w:val="single"/>
        </w:rPr>
        <w:t xml:space="preserve">ntire </w:t>
      </w:r>
      <w:r w:rsidR="0081774E">
        <w:rPr>
          <w:rFonts w:ascii="Arial" w:eastAsiaTheme="minorEastAsia" w:hAnsi="Arial" w:cs="Arial"/>
          <w:b/>
          <w:bCs/>
          <w:kern w:val="24"/>
          <w:sz w:val="24"/>
          <w:szCs w:val="24"/>
          <w:u w:val="single"/>
        </w:rPr>
        <w:t>W</w:t>
      </w:r>
      <w:r>
        <w:rPr>
          <w:rFonts w:ascii="Arial" w:eastAsiaTheme="minorEastAsia" w:hAnsi="Arial" w:cs="Arial"/>
          <w:b/>
          <w:bCs/>
          <w:kern w:val="24"/>
          <w:sz w:val="24"/>
          <w:szCs w:val="24"/>
          <w:u w:val="single"/>
        </w:rPr>
        <w:t>all</w:t>
      </w:r>
    </w:p>
    <w:p w14:paraId="185B22F6" w14:textId="77777777" w:rsidR="006E49F6" w:rsidRPr="00DB76AF" w:rsidRDefault="006E49F6" w:rsidP="006E49F6">
      <w:pPr>
        <w:rPr>
          <w:rFonts w:ascii="Arial" w:eastAsiaTheme="minorEastAsia" w:hAnsi="Arial" w:cs="Arial"/>
          <w:kern w:val="24"/>
          <w:sz w:val="24"/>
          <w:szCs w:val="24"/>
        </w:rPr>
      </w:pPr>
      <w:r w:rsidRPr="00412491">
        <w:rPr>
          <w:rFonts w:ascii="Arial" w:eastAsiaTheme="minorEastAsia" w:hAnsi="Arial" w:cs="Arial"/>
          <w:kern w:val="24"/>
          <w:sz w:val="24"/>
          <w:szCs w:val="24"/>
        </w:rPr>
        <w:t xml:space="preserve">  SRI Formula:    </w:t>
      </w:r>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w:r w:rsidRPr="00DB76AF">
        <w:rPr>
          <w:rFonts w:ascii="Arial" w:eastAsiaTheme="minorEastAsia" w:hAnsi="Arial" w:cs="Arial"/>
          <w:kern w:val="24"/>
          <w:sz w:val="24"/>
          <w:szCs w:val="24"/>
        </w:rPr>
        <w:t xml:space="preserve">       </w:t>
      </w:r>
    </w:p>
    <w:p w14:paraId="7B58EDFD" w14:textId="77777777" w:rsidR="006E49F6" w:rsidRPr="00DB76AF" w:rsidRDefault="006E49F6" w:rsidP="006E49F6">
      <w:pPr>
        <w:rPr>
          <w:rFonts w:ascii="Arial" w:eastAsiaTheme="minorEastAsia" w:hAnsi="Arial" w:cs="Arial"/>
          <w:kern w:val="24"/>
          <w:sz w:val="24"/>
          <w:szCs w:val="24"/>
        </w:rPr>
      </w:pPr>
      <m:oMathPara>
        <m:oMath>
          <m:r>
            <w:rPr>
              <w:rFonts w:ascii="Cambria Math" w:eastAsiaTheme="minorEastAsia" w:hAnsi="Cambria Math" w:cs="Arial"/>
              <w:kern w:val="24"/>
              <w:sz w:val="24"/>
              <w:szCs w:val="24"/>
            </w:rPr>
            <m:t>SRI=10</m:t>
          </m:r>
          <m:d>
            <m:dPr>
              <m:ctrlPr>
                <w:rPr>
                  <w:rFonts w:ascii="Cambria Math" w:eastAsiaTheme="minorEastAsia" w:hAnsi="Cambria Math" w:cs="Arial"/>
                  <w:i/>
                  <w:kern w:val="24"/>
                  <w:sz w:val="24"/>
                  <w:szCs w:val="24"/>
                </w:rPr>
              </m:ctrlPr>
            </m:dPr>
            <m:e>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i/>
                          <w:kern w:val="24"/>
                          <w:sz w:val="24"/>
                          <w:szCs w:val="24"/>
                        </w:rPr>
                      </m:ctrlPr>
                    </m:dPr>
                    <m:e>
                      <m:f>
                        <m:fPr>
                          <m:ctrlPr>
                            <w:rPr>
                              <w:rFonts w:ascii="Cambria Math" w:eastAsiaTheme="minorEastAsia" w:hAnsi="Cambria Math" w:cs="Arial"/>
                              <w:i/>
                              <w:kern w:val="24"/>
                              <w:sz w:val="24"/>
                              <w:szCs w:val="24"/>
                            </w:rPr>
                          </m:ctrlPr>
                        </m:fPr>
                        <m:num>
                          <m:r>
                            <w:rPr>
                              <w:rFonts w:ascii="Cambria Math" w:eastAsiaTheme="minorEastAsia" w:hAnsi="Cambria Math" w:cs="Arial"/>
                              <w:kern w:val="24"/>
                              <w:sz w:val="24"/>
                              <w:szCs w:val="24"/>
                            </w:rPr>
                            <m:t>1</m:t>
                          </m:r>
                        </m:num>
                        <m:den>
                          <m:sSub>
                            <m:sSubPr>
                              <m:ctrlPr>
                                <w:rPr>
                                  <w:rFonts w:ascii="Cambria Math" w:eastAsiaTheme="minorEastAsia" w:hAnsi="Cambria Math" w:cs="Arial"/>
                                  <w:i/>
                                  <w:kern w:val="24"/>
                                  <w:sz w:val="24"/>
                                  <w:szCs w:val="24"/>
                                </w:rPr>
                              </m:ctrlPr>
                            </m:sSubPr>
                            <m:e>
                              <m:r>
                                <w:rPr>
                                  <w:rFonts w:ascii="Cambria Math" w:eastAsiaTheme="minorEastAsia" w:hAnsi="Cambria Math" w:cs="Arial"/>
                                  <w:kern w:val="24"/>
                                  <w:sz w:val="24"/>
                                  <w:szCs w:val="24"/>
                                </w:rPr>
                                <m:t>T</m:t>
                              </m:r>
                            </m:e>
                            <m:sub>
                              <m:r>
                                <w:rPr>
                                  <w:rFonts w:ascii="Cambria Math" w:eastAsiaTheme="minorEastAsia" w:hAnsi="Cambria Math" w:cs="Arial"/>
                                  <w:kern w:val="24"/>
                                  <w:sz w:val="24"/>
                                  <w:szCs w:val="24"/>
                                </w:rPr>
                                <m:t>1</m:t>
                              </m:r>
                            </m:sub>
                          </m:sSub>
                        </m:den>
                      </m:f>
                    </m:e>
                  </m:d>
                </m:sub>
              </m:sSub>
            </m:e>
          </m:d>
        </m:oMath>
      </m:oMathPara>
    </w:p>
    <w:p w14:paraId="3C25FCAC" w14:textId="60FBDEBC" w:rsidR="006E49F6" w:rsidRDefault="006E492C" w:rsidP="00D36DB1">
      <w:pPr>
        <w:rPr>
          <w:rFonts w:ascii="Arial" w:eastAsiaTheme="minorEastAsia" w:hAnsi="Arial" w:cs="Arial"/>
          <w:b/>
          <w:bCs/>
          <w:kern w:val="24"/>
          <w:sz w:val="24"/>
          <w:szCs w:val="24"/>
          <w:u w:val="single"/>
        </w:rPr>
      </w:pPr>
      <m:oMathPara>
        <m:oMath>
          <m:r>
            <w:rPr>
              <w:rFonts w:ascii="Cambria Math" w:eastAsiaTheme="minorEastAsia" w:hAnsi="Cambria Math" w:cs="Arial"/>
              <w:kern w:val="24"/>
              <w:sz w:val="24"/>
              <w:szCs w:val="24"/>
            </w:rPr>
            <m:t xml:space="preserve">             SRI=10</m:t>
          </m:r>
          <m:d>
            <m:dPr>
              <m:ctrlPr>
                <w:rPr>
                  <w:rFonts w:ascii="Cambria Math" w:eastAsiaTheme="minorEastAsia" w:hAnsi="Cambria Math" w:cs="Arial"/>
                  <w:bCs/>
                  <w:i/>
                  <w:kern w:val="24"/>
                  <w:sz w:val="24"/>
                  <w:szCs w:val="24"/>
                </w:rPr>
              </m:ctrlPr>
            </m:dPr>
            <m:e>
              <m:sSub>
                <m:sSubPr>
                  <m:ctrlPr>
                    <w:rPr>
                      <w:rFonts w:ascii="Cambria Math" w:eastAsiaTheme="minorEastAsia" w:hAnsi="Cambria Math" w:cs="Arial"/>
                      <w:bCs/>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m:t>
                  </m:r>
                  <m:d>
                    <m:dPr>
                      <m:ctrlPr>
                        <w:rPr>
                          <w:rFonts w:ascii="Cambria Math" w:eastAsiaTheme="minorEastAsia" w:hAnsi="Cambria Math" w:cs="Arial"/>
                          <w:bCs/>
                          <w:i/>
                          <w:kern w:val="24"/>
                          <w:sz w:val="24"/>
                          <w:szCs w:val="24"/>
                        </w:rPr>
                      </m:ctrlPr>
                    </m:dPr>
                    <m:e>
                      <m:f>
                        <m:fPr>
                          <m:ctrlPr>
                            <w:rPr>
                              <w:rFonts w:ascii="Cambria Math" w:eastAsiaTheme="minorEastAsia" w:hAnsi="Cambria Math" w:cs="Arial"/>
                              <w:bCs/>
                              <w:i/>
                              <w:kern w:val="24"/>
                              <w:sz w:val="24"/>
                              <w:szCs w:val="24"/>
                            </w:rPr>
                          </m:ctrlPr>
                        </m:fPr>
                        <m:num>
                          <m:r>
                            <w:rPr>
                              <w:rFonts w:ascii="Cambria Math" w:eastAsiaTheme="minorEastAsia" w:hAnsi="Cambria Math" w:cs="Arial"/>
                              <w:kern w:val="24"/>
                              <w:sz w:val="24"/>
                              <w:szCs w:val="24"/>
                            </w:rPr>
                            <m:t>1</m:t>
                          </m:r>
                        </m:num>
                        <m:den>
                          <m:r>
                            <w:rPr>
                              <w:rFonts w:ascii="Cambria Math" w:eastAsiaTheme="minorEastAsia" w:hAnsi="Cambria Math" w:cs="Arial"/>
                              <w:kern w:val="24"/>
                              <w:sz w:val="24"/>
                              <w:szCs w:val="24"/>
                            </w:rPr>
                            <m:t>0.020008</m:t>
                          </m:r>
                        </m:den>
                      </m:f>
                    </m:e>
                  </m:d>
                </m:sub>
              </m:sSub>
            </m:e>
          </m:d>
          <m:r>
            <w:rPr>
              <w:rFonts w:ascii="Cambria Math" w:eastAsiaTheme="minorEastAsia" w:hAnsi="Cambria Math" w:cs="Arial"/>
              <w:kern w:val="24"/>
              <w:sz w:val="24"/>
              <w:szCs w:val="24"/>
            </w:rPr>
            <m:t xml:space="preserve">   </m:t>
          </m:r>
        </m:oMath>
      </m:oMathPara>
    </w:p>
    <w:p w14:paraId="277CEF8A" w14:textId="35E56D14" w:rsidR="006E49F6" w:rsidRPr="006E492C" w:rsidRDefault="006E492C" w:rsidP="00D36DB1">
      <w:pPr>
        <w:rPr>
          <w:rFonts w:ascii="Arial" w:eastAsiaTheme="minorEastAsia" w:hAnsi="Arial" w:cs="Arial"/>
          <w:bCs/>
          <w:kern w:val="24"/>
          <w:sz w:val="24"/>
          <w:szCs w:val="24"/>
        </w:rPr>
      </w:pPr>
      <m:oMathPara>
        <m:oMath>
          <m:r>
            <w:rPr>
              <w:rFonts w:ascii="Cambria Math" w:eastAsiaTheme="minorEastAsia" w:hAnsi="Cambria Math" w:cs="Arial"/>
              <w:kern w:val="24"/>
              <w:sz w:val="24"/>
              <w:szCs w:val="24"/>
            </w:rPr>
            <m:t xml:space="preserve">    SRI=10</m:t>
          </m:r>
          <m:d>
            <m:dPr>
              <m:ctrlPr>
                <w:rPr>
                  <w:rFonts w:ascii="Cambria Math" w:eastAsiaTheme="minorEastAsia" w:hAnsi="Cambria Math" w:cs="Arial"/>
                  <w:bCs/>
                  <w:i/>
                  <w:kern w:val="24"/>
                  <w:sz w:val="24"/>
                  <w:szCs w:val="24"/>
                </w:rPr>
              </m:ctrlPr>
            </m:dPr>
            <m:e>
              <m:sSub>
                <m:sSubPr>
                  <m:ctrlPr>
                    <w:rPr>
                      <w:rFonts w:ascii="Cambria Math" w:eastAsiaTheme="minorEastAsia" w:hAnsi="Cambria Math" w:cs="Arial"/>
                      <w:bCs/>
                      <w:i/>
                      <w:kern w:val="24"/>
                      <w:sz w:val="24"/>
                      <w:szCs w:val="24"/>
                    </w:rPr>
                  </m:ctrlPr>
                </m:sSubPr>
                <m:e>
                  <m:r>
                    <w:rPr>
                      <w:rFonts w:ascii="Cambria Math" w:eastAsiaTheme="minorEastAsia" w:hAnsi="Cambria Math" w:cs="Arial"/>
                      <w:kern w:val="24"/>
                      <w:sz w:val="24"/>
                      <w:szCs w:val="24"/>
                    </w:rPr>
                    <m:t>log</m:t>
                  </m:r>
                </m:e>
                <m:sub>
                  <m:r>
                    <w:rPr>
                      <w:rFonts w:ascii="Cambria Math" w:eastAsiaTheme="minorEastAsia" w:hAnsi="Cambria Math" w:cs="Arial"/>
                      <w:kern w:val="24"/>
                      <w:sz w:val="24"/>
                      <w:szCs w:val="24"/>
                    </w:rPr>
                    <m:t>10 ×49.980</m:t>
                  </m:r>
                </m:sub>
              </m:sSub>
            </m:e>
          </m:d>
        </m:oMath>
      </m:oMathPara>
    </w:p>
    <w:p w14:paraId="5D4FEFFE" w14:textId="738305BA" w:rsidR="006E492C" w:rsidRPr="006E492C" w:rsidRDefault="006E492C" w:rsidP="006E492C">
      <w:pPr>
        <w:rPr>
          <w:rFonts w:ascii="Arial" w:eastAsiaTheme="minorEastAsia" w:hAnsi="Arial" w:cs="Arial"/>
          <w:bCs/>
          <w:kern w:val="24"/>
          <w:sz w:val="24"/>
          <w:szCs w:val="24"/>
        </w:rPr>
      </w:pPr>
      <m:oMathPara>
        <m:oMath>
          <m:r>
            <w:rPr>
              <w:rFonts w:ascii="Cambria Math" w:eastAsiaTheme="minorEastAsia" w:hAnsi="Cambria Math" w:cs="Arial"/>
              <w:kern w:val="24"/>
              <w:sz w:val="24"/>
              <w:szCs w:val="24"/>
            </w:rPr>
            <m:t xml:space="preserve">SRI=10×1.698      </m:t>
          </m:r>
        </m:oMath>
      </m:oMathPara>
    </w:p>
    <w:p w14:paraId="2B87B262" w14:textId="2C7E86BC" w:rsidR="006E492C" w:rsidRPr="007C41C8" w:rsidRDefault="006E492C" w:rsidP="006E492C">
      <w:pPr>
        <w:rPr>
          <w:rFonts w:ascii="Arial" w:eastAsiaTheme="minorEastAsia" w:hAnsi="Arial" w:cs="Arial"/>
          <w:bCs/>
          <w:kern w:val="24"/>
          <w:sz w:val="24"/>
          <w:szCs w:val="24"/>
        </w:rPr>
      </w:pPr>
      <m:oMathPara>
        <m:oMath>
          <m:r>
            <w:rPr>
              <w:rFonts w:ascii="Cambria Math" w:eastAsiaTheme="minorEastAsia" w:hAnsi="Cambria Math" w:cs="Arial"/>
              <w:kern w:val="24"/>
              <w:sz w:val="24"/>
              <w:szCs w:val="24"/>
            </w:rPr>
            <m:t xml:space="preserve">       SRI=16.9878dB             </m:t>
          </m:r>
        </m:oMath>
      </m:oMathPara>
    </w:p>
    <w:p w14:paraId="0D03AEBF" w14:textId="1E876287" w:rsidR="007C41C8" w:rsidRPr="007C41C8" w:rsidRDefault="007C41C8" w:rsidP="006E492C">
      <w:pPr>
        <w:rPr>
          <w:rFonts w:ascii="Arial" w:eastAsiaTheme="minorEastAsia" w:hAnsi="Arial" w:cs="Arial"/>
          <w:bCs/>
          <w:kern w:val="24"/>
          <w:sz w:val="24"/>
          <w:szCs w:val="24"/>
        </w:rPr>
      </w:pPr>
      <w:r>
        <w:rPr>
          <w:rFonts w:ascii="Arial" w:eastAsiaTheme="minorEastAsia" w:hAnsi="Arial" w:cs="Arial"/>
          <w:bCs/>
          <w:kern w:val="24"/>
          <w:sz w:val="24"/>
          <w:szCs w:val="24"/>
        </w:rPr>
        <w:t>Total sound reduction – 17dB</w:t>
      </w:r>
    </w:p>
    <w:p w14:paraId="013055D7" w14:textId="3659C4F1" w:rsidR="007C41C8" w:rsidRDefault="007C41C8" w:rsidP="006E492C">
      <w:pPr>
        <w:rPr>
          <w:rFonts w:ascii="Arial" w:eastAsiaTheme="minorEastAsia" w:hAnsi="Arial" w:cs="Arial"/>
          <w:bCs/>
          <w:kern w:val="24"/>
          <w:sz w:val="24"/>
          <w:szCs w:val="24"/>
        </w:rPr>
      </w:pPr>
    </w:p>
    <w:p w14:paraId="1C9C4806" w14:textId="00D5EB1C" w:rsidR="007C41C8" w:rsidRPr="007C6128" w:rsidRDefault="007C6128" w:rsidP="006E492C">
      <w:pPr>
        <w:rPr>
          <w:rFonts w:ascii="Arial" w:eastAsiaTheme="minorEastAsia" w:hAnsi="Arial" w:cs="Arial"/>
          <w:b/>
          <w:kern w:val="24"/>
          <w:sz w:val="28"/>
          <w:szCs w:val="28"/>
          <w:u w:val="single"/>
        </w:rPr>
      </w:pPr>
      <w:r w:rsidRPr="007C6128">
        <w:rPr>
          <w:u w:val="single"/>
        </w:rPr>
        <w:br/>
      </w:r>
      <w:r w:rsidRPr="007C6128">
        <w:rPr>
          <w:rFonts w:ascii="Arial" w:hAnsi="Arial" w:cs="Arial"/>
          <w:b/>
          <w:bCs/>
          <w:color w:val="000000"/>
          <w:sz w:val="28"/>
          <w:szCs w:val="28"/>
          <w:u w:val="single"/>
          <w:shd w:val="clear" w:color="auto" w:fill="FFFFFF"/>
        </w:rPr>
        <w:t xml:space="preserve">Building </w:t>
      </w:r>
      <w:r w:rsidR="0081774E">
        <w:rPr>
          <w:rFonts w:ascii="Arial" w:hAnsi="Arial" w:cs="Arial"/>
          <w:b/>
          <w:bCs/>
          <w:color w:val="000000"/>
          <w:sz w:val="28"/>
          <w:szCs w:val="28"/>
          <w:u w:val="single"/>
          <w:shd w:val="clear" w:color="auto" w:fill="FFFFFF"/>
        </w:rPr>
        <w:t>A</w:t>
      </w:r>
      <w:r w:rsidRPr="007C6128">
        <w:rPr>
          <w:rFonts w:ascii="Arial" w:hAnsi="Arial" w:cs="Arial"/>
          <w:b/>
          <w:bCs/>
          <w:color w:val="000000"/>
          <w:sz w:val="28"/>
          <w:szCs w:val="28"/>
          <w:u w:val="single"/>
          <w:shd w:val="clear" w:color="auto" w:fill="FFFFFF"/>
        </w:rPr>
        <w:t>cousti</w:t>
      </w:r>
      <w:r w:rsidR="00DE5CC5">
        <w:rPr>
          <w:rFonts w:ascii="Arial" w:hAnsi="Arial" w:cs="Arial"/>
          <w:b/>
          <w:bCs/>
          <w:color w:val="000000"/>
          <w:sz w:val="28"/>
          <w:szCs w:val="28"/>
          <w:u w:val="single"/>
          <w:shd w:val="clear" w:color="auto" w:fill="FFFFFF"/>
        </w:rPr>
        <w:t>cs</w:t>
      </w:r>
    </w:p>
    <w:p w14:paraId="390E2EA9" w14:textId="6EC8224C"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 xml:space="preserve">The frequency of a sound wave is its number of cycles or vibrations per second, expressed in Hertz (Hz). The physical separation between successive </w:t>
      </w:r>
      <w:r w:rsidR="00C1625D">
        <w:rPr>
          <w:rFonts w:ascii="Arial" w:hAnsi="Arial" w:cs="Arial"/>
          <w:sz w:val="24"/>
          <w:szCs w:val="24"/>
        </w:rPr>
        <w:t>peaks</w:t>
      </w:r>
      <w:r w:rsidRPr="00B26612">
        <w:rPr>
          <w:rFonts w:ascii="Arial" w:hAnsi="Arial" w:cs="Arial"/>
          <w:sz w:val="24"/>
          <w:szCs w:val="24"/>
        </w:rPr>
        <w:t xml:space="preserve"> with the same displacement or phase is described by the sound wave's wavelength, which is often expressed in metres. Dealing with these two parameters has substantial effects </w:t>
      </w:r>
      <w:r w:rsidRPr="00B26612">
        <w:rPr>
          <w:rFonts w:ascii="Arial" w:hAnsi="Arial" w:cs="Arial"/>
          <w:sz w:val="24"/>
          <w:szCs w:val="24"/>
        </w:rPr>
        <w:lastRenderedPageBreak/>
        <w:t>on a building's internal design and services support. For instance, how sound interacts with architectural and acoustical components including walls, ceilings, floors, and furniture depends on its frequency and wavelength.</w:t>
      </w:r>
    </w:p>
    <w:p w14:paraId="7020D6F1" w14:textId="16859FFC"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 xml:space="preserve">As the wavelength of high-frequency sounds is shorter than low-frequency sounds, porous materials like carpets, </w:t>
      </w:r>
      <w:r w:rsidR="00C1625D">
        <w:rPr>
          <w:rFonts w:ascii="Arial" w:hAnsi="Arial" w:cs="Arial"/>
          <w:sz w:val="24"/>
          <w:szCs w:val="24"/>
        </w:rPr>
        <w:t>curtains</w:t>
      </w:r>
      <w:r w:rsidRPr="00B26612">
        <w:rPr>
          <w:rFonts w:ascii="Arial" w:hAnsi="Arial" w:cs="Arial"/>
          <w:sz w:val="24"/>
          <w:szCs w:val="24"/>
        </w:rPr>
        <w:t xml:space="preserve">, and acoustic panels may be able to absorb the sound more readily. In contrast, lower-frequency sounds have longer wavelengths, which makes them more difficult to absorb and more likely to reflect </w:t>
      </w:r>
      <w:r w:rsidR="00C1625D" w:rsidRPr="00B26612">
        <w:rPr>
          <w:rFonts w:ascii="Arial" w:hAnsi="Arial" w:cs="Arial"/>
          <w:sz w:val="24"/>
          <w:szCs w:val="24"/>
        </w:rPr>
        <w:t>off</w:t>
      </w:r>
      <w:r w:rsidRPr="00B26612">
        <w:rPr>
          <w:rFonts w:ascii="Arial" w:hAnsi="Arial" w:cs="Arial"/>
          <w:sz w:val="24"/>
          <w:szCs w:val="24"/>
        </w:rPr>
        <w:t xml:space="preserve"> solid objects, producing echoes or resonances that might impair one's ability to understand speech or enjoy music.</w:t>
      </w:r>
      <w:sdt>
        <w:sdtPr>
          <w:rPr>
            <w:rFonts w:ascii="Arial" w:hAnsi="Arial" w:cs="Arial"/>
            <w:sz w:val="24"/>
            <w:szCs w:val="24"/>
          </w:rPr>
          <w:id w:val="352387879"/>
          <w:citation/>
        </w:sdtPr>
        <w:sdtEndPr/>
        <w:sdtContent>
          <w:r w:rsidR="00DE5CC5">
            <w:rPr>
              <w:rFonts w:ascii="Arial" w:hAnsi="Arial" w:cs="Arial"/>
              <w:sz w:val="24"/>
              <w:szCs w:val="24"/>
            </w:rPr>
            <w:fldChar w:fldCharType="begin"/>
          </w:r>
          <w:r w:rsidR="00DE5CC5">
            <w:rPr>
              <w:rFonts w:ascii="Arial" w:hAnsi="Arial" w:cs="Arial"/>
              <w:sz w:val="24"/>
              <w:szCs w:val="24"/>
            </w:rPr>
            <w:instrText xml:space="preserve"> CITATION des22 \l 2057 </w:instrText>
          </w:r>
          <w:r w:rsidR="00DE5CC5">
            <w:rPr>
              <w:rFonts w:ascii="Arial" w:hAnsi="Arial" w:cs="Arial"/>
              <w:sz w:val="24"/>
              <w:szCs w:val="24"/>
            </w:rPr>
            <w:fldChar w:fldCharType="separate"/>
          </w:r>
          <w:r w:rsidR="00AF3013">
            <w:rPr>
              <w:rFonts w:ascii="Arial" w:hAnsi="Arial" w:cs="Arial"/>
              <w:noProof/>
              <w:sz w:val="24"/>
              <w:szCs w:val="24"/>
            </w:rPr>
            <w:t xml:space="preserve"> </w:t>
          </w:r>
          <w:r w:rsidR="00AF3013" w:rsidRPr="00AF3013">
            <w:rPr>
              <w:rFonts w:ascii="Arial" w:hAnsi="Arial" w:cs="Arial"/>
              <w:noProof/>
              <w:sz w:val="24"/>
              <w:szCs w:val="24"/>
            </w:rPr>
            <w:t>(designingbuildings, 2022)</w:t>
          </w:r>
          <w:r w:rsidR="00DE5CC5">
            <w:rPr>
              <w:rFonts w:ascii="Arial" w:hAnsi="Arial" w:cs="Arial"/>
              <w:sz w:val="24"/>
              <w:szCs w:val="24"/>
            </w:rPr>
            <w:fldChar w:fldCharType="end"/>
          </w:r>
        </w:sdtContent>
      </w:sdt>
      <w:r w:rsidRPr="00B26612">
        <w:rPr>
          <w:rFonts w:ascii="Arial" w:hAnsi="Arial" w:cs="Arial"/>
          <w:sz w:val="24"/>
          <w:szCs w:val="24"/>
        </w:rPr>
        <w:t>In addition, the frequency and wavelength of sound can have an impact on how mechanical systems behave, particularly those that include vibration or resonance, like HVAC (heating, ventilation, and air conditioning), plumbing, or electrical circuits. For instance, water hammer, a condition brought on by high-frequency pressure waves, may affect the piping system of a structure and harm pipes, valves, or fixtures. Like this, the vibration of machinery or other equipment can lead to obtrusive noise, structural damage, or poor performance in nearby areas.</w:t>
      </w:r>
    </w:p>
    <w:p w14:paraId="36E2DBAE" w14:textId="7C9304E0"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Hence, while constructing a building's interior spaces and support systems, architects, engineers, and acoustic consultants must take the frequency and wavelength of sound into account. They may choose materials, designs, and layouts that improve acoustic comfort, lessen noise transmission, and guarantee the reliable operation of mechanical equipment by being aware of these aspects.</w:t>
      </w:r>
      <w:sdt>
        <w:sdtPr>
          <w:rPr>
            <w:rFonts w:ascii="Arial" w:hAnsi="Arial" w:cs="Arial"/>
            <w:sz w:val="24"/>
            <w:szCs w:val="24"/>
          </w:rPr>
          <w:id w:val="923224463"/>
          <w:citation/>
        </w:sdtPr>
        <w:sdtEndPr/>
        <w:sdtContent>
          <w:r w:rsidR="00DE5CC5">
            <w:rPr>
              <w:rFonts w:ascii="Arial" w:hAnsi="Arial" w:cs="Arial"/>
              <w:sz w:val="24"/>
              <w:szCs w:val="24"/>
            </w:rPr>
            <w:fldChar w:fldCharType="begin"/>
          </w:r>
          <w:r w:rsidR="00DE5CC5">
            <w:rPr>
              <w:rFonts w:ascii="Arial" w:hAnsi="Arial" w:cs="Arial"/>
              <w:sz w:val="24"/>
              <w:szCs w:val="24"/>
            </w:rPr>
            <w:instrText xml:space="preserve"> CITATION des221 \l 2057 </w:instrText>
          </w:r>
          <w:r w:rsidR="00DE5CC5">
            <w:rPr>
              <w:rFonts w:ascii="Arial" w:hAnsi="Arial" w:cs="Arial"/>
              <w:sz w:val="24"/>
              <w:szCs w:val="24"/>
            </w:rPr>
            <w:fldChar w:fldCharType="separate"/>
          </w:r>
          <w:r w:rsidR="00AF3013">
            <w:rPr>
              <w:rFonts w:ascii="Arial" w:hAnsi="Arial" w:cs="Arial"/>
              <w:noProof/>
              <w:sz w:val="24"/>
              <w:szCs w:val="24"/>
            </w:rPr>
            <w:t xml:space="preserve"> </w:t>
          </w:r>
          <w:r w:rsidR="00AF3013" w:rsidRPr="00AF3013">
            <w:rPr>
              <w:rFonts w:ascii="Arial" w:hAnsi="Arial" w:cs="Arial"/>
              <w:noProof/>
              <w:sz w:val="24"/>
              <w:szCs w:val="24"/>
            </w:rPr>
            <w:t>(designingbuilding, 2022)</w:t>
          </w:r>
          <w:r w:rsidR="00DE5CC5">
            <w:rPr>
              <w:rFonts w:ascii="Arial" w:hAnsi="Arial" w:cs="Arial"/>
              <w:sz w:val="24"/>
              <w:szCs w:val="24"/>
            </w:rPr>
            <w:fldChar w:fldCharType="end"/>
          </w:r>
        </w:sdtContent>
      </w:sdt>
    </w:p>
    <w:p w14:paraId="38126D11" w14:textId="5F07CF30"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 xml:space="preserve">Frequency and wavelength are both important factors to </w:t>
      </w:r>
      <w:r w:rsidR="003E2AF0" w:rsidRPr="00B26612">
        <w:rPr>
          <w:rFonts w:ascii="Arial" w:hAnsi="Arial" w:cs="Arial"/>
          <w:sz w:val="24"/>
          <w:szCs w:val="24"/>
        </w:rPr>
        <w:t>consider</w:t>
      </w:r>
      <w:r w:rsidRPr="00B26612">
        <w:rPr>
          <w:rFonts w:ascii="Arial" w:hAnsi="Arial" w:cs="Arial"/>
          <w:sz w:val="24"/>
          <w:szCs w:val="24"/>
        </w:rPr>
        <w:t xml:space="preserve"> when building partition walls. High-frequency noises often have shorter wavelengths and are easier to absorb by substances like fibreglass insulation, which can lessen noise transmission. Conversely, low-frequency sounds have longer wavelengths and need denser, thicker materials for efficient absorption or reduction.</w:t>
      </w:r>
    </w:p>
    <w:p w14:paraId="35EEEA43" w14:textId="77FBED6F"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 xml:space="preserve">Hence, the predicted frequency range of the sound sources that the wall will be exposed to should be considered in the design and material selection for partition wall construction. A partition wall consisting of </w:t>
      </w:r>
      <w:r w:rsidR="003E2AF0" w:rsidRPr="00B26612">
        <w:rPr>
          <w:rFonts w:ascii="Arial" w:hAnsi="Arial" w:cs="Arial"/>
          <w:sz w:val="24"/>
          <w:szCs w:val="24"/>
        </w:rPr>
        <w:t>lightweight</w:t>
      </w:r>
      <w:r w:rsidRPr="00B26612">
        <w:rPr>
          <w:rFonts w:ascii="Arial" w:hAnsi="Arial" w:cs="Arial"/>
          <w:sz w:val="24"/>
          <w:szCs w:val="24"/>
        </w:rPr>
        <w:t xml:space="preserve">, porous materials like gypsum board or acoustical tiles, for instance, can be used to lessen the transmission of high-frequency sounds like voices or music. In contrast, heavier materials like concrete or </w:t>
      </w:r>
      <w:r w:rsidRPr="00B26612">
        <w:rPr>
          <w:rFonts w:ascii="Arial" w:hAnsi="Arial" w:cs="Arial"/>
          <w:sz w:val="24"/>
          <w:szCs w:val="24"/>
        </w:rPr>
        <w:lastRenderedPageBreak/>
        <w:t>specific perforated panels may be used for a partition wall that is intended to decrease low-frequency noises like traffic or equipment noise.</w:t>
      </w:r>
    </w:p>
    <w:p w14:paraId="299DD1F3" w14:textId="77777777"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To accomplish effective noise suppression, the frequency and wavelength of the anticipated sound sources should be taken into account while choosing the building method for partition walls.</w:t>
      </w:r>
    </w:p>
    <w:p w14:paraId="268C274D" w14:textId="3F1DC290"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The wavelength of the sound waves that an insulating material block can also vary depending on its thickness and density. Longer wavelengths, or lower frequency noises, can be blocked more efficiently by thicker, denser insulation than by thinner, less dense material. Nevertheless, the trade-off is that thicker, denser insulation might not always be useful or economical.</w:t>
      </w:r>
      <w:sdt>
        <w:sdtPr>
          <w:rPr>
            <w:rFonts w:ascii="Arial" w:hAnsi="Arial" w:cs="Arial"/>
            <w:sz w:val="24"/>
            <w:szCs w:val="24"/>
          </w:rPr>
          <w:id w:val="1702897782"/>
          <w:citation/>
        </w:sdtPr>
        <w:sdtEndPr/>
        <w:sdtContent>
          <w:r w:rsidR="004A1FE8">
            <w:rPr>
              <w:rFonts w:ascii="Arial" w:hAnsi="Arial" w:cs="Arial"/>
              <w:sz w:val="24"/>
              <w:szCs w:val="24"/>
            </w:rPr>
            <w:fldChar w:fldCharType="begin"/>
          </w:r>
          <w:r w:rsidR="004A1FE8">
            <w:rPr>
              <w:rFonts w:ascii="Arial" w:hAnsi="Arial" w:cs="Arial"/>
              <w:sz w:val="24"/>
              <w:szCs w:val="24"/>
            </w:rPr>
            <w:instrText xml:space="preserve"> CITATION des22 \l 2057 </w:instrText>
          </w:r>
          <w:r w:rsidR="004A1FE8">
            <w:rPr>
              <w:rFonts w:ascii="Arial" w:hAnsi="Arial" w:cs="Arial"/>
              <w:sz w:val="24"/>
              <w:szCs w:val="24"/>
            </w:rPr>
            <w:fldChar w:fldCharType="separate"/>
          </w:r>
          <w:r w:rsidR="00AF3013">
            <w:rPr>
              <w:rFonts w:ascii="Arial" w:hAnsi="Arial" w:cs="Arial"/>
              <w:noProof/>
              <w:sz w:val="24"/>
              <w:szCs w:val="24"/>
            </w:rPr>
            <w:t xml:space="preserve"> </w:t>
          </w:r>
          <w:r w:rsidR="00AF3013" w:rsidRPr="00AF3013">
            <w:rPr>
              <w:rFonts w:ascii="Arial" w:hAnsi="Arial" w:cs="Arial"/>
              <w:noProof/>
              <w:sz w:val="24"/>
              <w:szCs w:val="24"/>
            </w:rPr>
            <w:t>(designingbuildings, 2022)</w:t>
          </w:r>
          <w:r w:rsidR="004A1FE8">
            <w:rPr>
              <w:rFonts w:ascii="Arial" w:hAnsi="Arial" w:cs="Arial"/>
              <w:sz w:val="24"/>
              <w:szCs w:val="24"/>
            </w:rPr>
            <w:fldChar w:fldCharType="end"/>
          </w:r>
        </w:sdtContent>
      </w:sdt>
    </w:p>
    <w:p w14:paraId="69CC8E82" w14:textId="00F27BBF" w:rsidR="00CB18F8" w:rsidRPr="00B26612" w:rsidRDefault="00CB18F8" w:rsidP="002242C4">
      <w:pPr>
        <w:spacing w:line="360" w:lineRule="auto"/>
        <w:jc w:val="both"/>
        <w:rPr>
          <w:rFonts w:ascii="Arial" w:hAnsi="Arial" w:cs="Arial"/>
          <w:sz w:val="24"/>
          <w:szCs w:val="24"/>
        </w:rPr>
      </w:pPr>
      <w:r w:rsidRPr="00B26612">
        <w:rPr>
          <w:rFonts w:ascii="Arial" w:hAnsi="Arial" w:cs="Arial"/>
          <w:sz w:val="24"/>
          <w:szCs w:val="24"/>
        </w:rPr>
        <w:t>Hence, it is crucial to take into account the precise frequency range and intensity of the noises that need to be suppressed as well as practical factors like cost and installation requirements when choosing an insulation type.</w:t>
      </w:r>
      <w:r w:rsidR="00242293">
        <w:rPr>
          <w:rFonts w:ascii="Arial" w:hAnsi="Arial" w:cs="Arial"/>
          <w:sz w:val="24"/>
          <w:szCs w:val="24"/>
        </w:rPr>
        <w:t xml:space="preserve"> Further guidance </w:t>
      </w:r>
      <w:r w:rsidR="007C6128">
        <w:rPr>
          <w:rFonts w:ascii="Arial" w:hAnsi="Arial" w:cs="Arial"/>
          <w:sz w:val="24"/>
          <w:szCs w:val="24"/>
        </w:rPr>
        <w:t xml:space="preserve">should </w:t>
      </w:r>
      <w:r w:rsidR="00242293">
        <w:rPr>
          <w:rFonts w:ascii="Arial" w:hAnsi="Arial" w:cs="Arial"/>
          <w:sz w:val="24"/>
          <w:szCs w:val="24"/>
        </w:rPr>
        <w:t xml:space="preserve">sort </w:t>
      </w:r>
      <w:r w:rsidR="007C6128">
        <w:rPr>
          <w:rFonts w:ascii="Arial" w:hAnsi="Arial" w:cs="Arial"/>
          <w:sz w:val="24"/>
          <w:szCs w:val="24"/>
        </w:rPr>
        <w:t>from local Government Building Regulation in Wales these are dealt with in Approved Document part E.</w:t>
      </w:r>
      <w:sdt>
        <w:sdtPr>
          <w:rPr>
            <w:rFonts w:ascii="Arial" w:hAnsi="Arial" w:cs="Arial"/>
            <w:sz w:val="24"/>
            <w:szCs w:val="24"/>
          </w:rPr>
          <w:id w:val="-1025631177"/>
          <w:citation/>
        </w:sdtPr>
        <w:sdtEndPr/>
        <w:sdtContent>
          <w:r w:rsidR="007C6128">
            <w:rPr>
              <w:rFonts w:ascii="Arial" w:hAnsi="Arial" w:cs="Arial"/>
              <w:sz w:val="24"/>
              <w:szCs w:val="24"/>
            </w:rPr>
            <w:fldChar w:fldCharType="begin"/>
          </w:r>
          <w:r w:rsidR="007C6128">
            <w:rPr>
              <w:rFonts w:ascii="Arial" w:hAnsi="Arial" w:cs="Arial"/>
              <w:sz w:val="24"/>
              <w:szCs w:val="24"/>
            </w:rPr>
            <w:instrText xml:space="preserve"> CITATION Owe22 \l 2057 </w:instrText>
          </w:r>
          <w:r w:rsidR="007C6128">
            <w:rPr>
              <w:rFonts w:ascii="Arial" w:hAnsi="Arial" w:cs="Arial"/>
              <w:sz w:val="24"/>
              <w:szCs w:val="24"/>
            </w:rPr>
            <w:fldChar w:fldCharType="separate"/>
          </w:r>
          <w:r w:rsidR="00AF3013">
            <w:rPr>
              <w:rFonts w:ascii="Arial" w:hAnsi="Arial" w:cs="Arial"/>
              <w:noProof/>
              <w:sz w:val="24"/>
              <w:szCs w:val="24"/>
            </w:rPr>
            <w:t xml:space="preserve"> </w:t>
          </w:r>
          <w:r w:rsidR="00AF3013" w:rsidRPr="00AF3013">
            <w:rPr>
              <w:rFonts w:ascii="Arial" w:hAnsi="Arial" w:cs="Arial"/>
              <w:noProof/>
              <w:sz w:val="24"/>
              <w:szCs w:val="24"/>
            </w:rPr>
            <w:t>(Venables, 2022)</w:t>
          </w:r>
          <w:r w:rsidR="007C6128">
            <w:rPr>
              <w:rFonts w:ascii="Arial" w:hAnsi="Arial" w:cs="Arial"/>
              <w:sz w:val="24"/>
              <w:szCs w:val="24"/>
            </w:rPr>
            <w:fldChar w:fldCharType="end"/>
          </w:r>
        </w:sdtContent>
      </w:sdt>
      <w:r w:rsidR="004A1FE8">
        <w:rPr>
          <w:rFonts w:ascii="Arial" w:hAnsi="Arial" w:cs="Arial"/>
          <w:sz w:val="24"/>
          <w:szCs w:val="24"/>
        </w:rPr>
        <w:t xml:space="preserve">                                                                                                                                                                 </w:t>
      </w:r>
    </w:p>
    <w:p w14:paraId="678413C0" w14:textId="77777777" w:rsidR="00CB18F8" w:rsidRPr="00B26612" w:rsidRDefault="00CB18F8" w:rsidP="00CB18F8">
      <w:pPr>
        <w:rPr>
          <w:rFonts w:ascii="Arial" w:hAnsi="Arial" w:cs="Arial"/>
          <w:sz w:val="24"/>
          <w:szCs w:val="24"/>
        </w:rPr>
      </w:pPr>
    </w:p>
    <w:p w14:paraId="12C212C6" w14:textId="77777777" w:rsidR="00DC4EEE" w:rsidRPr="006E492C" w:rsidRDefault="00DC4EEE" w:rsidP="006E492C">
      <w:pPr>
        <w:rPr>
          <w:rFonts w:ascii="Arial" w:eastAsiaTheme="minorEastAsia" w:hAnsi="Arial" w:cs="Arial"/>
          <w:b/>
          <w:bCs/>
          <w:kern w:val="24"/>
          <w:sz w:val="24"/>
          <w:szCs w:val="24"/>
          <w:u w:val="single"/>
        </w:rPr>
      </w:pPr>
    </w:p>
    <w:p w14:paraId="223D7A40" w14:textId="77777777" w:rsidR="006E492C" w:rsidRPr="006E492C" w:rsidRDefault="006E492C" w:rsidP="006E492C">
      <w:pPr>
        <w:rPr>
          <w:rFonts w:ascii="Arial" w:eastAsiaTheme="minorEastAsia" w:hAnsi="Arial" w:cs="Arial"/>
          <w:b/>
          <w:bCs/>
          <w:kern w:val="24"/>
          <w:sz w:val="24"/>
          <w:szCs w:val="24"/>
          <w:u w:val="single"/>
        </w:rPr>
      </w:pPr>
    </w:p>
    <w:p w14:paraId="3A96E45F" w14:textId="7323F827" w:rsidR="00D36DB1" w:rsidRDefault="00D36DB1" w:rsidP="00D36DB1">
      <w:pPr>
        <w:rPr>
          <w:rFonts w:ascii="Arial" w:eastAsiaTheme="minorEastAsia" w:hAnsi="Arial" w:cs="Arial"/>
          <w:b/>
          <w:bCs/>
          <w:kern w:val="24"/>
          <w:sz w:val="24"/>
          <w:szCs w:val="24"/>
          <w:u w:val="single"/>
        </w:rPr>
      </w:pPr>
    </w:p>
    <w:p w14:paraId="45F3DB17" w14:textId="3728E2FD" w:rsidR="004A1FE8" w:rsidRDefault="004A1FE8" w:rsidP="00D36DB1">
      <w:pPr>
        <w:rPr>
          <w:rFonts w:ascii="Arial" w:eastAsiaTheme="minorEastAsia" w:hAnsi="Arial" w:cs="Arial"/>
          <w:b/>
          <w:bCs/>
          <w:kern w:val="24"/>
          <w:sz w:val="24"/>
          <w:szCs w:val="24"/>
          <w:u w:val="single"/>
        </w:rPr>
      </w:pPr>
    </w:p>
    <w:p w14:paraId="3698D163" w14:textId="1FA595C3" w:rsidR="004A1FE8" w:rsidRDefault="004A1FE8" w:rsidP="00D36DB1">
      <w:pPr>
        <w:rPr>
          <w:rFonts w:ascii="Arial" w:eastAsiaTheme="minorEastAsia" w:hAnsi="Arial" w:cs="Arial"/>
          <w:b/>
          <w:bCs/>
          <w:kern w:val="24"/>
          <w:sz w:val="24"/>
          <w:szCs w:val="24"/>
          <w:u w:val="single"/>
        </w:rPr>
      </w:pPr>
    </w:p>
    <w:p w14:paraId="2E6F28AA" w14:textId="7977DEE4" w:rsidR="004A1FE8" w:rsidRDefault="004A1FE8" w:rsidP="00D36DB1">
      <w:pPr>
        <w:rPr>
          <w:rFonts w:ascii="Arial" w:eastAsiaTheme="minorEastAsia" w:hAnsi="Arial" w:cs="Arial"/>
          <w:b/>
          <w:bCs/>
          <w:kern w:val="24"/>
          <w:sz w:val="24"/>
          <w:szCs w:val="24"/>
          <w:u w:val="single"/>
        </w:rPr>
      </w:pPr>
    </w:p>
    <w:p w14:paraId="06AEC891" w14:textId="7A512057" w:rsidR="004A1FE8" w:rsidRDefault="004A1FE8" w:rsidP="00D36DB1">
      <w:pPr>
        <w:rPr>
          <w:rFonts w:ascii="Arial" w:eastAsiaTheme="minorEastAsia" w:hAnsi="Arial" w:cs="Arial"/>
          <w:b/>
          <w:bCs/>
          <w:kern w:val="24"/>
          <w:sz w:val="24"/>
          <w:szCs w:val="24"/>
          <w:u w:val="single"/>
        </w:rPr>
      </w:pPr>
    </w:p>
    <w:p w14:paraId="15529641" w14:textId="1C5AFDC7" w:rsidR="004A1FE8" w:rsidRDefault="004A1FE8" w:rsidP="00D36DB1">
      <w:pPr>
        <w:rPr>
          <w:rFonts w:ascii="Arial" w:eastAsiaTheme="minorEastAsia" w:hAnsi="Arial" w:cs="Arial"/>
          <w:b/>
          <w:bCs/>
          <w:kern w:val="24"/>
          <w:sz w:val="24"/>
          <w:szCs w:val="24"/>
          <w:u w:val="single"/>
        </w:rPr>
      </w:pPr>
    </w:p>
    <w:p w14:paraId="69C67DAD" w14:textId="7ED05380" w:rsidR="004A1FE8" w:rsidRDefault="004A1FE8" w:rsidP="00D36DB1">
      <w:pPr>
        <w:rPr>
          <w:rFonts w:ascii="Arial" w:eastAsiaTheme="minorEastAsia" w:hAnsi="Arial" w:cs="Arial"/>
          <w:b/>
          <w:bCs/>
          <w:kern w:val="24"/>
          <w:sz w:val="24"/>
          <w:szCs w:val="24"/>
          <w:u w:val="single"/>
        </w:rPr>
      </w:pPr>
    </w:p>
    <w:p w14:paraId="192046CB" w14:textId="0648A5CD" w:rsidR="004A1FE8" w:rsidRDefault="004A1FE8" w:rsidP="00D36DB1">
      <w:pPr>
        <w:rPr>
          <w:rFonts w:ascii="Arial" w:eastAsiaTheme="minorEastAsia" w:hAnsi="Arial" w:cs="Arial"/>
          <w:b/>
          <w:bCs/>
          <w:kern w:val="24"/>
          <w:sz w:val="24"/>
          <w:szCs w:val="24"/>
          <w:u w:val="single"/>
        </w:rPr>
      </w:pPr>
    </w:p>
    <w:p w14:paraId="2C0D6AF6" w14:textId="19CD2FC5" w:rsidR="004A1FE8" w:rsidRDefault="004A1FE8" w:rsidP="00D36DB1">
      <w:pPr>
        <w:rPr>
          <w:rFonts w:ascii="Arial" w:eastAsiaTheme="minorEastAsia" w:hAnsi="Arial" w:cs="Arial"/>
          <w:b/>
          <w:bCs/>
          <w:kern w:val="24"/>
          <w:sz w:val="24"/>
          <w:szCs w:val="24"/>
          <w:u w:val="single"/>
        </w:rPr>
      </w:pPr>
    </w:p>
    <w:p w14:paraId="6FAE4838" w14:textId="0C157A44" w:rsidR="004A1FE8" w:rsidRDefault="004A1FE8" w:rsidP="00D36DB1">
      <w:pPr>
        <w:rPr>
          <w:rFonts w:ascii="Arial" w:eastAsiaTheme="minorEastAsia" w:hAnsi="Arial" w:cs="Arial"/>
          <w:b/>
          <w:bCs/>
          <w:kern w:val="24"/>
          <w:sz w:val="24"/>
          <w:szCs w:val="24"/>
          <w:u w:val="single"/>
        </w:rPr>
      </w:pPr>
    </w:p>
    <w:p w14:paraId="2F00482A" w14:textId="38DD3558" w:rsidR="004A1FE8" w:rsidRDefault="004A1FE8" w:rsidP="00D36DB1">
      <w:pPr>
        <w:rPr>
          <w:rFonts w:ascii="Arial" w:eastAsiaTheme="minorEastAsia" w:hAnsi="Arial" w:cs="Arial"/>
          <w:b/>
          <w:bCs/>
          <w:kern w:val="24"/>
          <w:sz w:val="24"/>
          <w:szCs w:val="24"/>
          <w:u w:val="single"/>
        </w:rPr>
      </w:pPr>
    </w:p>
    <w:p w14:paraId="4685EA9D" w14:textId="1A866BA5" w:rsidR="004A1FE8" w:rsidRDefault="004A1FE8" w:rsidP="00D36DB1">
      <w:pPr>
        <w:rPr>
          <w:rFonts w:ascii="Arial" w:eastAsiaTheme="minorEastAsia" w:hAnsi="Arial" w:cs="Arial"/>
          <w:b/>
          <w:bCs/>
          <w:kern w:val="24"/>
          <w:sz w:val="24"/>
          <w:szCs w:val="24"/>
          <w:u w:val="single"/>
        </w:rPr>
      </w:pPr>
    </w:p>
    <w:p w14:paraId="31DC4DEB" w14:textId="6BA5F3F4" w:rsidR="004A1FE8" w:rsidRDefault="004A1FE8" w:rsidP="00D36DB1">
      <w:pPr>
        <w:rPr>
          <w:rFonts w:ascii="Arial" w:eastAsiaTheme="minorEastAsia" w:hAnsi="Arial" w:cs="Arial"/>
          <w:b/>
          <w:bCs/>
          <w:kern w:val="24"/>
          <w:sz w:val="24"/>
          <w:szCs w:val="24"/>
          <w:u w:val="single"/>
        </w:rPr>
      </w:pPr>
    </w:p>
    <w:p w14:paraId="588CD1B3" w14:textId="77777777" w:rsidR="004A1FE8" w:rsidRPr="00D36DB1" w:rsidRDefault="004A1FE8" w:rsidP="00D36DB1">
      <w:pPr>
        <w:rPr>
          <w:rFonts w:ascii="Arial" w:eastAsiaTheme="minorEastAsia" w:hAnsi="Arial" w:cs="Arial"/>
          <w:kern w:val="24"/>
          <w:sz w:val="24"/>
          <w:szCs w:val="24"/>
        </w:rPr>
      </w:pPr>
    </w:p>
    <w:sdt>
      <w:sdtPr>
        <w:rPr>
          <w:rFonts w:asciiTheme="minorHAnsi" w:eastAsiaTheme="minorHAnsi" w:hAnsiTheme="minorHAnsi" w:cstheme="minorBidi"/>
          <w:color w:val="auto"/>
          <w:kern w:val="2"/>
          <w:sz w:val="22"/>
          <w:szCs w:val="22"/>
          <w:lang w:eastAsia="en-US"/>
          <w14:ligatures w14:val="standardContextual"/>
        </w:rPr>
        <w:id w:val="-1708100465"/>
        <w:docPartObj>
          <w:docPartGallery w:val="Bibliographies"/>
          <w:docPartUnique/>
        </w:docPartObj>
      </w:sdtPr>
      <w:sdtEndPr/>
      <w:sdtContent>
        <w:p w14:paraId="235B49B5" w14:textId="77777777" w:rsidR="004A1FE8" w:rsidRPr="002242C4" w:rsidRDefault="004A1FE8" w:rsidP="004A1FE8">
          <w:pPr>
            <w:pStyle w:val="Heading1"/>
            <w:rPr>
              <w:rFonts w:ascii="Arial" w:hAnsi="Arial" w:cs="Arial"/>
              <w:color w:val="000000" w:themeColor="text1"/>
              <w:sz w:val="28"/>
              <w:szCs w:val="28"/>
              <w:u w:val="single"/>
            </w:rPr>
          </w:pPr>
          <w:r w:rsidRPr="002242C4">
            <w:rPr>
              <w:rFonts w:ascii="Arial" w:hAnsi="Arial" w:cs="Arial"/>
              <w:color w:val="000000" w:themeColor="text1"/>
              <w:sz w:val="28"/>
              <w:szCs w:val="28"/>
              <w:u w:val="single"/>
            </w:rPr>
            <w:t>References</w:t>
          </w:r>
        </w:p>
        <w:p w14:paraId="0FC72E8B" w14:textId="77777777" w:rsidR="002242C4" w:rsidRDefault="002242C4" w:rsidP="002242C4">
          <w:pPr>
            <w:pStyle w:val="Bibliography"/>
            <w:spacing w:line="360" w:lineRule="auto"/>
          </w:pPr>
        </w:p>
        <w:sdt>
          <w:sdtPr>
            <w:id w:val="-644736195"/>
            <w:bibliography/>
          </w:sdtPr>
          <w:sdtEndPr/>
          <w:sdtContent>
            <w:p w14:paraId="2FEDD069" w14:textId="0B672A1C" w:rsidR="00AF3013" w:rsidRPr="002242C4" w:rsidRDefault="004A1FE8" w:rsidP="002242C4">
              <w:pPr>
                <w:pStyle w:val="Bibliography"/>
                <w:spacing w:line="360" w:lineRule="auto"/>
                <w:rPr>
                  <w:i/>
                  <w:iCs/>
                  <w:noProof/>
                  <w:sz w:val="24"/>
                  <w:szCs w:val="24"/>
                </w:rPr>
              </w:pPr>
              <w:r w:rsidRPr="002242C4">
                <w:rPr>
                  <w:i/>
                  <w:iCs/>
                  <w:sz w:val="24"/>
                  <w:szCs w:val="24"/>
                </w:rPr>
                <w:fldChar w:fldCharType="begin"/>
              </w:r>
              <w:r w:rsidRPr="002242C4">
                <w:rPr>
                  <w:i/>
                  <w:iCs/>
                  <w:sz w:val="24"/>
                  <w:szCs w:val="24"/>
                </w:rPr>
                <w:instrText>BIBLIOGRAPHY</w:instrText>
              </w:r>
              <w:r w:rsidRPr="002242C4">
                <w:rPr>
                  <w:i/>
                  <w:iCs/>
                  <w:sz w:val="24"/>
                  <w:szCs w:val="24"/>
                </w:rPr>
                <w:fldChar w:fldCharType="separate"/>
              </w:r>
              <w:r w:rsidR="00AF3013" w:rsidRPr="002242C4">
                <w:rPr>
                  <w:i/>
                  <w:iCs/>
                  <w:noProof/>
                  <w:sz w:val="24"/>
                  <w:szCs w:val="24"/>
                </w:rPr>
                <w:t xml:space="preserve">designingbuilding, 2022. Airborne sound. [Online] </w:t>
              </w:r>
              <w:r w:rsidR="00AF3013" w:rsidRPr="002242C4">
                <w:rPr>
                  <w:i/>
                  <w:iCs/>
                  <w:noProof/>
                  <w:sz w:val="24"/>
                  <w:szCs w:val="24"/>
                </w:rPr>
                <w:br/>
                <w:t xml:space="preserve">Available at: </w:t>
              </w:r>
              <w:r w:rsidR="00AF3013" w:rsidRPr="002242C4">
                <w:rPr>
                  <w:i/>
                  <w:iCs/>
                  <w:noProof/>
                  <w:sz w:val="24"/>
                  <w:szCs w:val="24"/>
                  <w:u w:val="single"/>
                </w:rPr>
                <w:t>https://www.designingbuildings.co.uk/wiki/Airborne_sound</w:t>
              </w:r>
            </w:p>
            <w:p w14:paraId="51611340" w14:textId="77777777" w:rsidR="00AF3013" w:rsidRPr="002242C4" w:rsidRDefault="00AF3013" w:rsidP="002242C4">
              <w:pPr>
                <w:pStyle w:val="Bibliography"/>
                <w:spacing w:line="360" w:lineRule="auto"/>
                <w:rPr>
                  <w:i/>
                  <w:iCs/>
                  <w:noProof/>
                  <w:sz w:val="24"/>
                  <w:szCs w:val="24"/>
                </w:rPr>
              </w:pPr>
              <w:r w:rsidRPr="002242C4">
                <w:rPr>
                  <w:i/>
                  <w:iCs/>
                  <w:noProof/>
                  <w:sz w:val="24"/>
                  <w:szCs w:val="24"/>
                </w:rPr>
                <w:t xml:space="preserve">designingbuildings, 2022. Sound Absorbtion. [Online] </w:t>
              </w:r>
              <w:r w:rsidRPr="002242C4">
                <w:rPr>
                  <w:i/>
                  <w:iCs/>
                  <w:noProof/>
                  <w:sz w:val="24"/>
                  <w:szCs w:val="24"/>
                </w:rPr>
                <w:br/>
                <w:t xml:space="preserve">Available at: </w:t>
              </w:r>
              <w:r w:rsidRPr="002242C4">
                <w:rPr>
                  <w:i/>
                  <w:iCs/>
                  <w:noProof/>
                  <w:sz w:val="24"/>
                  <w:szCs w:val="24"/>
                  <w:u w:val="single"/>
                </w:rPr>
                <w:t>https://www.designingbuildings.co.uk/wiki/Sound_absorption</w:t>
              </w:r>
            </w:p>
            <w:p w14:paraId="142C668E" w14:textId="77777777" w:rsidR="00AF3013" w:rsidRPr="002242C4" w:rsidRDefault="00AF3013" w:rsidP="002242C4">
              <w:pPr>
                <w:pStyle w:val="Bibliography"/>
                <w:spacing w:line="360" w:lineRule="auto"/>
                <w:rPr>
                  <w:i/>
                  <w:iCs/>
                  <w:noProof/>
                  <w:sz w:val="24"/>
                  <w:szCs w:val="24"/>
                </w:rPr>
              </w:pPr>
              <w:r w:rsidRPr="002242C4">
                <w:rPr>
                  <w:i/>
                  <w:iCs/>
                  <w:noProof/>
                  <w:sz w:val="24"/>
                  <w:szCs w:val="24"/>
                </w:rPr>
                <w:t xml:space="preserve">eaton, 2017. Mains Lighting Design Guide. [Online] </w:t>
              </w:r>
              <w:r w:rsidRPr="002242C4">
                <w:rPr>
                  <w:i/>
                  <w:iCs/>
                  <w:noProof/>
                  <w:sz w:val="24"/>
                  <w:szCs w:val="24"/>
                </w:rPr>
                <w:br/>
                <w:t xml:space="preserve">Available at: </w:t>
              </w:r>
              <w:r w:rsidRPr="002242C4">
                <w:rPr>
                  <w:i/>
                  <w:iCs/>
                  <w:noProof/>
                  <w:sz w:val="24"/>
                  <w:szCs w:val="24"/>
                  <w:u w:val="single"/>
                </w:rPr>
                <w:t>https://www.eaton.com/content/dam/eaton/products/lighting-and-controls/mains-lighting/general-lighting/resources/mains-lighting-design-guide.pdf</w:t>
              </w:r>
            </w:p>
            <w:p w14:paraId="06670312" w14:textId="77777777" w:rsidR="00AF3013" w:rsidRPr="002242C4" w:rsidRDefault="00AF3013" w:rsidP="002242C4">
              <w:pPr>
                <w:pStyle w:val="Bibliography"/>
                <w:spacing w:line="360" w:lineRule="auto"/>
                <w:rPr>
                  <w:i/>
                  <w:iCs/>
                  <w:noProof/>
                  <w:sz w:val="24"/>
                  <w:szCs w:val="24"/>
                </w:rPr>
              </w:pPr>
              <w:r w:rsidRPr="002242C4">
                <w:rPr>
                  <w:i/>
                  <w:iCs/>
                  <w:noProof/>
                  <w:sz w:val="24"/>
                  <w:szCs w:val="24"/>
                </w:rPr>
                <w:t xml:space="preserve">Royer, M., 2014. Choosing the Right Light. [Online] </w:t>
              </w:r>
              <w:r w:rsidRPr="002242C4">
                <w:rPr>
                  <w:i/>
                  <w:iCs/>
                  <w:noProof/>
                  <w:sz w:val="24"/>
                  <w:szCs w:val="24"/>
                </w:rPr>
                <w:br/>
                <w:t xml:space="preserve">Available at: </w:t>
              </w:r>
              <w:r w:rsidRPr="002242C4">
                <w:rPr>
                  <w:i/>
                  <w:iCs/>
                  <w:noProof/>
                  <w:sz w:val="24"/>
                  <w:szCs w:val="24"/>
                  <w:u w:val="single"/>
                </w:rPr>
                <w:t>https://www.energy.gov/sites/prod/files/2014/10/f18/royer_salc2014.pdf</w:t>
              </w:r>
            </w:p>
            <w:p w14:paraId="38ED86D5" w14:textId="77777777" w:rsidR="00AF3013" w:rsidRPr="002242C4" w:rsidRDefault="00AF3013" w:rsidP="002242C4">
              <w:pPr>
                <w:pStyle w:val="Bibliography"/>
                <w:spacing w:line="360" w:lineRule="auto"/>
                <w:rPr>
                  <w:i/>
                  <w:iCs/>
                  <w:noProof/>
                  <w:sz w:val="24"/>
                  <w:szCs w:val="24"/>
                </w:rPr>
              </w:pPr>
              <w:r w:rsidRPr="002242C4">
                <w:rPr>
                  <w:i/>
                  <w:iCs/>
                  <w:noProof/>
                  <w:sz w:val="24"/>
                  <w:szCs w:val="24"/>
                </w:rPr>
                <w:t xml:space="preserve">Tariq, H., 2017. LIGHTING DESIGN BY LUMEN METHOD. [Online] </w:t>
              </w:r>
              <w:r w:rsidRPr="002242C4">
                <w:rPr>
                  <w:i/>
                  <w:iCs/>
                  <w:noProof/>
                  <w:sz w:val="24"/>
                  <w:szCs w:val="24"/>
                </w:rPr>
                <w:br/>
                <w:t xml:space="preserve">Available at: </w:t>
              </w:r>
              <w:r w:rsidRPr="002242C4">
                <w:rPr>
                  <w:i/>
                  <w:iCs/>
                  <w:noProof/>
                  <w:sz w:val="24"/>
                  <w:szCs w:val="24"/>
                  <w:u w:val="single"/>
                </w:rPr>
                <w:t>https://www.linkedin.com/pulse/lighting-design-lumen-method-examples-hasan-tariq#:~:text=The%20room%20index%20is%20a,height%20above%20the%20work%20plane.</w:t>
              </w:r>
            </w:p>
            <w:p w14:paraId="0B5A6330" w14:textId="77777777" w:rsidR="00AF3013" w:rsidRPr="002242C4" w:rsidRDefault="00AF3013" w:rsidP="002242C4">
              <w:pPr>
                <w:pStyle w:val="Bibliography"/>
                <w:spacing w:line="360" w:lineRule="auto"/>
                <w:rPr>
                  <w:i/>
                  <w:iCs/>
                  <w:noProof/>
                  <w:sz w:val="24"/>
                  <w:szCs w:val="24"/>
                </w:rPr>
              </w:pPr>
              <w:r w:rsidRPr="002242C4">
                <w:rPr>
                  <w:i/>
                  <w:iCs/>
                  <w:noProof/>
                  <w:sz w:val="24"/>
                  <w:szCs w:val="24"/>
                </w:rPr>
                <w:t xml:space="preserve">Venables, O., 2022. The Building Regulations 2010 Approved Document E. [Online] </w:t>
              </w:r>
              <w:r w:rsidRPr="002242C4">
                <w:rPr>
                  <w:i/>
                  <w:iCs/>
                  <w:noProof/>
                  <w:sz w:val="24"/>
                  <w:szCs w:val="24"/>
                </w:rPr>
                <w:br/>
                <w:t xml:space="preserve">Available at: </w:t>
              </w:r>
              <w:r w:rsidRPr="002242C4">
                <w:rPr>
                  <w:i/>
                  <w:iCs/>
                  <w:noProof/>
                  <w:sz w:val="24"/>
                  <w:szCs w:val="24"/>
                  <w:u w:val="single"/>
                </w:rPr>
                <w:t>https://www.gov.wales/sites/default/files/publications/2022-04/building-regulations-guidance-part-e-resistance-passage-sound.pdf</w:t>
              </w:r>
            </w:p>
            <w:p w14:paraId="486CC1E3" w14:textId="77777777" w:rsidR="004A1FE8" w:rsidRDefault="004A1FE8" w:rsidP="002242C4">
              <w:pPr>
                <w:spacing w:line="360" w:lineRule="auto"/>
              </w:pPr>
              <w:r w:rsidRPr="002242C4">
                <w:rPr>
                  <w:b/>
                  <w:bCs/>
                  <w:i/>
                  <w:iCs/>
                  <w:sz w:val="24"/>
                  <w:szCs w:val="24"/>
                </w:rPr>
                <w:fldChar w:fldCharType="end"/>
              </w:r>
            </w:p>
          </w:sdtContent>
        </w:sdt>
      </w:sdtContent>
    </w:sdt>
    <w:p w14:paraId="0CE79811" w14:textId="77777777" w:rsidR="00D36DB1" w:rsidRPr="00D36DB1" w:rsidRDefault="00D36DB1" w:rsidP="00D36DB1">
      <w:pPr>
        <w:rPr>
          <w:rFonts w:ascii="Arial" w:eastAsiaTheme="minorEastAsia" w:hAnsi="Arial" w:cs="Arial"/>
          <w:kern w:val="24"/>
          <w:sz w:val="24"/>
          <w:szCs w:val="24"/>
        </w:rPr>
      </w:pPr>
    </w:p>
    <w:p w14:paraId="14A80CFF" w14:textId="77777777" w:rsidR="00D36DB1" w:rsidRDefault="00D36DB1" w:rsidP="00FD647C">
      <w:pPr>
        <w:rPr>
          <w:rFonts w:ascii="Arial" w:eastAsiaTheme="minorEastAsia" w:hAnsi="Arial" w:cs="Arial"/>
          <w:kern w:val="24"/>
          <w:sz w:val="24"/>
          <w:szCs w:val="24"/>
        </w:rPr>
      </w:pPr>
    </w:p>
    <w:p w14:paraId="20DA4F50" w14:textId="77777777" w:rsidR="00FD647C" w:rsidRDefault="00FD647C" w:rsidP="00FD647C">
      <w:pPr>
        <w:rPr>
          <w:rFonts w:ascii="Arial" w:eastAsiaTheme="minorEastAsia" w:hAnsi="Arial" w:cs="Arial"/>
          <w:kern w:val="24"/>
          <w:sz w:val="24"/>
          <w:szCs w:val="24"/>
        </w:rPr>
      </w:pPr>
    </w:p>
    <w:p w14:paraId="1DFF3A66" w14:textId="77777777" w:rsidR="00FD647C" w:rsidRDefault="00FD647C" w:rsidP="00000271">
      <w:pPr>
        <w:rPr>
          <w:rFonts w:ascii="Arial" w:eastAsiaTheme="minorEastAsia" w:hAnsi="Arial" w:cs="Arial"/>
          <w:kern w:val="24"/>
          <w:sz w:val="24"/>
          <w:szCs w:val="24"/>
        </w:rPr>
      </w:pPr>
    </w:p>
    <w:p w14:paraId="49CFF753" w14:textId="41E24A96" w:rsidR="002D1923" w:rsidRPr="00FD647C" w:rsidRDefault="00FD647C" w:rsidP="00000271">
      <w:pPr>
        <w:rPr>
          <w:rFonts w:ascii="Arial" w:eastAsiaTheme="minorEastAsia" w:hAnsi="Arial" w:cs="Arial"/>
          <w:b/>
          <w:bCs/>
          <w:kern w:val="24"/>
          <w:sz w:val="24"/>
          <w:szCs w:val="24"/>
          <w:u w:val="single"/>
        </w:rPr>
      </w:pPr>
      <w:r>
        <w:rPr>
          <w:rFonts w:ascii="Arial" w:eastAsiaTheme="minorEastAsia" w:hAnsi="Arial" w:cs="Arial"/>
          <w:kern w:val="24"/>
          <w:sz w:val="24"/>
          <w:szCs w:val="24"/>
        </w:rPr>
        <w:t xml:space="preserve">                               </w:t>
      </w:r>
      <w:r w:rsidR="00851916">
        <w:rPr>
          <w:rFonts w:ascii="Arial" w:eastAsiaTheme="minorEastAsia" w:hAnsi="Arial" w:cs="Arial"/>
          <w:kern w:val="24"/>
          <w:sz w:val="24"/>
          <w:szCs w:val="24"/>
        </w:rPr>
        <w:t xml:space="preserve">                                                           </w:t>
      </w:r>
      <w:r w:rsidR="00412491">
        <w:rPr>
          <w:rFonts w:ascii="Arial" w:eastAsiaTheme="minorEastAsia" w:hAnsi="Arial" w:cs="Arial"/>
          <w:kern w:val="24"/>
          <w:sz w:val="28"/>
          <w:szCs w:val="28"/>
        </w:rPr>
        <w:t xml:space="preserve">                                                             </w:t>
      </w:r>
    </w:p>
    <w:p w14:paraId="466CF94A" w14:textId="0BBDE2E1" w:rsidR="00C43310" w:rsidRPr="00773020" w:rsidRDefault="00C43310" w:rsidP="00000271">
      <w:pPr>
        <w:rPr>
          <w:sz w:val="28"/>
          <w:szCs w:val="28"/>
        </w:rPr>
      </w:pPr>
    </w:p>
    <w:p w14:paraId="183491A0" w14:textId="33C36CBC" w:rsidR="00906897" w:rsidRDefault="00906897" w:rsidP="00000271"/>
    <w:p w14:paraId="683D4691" w14:textId="77777777" w:rsidR="00163D0A" w:rsidRDefault="00163D0A" w:rsidP="00000271"/>
    <w:p w14:paraId="4D5D96F9" w14:textId="1A75B69C" w:rsidR="00906897" w:rsidRDefault="00906897" w:rsidP="00000271"/>
    <w:p w14:paraId="30EB4495" w14:textId="77777777" w:rsidR="00906897" w:rsidRDefault="00906897" w:rsidP="00000271"/>
    <w:sectPr w:rsidR="00906897" w:rsidSect="00815202">
      <w:headerReference w:type="default" r:id="rId10"/>
      <w:footerReference w:type="even"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06745" w14:textId="77777777" w:rsidR="0068773A" w:rsidRDefault="0068773A" w:rsidP="00AF3013">
      <w:pPr>
        <w:spacing w:after="0" w:line="240" w:lineRule="auto"/>
      </w:pPr>
      <w:r>
        <w:separator/>
      </w:r>
    </w:p>
  </w:endnote>
  <w:endnote w:type="continuationSeparator" w:id="0">
    <w:p w14:paraId="515E5D23" w14:textId="77777777" w:rsidR="0068773A" w:rsidRDefault="0068773A" w:rsidP="00AF3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0482823"/>
      <w:docPartObj>
        <w:docPartGallery w:val="Page Numbers (Bottom of Page)"/>
        <w:docPartUnique/>
      </w:docPartObj>
    </w:sdtPr>
    <w:sdtEndPr>
      <w:rPr>
        <w:rStyle w:val="PageNumber"/>
      </w:rPr>
    </w:sdtEndPr>
    <w:sdtContent>
      <w:p w14:paraId="1D82F2B1" w14:textId="30F89F5D" w:rsidR="00815202" w:rsidRDefault="00815202" w:rsidP="00802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7BB2B0" w14:textId="77777777" w:rsidR="00815202" w:rsidRDefault="00815202" w:rsidP="008152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482350"/>
      <w:docPartObj>
        <w:docPartGallery w:val="Page Numbers (Bottom of Page)"/>
        <w:docPartUnique/>
      </w:docPartObj>
    </w:sdtPr>
    <w:sdtEndPr>
      <w:rPr>
        <w:rStyle w:val="PageNumber"/>
      </w:rPr>
    </w:sdtEndPr>
    <w:sdtContent>
      <w:p w14:paraId="45A6B16D" w14:textId="264D223D" w:rsidR="00815202" w:rsidRDefault="00815202" w:rsidP="00802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E31556A" w14:textId="77777777" w:rsidR="00815202" w:rsidRDefault="00815202" w:rsidP="008152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DC1BF" w14:textId="77777777" w:rsidR="0068773A" w:rsidRDefault="0068773A" w:rsidP="00AF3013">
      <w:pPr>
        <w:spacing w:after="0" w:line="240" w:lineRule="auto"/>
      </w:pPr>
      <w:r>
        <w:separator/>
      </w:r>
    </w:p>
  </w:footnote>
  <w:footnote w:type="continuationSeparator" w:id="0">
    <w:p w14:paraId="7A15B605" w14:textId="77777777" w:rsidR="0068773A" w:rsidRDefault="0068773A" w:rsidP="00AF30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7F567" w14:textId="3FC16C55" w:rsidR="00AF3013" w:rsidRPr="00AF3013" w:rsidRDefault="00AF3013">
    <w:pPr>
      <w:pStyle w:val="Header"/>
      <w:rPr>
        <w:bCs/>
        <w:sz w:val="28"/>
        <w:szCs w:val="28"/>
      </w:rPr>
    </w:pPr>
    <w:r w:rsidRPr="00AF3013">
      <w:rPr>
        <w:bCs/>
        <w:sz w:val="28"/>
        <w:szCs w:val="28"/>
      </w:rPr>
      <w:t xml:space="preserve">Material Science and Building Services (ACBA4006).       </w:t>
    </w:r>
    <w:r>
      <w:rPr>
        <w:bCs/>
        <w:sz w:val="28"/>
        <w:szCs w:val="28"/>
      </w:rPr>
      <w:t xml:space="preserve">              </w:t>
    </w:r>
    <w:r w:rsidRPr="00AF3013">
      <w:rPr>
        <w:bCs/>
        <w:sz w:val="28"/>
        <w:szCs w:val="28"/>
      </w:rPr>
      <w:t>D.Hole:2212407</w:t>
    </w:r>
  </w:p>
  <w:p w14:paraId="47B19901" w14:textId="77777777" w:rsidR="00AF3013" w:rsidRDefault="00AF3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D47BB"/>
    <w:multiLevelType w:val="multilevel"/>
    <w:tmpl w:val="480A09F0"/>
    <w:lvl w:ilvl="0">
      <w:start w:val="1"/>
      <w:numFmt w:val="decimal"/>
      <w:lvlText w:val="%1.0"/>
      <w:lvlJc w:val="left"/>
      <w:pPr>
        <w:ind w:left="720" w:hanging="720"/>
      </w:pPr>
      <w:rPr>
        <w:b/>
        <w:sz w:val="28"/>
        <w:szCs w:val="28"/>
      </w:rPr>
    </w:lvl>
    <w:lvl w:ilvl="1">
      <w:start w:val="1"/>
      <w:numFmt w:val="decimal"/>
      <w:lvlText w:val="%1.%2"/>
      <w:lvlJc w:val="left"/>
      <w:pPr>
        <w:ind w:left="1440" w:hanging="720"/>
      </w:pPr>
      <w:rPr>
        <w:b/>
      </w:rPr>
    </w:lvl>
    <w:lvl w:ilvl="2">
      <w:start w:val="1"/>
      <w:numFmt w:val="decimal"/>
      <w:lvlText w:val="%1.%2.%3"/>
      <w:lvlJc w:val="left"/>
      <w:pPr>
        <w:ind w:left="2520" w:hanging="1080"/>
      </w:pPr>
    </w:lvl>
    <w:lvl w:ilvl="3">
      <w:start w:val="1"/>
      <w:numFmt w:val="decimal"/>
      <w:lvlText w:val="%1.%2.%3.%4"/>
      <w:lvlJc w:val="left"/>
      <w:pPr>
        <w:ind w:left="3600" w:hanging="1440"/>
      </w:pPr>
    </w:lvl>
    <w:lvl w:ilvl="4">
      <w:start w:val="1"/>
      <w:numFmt w:val="decimal"/>
      <w:lvlText w:val="%1.%2.%3.%4.%5"/>
      <w:lvlJc w:val="left"/>
      <w:pPr>
        <w:ind w:left="4680" w:hanging="1800"/>
      </w:pPr>
    </w:lvl>
    <w:lvl w:ilvl="5">
      <w:start w:val="1"/>
      <w:numFmt w:val="decimal"/>
      <w:lvlText w:val="%1.%2.%3.%4.%5.%6"/>
      <w:lvlJc w:val="left"/>
      <w:pPr>
        <w:ind w:left="5400" w:hanging="1800"/>
      </w:pPr>
    </w:lvl>
    <w:lvl w:ilvl="6">
      <w:start w:val="1"/>
      <w:numFmt w:val="decimal"/>
      <w:lvlText w:val="%1.%2.%3.%4.%5.%6.%7"/>
      <w:lvlJc w:val="left"/>
      <w:pPr>
        <w:ind w:left="6480" w:hanging="2160"/>
      </w:pPr>
    </w:lvl>
    <w:lvl w:ilvl="7">
      <w:start w:val="1"/>
      <w:numFmt w:val="decimal"/>
      <w:lvlText w:val="%1.%2.%3.%4.%5.%6.%7.%8"/>
      <w:lvlJc w:val="left"/>
      <w:pPr>
        <w:ind w:left="7560" w:hanging="2520"/>
      </w:pPr>
    </w:lvl>
    <w:lvl w:ilvl="8">
      <w:start w:val="1"/>
      <w:numFmt w:val="decimal"/>
      <w:lvlText w:val="%1.%2.%3.%4.%5.%6.%7.%8.%9"/>
      <w:lvlJc w:val="left"/>
      <w:pPr>
        <w:ind w:left="8640" w:hanging="2880"/>
      </w:pPr>
    </w:lvl>
  </w:abstractNum>
  <w:abstractNum w:abstractNumId="1" w15:restartNumberingAfterBreak="0">
    <w:nsid w:val="5A18017B"/>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2" w15:restartNumberingAfterBreak="0">
    <w:nsid w:val="5BBAC555"/>
    <w:multiLevelType w:val="hybridMultilevel"/>
    <w:tmpl w:val="7DC2EDCE"/>
    <w:lvl w:ilvl="0" w:tplc="9AF2DC3A">
      <w:start w:val="1"/>
      <w:numFmt w:val="upperLetter"/>
      <w:lvlText w:val="%1."/>
      <w:lvlJc w:val="left"/>
      <w:pPr>
        <w:ind w:left="720" w:hanging="360"/>
      </w:pPr>
    </w:lvl>
    <w:lvl w:ilvl="1" w:tplc="1854D7F4">
      <w:start w:val="1"/>
      <w:numFmt w:val="lowerLetter"/>
      <w:lvlText w:val="%2."/>
      <w:lvlJc w:val="left"/>
      <w:pPr>
        <w:ind w:left="1440" w:hanging="360"/>
      </w:pPr>
    </w:lvl>
    <w:lvl w:ilvl="2" w:tplc="498C0940">
      <w:start w:val="1"/>
      <w:numFmt w:val="lowerRoman"/>
      <w:lvlText w:val="%3."/>
      <w:lvlJc w:val="right"/>
      <w:pPr>
        <w:ind w:left="2160" w:hanging="180"/>
      </w:pPr>
    </w:lvl>
    <w:lvl w:ilvl="3" w:tplc="1758CDAE">
      <w:start w:val="1"/>
      <w:numFmt w:val="decimal"/>
      <w:lvlText w:val="%4."/>
      <w:lvlJc w:val="left"/>
      <w:pPr>
        <w:ind w:left="2880" w:hanging="360"/>
      </w:pPr>
    </w:lvl>
    <w:lvl w:ilvl="4" w:tplc="38B25CC6">
      <w:start w:val="1"/>
      <w:numFmt w:val="lowerLetter"/>
      <w:lvlText w:val="%5."/>
      <w:lvlJc w:val="left"/>
      <w:pPr>
        <w:ind w:left="3600" w:hanging="360"/>
      </w:pPr>
    </w:lvl>
    <w:lvl w:ilvl="5" w:tplc="84F07736">
      <w:start w:val="1"/>
      <w:numFmt w:val="lowerRoman"/>
      <w:lvlText w:val="%6."/>
      <w:lvlJc w:val="right"/>
      <w:pPr>
        <w:ind w:left="4320" w:hanging="180"/>
      </w:pPr>
    </w:lvl>
    <w:lvl w:ilvl="6" w:tplc="D6307BBC">
      <w:start w:val="1"/>
      <w:numFmt w:val="decimal"/>
      <w:lvlText w:val="%7."/>
      <w:lvlJc w:val="left"/>
      <w:pPr>
        <w:ind w:left="5040" w:hanging="360"/>
      </w:pPr>
    </w:lvl>
    <w:lvl w:ilvl="7" w:tplc="643022AC">
      <w:start w:val="1"/>
      <w:numFmt w:val="lowerLetter"/>
      <w:lvlText w:val="%8."/>
      <w:lvlJc w:val="left"/>
      <w:pPr>
        <w:ind w:left="5760" w:hanging="360"/>
      </w:pPr>
    </w:lvl>
    <w:lvl w:ilvl="8" w:tplc="9D32F980">
      <w:start w:val="1"/>
      <w:numFmt w:val="lowerRoman"/>
      <w:lvlText w:val="%9."/>
      <w:lvlJc w:val="right"/>
      <w:pPr>
        <w:ind w:left="6480" w:hanging="180"/>
      </w:pPr>
    </w:lvl>
  </w:abstractNum>
  <w:abstractNum w:abstractNumId="3" w15:restartNumberingAfterBreak="0">
    <w:nsid w:val="7CED6A8F"/>
    <w:multiLevelType w:val="multilevel"/>
    <w:tmpl w:val="8E9EA5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99953414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19067764">
    <w:abstractNumId w:val="2"/>
  </w:num>
  <w:num w:numId="3" w16cid:durableId="3942028">
    <w:abstractNumId w:val="0"/>
  </w:num>
  <w:num w:numId="4" w16cid:durableId="1337266473">
    <w:abstractNumId w:val="3"/>
  </w:num>
  <w:num w:numId="5" w16cid:durableId="1949383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71"/>
    <w:rsid w:val="00000271"/>
    <w:rsid w:val="000126E8"/>
    <w:rsid w:val="0002128A"/>
    <w:rsid w:val="00025595"/>
    <w:rsid w:val="00027E7E"/>
    <w:rsid w:val="00031238"/>
    <w:rsid w:val="00034141"/>
    <w:rsid w:val="00071A48"/>
    <w:rsid w:val="000A49D3"/>
    <w:rsid w:val="000A53BE"/>
    <w:rsid w:val="000C0E9A"/>
    <w:rsid w:val="000C1CBF"/>
    <w:rsid w:val="000D1260"/>
    <w:rsid w:val="000E40F7"/>
    <w:rsid w:val="000F5405"/>
    <w:rsid w:val="00111C8D"/>
    <w:rsid w:val="0013537D"/>
    <w:rsid w:val="00151E7F"/>
    <w:rsid w:val="00163D0A"/>
    <w:rsid w:val="00172AB4"/>
    <w:rsid w:val="00173C62"/>
    <w:rsid w:val="00182783"/>
    <w:rsid w:val="001914AC"/>
    <w:rsid w:val="00191A41"/>
    <w:rsid w:val="00194325"/>
    <w:rsid w:val="00197585"/>
    <w:rsid w:val="001D418D"/>
    <w:rsid w:val="00201408"/>
    <w:rsid w:val="002146CD"/>
    <w:rsid w:val="002242C4"/>
    <w:rsid w:val="002247FA"/>
    <w:rsid w:val="002373E7"/>
    <w:rsid w:val="00242293"/>
    <w:rsid w:val="00244367"/>
    <w:rsid w:val="0024721B"/>
    <w:rsid w:val="002824A7"/>
    <w:rsid w:val="002A1E50"/>
    <w:rsid w:val="002A4B7D"/>
    <w:rsid w:val="002B79E9"/>
    <w:rsid w:val="002D1923"/>
    <w:rsid w:val="002E72C9"/>
    <w:rsid w:val="003021CF"/>
    <w:rsid w:val="00316502"/>
    <w:rsid w:val="00322C80"/>
    <w:rsid w:val="00332FD1"/>
    <w:rsid w:val="0034437D"/>
    <w:rsid w:val="00345150"/>
    <w:rsid w:val="003576AC"/>
    <w:rsid w:val="0038211A"/>
    <w:rsid w:val="003A0917"/>
    <w:rsid w:val="003D5FC2"/>
    <w:rsid w:val="003E2AF0"/>
    <w:rsid w:val="003E621E"/>
    <w:rsid w:val="003F5790"/>
    <w:rsid w:val="003F6876"/>
    <w:rsid w:val="00412491"/>
    <w:rsid w:val="004132EC"/>
    <w:rsid w:val="00420EBD"/>
    <w:rsid w:val="004312D5"/>
    <w:rsid w:val="004360DA"/>
    <w:rsid w:val="0044255D"/>
    <w:rsid w:val="00456719"/>
    <w:rsid w:val="00464191"/>
    <w:rsid w:val="00464D8F"/>
    <w:rsid w:val="00477B01"/>
    <w:rsid w:val="004A1FE8"/>
    <w:rsid w:val="004B64EE"/>
    <w:rsid w:val="004C66E9"/>
    <w:rsid w:val="005006D3"/>
    <w:rsid w:val="00502FD0"/>
    <w:rsid w:val="00511A3E"/>
    <w:rsid w:val="00535C3B"/>
    <w:rsid w:val="005413DB"/>
    <w:rsid w:val="00557EF8"/>
    <w:rsid w:val="005639D0"/>
    <w:rsid w:val="00564140"/>
    <w:rsid w:val="005741A8"/>
    <w:rsid w:val="00583F12"/>
    <w:rsid w:val="005878A3"/>
    <w:rsid w:val="00592794"/>
    <w:rsid w:val="005A2133"/>
    <w:rsid w:val="005B10EF"/>
    <w:rsid w:val="005D2292"/>
    <w:rsid w:val="005F6403"/>
    <w:rsid w:val="0060600D"/>
    <w:rsid w:val="0063294E"/>
    <w:rsid w:val="00635A1D"/>
    <w:rsid w:val="00637CAC"/>
    <w:rsid w:val="0065776A"/>
    <w:rsid w:val="00662F3D"/>
    <w:rsid w:val="0068773A"/>
    <w:rsid w:val="00687989"/>
    <w:rsid w:val="006A0203"/>
    <w:rsid w:val="006A5E90"/>
    <w:rsid w:val="006C79C7"/>
    <w:rsid w:val="006D315F"/>
    <w:rsid w:val="006D50F6"/>
    <w:rsid w:val="006E492C"/>
    <w:rsid w:val="006E49F6"/>
    <w:rsid w:val="006F11E0"/>
    <w:rsid w:val="00712E5B"/>
    <w:rsid w:val="00715E1B"/>
    <w:rsid w:val="00740B3F"/>
    <w:rsid w:val="00745117"/>
    <w:rsid w:val="00773020"/>
    <w:rsid w:val="0078677B"/>
    <w:rsid w:val="007C0B51"/>
    <w:rsid w:val="007C41C8"/>
    <w:rsid w:val="007C6128"/>
    <w:rsid w:val="007D7656"/>
    <w:rsid w:val="007E3ED2"/>
    <w:rsid w:val="007F0C1A"/>
    <w:rsid w:val="00815202"/>
    <w:rsid w:val="0081774E"/>
    <w:rsid w:val="008369EE"/>
    <w:rsid w:val="008453C4"/>
    <w:rsid w:val="00851916"/>
    <w:rsid w:val="008527B3"/>
    <w:rsid w:val="00854CFF"/>
    <w:rsid w:val="00870F43"/>
    <w:rsid w:val="00871E19"/>
    <w:rsid w:val="008738F5"/>
    <w:rsid w:val="008841C4"/>
    <w:rsid w:val="00884955"/>
    <w:rsid w:val="0089326E"/>
    <w:rsid w:val="008A1579"/>
    <w:rsid w:val="008A1DC1"/>
    <w:rsid w:val="008A5CB3"/>
    <w:rsid w:val="008E72A9"/>
    <w:rsid w:val="00902826"/>
    <w:rsid w:val="00906897"/>
    <w:rsid w:val="0091054D"/>
    <w:rsid w:val="00936F8B"/>
    <w:rsid w:val="00937772"/>
    <w:rsid w:val="0096318C"/>
    <w:rsid w:val="0096471A"/>
    <w:rsid w:val="00985C7E"/>
    <w:rsid w:val="009B5B78"/>
    <w:rsid w:val="009D1CFF"/>
    <w:rsid w:val="009D75E7"/>
    <w:rsid w:val="009E13AA"/>
    <w:rsid w:val="009E3B38"/>
    <w:rsid w:val="009F26BA"/>
    <w:rsid w:val="00A57E12"/>
    <w:rsid w:val="00A64F22"/>
    <w:rsid w:val="00A7318F"/>
    <w:rsid w:val="00A826B8"/>
    <w:rsid w:val="00AA0C2D"/>
    <w:rsid w:val="00AA1794"/>
    <w:rsid w:val="00AA36CF"/>
    <w:rsid w:val="00AA55A3"/>
    <w:rsid w:val="00AB36FF"/>
    <w:rsid w:val="00AD4234"/>
    <w:rsid w:val="00AF3013"/>
    <w:rsid w:val="00B0031D"/>
    <w:rsid w:val="00B07F81"/>
    <w:rsid w:val="00B3007F"/>
    <w:rsid w:val="00B40C9D"/>
    <w:rsid w:val="00B45BCF"/>
    <w:rsid w:val="00B7106D"/>
    <w:rsid w:val="00BB08D6"/>
    <w:rsid w:val="00BB3CE4"/>
    <w:rsid w:val="00BC2244"/>
    <w:rsid w:val="00BE31AD"/>
    <w:rsid w:val="00BE53B2"/>
    <w:rsid w:val="00BE683D"/>
    <w:rsid w:val="00C029D2"/>
    <w:rsid w:val="00C111FA"/>
    <w:rsid w:val="00C13CAE"/>
    <w:rsid w:val="00C16216"/>
    <w:rsid w:val="00C1625D"/>
    <w:rsid w:val="00C365E2"/>
    <w:rsid w:val="00C43310"/>
    <w:rsid w:val="00C52388"/>
    <w:rsid w:val="00C80527"/>
    <w:rsid w:val="00C97101"/>
    <w:rsid w:val="00CB18F8"/>
    <w:rsid w:val="00CC0B49"/>
    <w:rsid w:val="00CD3942"/>
    <w:rsid w:val="00CE0617"/>
    <w:rsid w:val="00D06A01"/>
    <w:rsid w:val="00D308E8"/>
    <w:rsid w:val="00D36DB1"/>
    <w:rsid w:val="00D91999"/>
    <w:rsid w:val="00D9432E"/>
    <w:rsid w:val="00DA119A"/>
    <w:rsid w:val="00DB76AF"/>
    <w:rsid w:val="00DC4EEE"/>
    <w:rsid w:val="00DC50ED"/>
    <w:rsid w:val="00DD1741"/>
    <w:rsid w:val="00DE5CC5"/>
    <w:rsid w:val="00E34ADB"/>
    <w:rsid w:val="00E47FDD"/>
    <w:rsid w:val="00E543A3"/>
    <w:rsid w:val="00E65F87"/>
    <w:rsid w:val="00E870B9"/>
    <w:rsid w:val="00E872BC"/>
    <w:rsid w:val="00EC7380"/>
    <w:rsid w:val="00F11AAA"/>
    <w:rsid w:val="00F16C7E"/>
    <w:rsid w:val="00F23E5F"/>
    <w:rsid w:val="00F37DD4"/>
    <w:rsid w:val="00F9557D"/>
    <w:rsid w:val="00FD29D5"/>
    <w:rsid w:val="00FD647C"/>
    <w:rsid w:val="00FD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72660"/>
  <w15:chartTrackingRefBased/>
  <w15:docId w15:val="{7B29EAA9-5665-42D1-B56A-62BC2C20F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C3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4A1FE8"/>
    <w:pPr>
      <w:keepNext/>
      <w:spacing w:before="240" w:after="60" w:line="240" w:lineRule="auto"/>
      <w:ind w:left="1440" w:hanging="720"/>
      <w:outlineLvl w:val="1"/>
    </w:pPr>
    <w:rPr>
      <w:rFonts w:ascii="Arial" w:eastAsia="Times New Roman" w:hAnsi="Arial" w:cs="Arial"/>
      <w:b/>
      <w:bCs/>
      <w:i/>
      <w:iCs/>
      <w:kern w:val="0"/>
      <w:sz w:val="28"/>
      <w:szCs w:val="28"/>
      <w:lang w:eastAsia="en-GB"/>
      <w14:ligatures w14:val="none"/>
    </w:rPr>
  </w:style>
  <w:style w:type="paragraph" w:styleId="Heading3">
    <w:name w:val="heading 3"/>
    <w:basedOn w:val="Normal"/>
    <w:next w:val="Normal"/>
    <w:link w:val="Heading3Char"/>
    <w:uiPriority w:val="9"/>
    <w:semiHidden/>
    <w:unhideWhenUsed/>
    <w:qFormat/>
    <w:rsid w:val="004A1FE8"/>
    <w:pPr>
      <w:keepNext/>
      <w:spacing w:before="240" w:after="60" w:line="240" w:lineRule="auto"/>
      <w:ind w:left="2520" w:hanging="1080"/>
      <w:outlineLvl w:val="2"/>
    </w:pPr>
    <w:rPr>
      <w:rFonts w:ascii="Arial" w:eastAsia="Times New Roman" w:hAnsi="Arial" w:cs="Arial"/>
      <w:b/>
      <w:bCs/>
      <w:kern w:val="0"/>
      <w:sz w:val="26"/>
      <w:szCs w:val="26"/>
      <w:lang w:eastAsia="en-GB"/>
      <w14:ligatures w14:val="none"/>
    </w:rPr>
  </w:style>
  <w:style w:type="paragraph" w:styleId="Heading4">
    <w:name w:val="heading 4"/>
    <w:basedOn w:val="Normal"/>
    <w:next w:val="Normal"/>
    <w:link w:val="Heading4Char"/>
    <w:uiPriority w:val="9"/>
    <w:semiHidden/>
    <w:unhideWhenUsed/>
    <w:qFormat/>
    <w:rsid w:val="004A1FE8"/>
    <w:pPr>
      <w:keepNext/>
      <w:spacing w:before="240" w:after="60" w:line="240" w:lineRule="auto"/>
      <w:ind w:left="3600" w:hanging="1440"/>
      <w:outlineLvl w:val="3"/>
    </w:pPr>
    <w:rPr>
      <w:rFonts w:ascii="Times New Roman" w:eastAsia="Times New Roman" w:hAnsi="Times New Roman" w:cs="Times New Roman"/>
      <w:b/>
      <w:bCs/>
      <w:kern w:val="0"/>
      <w:sz w:val="28"/>
      <w:szCs w:val="28"/>
      <w:lang w:eastAsia="en-GB"/>
      <w14:ligatures w14:val="none"/>
    </w:rPr>
  </w:style>
  <w:style w:type="paragraph" w:styleId="Heading5">
    <w:name w:val="heading 5"/>
    <w:basedOn w:val="Normal"/>
    <w:next w:val="Normal"/>
    <w:link w:val="Heading5Char"/>
    <w:uiPriority w:val="9"/>
    <w:semiHidden/>
    <w:unhideWhenUsed/>
    <w:qFormat/>
    <w:rsid w:val="004A1FE8"/>
    <w:pPr>
      <w:spacing w:before="240" w:after="60" w:line="240" w:lineRule="auto"/>
      <w:ind w:left="4680" w:hanging="1800"/>
      <w:outlineLvl w:val="4"/>
    </w:pPr>
    <w:rPr>
      <w:rFonts w:ascii="Times New Roman" w:eastAsia="Times New Roman" w:hAnsi="Times New Roman" w:cs="Times New Roman"/>
      <w:b/>
      <w:bCs/>
      <w:i/>
      <w:iCs/>
      <w:kern w:val="0"/>
      <w:sz w:val="26"/>
      <w:szCs w:val="26"/>
      <w:lang w:eastAsia="en-GB"/>
      <w14:ligatures w14:val="none"/>
    </w:rPr>
  </w:style>
  <w:style w:type="paragraph" w:styleId="Heading6">
    <w:name w:val="heading 6"/>
    <w:basedOn w:val="Normal"/>
    <w:next w:val="Normal"/>
    <w:link w:val="Heading6Char"/>
    <w:uiPriority w:val="9"/>
    <w:semiHidden/>
    <w:unhideWhenUsed/>
    <w:qFormat/>
    <w:rsid w:val="004A1FE8"/>
    <w:pPr>
      <w:spacing w:before="240" w:after="60" w:line="240" w:lineRule="auto"/>
      <w:ind w:left="5400" w:hanging="1800"/>
      <w:outlineLvl w:val="5"/>
    </w:pPr>
    <w:rPr>
      <w:rFonts w:ascii="Times New Roman" w:eastAsia="Times New Roman" w:hAnsi="Times New Roman" w:cs="Times New Roman"/>
      <w:b/>
      <w:bCs/>
      <w:kern w:val="0"/>
      <w:lang w:eastAsia="en-GB"/>
      <w14:ligatures w14:val="none"/>
    </w:rPr>
  </w:style>
  <w:style w:type="paragraph" w:styleId="Heading7">
    <w:name w:val="heading 7"/>
    <w:basedOn w:val="Normal"/>
    <w:next w:val="Normal"/>
    <w:link w:val="Heading7Char"/>
    <w:qFormat/>
    <w:rsid w:val="004A1FE8"/>
    <w:pPr>
      <w:spacing w:before="240" w:after="60" w:line="240" w:lineRule="auto"/>
      <w:ind w:left="6480" w:hanging="2160"/>
      <w:outlineLvl w:val="6"/>
    </w:pPr>
    <w:rPr>
      <w:rFonts w:ascii="Times New Roman" w:eastAsia="Times New Roman" w:hAnsi="Times New Roman" w:cs="Times New Roman"/>
      <w:kern w:val="0"/>
      <w:sz w:val="24"/>
      <w:szCs w:val="24"/>
      <w:lang w:eastAsia="en-GB"/>
      <w14:ligatures w14:val="none"/>
    </w:rPr>
  </w:style>
  <w:style w:type="paragraph" w:styleId="Heading8">
    <w:name w:val="heading 8"/>
    <w:basedOn w:val="Normal"/>
    <w:next w:val="Normal"/>
    <w:link w:val="Heading8Char"/>
    <w:qFormat/>
    <w:rsid w:val="004A1FE8"/>
    <w:pPr>
      <w:spacing w:before="240" w:after="60" w:line="240" w:lineRule="auto"/>
      <w:ind w:left="7560" w:hanging="2520"/>
      <w:outlineLvl w:val="7"/>
    </w:pPr>
    <w:rPr>
      <w:rFonts w:ascii="Times New Roman" w:eastAsia="Times New Roman" w:hAnsi="Times New Roman" w:cs="Times New Roman"/>
      <w:i/>
      <w:iCs/>
      <w:kern w:val="0"/>
      <w:sz w:val="24"/>
      <w:szCs w:val="24"/>
      <w:lang w:eastAsia="en-GB"/>
      <w14:ligatures w14:val="none"/>
    </w:rPr>
  </w:style>
  <w:style w:type="paragraph" w:styleId="Heading9">
    <w:name w:val="heading 9"/>
    <w:basedOn w:val="Normal"/>
    <w:next w:val="Normal"/>
    <w:link w:val="Heading9Char"/>
    <w:qFormat/>
    <w:rsid w:val="004A1FE8"/>
    <w:pPr>
      <w:spacing w:before="240" w:after="60" w:line="240" w:lineRule="auto"/>
      <w:ind w:left="8640" w:hanging="2880"/>
      <w:outlineLvl w:val="8"/>
    </w:pPr>
    <w:rPr>
      <w:rFonts w:ascii="Arial" w:eastAsia="Times New Roman" w:hAnsi="Arial" w:cs="Arial"/>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08E8"/>
    <w:rPr>
      <w:color w:val="808080"/>
    </w:rPr>
  </w:style>
  <w:style w:type="character" w:customStyle="1" w:styleId="Heading1Char">
    <w:name w:val="Heading 1 Char"/>
    <w:basedOn w:val="DefaultParagraphFont"/>
    <w:link w:val="Heading1"/>
    <w:uiPriority w:val="9"/>
    <w:rsid w:val="00535C3B"/>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535C3B"/>
  </w:style>
  <w:style w:type="paragraph" w:styleId="ListParagraph">
    <w:name w:val="List Paragraph"/>
    <w:basedOn w:val="Normal"/>
    <w:uiPriority w:val="34"/>
    <w:qFormat/>
    <w:rsid w:val="00F11AAA"/>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4A1FE8"/>
    <w:rPr>
      <w:rFonts w:ascii="Arial" w:eastAsia="Times New Roman" w:hAnsi="Arial" w:cs="Arial"/>
      <w:b/>
      <w:bCs/>
      <w:i/>
      <w:iCs/>
      <w:kern w:val="0"/>
      <w:sz w:val="28"/>
      <w:szCs w:val="28"/>
      <w:lang w:eastAsia="en-GB"/>
      <w14:ligatures w14:val="none"/>
    </w:rPr>
  </w:style>
  <w:style w:type="character" w:customStyle="1" w:styleId="Heading3Char">
    <w:name w:val="Heading 3 Char"/>
    <w:basedOn w:val="DefaultParagraphFont"/>
    <w:link w:val="Heading3"/>
    <w:uiPriority w:val="9"/>
    <w:semiHidden/>
    <w:rsid w:val="004A1FE8"/>
    <w:rPr>
      <w:rFonts w:ascii="Arial" w:eastAsia="Times New Roman" w:hAnsi="Arial" w:cs="Arial"/>
      <w:b/>
      <w:bCs/>
      <w:kern w:val="0"/>
      <w:sz w:val="26"/>
      <w:szCs w:val="26"/>
      <w:lang w:eastAsia="en-GB"/>
      <w14:ligatures w14:val="none"/>
    </w:rPr>
  </w:style>
  <w:style w:type="character" w:customStyle="1" w:styleId="Heading4Char">
    <w:name w:val="Heading 4 Char"/>
    <w:basedOn w:val="DefaultParagraphFont"/>
    <w:link w:val="Heading4"/>
    <w:uiPriority w:val="9"/>
    <w:semiHidden/>
    <w:rsid w:val="004A1FE8"/>
    <w:rPr>
      <w:rFonts w:ascii="Times New Roman" w:eastAsia="Times New Roman" w:hAnsi="Times New Roman" w:cs="Times New Roman"/>
      <w:b/>
      <w:bCs/>
      <w:kern w:val="0"/>
      <w:sz w:val="28"/>
      <w:szCs w:val="28"/>
      <w:lang w:eastAsia="en-GB"/>
      <w14:ligatures w14:val="none"/>
    </w:rPr>
  </w:style>
  <w:style w:type="character" w:customStyle="1" w:styleId="Heading5Char">
    <w:name w:val="Heading 5 Char"/>
    <w:basedOn w:val="DefaultParagraphFont"/>
    <w:link w:val="Heading5"/>
    <w:uiPriority w:val="9"/>
    <w:semiHidden/>
    <w:rsid w:val="004A1FE8"/>
    <w:rPr>
      <w:rFonts w:ascii="Times New Roman" w:eastAsia="Times New Roman" w:hAnsi="Times New Roman" w:cs="Times New Roman"/>
      <w:b/>
      <w:bCs/>
      <w:i/>
      <w:iCs/>
      <w:kern w:val="0"/>
      <w:sz w:val="26"/>
      <w:szCs w:val="26"/>
      <w:lang w:eastAsia="en-GB"/>
      <w14:ligatures w14:val="none"/>
    </w:rPr>
  </w:style>
  <w:style w:type="character" w:customStyle="1" w:styleId="Heading6Char">
    <w:name w:val="Heading 6 Char"/>
    <w:basedOn w:val="DefaultParagraphFont"/>
    <w:link w:val="Heading6"/>
    <w:uiPriority w:val="9"/>
    <w:semiHidden/>
    <w:rsid w:val="004A1FE8"/>
    <w:rPr>
      <w:rFonts w:ascii="Times New Roman" w:eastAsia="Times New Roman" w:hAnsi="Times New Roman" w:cs="Times New Roman"/>
      <w:b/>
      <w:bCs/>
      <w:kern w:val="0"/>
      <w:lang w:eastAsia="en-GB"/>
      <w14:ligatures w14:val="none"/>
    </w:rPr>
  </w:style>
  <w:style w:type="character" w:customStyle="1" w:styleId="Heading7Char">
    <w:name w:val="Heading 7 Char"/>
    <w:basedOn w:val="DefaultParagraphFont"/>
    <w:link w:val="Heading7"/>
    <w:rsid w:val="004A1FE8"/>
    <w:rPr>
      <w:rFonts w:ascii="Times New Roman" w:eastAsia="Times New Roman" w:hAnsi="Times New Roman" w:cs="Times New Roman"/>
      <w:kern w:val="0"/>
      <w:sz w:val="24"/>
      <w:szCs w:val="24"/>
      <w:lang w:eastAsia="en-GB"/>
      <w14:ligatures w14:val="none"/>
    </w:rPr>
  </w:style>
  <w:style w:type="character" w:customStyle="1" w:styleId="Heading8Char">
    <w:name w:val="Heading 8 Char"/>
    <w:basedOn w:val="DefaultParagraphFont"/>
    <w:link w:val="Heading8"/>
    <w:rsid w:val="004A1FE8"/>
    <w:rPr>
      <w:rFonts w:ascii="Times New Roman" w:eastAsia="Times New Roman" w:hAnsi="Times New Roman" w:cs="Times New Roman"/>
      <w:i/>
      <w:iCs/>
      <w:kern w:val="0"/>
      <w:sz w:val="24"/>
      <w:szCs w:val="24"/>
      <w:lang w:eastAsia="en-GB"/>
      <w14:ligatures w14:val="none"/>
    </w:rPr>
  </w:style>
  <w:style w:type="character" w:customStyle="1" w:styleId="Heading9Char">
    <w:name w:val="Heading 9 Char"/>
    <w:basedOn w:val="DefaultParagraphFont"/>
    <w:link w:val="Heading9"/>
    <w:rsid w:val="004A1FE8"/>
    <w:rPr>
      <w:rFonts w:ascii="Arial" w:eastAsia="Times New Roman" w:hAnsi="Arial" w:cs="Arial"/>
      <w:kern w:val="0"/>
      <w:lang w:eastAsia="en-GB"/>
      <w14:ligatures w14:val="none"/>
    </w:rPr>
  </w:style>
  <w:style w:type="character" w:styleId="EndnoteReference">
    <w:name w:val="endnote reference"/>
    <w:basedOn w:val="DefaultParagraphFont"/>
    <w:uiPriority w:val="99"/>
    <w:semiHidden/>
    <w:unhideWhenUsed/>
    <w:rsid w:val="004A1FE8"/>
    <w:rPr>
      <w:vertAlign w:val="superscript"/>
    </w:rPr>
  </w:style>
  <w:style w:type="paragraph" w:styleId="Header">
    <w:name w:val="header"/>
    <w:basedOn w:val="Normal"/>
    <w:link w:val="HeaderChar"/>
    <w:uiPriority w:val="99"/>
    <w:unhideWhenUsed/>
    <w:rsid w:val="00AF3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013"/>
  </w:style>
  <w:style w:type="paragraph" w:styleId="Footer">
    <w:name w:val="footer"/>
    <w:basedOn w:val="Normal"/>
    <w:link w:val="FooterChar"/>
    <w:uiPriority w:val="99"/>
    <w:unhideWhenUsed/>
    <w:rsid w:val="00AF3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013"/>
  </w:style>
  <w:style w:type="character" w:styleId="PageNumber">
    <w:name w:val="page number"/>
    <w:basedOn w:val="DefaultParagraphFont"/>
    <w:uiPriority w:val="99"/>
    <w:semiHidden/>
    <w:unhideWhenUsed/>
    <w:rsid w:val="00815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53671">
      <w:bodyDiv w:val="1"/>
      <w:marLeft w:val="0"/>
      <w:marRight w:val="0"/>
      <w:marTop w:val="0"/>
      <w:marBottom w:val="0"/>
      <w:divBdr>
        <w:top w:val="none" w:sz="0" w:space="0" w:color="auto"/>
        <w:left w:val="none" w:sz="0" w:space="0" w:color="auto"/>
        <w:bottom w:val="none" w:sz="0" w:space="0" w:color="auto"/>
        <w:right w:val="none" w:sz="0" w:space="0" w:color="auto"/>
      </w:divBdr>
    </w:div>
    <w:div w:id="244530656">
      <w:bodyDiv w:val="1"/>
      <w:marLeft w:val="0"/>
      <w:marRight w:val="0"/>
      <w:marTop w:val="0"/>
      <w:marBottom w:val="0"/>
      <w:divBdr>
        <w:top w:val="none" w:sz="0" w:space="0" w:color="auto"/>
        <w:left w:val="none" w:sz="0" w:space="0" w:color="auto"/>
        <w:bottom w:val="none" w:sz="0" w:space="0" w:color="auto"/>
        <w:right w:val="none" w:sz="0" w:space="0" w:color="auto"/>
      </w:divBdr>
    </w:div>
    <w:div w:id="524909118">
      <w:bodyDiv w:val="1"/>
      <w:marLeft w:val="0"/>
      <w:marRight w:val="0"/>
      <w:marTop w:val="0"/>
      <w:marBottom w:val="0"/>
      <w:divBdr>
        <w:top w:val="none" w:sz="0" w:space="0" w:color="auto"/>
        <w:left w:val="none" w:sz="0" w:space="0" w:color="auto"/>
        <w:bottom w:val="none" w:sz="0" w:space="0" w:color="auto"/>
        <w:right w:val="none" w:sz="0" w:space="0" w:color="auto"/>
      </w:divBdr>
    </w:div>
    <w:div w:id="548617038">
      <w:bodyDiv w:val="1"/>
      <w:marLeft w:val="0"/>
      <w:marRight w:val="0"/>
      <w:marTop w:val="0"/>
      <w:marBottom w:val="0"/>
      <w:divBdr>
        <w:top w:val="none" w:sz="0" w:space="0" w:color="auto"/>
        <w:left w:val="none" w:sz="0" w:space="0" w:color="auto"/>
        <w:bottom w:val="none" w:sz="0" w:space="0" w:color="auto"/>
        <w:right w:val="none" w:sz="0" w:space="0" w:color="auto"/>
      </w:divBdr>
    </w:div>
    <w:div w:id="774594144">
      <w:bodyDiv w:val="1"/>
      <w:marLeft w:val="0"/>
      <w:marRight w:val="0"/>
      <w:marTop w:val="0"/>
      <w:marBottom w:val="0"/>
      <w:divBdr>
        <w:top w:val="none" w:sz="0" w:space="0" w:color="auto"/>
        <w:left w:val="none" w:sz="0" w:space="0" w:color="auto"/>
        <w:bottom w:val="none" w:sz="0" w:space="0" w:color="auto"/>
        <w:right w:val="none" w:sz="0" w:space="0" w:color="auto"/>
      </w:divBdr>
    </w:div>
    <w:div w:id="1006059916">
      <w:bodyDiv w:val="1"/>
      <w:marLeft w:val="0"/>
      <w:marRight w:val="0"/>
      <w:marTop w:val="0"/>
      <w:marBottom w:val="0"/>
      <w:divBdr>
        <w:top w:val="none" w:sz="0" w:space="0" w:color="auto"/>
        <w:left w:val="none" w:sz="0" w:space="0" w:color="auto"/>
        <w:bottom w:val="none" w:sz="0" w:space="0" w:color="auto"/>
        <w:right w:val="none" w:sz="0" w:space="0" w:color="auto"/>
      </w:divBdr>
    </w:div>
    <w:div w:id="1058476891">
      <w:bodyDiv w:val="1"/>
      <w:marLeft w:val="0"/>
      <w:marRight w:val="0"/>
      <w:marTop w:val="0"/>
      <w:marBottom w:val="0"/>
      <w:divBdr>
        <w:top w:val="none" w:sz="0" w:space="0" w:color="auto"/>
        <w:left w:val="none" w:sz="0" w:space="0" w:color="auto"/>
        <w:bottom w:val="none" w:sz="0" w:space="0" w:color="auto"/>
        <w:right w:val="none" w:sz="0" w:space="0" w:color="auto"/>
      </w:divBdr>
    </w:div>
    <w:div w:id="1235746887">
      <w:bodyDiv w:val="1"/>
      <w:marLeft w:val="0"/>
      <w:marRight w:val="0"/>
      <w:marTop w:val="0"/>
      <w:marBottom w:val="0"/>
      <w:divBdr>
        <w:top w:val="none" w:sz="0" w:space="0" w:color="auto"/>
        <w:left w:val="none" w:sz="0" w:space="0" w:color="auto"/>
        <w:bottom w:val="none" w:sz="0" w:space="0" w:color="auto"/>
        <w:right w:val="none" w:sz="0" w:space="0" w:color="auto"/>
      </w:divBdr>
    </w:div>
    <w:div w:id="1250773650">
      <w:bodyDiv w:val="1"/>
      <w:marLeft w:val="0"/>
      <w:marRight w:val="0"/>
      <w:marTop w:val="0"/>
      <w:marBottom w:val="0"/>
      <w:divBdr>
        <w:top w:val="none" w:sz="0" w:space="0" w:color="auto"/>
        <w:left w:val="none" w:sz="0" w:space="0" w:color="auto"/>
        <w:bottom w:val="none" w:sz="0" w:space="0" w:color="auto"/>
        <w:right w:val="none" w:sz="0" w:space="0" w:color="auto"/>
      </w:divBdr>
    </w:div>
    <w:div w:id="1413044616">
      <w:bodyDiv w:val="1"/>
      <w:marLeft w:val="0"/>
      <w:marRight w:val="0"/>
      <w:marTop w:val="0"/>
      <w:marBottom w:val="0"/>
      <w:divBdr>
        <w:top w:val="none" w:sz="0" w:space="0" w:color="auto"/>
        <w:left w:val="none" w:sz="0" w:space="0" w:color="auto"/>
        <w:bottom w:val="none" w:sz="0" w:space="0" w:color="auto"/>
        <w:right w:val="none" w:sz="0" w:space="0" w:color="auto"/>
      </w:divBdr>
    </w:div>
    <w:div w:id="1426337700">
      <w:bodyDiv w:val="1"/>
      <w:marLeft w:val="0"/>
      <w:marRight w:val="0"/>
      <w:marTop w:val="0"/>
      <w:marBottom w:val="0"/>
      <w:divBdr>
        <w:top w:val="none" w:sz="0" w:space="0" w:color="auto"/>
        <w:left w:val="none" w:sz="0" w:space="0" w:color="auto"/>
        <w:bottom w:val="none" w:sz="0" w:space="0" w:color="auto"/>
        <w:right w:val="none" w:sz="0" w:space="0" w:color="auto"/>
      </w:divBdr>
    </w:div>
    <w:div w:id="1596941363">
      <w:bodyDiv w:val="1"/>
      <w:marLeft w:val="0"/>
      <w:marRight w:val="0"/>
      <w:marTop w:val="0"/>
      <w:marBottom w:val="0"/>
      <w:divBdr>
        <w:top w:val="none" w:sz="0" w:space="0" w:color="auto"/>
        <w:left w:val="none" w:sz="0" w:space="0" w:color="auto"/>
        <w:bottom w:val="none" w:sz="0" w:space="0" w:color="auto"/>
        <w:right w:val="none" w:sz="0" w:space="0" w:color="auto"/>
      </w:divBdr>
    </w:div>
    <w:div w:id="1730834943">
      <w:bodyDiv w:val="1"/>
      <w:marLeft w:val="0"/>
      <w:marRight w:val="0"/>
      <w:marTop w:val="0"/>
      <w:marBottom w:val="0"/>
      <w:divBdr>
        <w:top w:val="none" w:sz="0" w:space="0" w:color="auto"/>
        <w:left w:val="none" w:sz="0" w:space="0" w:color="auto"/>
        <w:bottom w:val="none" w:sz="0" w:space="0" w:color="auto"/>
        <w:right w:val="none" w:sz="0" w:space="0" w:color="auto"/>
      </w:divBdr>
    </w:div>
    <w:div w:id="1740471749">
      <w:bodyDiv w:val="1"/>
      <w:marLeft w:val="0"/>
      <w:marRight w:val="0"/>
      <w:marTop w:val="0"/>
      <w:marBottom w:val="0"/>
      <w:divBdr>
        <w:top w:val="none" w:sz="0" w:space="0" w:color="auto"/>
        <w:left w:val="none" w:sz="0" w:space="0" w:color="auto"/>
        <w:bottom w:val="none" w:sz="0" w:space="0" w:color="auto"/>
        <w:right w:val="none" w:sz="0" w:space="0" w:color="auto"/>
      </w:divBdr>
    </w:div>
    <w:div w:id="1863547251">
      <w:bodyDiv w:val="1"/>
      <w:marLeft w:val="0"/>
      <w:marRight w:val="0"/>
      <w:marTop w:val="0"/>
      <w:marBottom w:val="0"/>
      <w:divBdr>
        <w:top w:val="none" w:sz="0" w:space="0" w:color="auto"/>
        <w:left w:val="none" w:sz="0" w:space="0" w:color="auto"/>
        <w:bottom w:val="none" w:sz="0" w:space="0" w:color="auto"/>
        <w:right w:val="none" w:sz="0" w:space="0" w:color="auto"/>
      </w:divBdr>
    </w:div>
    <w:div w:id="1895267375">
      <w:bodyDiv w:val="1"/>
      <w:marLeft w:val="0"/>
      <w:marRight w:val="0"/>
      <w:marTop w:val="0"/>
      <w:marBottom w:val="0"/>
      <w:divBdr>
        <w:top w:val="none" w:sz="0" w:space="0" w:color="auto"/>
        <w:left w:val="none" w:sz="0" w:space="0" w:color="auto"/>
        <w:bottom w:val="none" w:sz="0" w:space="0" w:color="auto"/>
        <w:right w:val="none" w:sz="0" w:space="0" w:color="auto"/>
      </w:divBdr>
    </w:div>
    <w:div w:id="1914973092">
      <w:bodyDiv w:val="1"/>
      <w:marLeft w:val="0"/>
      <w:marRight w:val="0"/>
      <w:marTop w:val="0"/>
      <w:marBottom w:val="0"/>
      <w:divBdr>
        <w:top w:val="none" w:sz="0" w:space="0" w:color="auto"/>
        <w:left w:val="none" w:sz="0" w:space="0" w:color="auto"/>
        <w:bottom w:val="none" w:sz="0" w:space="0" w:color="auto"/>
        <w:right w:val="none" w:sz="0" w:space="0" w:color="auto"/>
      </w:divBdr>
    </w:div>
    <w:div w:id="1969435876">
      <w:bodyDiv w:val="1"/>
      <w:marLeft w:val="0"/>
      <w:marRight w:val="0"/>
      <w:marTop w:val="0"/>
      <w:marBottom w:val="0"/>
      <w:divBdr>
        <w:top w:val="none" w:sz="0" w:space="0" w:color="auto"/>
        <w:left w:val="none" w:sz="0" w:space="0" w:color="auto"/>
        <w:bottom w:val="none" w:sz="0" w:space="0" w:color="auto"/>
        <w:right w:val="none" w:sz="0" w:space="0" w:color="auto"/>
      </w:divBdr>
    </w:div>
    <w:div w:id="2011054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Has17</b:Tag>
    <b:SourceType>InternetSite</b:SourceType>
    <b:Guid>{24CB14DC-4934-41DF-AC5A-1958E0C22493}</b:Guid>
    <b:Author>
      <b:Author>
        <b:NameList>
          <b:Person>
            <b:Last>Tariq</b:Last>
            <b:First>Hasan</b:First>
          </b:Person>
        </b:NameList>
      </b:Author>
    </b:Author>
    <b:Title>LIGHTING DESIGN BY LUMEN METHOD</b:Title>
    <b:InternetSiteTitle>linkedin</b:InternetSiteTitle>
    <b:Year>2017</b:Year>
    <b:Month>August</b:Month>
    <b:Day>12</b:Day>
    <b:URL>https://www.linkedin.com/pulse/lighting-design-lumen-method-examples-hasan-tariq#:~:text=The%20room%20index%20is%20a,height%20above%20the%20work%20plane.</b:URL>
    <b:RefOrder>1</b:RefOrder>
  </b:Source>
  <b:Source>
    <b:Tag>eat17</b:Tag>
    <b:SourceType>InternetSite</b:SourceType>
    <b:Guid>{B36F92E9-C87C-4281-84AA-098A9C977D14}</b:Guid>
    <b:Title>Mains Lighting Design Guide</b:Title>
    <b:InternetSiteTitle>eaton.com</b:InternetSiteTitle>
    <b:Year>2017</b:Year>
    <b:Month>September</b:Month>
    <b:Day>21</b:Day>
    <b:URL>https://www.eaton.com/content/dam/eaton/products/lighting-and-controls/mains-lighting/general-lighting/resources/mains-lighting-design-guide.pdf</b:URL>
    <b:Author>
      <b:Author>
        <b:Corporate>eaton</b:Corporate>
      </b:Author>
    </b:Author>
    <b:RefOrder>2</b:RefOrder>
  </b:Source>
  <b:Source>
    <b:Tag>Mic14</b:Tag>
    <b:SourceType>InternetSite</b:SourceType>
    <b:Guid>{33C10DAC-B10A-46E9-AA8F-801C194600AF}</b:Guid>
    <b:Author>
      <b:Author>
        <b:NameList>
          <b:Person>
            <b:Last>Royer</b:Last>
            <b:First>Michael</b:First>
          </b:Person>
        </b:NameList>
      </b:Author>
    </b:Author>
    <b:Title>Choosing the Right Light</b:Title>
    <b:InternetSiteTitle>energy.gov</b:InternetSiteTitle>
    <b:Year>2014</b:Year>
    <b:Month>October</b:Month>
    <b:Day>9</b:Day>
    <b:URL>https://www.energy.gov/sites/prod/files/2014/10/f18/royer_salc2014.pdf</b:URL>
    <b:RefOrder>3</b:RefOrder>
  </b:Source>
  <b:Source>
    <b:Tag>Owe22</b:Tag>
    <b:SourceType>InternetSite</b:SourceType>
    <b:Guid>{8F943703-32FB-42C1-9908-D4340D6FA924}</b:Guid>
    <b:Author>
      <b:Author>
        <b:NameList>
          <b:Person>
            <b:Last>Venables</b:Last>
            <b:First>Owen</b:First>
          </b:Person>
        </b:NameList>
      </b:Author>
    </b:Author>
    <b:Title>The Building Regulations 2010 Approved Document E</b:Title>
    <b:InternetSiteTitle>gov.wales</b:InternetSiteTitle>
    <b:Year>2022</b:Year>
    <b:Month>April</b:Month>
    <b:Day>12</b:Day>
    <b:URL>https://www.gov.wales/sites/default/files/publications/2022-04/building-regulations-guidance-part-e-resistance-passage-sound.pdf</b:URL>
    <b:RefOrder>6</b:RefOrder>
  </b:Source>
  <b:Source>
    <b:Tag>des22</b:Tag>
    <b:SourceType>InternetSite</b:SourceType>
    <b:Guid>{60D706F6-46A2-49C6-AF9D-B957C2D6D194}</b:Guid>
    <b:Author>
      <b:Author>
        <b:Corporate>designingbuildings</b:Corporate>
      </b:Author>
    </b:Author>
    <b:Title>Sound Absorbtion</b:Title>
    <b:InternetSiteTitle>designingbuildings</b:InternetSiteTitle>
    <b:Year>2022</b:Year>
    <b:Month>June</b:Month>
    <b:Day>29</b:Day>
    <b:URL>https://www.designingbuildings.co.uk/wiki/Sound_absorption</b:URL>
    <b:RefOrder>4</b:RefOrder>
  </b:Source>
  <b:Source>
    <b:Tag>des221</b:Tag>
    <b:SourceType>InternetSite</b:SourceType>
    <b:Guid>{70D6ABFE-34A0-4FBC-8DCF-204424455FA8}</b:Guid>
    <b:Author>
      <b:Author>
        <b:Corporate>designingbuilding</b:Corporate>
      </b:Author>
    </b:Author>
    <b:Title>Airborne sound</b:Title>
    <b:InternetSiteTitle>designingbuilding</b:InternetSiteTitle>
    <b:Year>2022</b:Year>
    <b:Month>May</b:Month>
    <b:Day>30</b:Day>
    <b:URL>https://www.designingbuildings.co.uk/wiki/Airborne_sound</b:URL>
    <b:RefOrder>5</b:RefOrder>
  </b:Source>
</b:Sources>
</file>

<file path=customXml/itemProps1.xml><?xml version="1.0" encoding="utf-8"?>
<ds:datastoreItem xmlns:ds="http://schemas.openxmlformats.org/officeDocument/2006/customXml" ds:itemID="{A552C2CB-4E22-C14D-9778-6B00AAC97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2028</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derwyn hole</dc:creator>
  <cp:keywords/>
  <dc:description/>
  <cp:lastModifiedBy>derwyn hole</cp:lastModifiedBy>
  <cp:revision>2</cp:revision>
  <dcterms:created xsi:type="dcterms:W3CDTF">2023-03-30T22:28:00Z</dcterms:created>
  <dcterms:modified xsi:type="dcterms:W3CDTF">2023-03-30T22:28:00Z</dcterms:modified>
</cp:coreProperties>
</file>