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78560" w14:textId="2FF62B15" w:rsidR="002F0B27" w:rsidRPr="000054B4" w:rsidRDefault="00F224C6" w:rsidP="006A7E43">
      <w:pPr>
        <w:spacing w:line="276" w:lineRule="auto"/>
        <w:jc w:val="center"/>
        <w:rPr>
          <w:b/>
          <w:bCs/>
          <w:sz w:val="24"/>
          <w:szCs w:val="24"/>
        </w:rPr>
      </w:pPr>
      <w:r w:rsidRPr="000054B4">
        <w:rPr>
          <w:b/>
          <w:bCs/>
          <w:sz w:val="24"/>
          <w:szCs w:val="24"/>
        </w:rPr>
        <w:t xml:space="preserve"> </w:t>
      </w:r>
      <w:r w:rsidR="00587085" w:rsidRPr="000054B4">
        <w:rPr>
          <w:b/>
          <w:bCs/>
          <w:sz w:val="24"/>
          <w:szCs w:val="24"/>
        </w:rPr>
        <w:t>The attempt, in 1152, by the Cistercian General Chapter, to halt further foundations was a tribute to the successful expansion of the order. However, it did not achieve what it intended. To what factors do you attribute the popularity of the Cistercians in England and Wales both before and after that date?</w:t>
      </w:r>
    </w:p>
    <w:p w14:paraId="22DB851F" w14:textId="365018D4" w:rsidR="00587085" w:rsidRPr="000054B4" w:rsidRDefault="00587085" w:rsidP="006A7E43">
      <w:pPr>
        <w:spacing w:line="276" w:lineRule="auto"/>
        <w:jc w:val="center"/>
        <w:rPr>
          <w:b/>
          <w:bCs/>
          <w:sz w:val="24"/>
          <w:szCs w:val="24"/>
        </w:rPr>
      </w:pPr>
      <w:r w:rsidRPr="000054B4">
        <w:rPr>
          <w:b/>
          <w:bCs/>
          <w:sz w:val="24"/>
          <w:szCs w:val="24"/>
        </w:rPr>
        <w:t>(2500 words)</w:t>
      </w:r>
    </w:p>
    <w:p w14:paraId="06A3F975" w14:textId="30EF54B9" w:rsidR="003525FF" w:rsidRPr="000054B4" w:rsidRDefault="006A53DD" w:rsidP="007566F2">
      <w:pPr>
        <w:spacing w:line="276" w:lineRule="auto"/>
        <w:jc w:val="both"/>
        <w:rPr>
          <w:sz w:val="24"/>
          <w:szCs w:val="24"/>
        </w:rPr>
      </w:pPr>
      <w:r w:rsidRPr="000054B4">
        <w:rPr>
          <w:sz w:val="24"/>
          <w:szCs w:val="24"/>
        </w:rPr>
        <w:t xml:space="preserve">In 1152 the General Chapter issued a ruling on further Cistercian foundations however, even after this ruling new foundations were established across England and Wales. The ruling was as follows </w:t>
      </w:r>
      <w:r w:rsidR="003525FF" w:rsidRPr="000054B4">
        <w:rPr>
          <w:sz w:val="24"/>
          <w:szCs w:val="24"/>
        </w:rPr>
        <w:t xml:space="preserve">‘in the future no new abbey of our Order would be constructed anywhere, nor would any place of different observance be joined </w:t>
      </w:r>
      <w:r w:rsidR="00257C4C" w:rsidRPr="000054B4">
        <w:rPr>
          <w:sz w:val="24"/>
          <w:szCs w:val="24"/>
        </w:rPr>
        <w:t>to our Order by means of annexation</w:t>
      </w:r>
      <w:r w:rsidR="003525FF" w:rsidRPr="000054B4">
        <w:rPr>
          <w:sz w:val="24"/>
          <w:szCs w:val="24"/>
        </w:rPr>
        <w:t>’</w:t>
      </w:r>
      <w:r w:rsidR="00257C4C" w:rsidRPr="000054B4">
        <w:rPr>
          <w:sz w:val="24"/>
          <w:szCs w:val="24"/>
        </w:rPr>
        <w:t xml:space="preserve"> (Burton, J. and Kerr, J., 2016)</w:t>
      </w:r>
      <w:r w:rsidRPr="000054B4">
        <w:rPr>
          <w:sz w:val="24"/>
          <w:szCs w:val="24"/>
        </w:rPr>
        <w:t>. Th</w:t>
      </w:r>
      <w:r w:rsidR="00ED69F4" w:rsidRPr="000054B4">
        <w:rPr>
          <w:sz w:val="24"/>
          <w:szCs w:val="24"/>
        </w:rPr>
        <w:t>is ruling was unsuccessful across Europe and there were many monasteries founded in the following years and beyond. The intention was to have control a</w:t>
      </w:r>
      <w:r w:rsidR="00EB7A91" w:rsidRPr="000054B4">
        <w:rPr>
          <w:sz w:val="24"/>
          <w:szCs w:val="24"/>
        </w:rPr>
        <w:t>s well as</w:t>
      </w:r>
      <w:r w:rsidR="00ED69F4" w:rsidRPr="000054B4">
        <w:rPr>
          <w:sz w:val="24"/>
          <w:szCs w:val="24"/>
        </w:rPr>
        <w:t xml:space="preserve"> maintain the </w:t>
      </w:r>
      <w:r w:rsidR="00EB7A91" w:rsidRPr="000054B4">
        <w:rPr>
          <w:sz w:val="24"/>
          <w:szCs w:val="24"/>
        </w:rPr>
        <w:t>organisation and way of like within</w:t>
      </w:r>
      <w:r w:rsidR="00ED69F4" w:rsidRPr="000054B4">
        <w:rPr>
          <w:sz w:val="24"/>
          <w:szCs w:val="24"/>
        </w:rPr>
        <w:t xml:space="preserve"> the Order by keeping foundations to a minimum.</w:t>
      </w:r>
      <w:r w:rsidR="0012598A" w:rsidRPr="000054B4">
        <w:rPr>
          <w:sz w:val="24"/>
          <w:szCs w:val="24"/>
        </w:rPr>
        <w:t xml:space="preserve"> The order was expanding rapidly making the abbot at C</w:t>
      </w:r>
      <w:r w:rsidR="0012598A" w:rsidRPr="000054B4">
        <w:rPr>
          <w:rFonts w:cstheme="minorHAnsi"/>
          <w:sz w:val="24"/>
          <w:szCs w:val="24"/>
        </w:rPr>
        <w:t>î</w:t>
      </w:r>
      <w:r w:rsidR="0012598A" w:rsidRPr="000054B4">
        <w:rPr>
          <w:sz w:val="24"/>
          <w:szCs w:val="24"/>
        </w:rPr>
        <w:t xml:space="preserve">teaux and possibly the abbots of several other monasteries </w:t>
      </w:r>
      <w:r w:rsidR="00A26499" w:rsidRPr="000054B4">
        <w:rPr>
          <w:sz w:val="24"/>
          <w:szCs w:val="24"/>
        </w:rPr>
        <w:t>‘</w:t>
      </w:r>
      <w:r w:rsidR="00A26499" w:rsidRPr="000054B4">
        <w:rPr>
          <w:sz w:val="24"/>
          <w:szCs w:val="24"/>
        </w:rPr>
        <w:t>fearful that a too fast growth would be detrimental to the best interests of the Order</w:t>
      </w:r>
      <w:r w:rsidR="00A26499" w:rsidRPr="000054B4">
        <w:rPr>
          <w:sz w:val="24"/>
          <w:szCs w:val="24"/>
        </w:rPr>
        <w:t>’ (</w:t>
      </w:r>
      <w:r w:rsidR="00A26499" w:rsidRPr="000054B4">
        <w:rPr>
          <w:sz w:val="24"/>
          <w:szCs w:val="24"/>
        </w:rPr>
        <w:t>Ryan, F. L., 1950</w:t>
      </w:r>
      <w:r w:rsidR="00A26499" w:rsidRPr="000054B4">
        <w:rPr>
          <w:sz w:val="24"/>
          <w:szCs w:val="24"/>
        </w:rPr>
        <w:t>)</w:t>
      </w:r>
      <w:r w:rsidR="0012598A" w:rsidRPr="000054B4">
        <w:rPr>
          <w:sz w:val="24"/>
          <w:szCs w:val="24"/>
        </w:rPr>
        <w:t>. This was a very relevant fear because the expansion could have easily resulted in a loosening of bonds between mother abbeys and their daughters as well as making it more difficult to monitor the behaviour of the different monasteries.</w:t>
      </w:r>
      <w:r w:rsidR="00471A71" w:rsidRPr="000054B4">
        <w:rPr>
          <w:sz w:val="24"/>
          <w:szCs w:val="24"/>
        </w:rPr>
        <w:t xml:space="preserve"> </w:t>
      </w:r>
      <w:r w:rsidR="00ED69F4" w:rsidRPr="000054B4">
        <w:rPr>
          <w:sz w:val="24"/>
          <w:szCs w:val="24"/>
        </w:rPr>
        <w:t>However,</w:t>
      </w:r>
      <w:r w:rsidR="006A7370" w:rsidRPr="000054B4">
        <w:rPr>
          <w:sz w:val="24"/>
          <w:szCs w:val="24"/>
        </w:rPr>
        <w:t xml:space="preserve"> </w:t>
      </w:r>
      <w:r w:rsidR="00ED69F4" w:rsidRPr="000054B4">
        <w:rPr>
          <w:sz w:val="24"/>
          <w:szCs w:val="24"/>
        </w:rPr>
        <w:t xml:space="preserve">one of the key ideas for the Cistercians was that as soon as a monastery was in a position with which it could establish daughter houses it was its duty to do so. </w:t>
      </w:r>
    </w:p>
    <w:p w14:paraId="5AE11EB2" w14:textId="4B8BB019" w:rsidR="00C2455A" w:rsidRPr="000054B4" w:rsidRDefault="00217B41" w:rsidP="007566F2">
      <w:pPr>
        <w:spacing w:line="276" w:lineRule="auto"/>
        <w:jc w:val="both"/>
        <w:rPr>
          <w:sz w:val="24"/>
          <w:szCs w:val="24"/>
        </w:rPr>
      </w:pPr>
      <w:r w:rsidRPr="000054B4">
        <w:rPr>
          <w:sz w:val="24"/>
          <w:szCs w:val="24"/>
        </w:rPr>
        <w:t xml:space="preserve">The disregard for the General Chapter ruling of 1152 was not a unique occurrence because on several occasions rulings from the Chapter were ignored or replaced in response to dismissal and opposition throughout the Order. </w:t>
      </w:r>
      <w:r w:rsidR="00AE5ACF" w:rsidRPr="000054B4">
        <w:rPr>
          <w:sz w:val="24"/>
          <w:szCs w:val="24"/>
        </w:rPr>
        <w:t xml:space="preserve">Rulings which did not appeal to the Order or could not be followed because of outside factors had to be altered repeatedly through the years whilst others were difficult to monitor. For this </w:t>
      </w:r>
      <w:r w:rsidR="0001563D" w:rsidRPr="000054B4">
        <w:rPr>
          <w:sz w:val="24"/>
          <w:szCs w:val="24"/>
        </w:rPr>
        <w:t>reason,</w:t>
      </w:r>
      <w:r w:rsidR="00AE5ACF" w:rsidRPr="000054B4">
        <w:rPr>
          <w:sz w:val="24"/>
          <w:szCs w:val="24"/>
        </w:rPr>
        <w:t xml:space="preserve"> it was not a unique case when the 1152 ruling was ignored by many and the foundations were not always sought or chosen by the monks but offered by wealthy patrons. </w:t>
      </w:r>
    </w:p>
    <w:p w14:paraId="61724F6C" w14:textId="702C271D" w:rsidR="009A098D" w:rsidRPr="000054B4" w:rsidRDefault="0072555F" w:rsidP="006A73E7">
      <w:pPr>
        <w:spacing w:line="276" w:lineRule="auto"/>
        <w:jc w:val="both"/>
        <w:rPr>
          <w:sz w:val="24"/>
          <w:szCs w:val="24"/>
        </w:rPr>
      </w:pPr>
      <w:r w:rsidRPr="000054B4">
        <w:rPr>
          <w:sz w:val="24"/>
          <w:szCs w:val="24"/>
        </w:rPr>
        <w:t xml:space="preserve">One of the main appeals of the Cistercians for Wales was that they had no connection to the </w:t>
      </w:r>
      <w:r w:rsidR="006A64CF">
        <w:rPr>
          <w:sz w:val="24"/>
          <w:szCs w:val="24"/>
        </w:rPr>
        <w:t xml:space="preserve">English </w:t>
      </w:r>
      <w:r w:rsidRPr="000054B4">
        <w:rPr>
          <w:sz w:val="24"/>
          <w:szCs w:val="24"/>
        </w:rPr>
        <w:t xml:space="preserve">monarch. This was important to the Welsh princes because it provided them with a safe haven where they could meet, discuss </w:t>
      </w:r>
      <w:r w:rsidR="00AB5565" w:rsidRPr="000054B4">
        <w:rPr>
          <w:sz w:val="24"/>
          <w:szCs w:val="24"/>
        </w:rPr>
        <w:t>ideas</w:t>
      </w:r>
      <w:r w:rsidRPr="000054B4">
        <w:rPr>
          <w:sz w:val="24"/>
          <w:szCs w:val="24"/>
        </w:rPr>
        <w:t xml:space="preserve"> and where they could find support among the monks. </w:t>
      </w:r>
      <w:r w:rsidR="00AB5565" w:rsidRPr="000054B4">
        <w:rPr>
          <w:sz w:val="24"/>
          <w:szCs w:val="24"/>
        </w:rPr>
        <w:t xml:space="preserve">One such time when the Cistercians provided support to the princes was in 1248. </w:t>
      </w:r>
      <w:r w:rsidR="00581D46" w:rsidRPr="000054B4">
        <w:rPr>
          <w:sz w:val="24"/>
          <w:szCs w:val="24"/>
        </w:rPr>
        <w:t>Dafydd ap Llywelyn</w:t>
      </w:r>
      <w:r w:rsidR="00284F83" w:rsidRPr="000054B4">
        <w:rPr>
          <w:sz w:val="24"/>
          <w:szCs w:val="24"/>
        </w:rPr>
        <w:t>,</w:t>
      </w:r>
      <w:r w:rsidR="009831E2" w:rsidRPr="000054B4">
        <w:rPr>
          <w:sz w:val="24"/>
          <w:szCs w:val="24"/>
        </w:rPr>
        <w:t xml:space="preserve"> </w:t>
      </w:r>
      <w:r w:rsidR="00284F83" w:rsidRPr="000054B4">
        <w:rPr>
          <w:sz w:val="24"/>
          <w:szCs w:val="24"/>
        </w:rPr>
        <w:t>Prince of Gwynedd</w:t>
      </w:r>
      <w:r w:rsidR="00284F83" w:rsidRPr="000054B4">
        <w:rPr>
          <w:sz w:val="24"/>
          <w:szCs w:val="24"/>
        </w:rPr>
        <w:t xml:space="preserve">, </w:t>
      </w:r>
      <w:r w:rsidR="009831E2" w:rsidRPr="000054B4">
        <w:rPr>
          <w:sz w:val="24"/>
          <w:szCs w:val="24"/>
        </w:rPr>
        <w:t xml:space="preserve">sought the aid of the monks of Strata Florida and Aberconwy in retrieving his </w:t>
      </w:r>
      <w:r w:rsidR="00284F83" w:rsidRPr="000054B4">
        <w:rPr>
          <w:sz w:val="24"/>
          <w:szCs w:val="24"/>
        </w:rPr>
        <w:t xml:space="preserve">elder </w:t>
      </w:r>
      <w:r w:rsidR="009831E2" w:rsidRPr="000054B4">
        <w:rPr>
          <w:sz w:val="24"/>
          <w:szCs w:val="24"/>
        </w:rPr>
        <w:t xml:space="preserve">brother </w:t>
      </w:r>
      <w:r w:rsidR="009831E2" w:rsidRPr="000054B4">
        <w:rPr>
          <w:sz w:val="24"/>
          <w:szCs w:val="24"/>
        </w:rPr>
        <w:t>Gruff</w:t>
      </w:r>
      <w:r w:rsidR="009831E2" w:rsidRPr="000054B4">
        <w:rPr>
          <w:sz w:val="24"/>
          <w:szCs w:val="24"/>
        </w:rPr>
        <w:t>y</w:t>
      </w:r>
      <w:r w:rsidR="009831E2" w:rsidRPr="000054B4">
        <w:rPr>
          <w:sz w:val="24"/>
          <w:szCs w:val="24"/>
        </w:rPr>
        <w:t>dd ap Llywelyn</w:t>
      </w:r>
      <w:r w:rsidR="009831E2" w:rsidRPr="000054B4">
        <w:rPr>
          <w:sz w:val="24"/>
          <w:szCs w:val="24"/>
        </w:rPr>
        <w:t xml:space="preserve">’s body. Gruffydd was held in the Tower of London from 1241 until his death in 1244 during an escape attempt but his body was not returned to his brother in Wales. Dafydd </w:t>
      </w:r>
      <w:r w:rsidR="008F0704" w:rsidRPr="000054B4">
        <w:rPr>
          <w:sz w:val="24"/>
          <w:szCs w:val="24"/>
        </w:rPr>
        <w:t xml:space="preserve">approached the monks in the hope they would be able to negotiate the return of Gruffydd to Wales, this was </w:t>
      </w:r>
      <w:r w:rsidR="00284F83" w:rsidRPr="000054B4">
        <w:rPr>
          <w:sz w:val="24"/>
          <w:szCs w:val="24"/>
        </w:rPr>
        <w:t>successful,</w:t>
      </w:r>
      <w:r w:rsidR="008F0704" w:rsidRPr="000054B4">
        <w:rPr>
          <w:sz w:val="24"/>
          <w:szCs w:val="24"/>
        </w:rPr>
        <w:t xml:space="preserve"> and he was returned and buried at Aberconwy. </w:t>
      </w:r>
      <w:r w:rsidR="00037D15" w:rsidRPr="000054B4">
        <w:rPr>
          <w:sz w:val="24"/>
          <w:szCs w:val="24"/>
        </w:rPr>
        <w:t xml:space="preserve">The Cistercians were not the </w:t>
      </w:r>
      <w:r w:rsidR="0007530F" w:rsidRPr="000054B4">
        <w:rPr>
          <w:sz w:val="24"/>
          <w:szCs w:val="24"/>
        </w:rPr>
        <w:t xml:space="preserve">only order within </w:t>
      </w:r>
      <w:r w:rsidR="007D3072" w:rsidRPr="000054B4">
        <w:rPr>
          <w:sz w:val="24"/>
          <w:szCs w:val="24"/>
        </w:rPr>
        <w:t>Wales,</w:t>
      </w:r>
      <w:r w:rsidR="0007530F" w:rsidRPr="000054B4">
        <w:rPr>
          <w:sz w:val="24"/>
          <w:szCs w:val="24"/>
        </w:rPr>
        <w:t xml:space="preserve"> but they are the ones Dafydd turned to when in need, highlighting the importance and usefulness of the Cistercians to the princes across the country.</w:t>
      </w:r>
      <w:r w:rsidR="00F17FEF" w:rsidRPr="000054B4">
        <w:rPr>
          <w:sz w:val="24"/>
          <w:szCs w:val="24"/>
        </w:rPr>
        <w:t xml:space="preserve"> </w:t>
      </w:r>
      <w:r w:rsidR="007D3072" w:rsidRPr="000054B4">
        <w:rPr>
          <w:sz w:val="24"/>
          <w:szCs w:val="24"/>
        </w:rPr>
        <w:t xml:space="preserve">Strata Florida is an example of the princes </w:t>
      </w:r>
      <w:r w:rsidR="007D3072" w:rsidRPr="000054B4">
        <w:rPr>
          <w:sz w:val="24"/>
          <w:szCs w:val="24"/>
        </w:rPr>
        <w:lastRenderedPageBreak/>
        <w:t xml:space="preserve">using Cistercian monasteries as a power move. Rhys ap Gruffydd, Prince of the kingdom of Deheubarth, granted the monastery land in Ceredigion which he has reclaimed from the English. By granting this land he made sure the English could not regain the territory as it now belonged to God and would be used for his work. </w:t>
      </w:r>
      <w:r w:rsidR="00F17FEF" w:rsidRPr="000054B4">
        <w:rPr>
          <w:sz w:val="24"/>
          <w:szCs w:val="24"/>
        </w:rPr>
        <w:t>Many European</w:t>
      </w:r>
      <w:r w:rsidR="00155443" w:rsidRPr="000054B4">
        <w:rPr>
          <w:sz w:val="24"/>
          <w:szCs w:val="24"/>
        </w:rPr>
        <w:t xml:space="preserve"> monarchs were patronising Cistercian monasteries so by following this behaviour the Welsh princes were able to</w:t>
      </w:r>
      <w:r w:rsidR="00F17FEF" w:rsidRPr="000054B4">
        <w:rPr>
          <w:sz w:val="24"/>
          <w:szCs w:val="24"/>
        </w:rPr>
        <w:t xml:space="preserve"> create links between themselves and the rest of Europe and it’s monarchs.</w:t>
      </w:r>
      <w:r w:rsidR="00155443" w:rsidRPr="000054B4">
        <w:rPr>
          <w:sz w:val="24"/>
          <w:szCs w:val="24"/>
        </w:rPr>
        <w:t xml:space="preserve"> </w:t>
      </w:r>
      <w:r w:rsidR="00F17FEF" w:rsidRPr="000054B4">
        <w:rPr>
          <w:sz w:val="24"/>
          <w:szCs w:val="24"/>
        </w:rPr>
        <w:t xml:space="preserve">This connection was a way of enhancing the position of the princes and aligning themselves with a monastic order. </w:t>
      </w:r>
      <w:r w:rsidR="00155443" w:rsidRPr="000054B4">
        <w:rPr>
          <w:sz w:val="24"/>
          <w:szCs w:val="24"/>
        </w:rPr>
        <w:t>This could also aid in providing the</w:t>
      </w:r>
      <w:r w:rsidR="006A64CF">
        <w:rPr>
          <w:sz w:val="24"/>
          <w:szCs w:val="24"/>
        </w:rPr>
        <w:t>m</w:t>
      </w:r>
      <w:r w:rsidR="00155443" w:rsidRPr="000054B4">
        <w:rPr>
          <w:sz w:val="24"/>
          <w:szCs w:val="24"/>
        </w:rPr>
        <w:t xml:space="preserve"> with legitimacy </w:t>
      </w:r>
      <w:r w:rsidR="00F17FEF" w:rsidRPr="000054B4">
        <w:rPr>
          <w:sz w:val="24"/>
          <w:szCs w:val="24"/>
        </w:rPr>
        <w:t>as princes</w:t>
      </w:r>
      <w:r w:rsidR="00155443" w:rsidRPr="000054B4">
        <w:rPr>
          <w:sz w:val="24"/>
          <w:szCs w:val="24"/>
        </w:rPr>
        <w:t>.</w:t>
      </w:r>
      <w:r w:rsidR="00187DEC" w:rsidRPr="000054B4">
        <w:rPr>
          <w:sz w:val="24"/>
          <w:szCs w:val="24"/>
        </w:rPr>
        <w:t xml:space="preserve"> Even though they were wanting to align themselves with Europe they were drawn to the Cistercians because of their separation from the Anglo-Normans pre Edward I. </w:t>
      </w:r>
      <w:r w:rsidR="00155443" w:rsidRPr="000054B4">
        <w:rPr>
          <w:sz w:val="24"/>
          <w:szCs w:val="24"/>
        </w:rPr>
        <w:t xml:space="preserve"> </w:t>
      </w:r>
      <w:r w:rsidR="00FF2827" w:rsidRPr="000054B4">
        <w:rPr>
          <w:sz w:val="24"/>
          <w:szCs w:val="24"/>
        </w:rPr>
        <w:t xml:space="preserve">An interesting factor to consider when it comes to the popularity of the Cistercians in Wales is that they were not actually very popular at their establishment as they were </w:t>
      </w:r>
      <w:r w:rsidR="00F358DE" w:rsidRPr="000054B4">
        <w:rPr>
          <w:sz w:val="24"/>
          <w:szCs w:val="24"/>
        </w:rPr>
        <w:t xml:space="preserve">in later years. A major influence in this case would be established by looking at who was founding these early monasteries and what the relationship between these individuals and the Welsh population would have been like. </w:t>
      </w:r>
      <w:r w:rsidR="00FF2827" w:rsidRPr="000054B4">
        <w:rPr>
          <w:sz w:val="24"/>
          <w:szCs w:val="24"/>
        </w:rPr>
        <w:t>‘The monastic orders were introduced into that country, almost if not exclusively, by the Anglo-Norman conquerors. In all other parts of Europe such orders, on their first introduction into a locality, were a great success. In Wales for some years following their establishment they were a complete failure.’ (Willis-Bund, J. W., 2014)</w:t>
      </w:r>
      <w:r w:rsidR="00142887" w:rsidRPr="000054B4">
        <w:rPr>
          <w:sz w:val="24"/>
          <w:szCs w:val="24"/>
        </w:rPr>
        <w:t xml:space="preserve">. </w:t>
      </w:r>
      <w:r w:rsidR="003031E9" w:rsidRPr="000054B4">
        <w:rPr>
          <w:sz w:val="24"/>
          <w:szCs w:val="24"/>
        </w:rPr>
        <w:t xml:space="preserve">The first establishment in Wales was founded by an Anglo-Norman lord and many afterwards followed the same pattern of patronage. This unfavourable start may have been recovered at least in part by the Welsh Princes taking control of the monasteries and becoming their new patrons when they recovered land within their kingdoms from the English. This change in patronage meant the monasteries were now Welsh monasteries with no more connection to the English which may have helped their position in the landscape and changed their reputation to one which resulted in several establishments against General Chapter orders and their peaceful lives working alongside the princes of Wales. </w:t>
      </w:r>
      <w:r w:rsidR="00EF2B22" w:rsidRPr="000054B4">
        <w:rPr>
          <w:sz w:val="24"/>
          <w:szCs w:val="24"/>
        </w:rPr>
        <w:t xml:space="preserve">All of the decisions </w:t>
      </w:r>
      <w:r w:rsidR="004B45A7" w:rsidRPr="000054B4">
        <w:rPr>
          <w:sz w:val="24"/>
          <w:szCs w:val="24"/>
        </w:rPr>
        <w:t xml:space="preserve">regarding the Cistercian houses in Wales </w:t>
      </w:r>
      <w:r w:rsidR="00EF2B22" w:rsidRPr="000054B4">
        <w:rPr>
          <w:sz w:val="24"/>
          <w:szCs w:val="24"/>
        </w:rPr>
        <w:t xml:space="preserve">went past the </w:t>
      </w:r>
      <w:r w:rsidR="004B45A7" w:rsidRPr="000054B4">
        <w:rPr>
          <w:sz w:val="24"/>
          <w:szCs w:val="24"/>
        </w:rPr>
        <w:t xml:space="preserve">local </w:t>
      </w:r>
      <w:r w:rsidR="00EF2B22" w:rsidRPr="000054B4">
        <w:rPr>
          <w:sz w:val="24"/>
          <w:szCs w:val="24"/>
        </w:rPr>
        <w:t xml:space="preserve">bishop and </w:t>
      </w:r>
      <w:r w:rsidR="004B45A7" w:rsidRPr="000054B4">
        <w:rPr>
          <w:sz w:val="24"/>
          <w:szCs w:val="24"/>
        </w:rPr>
        <w:t xml:space="preserve">the English </w:t>
      </w:r>
      <w:r w:rsidR="00EF2B22" w:rsidRPr="000054B4">
        <w:rPr>
          <w:sz w:val="24"/>
          <w:szCs w:val="24"/>
        </w:rPr>
        <w:t xml:space="preserve">monarch </w:t>
      </w:r>
      <w:r w:rsidR="003872D9" w:rsidRPr="000054B4">
        <w:rPr>
          <w:sz w:val="24"/>
          <w:szCs w:val="24"/>
        </w:rPr>
        <w:t xml:space="preserve">straight </w:t>
      </w:r>
      <w:r w:rsidR="00EF2B22" w:rsidRPr="000054B4">
        <w:rPr>
          <w:sz w:val="24"/>
          <w:szCs w:val="24"/>
        </w:rPr>
        <w:t>to the abbot of C</w:t>
      </w:r>
      <w:r w:rsidR="00EF2B22" w:rsidRPr="000054B4">
        <w:rPr>
          <w:rFonts w:cstheme="minorHAnsi"/>
          <w:sz w:val="24"/>
          <w:szCs w:val="24"/>
        </w:rPr>
        <w:t>î</w:t>
      </w:r>
      <w:r w:rsidR="00EF2B22" w:rsidRPr="000054B4">
        <w:rPr>
          <w:sz w:val="24"/>
          <w:szCs w:val="24"/>
        </w:rPr>
        <w:t xml:space="preserve">teaux </w:t>
      </w:r>
      <w:r w:rsidR="004B45A7" w:rsidRPr="000054B4">
        <w:rPr>
          <w:sz w:val="24"/>
          <w:szCs w:val="24"/>
        </w:rPr>
        <w:t xml:space="preserve">in Burgundy thereby bypassing the Anglo-Norman interference they were so opposed to. This organisation of the Order </w:t>
      </w:r>
      <w:r w:rsidR="009A098D" w:rsidRPr="000054B4">
        <w:rPr>
          <w:sz w:val="24"/>
          <w:szCs w:val="24"/>
        </w:rPr>
        <w:t>mean</w:t>
      </w:r>
      <w:r w:rsidR="004B45A7" w:rsidRPr="000054B4">
        <w:rPr>
          <w:sz w:val="24"/>
          <w:szCs w:val="24"/>
        </w:rPr>
        <w:t>t that</w:t>
      </w:r>
      <w:r w:rsidR="009A098D" w:rsidRPr="000054B4">
        <w:rPr>
          <w:sz w:val="24"/>
          <w:szCs w:val="24"/>
        </w:rPr>
        <w:t xml:space="preserve"> every decision</w:t>
      </w:r>
      <w:r w:rsidR="004B45A7" w:rsidRPr="000054B4">
        <w:rPr>
          <w:sz w:val="24"/>
          <w:szCs w:val="24"/>
        </w:rPr>
        <w:t xml:space="preserve"> made within a Cistercian </w:t>
      </w:r>
      <w:r w:rsidR="00975094" w:rsidRPr="000054B4">
        <w:rPr>
          <w:sz w:val="24"/>
          <w:szCs w:val="24"/>
        </w:rPr>
        <w:t xml:space="preserve">house anywhere in Europe </w:t>
      </w:r>
      <w:r w:rsidR="009A098D" w:rsidRPr="000054B4">
        <w:rPr>
          <w:sz w:val="24"/>
          <w:szCs w:val="24"/>
        </w:rPr>
        <w:t>remain</w:t>
      </w:r>
      <w:r w:rsidR="00975094" w:rsidRPr="000054B4">
        <w:rPr>
          <w:sz w:val="24"/>
          <w:szCs w:val="24"/>
        </w:rPr>
        <w:t>ed</w:t>
      </w:r>
      <w:r w:rsidR="009A098D" w:rsidRPr="000054B4">
        <w:rPr>
          <w:sz w:val="24"/>
          <w:szCs w:val="24"/>
        </w:rPr>
        <w:t xml:space="preserve"> within the Order itself with no outside in</w:t>
      </w:r>
      <w:r w:rsidR="00975094" w:rsidRPr="000054B4">
        <w:rPr>
          <w:sz w:val="24"/>
          <w:szCs w:val="24"/>
        </w:rPr>
        <w:t>put</w:t>
      </w:r>
      <w:r w:rsidR="009A098D" w:rsidRPr="000054B4">
        <w:rPr>
          <w:sz w:val="24"/>
          <w:szCs w:val="24"/>
        </w:rPr>
        <w:t xml:space="preserve">. This separation is enhanced even more within Wales </w:t>
      </w:r>
      <w:r w:rsidR="00B60AAF" w:rsidRPr="000054B4">
        <w:rPr>
          <w:sz w:val="24"/>
          <w:szCs w:val="24"/>
        </w:rPr>
        <w:t xml:space="preserve">because of the arrangement of monastic houses </w:t>
      </w:r>
      <w:r w:rsidR="009A098D" w:rsidRPr="000054B4">
        <w:rPr>
          <w:sz w:val="24"/>
          <w:szCs w:val="24"/>
        </w:rPr>
        <w:t>which may have further appealed to the Welsh princes</w:t>
      </w:r>
      <w:r w:rsidR="00B60AAF" w:rsidRPr="000054B4">
        <w:rPr>
          <w:sz w:val="24"/>
          <w:szCs w:val="24"/>
        </w:rPr>
        <w:t xml:space="preserve"> when they were in control of these abbeys</w:t>
      </w:r>
      <w:r w:rsidR="009A098D" w:rsidRPr="000054B4">
        <w:rPr>
          <w:sz w:val="24"/>
          <w:szCs w:val="24"/>
        </w:rPr>
        <w:t xml:space="preserve">. </w:t>
      </w:r>
      <w:r w:rsidR="00B60AAF" w:rsidRPr="000054B4">
        <w:rPr>
          <w:sz w:val="24"/>
          <w:szCs w:val="24"/>
        </w:rPr>
        <w:t>D</w:t>
      </w:r>
      <w:r w:rsidR="009A098D" w:rsidRPr="000054B4">
        <w:rPr>
          <w:sz w:val="24"/>
          <w:szCs w:val="24"/>
        </w:rPr>
        <w:t xml:space="preserve">uring elections </w:t>
      </w:r>
      <w:r w:rsidR="00B60AAF" w:rsidRPr="000054B4">
        <w:rPr>
          <w:sz w:val="24"/>
          <w:szCs w:val="24"/>
        </w:rPr>
        <w:t xml:space="preserve">of the abbot </w:t>
      </w:r>
      <w:r w:rsidR="009A098D" w:rsidRPr="000054B4">
        <w:rPr>
          <w:sz w:val="24"/>
          <w:szCs w:val="24"/>
        </w:rPr>
        <w:t>the house</w:t>
      </w:r>
      <w:r w:rsidR="00B60AAF" w:rsidRPr="000054B4">
        <w:rPr>
          <w:sz w:val="24"/>
          <w:szCs w:val="24"/>
        </w:rPr>
        <w:t xml:space="preserve"> in question</w:t>
      </w:r>
      <w:r w:rsidR="009A098D" w:rsidRPr="000054B4">
        <w:rPr>
          <w:sz w:val="24"/>
          <w:szCs w:val="24"/>
        </w:rPr>
        <w:t xml:space="preserve"> w</w:t>
      </w:r>
      <w:r w:rsidR="00B60AAF" w:rsidRPr="000054B4">
        <w:rPr>
          <w:sz w:val="24"/>
          <w:szCs w:val="24"/>
        </w:rPr>
        <w:t>as</w:t>
      </w:r>
      <w:r w:rsidR="009A098D" w:rsidRPr="000054B4">
        <w:rPr>
          <w:sz w:val="24"/>
          <w:szCs w:val="24"/>
        </w:rPr>
        <w:t xml:space="preserve"> answerable only to </w:t>
      </w:r>
      <w:r w:rsidR="00B60AAF" w:rsidRPr="000054B4">
        <w:rPr>
          <w:sz w:val="24"/>
          <w:szCs w:val="24"/>
        </w:rPr>
        <w:t>its</w:t>
      </w:r>
      <w:r w:rsidR="009A098D" w:rsidRPr="000054B4">
        <w:rPr>
          <w:sz w:val="24"/>
          <w:szCs w:val="24"/>
        </w:rPr>
        <w:t xml:space="preserve"> mother house rather than to the </w:t>
      </w:r>
      <w:r w:rsidR="00B60AAF" w:rsidRPr="000054B4">
        <w:rPr>
          <w:sz w:val="24"/>
          <w:szCs w:val="24"/>
        </w:rPr>
        <w:t xml:space="preserve">local </w:t>
      </w:r>
      <w:r w:rsidR="009A098D" w:rsidRPr="000054B4">
        <w:rPr>
          <w:sz w:val="24"/>
          <w:szCs w:val="24"/>
        </w:rPr>
        <w:t xml:space="preserve">bishop or </w:t>
      </w:r>
      <w:r w:rsidR="00B60AAF" w:rsidRPr="000054B4">
        <w:rPr>
          <w:sz w:val="24"/>
          <w:szCs w:val="24"/>
        </w:rPr>
        <w:t>English monarch</w:t>
      </w:r>
      <w:r w:rsidR="001B4A83" w:rsidRPr="000054B4">
        <w:rPr>
          <w:sz w:val="24"/>
          <w:szCs w:val="24"/>
        </w:rPr>
        <w:t xml:space="preserve"> as outlined in the Carta Caritatis (Charter of Charity),</w:t>
      </w:r>
      <w:r w:rsidR="00E6301B" w:rsidRPr="000054B4">
        <w:t xml:space="preserve"> ‘</w:t>
      </w:r>
      <w:r w:rsidR="00E6301B" w:rsidRPr="000054B4">
        <w:rPr>
          <w:sz w:val="24"/>
          <w:szCs w:val="24"/>
        </w:rPr>
        <w:t>in the rest of the monasteries widowed</w:t>
      </w:r>
      <w:r w:rsidR="007170AE" w:rsidRPr="000054B4">
        <w:rPr>
          <w:sz w:val="24"/>
          <w:szCs w:val="24"/>
        </w:rPr>
        <w:t>…</w:t>
      </w:r>
      <w:r w:rsidR="00E6301B" w:rsidRPr="000054B4">
        <w:rPr>
          <w:sz w:val="24"/>
          <w:szCs w:val="24"/>
        </w:rPr>
        <w:t>let the brethren of that place convoke the abbot of that church which gave it birth, and in his presence and with his advice let them elect for themselves an abbot</w:t>
      </w:r>
      <w:r w:rsidR="00E6301B" w:rsidRPr="000054B4">
        <w:rPr>
          <w:sz w:val="24"/>
          <w:szCs w:val="24"/>
        </w:rPr>
        <w:t>’ (</w:t>
      </w:r>
      <w:r w:rsidR="003C2C9C" w:rsidRPr="000054B4">
        <w:rPr>
          <w:sz w:val="24"/>
          <w:szCs w:val="24"/>
        </w:rPr>
        <w:t>Harding, S</w:t>
      </w:r>
      <w:r w:rsidR="00E6301B" w:rsidRPr="000054B4">
        <w:rPr>
          <w:sz w:val="24"/>
          <w:szCs w:val="24"/>
        </w:rPr>
        <w:t>)</w:t>
      </w:r>
      <w:r w:rsidR="001B4A83" w:rsidRPr="000054B4">
        <w:rPr>
          <w:sz w:val="24"/>
          <w:szCs w:val="24"/>
        </w:rPr>
        <w:t>.</w:t>
      </w:r>
      <w:r w:rsidR="009A098D" w:rsidRPr="000054B4">
        <w:rPr>
          <w:sz w:val="24"/>
          <w:szCs w:val="24"/>
        </w:rPr>
        <w:t xml:space="preserve"> </w:t>
      </w:r>
      <w:r w:rsidR="0071695A" w:rsidRPr="000054B4">
        <w:rPr>
          <w:sz w:val="24"/>
          <w:szCs w:val="24"/>
        </w:rPr>
        <w:t xml:space="preserve">The only outside presence allowed by the Carta Caritatis is the mother abbot and this was formerly approved by Pope Calixtus II making it clear for Christians throughout Christendom who had any connection to the Cistercians. </w:t>
      </w:r>
      <w:r w:rsidR="009A098D" w:rsidRPr="000054B4">
        <w:rPr>
          <w:sz w:val="24"/>
          <w:szCs w:val="24"/>
        </w:rPr>
        <w:t xml:space="preserve">Many </w:t>
      </w:r>
      <w:r w:rsidR="00B17B19" w:rsidRPr="000054B4">
        <w:rPr>
          <w:sz w:val="24"/>
          <w:szCs w:val="24"/>
        </w:rPr>
        <w:t xml:space="preserve">of the </w:t>
      </w:r>
      <w:r w:rsidR="009A098D" w:rsidRPr="000054B4">
        <w:rPr>
          <w:sz w:val="24"/>
          <w:szCs w:val="24"/>
        </w:rPr>
        <w:t xml:space="preserve">houses </w:t>
      </w:r>
      <w:r w:rsidR="00B17B19" w:rsidRPr="000054B4">
        <w:rPr>
          <w:sz w:val="24"/>
          <w:szCs w:val="24"/>
        </w:rPr>
        <w:t xml:space="preserve">established </w:t>
      </w:r>
      <w:r w:rsidR="009A098D" w:rsidRPr="000054B4">
        <w:rPr>
          <w:sz w:val="24"/>
          <w:szCs w:val="24"/>
        </w:rPr>
        <w:t>throughout Wales were daughters of Whitland</w:t>
      </w:r>
      <w:r w:rsidR="00B60AAF" w:rsidRPr="000054B4">
        <w:rPr>
          <w:sz w:val="24"/>
          <w:szCs w:val="24"/>
        </w:rPr>
        <w:t xml:space="preserve"> which is situated in Carmarthenshire.</w:t>
      </w:r>
      <w:r w:rsidR="009A098D" w:rsidRPr="000054B4">
        <w:rPr>
          <w:sz w:val="24"/>
          <w:szCs w:val="24"/>
        </w:rPr>
        <w:t xml:space="preserve"> </w:t>
      </w:r>
      <w:r w:rsidR="00B60AAF" w:rsidRPr="000054B4">
        <w:rPr>
          <w:sz w:val="24"/>
          <w:szCs w:val="24"/>
        </w:rPr>
        <w:t>T</w:t>
      </w:r>
      <w:r w:rsidR="009A098D" w:rsidRPr="000054B4">
        <w:rPr>
          <w:sz w:val="24"/>
          <w:szCs w:val="24"/>
        </w:rPr>
        <w:t xml:space="preserve">herefore, the </w:t>
      </w:r>
      <w:r w:rsidR="00CC43D0" w:rsidRPr="000054B4">
        <w:rPr>
          <w:sz w:val="24"/>
          <w:szCs w:val="24"/>
        </w:rPr>
        <w:t xml:space="preserve">election and the final decision was not </w:t>
      </w:r>
      <w:r w:rsidR="009A098D" w:rsidRPr="000054B4">
        <w:rPr>
          <w:sz w:val="24"/>
          <w:szCs w:val="24"/>
        </w:rPr>
        <w:t xml:space="preserve">even leaving Wales </w:t>
      </w:r>
      <w:r w:rsidR="009A098D" w:rsidRPr="000054B4">
        <w:rPr>
          <w:sz w:val="24"/>
          <w:szCs w:val="24"/>
        </w:rPr>
        <w:lastRenderedPageBreak/>
        <w:t>for the daughter houses</w:t>
      </w:r>
      <w:r w:rsidR="00CC43D0" w:rsidRPr="000054B4">
        <w:rPr>
          <w:sz w:val="24"/>
          <w:szCs w:val="24"/>
        </w:rPr>
        <w:t xml:space="preserve"> but remaining contained and again separate from the Anglo-Normans</w:t>
      </w:r>
      <w:r w:rsidR="009A098D" w:rsidRPr="000054B4">
        <w:rPr>
          <w:sz w:val="24"/>
          <w:szCs w:val="24"/>
        </w:rPr>
        <w:t xml:space="preserve">. The only </w:t>
      </w:r>
      <w:r w:rsidR="00CC43D0" w:rsidRPr="000054B4">
        <w:rPr>
          <w:sz w:val="24"/>
          <w:szCs w:val="24"/>
        </w:rPr>
        <w:t>election decision where the mother house was situated outside of Wales was the e</w:t>
      </w:r>
      <w:r w:rsidR="009A098D" w:rsidRPr="000054B4">
        <w:rPr>
          <w:sz w:val="24"/>
          <w:szCs w:val="24"/>
        </w:rPr>
        <w:t>lection</w:t>
      </w:r>
      <w:r w:rsidR="00CC43D0" w:rsidRPr="000054B4">
        <w:rPr>
          <w:sz w:val="24"/>
          <w:szCs w:val="24"/>
        </w:rPr>
        <w:t xml:space="preserve"> of abbot</w:t>
      </w:r>
      <w:r w:rsidR="009A098D" w:rsidRPr="000054B4">
        <w:rPr>
          <w:sz w:val="24"/>
          <w:szCs w:val="24"/>
        </w:rPr>
        <w:t xml:space="preserve"> for Whitland</w:t>
      </w:r>
      <w:r w:rsidR="00CC43D0" w:rsidRPr="000054B4">
        <w:rPr>
          <w:sz w:val="24"/>
          <w:szCs w:val="24"/>
        </w:rPr>
        <w:t>, in this case their</w:t>
      </w:r>
      <w:r w:rsidR="009A098D" w:rsidRPr="000054B4">
        <w:rPr>
          <w:sz w:val="24"/>
          <w:szCs w:val="24"/>
        </w:rPr>
        <w:t xml:space="preserve"> mother house </w:t>
      </w:r>
      <w:r w:rsidR="00CC43D0" w:rsidRPr="000054B4">
        <w:rPr>
          <w:sz w:val="24"/>
          <w:szCs w:val="24"/>
        </w:rPr>
        <w:t>was</w:t>
      </w:r>
      <w:r w:rsidR="0004357E" w:rsidRPr="000054B4">
        <w:rPr>
          <w:sz w:val="24"/>
          <w:szCs w:val="24"/>
        </w:rPr>
        <w:t xml:space="preserve"> Clairvaux </w:t>
      </w:r>
      <w:r w:rsidR="00CC43D0" w:rsidRPr="000054B4">
        <w:rPr>
          <w:sz w:val="24"/>
          <w:szCs w:val="24"/>
        </w:rPr>
        <w:t>which is situated</w:t>
      </w:r>
      <w:r w:rsidR="009A098D" w:rsidRPr="000054B4">
        <w:rPr>
          <w:sz w:val="24"/>
          <w:szCs w:val="24"/>
        </w:rPr>
        <w:t xml:space="preserve"> in </w:t>
      </w:r>
      <w:r w:rsidR="00DC2D35" w:rsidRPr="000054B4">
        <w:rPr>
          <w:sz w:val="24"/>
          <w:szCs w:val="24"/>
        </w:rPr>
        <w:t>Burgundy</w:t>
      </w:r>
      <w:r w:rsidR="00CC43D0" w:rsidRPr="000054B4">
        <w:rPr>
          <w:sz w:val="24"/>
          <w:szCs w:val="24"/>
        </w:rPr>
        <w:t xml:space="preserve"> therefore,</w:t>
      </w:r>
      <w:r w:rsidR="009A098D" w:rsidRPr="000054B4">
        <w:rPr>
          <w:sz w:val="24"/>
          <w:szCs w:val="24"/>
        </w:rPr>
        <w:t xml:space="preserve"> it was still separate </w:t>
      </w:r>
      <w:r w:rsidR="00CC43D0" w:rsidRPr="000054B4">
        <w:rPr>
          <w:sz w:val="24"/>
          <w:szCs w:val="24"/>
        </w:rPr>
        <w:t xml:space="preserve">from </w:t>
      </w:r>
      <w:r w:rsidR="009A098D" w:rsidRPr="000054B4">
        <w:rPr>
          <w:sz w:val="24"/>
          <w:szCs w:val="24"/>
        </w:rPr>
        <w:t>England</w:t>
      </w:r>
      <w:r w:rsidR="00CC43D0" w:rsidRPr="000054B4">
        <w:rPr>
          <w:sz w:val="24"/>
          <w:szCs w:val="24"/>
        </w:rPr>
        <w:t xml:space="preserve"> and Anglo-Norman influence</w:t>
      </w:r>
      <w:r w:rsidR="009A098D" w:rsidRPr="000054B4">
        <w:rPr>
          <w:sz w:val="24"/>
          <w:szCs w:val="24"/>
        </w:rPr>
        <w:t xml:space="preserve">. </w:t>
      </w:r>
    </w:p>
    <w:p w14:paraId="2796545B" w14:textId="7177A8E9" w:rsidR="00FB1B97" w:rsidRPr="000054B4" w:rsidRDefault="00553828" w:rsidP="0047608E">
      <w:pPr>
        <w:spacing w:line="276" w:lineRule="auto"/>
        <w:jc w:val="both"/>
        <w:rPr>
          <w:sz w:val="24"/>
          <w:szCs w:val="24"/>
        </w:rPr>
      </w:pPr>
      <w:r w:rsidRPr="000054B4">
        <w:rPr>
          <w:sz w:val="24"/>
          <w:szCs w:val="24"/>
        </w:rPr>
        <w:t xml:space="preserve">The reformist </w:t>
      </w:r>
      <w:r w:rsidR="00AB728A" w:rsidRPr="000054B4">
        <w:rPr>
          <w:sz w:val="24"/>
          <w:szCs w:val="24"/>
        </w:rPr>
        <w:t>B</w:t>
      </w:r>
      <w:r w:rsidRPr="000054B4">
        <w:rPr>
          <w:sz w:val="24"/>
          <w:szCs w:val="24"/>
        </w:rPr>
        <w:t>ishop Giffard of Winchester founded the first Cistercian monastery in England known as Waverly</w:t>
      </w:r>
      <w:r w:rsidR="00101CDA" w:rsidRPr="000054B4">
        <w:rPr>
          <w:sz w:val="24"/>
          <w:szCs w:val="24"/>
        </w:rPr>
        <w:t xml:space="preserve"> in 1128</w:t>
      </w:r>
      <w:r w:rsidRPr="000054B4">
        <w:rPr>
          <w:sz w:val="24"/>
          <w:szCs w:val="24"/>
        </w:rPr>
        <w:t xml:space="preserve">. This foundation could have been heavily influential to the establishment of the Cistercian Order in Wales through his cousin </w:t>
      </w:r>
      <w:r w:rsidRPr="000054B4">
        <w:rPr>
          <w:sz w:val="24"/>
          <w:szCs w:val="24"/>
        </w:rPr>
        <w:t>Walter fitz Richard de Clare lord of Chepstow</w:t>
      </w:r>
      <w:r w:rsidRPr="000054B4">
        <w:rPr>
          <w:sz w:val="24"/>
          <w:szCs w:val="24"/>
        </w:rPr>
        <w:t xml:space="preserve">. Walter established Tintern </w:t>
      </w:r>
      <w:r w:rsidR="00437FF1" w:rsidRPr="000054B4">
        <w:rPr>
          <w:sz w:val="24"/>
          <w:szCs w:val="24"/>
        </w:rPr>
        <w:t>A</w:t>
      </w:r>
      <w:r w:rsidRPr="000054B4">
        <w:rPr>
          <w:sz w:val="24"/>
          <w:szCs w:val="24"/>
        </w:rPr>
        <w:t>bbey in Monmouth near to the border with England</w:t>
      </w:r>
      <w:r w:rsidR="00101CDA" w:rsidRPr="000054B4">
        <w:rPr>
          <w:sz w:val="24"/>
          <w:szCs w:val="24"/>
        </w:rPr>
        <w:t xml:space="preserve"> after inviting monks from </w:t>
      </w:r>
      <w:r w:rsidR="00101CDA" w:rsidRPr="000054B4">
        <w:rPr>
          <w:sz w:val="24"/>
          <w:szCs w:val="24"/>
        </w:rPr>
        <w:t>L’Aumône</w:t>
      </w:r>
      <w:r w:rsidR="00101CDA" w:rsidRPr="000054B4">
        <w:rPr>
          <w:sz w:val="24"/>
          <w:szCs w:val="24"/>
        </w:rPr>
        <w:t xml:space="preserve"> in 1131, the same monastery which sent the monks to Waverly</w:t>
      </w:r>
      <w:r w:rsidRPr="000054B4">
        <w:rPr>
          <w:sz w:val="24"/>
          <w:szCs w:val="24"/>
        </w:rPr>
        <w:t>. This monastery although it is the first in Wales was actually patronised by an Anglo-Norman meaning there is still a link with England in its foundation even if that is where the connection ends.</w:t>
      </w:r>
      <w:r w:rsidR="00BA67F5" w:rsidRPr="000054B4">
        <w:rPr>
          <w:sz w:val="24"/>
          <w:szCs w:val="24"/>
        </w:rPr>
        <w:t xml:space="preserve"> It is interesting to note that although the 1152 decree was largely ignored or overlooked and did not succeed in stopping the foundation of further abbeys Waverly was one who seemed to acknowledge the ruling. Even though Waverly had three daughter houses that stopped for a time</w:t>
      </w:r>
      <w:r w:rsidR="003B2665" w:rsidRPr="000054B4">
        <w:rPr>
          <w:sz w:val="24"/>
          <w:szCs w:val="24"/>
        </w:rPr>
        <w:t xml:space="preserve">. </w:t>
      </w:r>
      <w:r w:rsidR="003302F8" w:rsidRPr="000054B4">
        <w:rPr>
          <w:sz w:val="24"/>
          <w:szCs w:val="24"/>
        </w:rPr>
        <w:t>‘</w:t>
      </w:r>
      <w:r w:rsidR="003302F8" w:rsidRPr="000054B4">
        <w:rPr>
          <w:sz w:val="24"/>
          <w:szCs w:val="24"/>
        </w:rPr>
        <w:t>This</w:t>
      </w:r>
      <w:r w:rsidR="003302F8" w:rsidRPr="000054B4">
        <w:rPr>
          <w:sz w:val="24"/>
          <w:szCs w:val="24"/>
        </w:rPr>
        <w:t xml:space="preserve"> </w:t>
      </w:r>
      <w:r w:rsidR="003302F8" w:rsidRPr="000054B4">
        <w:rPr>
          <w:sz w:val="24"/>
          <w:szCs w:val="24"/>
        </w:rPr>
        <w:t>decree was effective as far as Waverley was concerned, for not until</w:t>
      </w:r>
      <w:r w:rsidR="003302F8" w:rsidRPr="000054B4">
        <w:rPr>
          <w:sz w:val="24"/>
          <w:szCs w:val="24"/>
        </w:rPr>
        <w:t xml:space="preserve"> </w:t>
      </w:r>
      <w:r w:rsidR="003302F8" w:rsidRPr="000054B4">
        <w:rPr>
          <w:sz w:val="24"/>
          <w:szCs w:val="24"/>
        </w:rPr>
        <w:t>1226, long after the prohibition was relaxed, was the next, and the</w:t>
      </w:r>
      <w:r w:rsidR="003302F8" w:rsidRPr="000054B4">
        <w:rPr>
          <w:sz w:val="24"/>
          <w:szCs w:val="24"/>
        </w:rPr>
        <w:t xml:space="preserve"> </w:t>
      </w:r>
      <w:r w:rsidR="003302F8" w:rsidRPr="000054B4">
        <w:rPr>
          <w:sz w:val="24"/>
          <w:szCs w:val="24"/>
        </w:rPr>
        <w:t>last, daughter of Waverley founded</w:t>
      </w:r>
      <w:r w:rsidR="008F5F5E" w:rsidRPr="000054B4">
        <w:rPr>
          <w:sz w:val="24"/>
          <w:szCs w:val="24"/>
        </w:rPr>
        <w:t>…</w:t>
      </w:r>
      <w:r w:rsidR="003302F8" w:rsidRPr="000054B4">
        <w:rPr>
          <w:sz w:val="24"/>
          <w:szCs w:val="24"/>
        </w:rPr>
        <w:t>Grace Dieu, in</w:t>
      </w:r>
      <w:r w:rsidR="003302F8" w:rsidRPr="000054B4">
        <w:rPr>
          <w:sz w:val="24"/>
          <w:szCs w:val="24"/>
        </w:rPr>
        <w:t xml:space="preserve"> </w:t>
      </w:r>
      <w:r w:rsidR="003302F8" w:rsidRPr="000054B4">
        <w:rPr>
          <w:sz w:val="24"/>
          <w:szCs w:val="24"/>
        </w:rPr>
        <w:t>Monmouthshire, on the borders of Wales.</w:t>
      </w:r>
      <w:r w:rsidR="003302F8" w:rsidRPr="000054B4">
        <w:rPr>
          <w:sz w:val="24"/>
          <w:szCs w:val="24"/>
        </w:rPr>
        <w:t>’ (</w:t>
      </w:r>
      <w:bookmarkStart w:id="0" w:name="_Hlk90833570"/>
      <w:r w:rsidR="00F86692" w:rsidRPr="000054B4">
        <w:rPr>
          <w:sz w:val="24"/>
          <w:szCs w:val="24"/>
        </w:rPr>
        <w:t>Ryan, F. L., 1950</w:t>
      </w:r>
      <w:bookmarkEnd w:id="0"/>
      <w:r w:rsidR="003302F8" w:rsidRPr="000054B4">
        <w:rPr>
          <w:sz w:val="24"/>
          <w:szCs w:val="24"/>
        </w:rPr>
        <w:t>)</w:t>
      </w:r>
      <w:r w:rsidR="003B2665" w:rsidRPr="000054B4">
        <w:rPr>
          <w:sz w:val="24"/>
          <w:szCs w:val="24"/>
        </w:rPr>
        <w:t xml:space="preserve">. The </w:t>
      </w:r>
      <w:r w:rsidR="006964F6" w:rsidRPr="000054B4">
        <w:rPr>
          <w:sz w:val="24"/>
          <w:szCs w:val="24"/>
        </w:rPr>
        <w:t xml:space="preserve">third daughter house was founded in 1149 so the pause in foundations may have had other reasons but houses were not consistently establishing daughter houses. The ruling was not one that had any literal religious reasoning although the idea behind the ruling did therefore, that may be why it was not considered an important decision to follow as within their own mother and daughter organisation they may have been operating successfully and in line with the Rule of St Benedict. </w:t>
      </w:r>
      <w:r w:rsidR="00213426" w:rsidRPr="000054B4">
        <w:rPr>
          <w:sz w:val="24"/>
          <w:szCs w:val="24"/>
        </w:rPr>
        <w:t>Walter Espec was another figure in favour of the reformed orders who founded both Augustinian and Cistercian monasteries</w:t>
      </w:r>
      <w:r w:rsidR="008A4D1C" w:rsidRPr="000054B4">
        <w:rPr>
          <w:sz w:val="24"/>
          <w:szCs w:val="24"/>
        </w:rPr>
        <w:t>. The first monastic house he founded was Kirkham Priory in 1130 followed by the Cistercian houses of Rievaulx Abbey</w:t>
      </w:r>
      <w:r w:rsidR="004522F8" w:rsidRPr="000054B4">
        <w:rPr>
          <w:sz w:val="24"/>
          <w:szCs w:val="24"/>
        </w:rPr>
        <w:t xml:space="preserve"> in 1132</w:t>
      </w:r>
      <w:r w:rsidR="008A4D1C" w:rsidRPr="000054B4">
        <w:rPr>
          <w:sz w:val="24"/>
          <w:szCs w:val="24"/>
        </w:rPr>
        <w:t xml:space="preserve"> and its daughter </w:t>
      </w:r>
      <w:r w:rsidR="007D6749" w:rsidRPr="000054B4">
        <w:rPr>
          <w:sz w:val="24"/>
          <w:szCs w:val="24"/>
        </w:rPr>
        <w:t xml:space="preserve">house </w:t>
      </w:r>
      <w:r w:rsidR="008A4D1C" w:rsidRPr="000054B4">
        <w:rPr>
          <w:sz w:val="24"/>
          <w:szCs w:val="24"/>
        </w:rPr>
        <w:t>Warden Abbey</w:t>
      </w:r>
      <w:r w:rsidR="004522F8" w:rsidRPr="000054B4">
        <w:rPr>
          <w:sz w:val="24"/>
          <w:szCs w:val="24"/>
        </w:rPr>
        <w:t xml:space="preserve"> 1135</w:t>
      </w:r>
      <w:r w:rsidR="008A4D1C" w:rsidRPr="000054B4">
        <w:rPr>
          <w:sz w:val="24"/>
          <w:szCs w:val="24"/>
        </w:rPr>
        <w:t xml:space="preserve">. </w:t>
      </w:r>
      <w:r w:rsidR="006A0A2C" w:rsidRPr="000054B4">
        <w:rPr>
          <w:sz w:val="24"/>
          <w:szCs w:val="24"/>
        </w:rPr>
        <w:t xml:space="preserve">Walter Espec </w:t>
      </w:r>
      <w:r w:rsidR="001832B0" w:rsidRPr="000054B4">
        <w:rPr>
          <w:sz w:val="24"/>
          <w:szCs w:val="24"/>
        </w:rPr>
        <w:t xml:space="preserve">even ended his life as a Cistercian monk </w:t>
      </w:r>
      <w:r w:rsidR="006E4491" w:rsidRPr="000054B4">
        <w:rPr>
          <w:sz w:val="24"/>
          <w:szCs w:val="24"/>
        </w:rPr>
        <w:t xml:space="preserve">at Rievaulx Abbey </w:t>
      </w:r>
      <w:r w:rsidR="001832B0" w:rsidRPr="000054B4">
        <w:rPr>
          <w:sz w:val="24"/>
          <w:szCs w:val="24"/>
        </w:rPr>
        <w:t>making it evident how important these reformed orders were to him and how much his establishment of these monastic houses was because of piety and Christian faith rather than his position within society.</w:t>
      </w:r>
      <w:r w:rsidR="0047608E" w:rsidRPr="000054B4">
        <w:rPr>
          <w:sz w:val="24"/>
          <w:szCs w:val="24"/>
        </w:rPr>
        <w:t xml:space="preserve"> </w:t>
      </w:r>
      <w:r w:rsidR="003244FA" w:rsidRPr="000054B4">
        <w:rPr>
          <w:sz w:val="24"/>
          <w:szCs w:val="24"/>
        </w:rPr>
        <w:t>Beaulieu was the only Cistercian monastery founded by King John in the years 1203 to 1204 under the mother house of C</w:t>
      </w:r>
      <w:r w:rsidR="003244FA" w:rsidRPr="000054B4">
        <w:rPr>
          <w:rFonts w:cstheme="minorHAnsi"/>
          <w:sz w:val="24"/>
          <w:szCs w:val="24"/>
        </w:rPr>
        <w:t>î</w:t>
      </w:r>
      <w:r w:rsidR="003244FA" w:rsidRPr="000054B4">
        <w:rPr>
          <w:sz w:val="24"/>
          <w:szCs w:val="24"/>
        </w:rPr>
        <w:t xml:space="preserve">teaux where the Cistercian Order was first created only at that time there was no order only a way of life. </w:t>
      </w:r>
      <w:r w:rsidR="004F51F4" w:rsidRPr="000054B4">
        <w:rPr>
          <w:sz w:val="24"/>
          <w:szCs w:val="24"/>
        </w:rPr>
        <w:t xml:space="preserve">King John did not always seem to have a favourable relationship with the Cistercians and there is a possibility this foundation was a way of making peace after his previous interactions with the monasteries. </w:t>
      </w:r>
      <w:r w:rsidR="0004360B" w:rsidRPr="000054B4">
        <w:rPr>
          <w:sz w:val="24"/>
          <w:szCs w:val="24"/>
        </w:rPr>
        <w:t>Despite his relationship with the Cistercians not always being harmonious he seemed to maintain a more favourable relationship with his own foundation,</w:t>
      </w:r>
      <w:r w:rsidR="00221193" w:rsidRPr="000054B4">
        <w:rPr>
          <w:sz w:val="24"/>
          <w:szCs w:val="24"/>
        </w:rPr>
        <w:t xml:space="preserve"> </w:t>
      </w:r>
      <w:r w:rsidR="00EC602C" w:rsidRPr="000054B4">
        <w:rPr>
          <w:b/>
          <w:bCs/>
          <w:sz w:val="24"/>
          <w:szCs w:val="24"/>
        </w:rPr>
        <w:t>‘</w:t>
      </w:r>
      <w:r w:rsidR="00EC602C" w:rsidRPr="000054B4">
        <w:rPr>
          <w:sz w:val="24"/>
          <w:szCs w:val="24"/>
        </w:rPr>
        <w:t>B</w:t>
      </w:r>
      <w:r w:rsidR="00EC602C" w:rsidRPr="000054B4">
        <w:rPr>
          <w:sz w:val="24"/>
          <w:szCs w:val="24"/>
        </w:rPr>
        <w:t>eaulieu was seemingly independent</w:t>
      </w:r>
      <w:r w:rsidR="00830FA2" w:rsidRPr="000054B4">
        <w:rPr>
          <w:sz w:val="24"/>
          <w:szCs w:val="24"/>
        </w:rPr>
        <w:t>…</w:t>
      </w:r>
      <w:r w:rsidR="00D73EC7" w:rsidRPr="000054B4">
        <w:rPr>
          <w:sz w:val="24"/>
          <w:szCs w:val="24"/>
        </w:rPr>
        <w:t>T</w:t>
      </w:r>
      <w:r w:rsidR="00EC602C" w:rsidRPr="000054B4">
        <w:rPr>
          <w:sz w:val="24"/>
          <w:szCs w:val="24"/>
        </w:rPr>
        <w:t>heir relationship was throughout his reign almost entirely positive</w:t>
      </w:r>
      <w:r w:rsidR="00C2753E" w:rsidRPr="000054B4">
        <w:rPr>
          <w:sz w:val="24"/>
          <w:szCs w:val="24"/>
        </w:rPr>
        <w:t>…</w:t>
      </w:r>
      <w:r w:rsidR="00C2753E" w:rsidRPr="000054B4">
        <w:t xml:space="preserve"> </w:t>
      </w:r>
      <w:r w:rsidR="00C2753E" w:rsidRPr="000054B4">
        <w:rPr>
          <w:sz w:val="24"/>
          <w:szCs w:val="24"/>
        </w:rPr>
        <w:t>John also supported his abbey with goods</w:t>
      </w:r>
      <w:r w:rsidR="00830FA2" w:rsidRPr="000054B4">
        <w:rPr>
          <w:sz w:val="24"/>
          <w:szCs w:val="24"/>
        </w:rPr>
        <w:t>…</w:t>
      </w:r>
      <w:r w:rsidR="00C2753E" w:rsidRPr="000054B4">
        <w:rPr>
          <w:sz w:val="24"/>
          <w:szCs w:val="24"/>
        </w:rPr>
        <w:t>in the sixth year of his reign John gave Beaulieu 30 sacks of corn.</w:t>
      </w:r>
      <w:r w:rsidR="00EC602C" w:rsidRPr="000054B4">
        <w:rPr>
          <w:sz w:val="24"/>
          <w:szCs w:val="24"/>
        </w:rPr>
        <w:t>’ (</w:t>
      </w:r>
      <w:r w:rsidR="00EC602C" w:rsidRPr="000054B4">
        <w:rPr>
          <w:sz w:val="24"/>
          <w:szCs w:val="24"/>
        </w:rPr>
        <w:t>Jenkins, J. H., 2012</w:t>
      </w:r>
      <w:r w:rsidR="00EC602C" w:rsidRPr="000054B4">
        <w:rPr>
          <w:sz w:val="24"/>
          <w:szCs w:val="24"/>
        </w:rPr>
        <w:t>)</w:t>
      </w:r>
      <w:r w:rsidR="008A29A3" w:rsidRPr="000054B4">
        <w:rPr>
          <w:sz w:val="24"/>
          <w:szCs w:val="24"/>
        </w:rPr>
        <w:t xml:space="preserve">. </w:t>
      </w:r>
      <w:r w:rsidR="00A97341" w:rsidRPr="000054B4">
        <w:rPr>
          <w:sz w:val="24"/>
          <w:szCs w:val="24"/>
        </w:rPr>
        <w:t xml:space="preserve">This is a clear display that John had an interest and care towards Beaulieu even if its reasons for coming into existence may not be positive and may have a lot </w:t>
      </w:r>
      <w:r w:rsidR="00A97341" w:rsidRPr="000054B4">
        <w:rPr>
          <w:sz w:val="24"/>
          <w:szCs w:val="24"/>
        </w:rPr>
        <w:lastRenderedPageBreak/>
        <w:t>to do with his very shaky early relationship with the Cistercians. He went to them demanding the same support and aid they showed King Richard the Lionheart just a short few years beforehand under different circumstance</w:t>
      </w:r>
      <w:r w:rsidR="00E340CD" w:rsidRPr="000054B4">
        <w:rPr>
          <w:sz w:val="24"/>
          <w:szCs w:val="24"/>
        </w:rPr>
        <w:t>s</w:t>
      </w:r>
      <w:r w:rsidR="00A97341" w:rsidRPr="000054B4">
        <w:rPr>
          <w:sz w:val="24"/>
          <w:szCs w:val="24"/>
        </w:rPr>
        <w:t>.</w:t>
      </w:r>
      <w:r w:rsidR="008515A7" w:rsidRPr="000054B4">
        <w:rPr>
          <w:sz w:val="24"/>
          <w:szCs w:val="24"/>
        </w:rPr>
        <w:t xml:space="preserve"> The situation in which John approached the Cistercians was as follows, </w:t>
      </w:r>
      <w:r w:rsidR="001252A3" w:rsidRPr="000054B4">
        <w:rPr>
          <w:sz w:val="24"/>
          <w:szCs w:val="24"/>
        </w:rPr>
        <w:t>‘</w:t>
      </w:r>
      <w:r w:rsidR="001252A3" w:rsidRPr="000054B4">
        <w:rPr>
          <w:sz w:val="24"/>
          <w:szCs w:val="24"/>
        </w:rPr>
        <w:t xml:space="preserve">John’s </w:t>
      </w:r>
      <w:r w:rsidR="001252A3" w:rsidRPr="000054B4">
        <w:rPr>
          <w:sz w:val="24"/>
          <w:szCs w:val="24"/>
        </w:rPr>
        <w:t>relationship</w:t>
      </w:r>
      <w:r w:rsidR="001252A3" w:rsidRPr="000054B4">
        <w:rPr>
          <w:sz w:val="24"/>
          <w:szCs w:val="24"/>
        </w:rPr>
        <w:t xml:space="preserve"> </w:t>
      </w:r>
      <w:r w:rsidR="001252A3" w:rsidRPr="000054B4">
        <w:rPr>
          <w:sz w:val="24"/>
          <w:szCs w:val="24"/>
        </w:rPr>
        <w:t>with</w:t>
      </w:r>
      <w:r w:rsidR="001252A3" w:rsidRPr="000054B4">
        <w:rPr>
          <w:sz w:val="24"/>
          <w:szCs w:val="24"/>
        </w:rPr>
        <w:t xml:space="preserve"> the Cistercians </w:t>
      </w:r>
      <w:r w:rsidR="001252A3" w:rsidRPr="000054B4">
        <w:rPr>
          <w:sz w:val="24"/>
          <w:szCs w:val="24"/>
        </w:rPr>
        <w:t>beg</w:t>
      </w:r>
      <w:r w:rsidR="001252A3" w:rsidRPr="000054B4">
        <w:rPr>
          <w:sz w:val="24"/>
          <w:szCs w:val="24"/>
        </w:rPr>
        <w:t xml:space="preserve">ins </w:t>
      </w:r>
      <w:r w:rsidR="001252A3" w:rsidRPr="000054B4">
        <w:rPr>
          <w:rFonts w:hint="eastAsia"/>
          <w:sz w:val="24"/>
          <w:szCs w:val="24"/>
        </w:rPr>
        <w:t>w</w:t>
      </w:r>
      <w:r w:rsidR="001252A3" w:rsidRPr="000054B4">
        <w:rPr>
          <w:sz w:val="24"/>
          <w:szCs w:val="24"/>
        </w:rPr>
        <w:t xml:space="preserve">ith tension </w:t>
      </w:r>
      <w:r w:rsidR="001252A3" w:rsidRPr="000054B4">
        <w:rPr>
          <w:sz w:val="24"/>
          <w:szCs w:val="24"/>
        </w:rPr>
        <w:t>m</w:t>
      </w:r>
      <w:r w:rsidR="001252A3" w:rsidRPr="000054B4">
        <w:rPr>
          <w:sz w:val="24"/>
          <w:szCs w:val="24"/>
        </w:rPr>
        <w:t xml:space="preserve">uch </w:t>
      </w:r>
      <w:r w:rsidR="001252A3" w:rsidRPr="000054B4">
        <w:rPr>
          <w:rFonts w:hint="eastAsia"/>
          <w:sz w:val="24"/>
          <w:szCs w:val="24"/>
        </w:rPr>
        <w:t>g</w:t>
      </w:r>
      <w:r w:rsidR="001252A3" w:rsidRPr="000054B4">
        <w:rPr>
          <w:sz w:val="24"/>
          <w:szCs w:val="24"/>
        </w:rPr>
        <w:t>reater than an</w:t>
      </w:r>
      <w:r w:rsidR="001252A3" w:rsidRPr="000054B4">
        <w:rPr>
          <w:sz w:val="24"/>
          <w:szCs w:val="24"/>
        </w:rPr>
        <w:t>y hostility</w:t>
      </w:r>
      <w:r w:rsidR="001252A3" w:rsidRPr="000054B4">
        <w:rPr>
          <w:sz w:val="24"/>
          <w:szCs w:val="24"/>
        </w:rPr>
        <w:t xml:space="preserve"> fe</w:t>
      </w:r>
      <w:r w:rsidR="001252A3" w:rsidRPr="000054B4">
        <w:rPr>
          <w:sz w:val="24"/>
          <w:szCs w:val="24"/>
        </w:rPr>
        <w:t>lt</w:t>
      </w:r>
      <w:r w:rsidR="001252A3" w:rsidRPr="000054B4">
        <w:rPr>
          <w:sz w:val="24"/>
          <w:szCs w:val="24"/>
        </w:rPr>
        <w:t xml:space="preserve"> in Richard’s rei</w:t>
      </w:r>
      <w:r w:rsidR="001252A3" w:rsidRPr="000054B4">
        <w:rPr>
          <w:rFonts w:hint="eastAsia"/>
          <w:sz w:val="24"/>
          <w:szCs w:val="24"/>
        </w:rPr>
        <w:t>g</w:t>
      </w:r>
      <w:r w:rsidR="001252A3" w:rsidRPr="000054B4">
        <w:rPr>
          <w:sz w:val="24"/>
          <w:szCs w:val="24"/>
        </w:rPr>
        <w:t>n</w:t>
      </w:r>
      <w:r w:rsidR="001252A3" w:rsidRPr="000054B4">
        <w:rPr>
          <w:sz w:val="24"/>
          <w:szCs w:val="24"/>
        </w:rPr>
        <w:t>…</w:t>
      </w:r>
      <w:r w:rsidR="001252A3" w:rsidRPr="000054B4">
        <w:t>j</w:t>
      </w:r>
      <w:r w:rsidR="001252A3" w:rsidRPr="000054B4">
        <w:rPr>
          <w:sz w:val="24"/>
          <w:szCs w:val="24"/>
        </w:rPr>
        <w:t>ourne</w:t>
      </w:r>
      <w:r w:rsidR="001252A3" w:rsidRPr="000054B4">
        <w:rPr>
          <w:sz w:val="24"/>
          <w:szCs w:val="24"/>
        </w:rPr>
        <w:t>y</w:t>
      </w:r>
      <w:r w:rsidR="001252A3" w:rsidRPr="000054B4">
        <w:rPr>
          <w:sz w:val="24"/>
          <w:szCs w:val="24"/>
        </w:rPr>
        <w:t xml:space="preserve">ed </w:t>
      </w:r>
      <w:r w:rsidR="001252A3" w:rsidRPr="000054B4">
        <w:rPr>
          <w:sz w:val="24"/>
          <w:szCs w:val="24"/>
        </w:rPr>
        <w:t>Nor</w:t>
      </w:r>
      <w:r w:rsidR="001252A3" w:rsidRPr="000054B4">
        <w:rPr>
          <w:sz w:val="24"/>
          <w:szCs w:val="24"/>
        </w:rPr>
        <w:t xml:space="preserve">th to </w:t>
      </w:r>
      <w:r w:rsidR="001252A3" w:rsidRPr="000054B4">
        <w:rPr>
          <w:sz w:val="24"/>
          <w:szCs w:val="24"/>
        </w:rPr>
        <w:t>mak</w:t>
      </w:r>
      <w:r w:rsidR="001252A3" w:rsidRPr="000054B4">
        <w:rPr>
          <w:sz w:val="24"/>
          <w:szCs w:val="24"/>
        </w:rPr>
        <w:t>e use of the a</w:t>
      </w:r>
      <w:r w:rsidR="001252A3" w:rsidRPr="000054B4">
        <w:rPr>
          <w:sz w:val="24"/>
          <w:szCs w:val="24"/>
        </w:rPr>
        <w:t>bbey</w:t>
      </w:r>
      <w:r w:rsidR="001252A3" w:rsidRPr="000054B4">
        <w:rPr>
          <w:sz w:val="24"/>
          <w:szCs w:val="24"/>
        </w:rPr>
        <w:t xml:space="preserve">’s rich </w:t>
      </w:r>
      <w:r w:rsidR="001252A3" w:rsidRPr="000054B4">
        <w:rPr>
          <w:sz w:val="24"/>
          <w:szCs w:val="24"/>
        </w:rPr>
        <w:t>w</w:t>
      </w:r>
      <w:r w:rsidR="001252A3" w:rsidRPr="000054B4">
        <w:rPr>
          <w:sz w:val="24"/>
          <w:szCs w:val="24"/>
        </w:rPr>
        <w:t>oo</w:t>
      </w:r>
      <w:r w:rsidR="001252A3" w:rsidRPr="000054B4">
        <w:rPr>
          <w:sz w:val="24"/>
          <w:szCs w:val="24"/>
        </w:rPr>
        <w:t>ll</w:t>
      </w:r>
      <w:r w:rsidR="001252A3" w:rsidRPr="000054B4">
        <w:rPr>
          <w:sz w:val="24"/>
          <w:szCs w:val="24"/>
        </w:rPr>
        <w:t>en resources</w:t>
      </w:r>
      <w:r w:rsidR="007A2C08" w:rsidRPr="000054B4">
        <w:rPr>
          <w:sz w:val="24"/>
          <w:szCs w:val="24"/>
        </w:rPr>
        <w:t>…</w:t>
      </w:r>
      <w:r w:rsidR="001252A3" w:rsidRPr="000054B4">
        <w:rPr>
          <w:sz w:val="24"/>
          <w:szCs w:val="24"/>
        </w:rPr>
        <w:t xml:space="preserve">Cistercians refused to </w:t>
      </w:r>
      <w:r w:rsidR="007A2C08" w:rsidRPr="000054B4">
        <w:rPr>
          <w:rFonts w:hint="eastAsia"/>
          <w:sz w:val="24"/>
          <w:szCs w:val="24"/>
        </w:rPr>
        <w:t>p</w:t>
      </w:r>
      <w:r w:rsidR="007A2C08" w:rsidRPr="000054B4">
        <w:rPr>
          <w:sz w:val="24"/>
          <w:szCs w:val="24"/>
        </w:rPr>
        <w:t>ay</w:t>
      </w:r>
      <w:r w:rsidR="001252A3" w:rsidRPr="000054B4">
        <w:rPr>
          <w:sz w:val="24"/>
          <w:szCs w:val="24"/>
        </w:rPr>
        <w:t xml:space="preserve"> hi</w:t>
      </w:r>
      <w:r w:rsidR="007A2C08" w:rsidRPr="000054B4">
        <w:rPr>
          <w:sz w:val="24"/>
          <w:szCs w:val="24"/>
        </w:rPr>
        <w:t>m’ (</w:t>
      </w:r>
      <w:r w:rsidR="006B6216" w:rsidRPr="000054B4">
        <w:rPr>
          <w:sz w:val="24"/>
          <w:szCs w:val="24"/>
        </w:rPr>
        <w:t>Randell, L</w:t>
      </w:r>
      <w:r w:rsidR="007A2C08" w:rsidRPr="000054B4">
        <w:rPr>
          <w:sz w:val="24"/>
          <w:szCs w:val="24"/>
        </w:rPr>
        <w:t>)</w:t>
      </w:r>
      <w:r w:rsidR="00C36532" w:rsidRPr="000054B4">
        <w:rPr>
          <w:sz w:val="24"/>
          <w:szCs w:val="24"/>
        </w:rPr>
        <w:t>. A major rift between the Cistercians and King John came when as mentioned he travelled to the North of England to ask for money to fund his war with France</w:t>
      </w:r>
      <w:r w:rsidR="00E340CD" w:rsidRPr="000054B4">
        <w:rPr>
          <w:sz w:val="24"/>
          <w:szCs w:val="24"/>
        </w:rPr>
        <w:t>. When the Cistercians refused to provide him with the money from the abbeys wool production their relationship soured. The Cistercians were not in the position to provide this money regardless of their wish to do so or not because they had only a few years before sent a year’s worth of wool production in order to rescue King Richard the Lionheart from captivity</w:t>
      </w:r>
      <w:r w:rsidR="00B22D3E" w:rsidRPr="000054B4">
        <w:rPr>
          <w:sz w:val="24"/>
          <w:szCs w:val="24"/>
        </w:rPr>
        <w:t xml:space="preserve"> in Austria on his way back from the Crusades</w:t>
      </w:r>
      <w:r w:rsidR="00E340CD" w:rsidRPr="000054B4">
        <w:rPr>
          <w:sz w:val="24"/>
          <w:szCs w:val="24"/>
        </w:rPr>
        <w:t xml:space="preserve">. </w:t>
      </w:r>
      <w:r w:rsidR="00DB0F14" w:rsidRPr="000054B4">
        <w:rPr>
          <w:sz w:val="24"/>
          <w:szCs w:val="24"/>
        </w:rPr>
        <w:t>Border abbeys were also important in places namely the Welsh marches</w:t>
      </w:r>
      <w:r w:rsidR="00BB5691" w:rsidRPr="000054B4">
        <w:rPr>
          <w:sz w:val="24"/>
          <w:szCs w:val="24"/>
        </w:rPr>
        <w:t xml:space="preserve"> for example Dore Abbey in Herefordshire. Having an abbey on the border has similar features to placing castles along borders, both of which you find all along the Welsh marches on both sides of the border. Regardless of whether these castles and abbeys are on the English or the Welsh side of border there is quite often an Anglo-Norman connection, regardless of which country established these castles and monasteries they often ended up in both countries hands on the Welsh side. These border </w:t>
      </w:r>
      <w:r w:rsidR="008B76D1" w:rsidRPr="000054B4">
        <w:rPr>
          <w:sz w:val="24"/>
          <w:szCs w:val="24"/>
        </w:rPr>
        <w:t>abbeys had high levels of utility</w:t>
      </w:r>
      <w:r w:rsidR="00D905A2" w:rsidRPr="000054B4">
        <w:rPr>
          <w:sz w:val="24"/>
          <w:szCs w:val="24"/>
        </w:rPr>
        <w:t xml:space="preserve"> when it came to conflicts either with regards to borders or disputed claims to the throne. An example of this is during The Anarchy,</w:t>
      </w:r>
      <w:r w:rsidR="008B76D1" w:rsidRPr="000054B4">
        <w:rPr>
          <w:sz w:val="24"/>
          <w:szCs w:val="24"/>
        </w:rPr>
        <w:t xml:space="preserve"> </w:t>
      </w:r>
      <w:r w:rsidR="00D905A2" w:rsidRPr="000054B4">
        <w:rPr>
          <w:sz w:val="24"/>
          <w:szCs w:val="24"/>
        </w:rPr>
        <w:t>‘</w:t>
      </w:r>
      <w:r w:rsidR="00A939FC" w:rsidRPr="000054B4">
        <w:rPr>
          <w:sz w:val="24"/>
          <w:szCs w:val="24"/>
        </w:rPr>
        <w:t>the barons took full advantage of the Cistercian fondness for deserted places to settle the monks as a Christian buffer zone</w:t>
      </w:r>
      <w:r w:rsidR="00A55D66" w:rsidRPr="000054B4">
        <w:rPr>
          <w:sz w:val="24"/>
          <w:szCs w:val="24"/>
        </w:rPr>
        <w:t>, sometimes on territory disputed during Stephen’s anarchy’ (</w:t>
      </w:r>
      <w:r w:rsidR="00A55D66" w:rsidRPr="000054B4">
        <w:rPr>
          <w:sz w:val="24"/>
          <w:szCs w:val="24"/>
        </w:rPr>
        <w:t>Butler, L., 1999</w:t>
      </w:r>
      <w:r w:rsidR="00A55D66" w:rsidRPr="000054B4">
        <w:rPr>
          <w:sz w:val="24"/>
          <w:szCs w:val="24"/>
        </w:rPr>
        <w:t>)</w:t>
      </w:r>
      <w:r w:rsidR="00FB1B97" w:rsidRPr="000054B4">
        <w:rPr>
          <w:sz w:val="24"/>
          <w:szCs w:val="24"/>
        </w:rPr>
        <w:t>. The Welsh marches would in some areas be their own deserts because of all the conflicts along the border and raids by the Welsh into areas such as Herefordshire. These buffer zones also relate to the borders as they were placed along border</w:t>
      </w:r>
      <w:r w:rsidR="00F8707F" w:rsidRPr="000054B4">
        <w:rPr>
          <w:sz w:val="24"/>
          <w:szCs w:val="24"/>
        </w:rPr>
        <w:t xml:space="preserve"> </w:t>
      </w:r>
      <w:r w:rsidR="00FB1B97" w:rsidRPr="000054B4">
        <w:rPr>
          <w:sz w:val="24"/>
          <w:szCs w:val="24"/>
        </w:rPr>
        <w:t xml:space="preserve">lines marking out the land of the separate countries with somewhat neutral </w:t>
      </w:r>
      <w:r w:rsidR="00705B67" w:rsidRPr="000054B4">
        <w:rPr>
          <w:sz w:val="24"/>
          <w:szCs w:val="24"/>
        </w:rPr>
        <w:t>in their position</w:t>
      </w:r>
      <w:r w:rsidR="00FB1B97" w:rsidRPr="000054B4">
        <w:rPr>
          <w:sz w:val="24"/>
          <w:szCs w:val="24"/>
        </w:rPr>
        <w:t>. The monks were not meant to be aligned to monarchs</w:t>
      </w:r>
      <w:r w:rsidR="00F8707F" w:rsidRPr="000054B4">
        <w:rPr>
          <w:sz w:val="24"/>
          <w:szCs w:val="24"/>
        </w:rPr>
        <w:t xml:space="preserve"> and the Order was meant to be independent from outside influence, so they were a useful choice to establish a position of power and influence, protect land from the border conflicts and place a clear border line. </w:t>
      </w:r>
    </w:p>
    <w:p w14:paraId="6AFC5CA7" w14:textId="3BC476AB" w:rsidR="000714BB" w:rsidRPr="000054B4" w:rsidRDefault="000714BB" w:rsidP="007566F2">
      <w:pPr>
        <w:spacing w:line="276" w:lineRule="auto"/>
        <w:jc w:val="both"/>
        <w:rPr>
          <w:sz w:val="24"/>
          <w:szCs w:val="24"/>
        </w:rPr>
      </w:pPr>
      <w:r w:rsidRPr="000054B4">
        <w:rPr>
          <w:sz w:val="24"/>
          <w:szCs w:val="24"/>
        </w:rPr>
        <w:t xml:space="preserve">Overall, </w:t>
      </w:r>
      <w:r w:rsidR="00B649A8" w:rsidRPr="000054B4">
        <w:rPr>
          <w:sz w:val="24"/>
          <w:szCs w:val="24"/>
        </w:rPr>
        <w:t xml:space="preserve">the popularity of the Cistercians in England and Wales both before and after </w:t>
      </w:r>
      <w:r w:rsidR="00B649A8" w:rsidRPr="000054B4">
        <w:rPr>
          <w:sz w:val="24"/>
          <w:szCs w:val="24"/>
        </w:rPr>
        <w:t>the 1152 General Chapter ruling regarding new foundations</w:t>
      </w:r>
      <w:r w:rsidR="00AB728A" w:rsidRPr="000054B4">
        <w:rPr>
          <w:sz w:val="24"/>
          <w:szCs w:val="24"/>
        </w:rPr>
        <w:t xml:space="preserve"> was clearly established but for different reasons</w:t>
      </w:r>
      <w:r w:rsidR="00B649A8" w:rsidRPr="000054B4">
        <w:rPr>
          <w:sz w:val="24"/>
          <w:szCs w:val="24"/>
        </w:rPr>
        <w:t>.</w:t>
      </w:r>
      <w:r w:rsidR="00AB728A" w:rsidRPr="000054B4">
        <w:rPr>
          <w:sz w:val="24"/>
          <w:szCs w:val="24"/>
        </w:rPr>
        <w:t xml:space="preserve"> They both saw the Cistercians as pure and close to God and that was a clear motivator for both Bishop Griffard of Winchester and Walter Fitz Richard de Clare when </w:t>
      </w:r>
      <w:r w:rsidR="00BF1DE3" w:rsidRPr="000054B4">
        <w:rPr>
          <w:sz w:val="24"/>
          <w:szCs w:val="24"/>
        </w:rPr>
        <w:t xml:space="preserve">establishing the first Cistercian monasteries in both of the aforementioned countries. The Welsh fondness for the Cistercians does seem to be heavily because of their separation from the Anglo-Normans who they were fighting to maintain independence from but that does not dismiss or diminish the idea that they were pious religious men. The first English house did actually follow the </w:t>
      </w:r>
      <w:r w:rsidR="002B5B85" w:rsidRPr="000054B4">
        <w:rPr>
          <w:sz w:val="24"/>
          <w:szCs w:val="24"/>
        </w:rPr>
        <w:t>ruling,</w:t>
      </w:r>
      <w:r w:rsidR="00BF1DE3" w:rsidRPr="000054B4">
        <w:rPr>
          <w:sz w:val="24"/>
          <w:szCs w:val="24"/>
        </w:rPr>
        <w:t xml:space="preserve"> so popularity did not on all occasion lead to a dismissal of the Chapters ruling but it did seem to lower its success within the two countries. </w:t>
      </w:r>
      <w:r w:rsidR="00EF2095" w:rsidRPr="000054B4">
        <w:rPr>
          <w:sz w:val="24"/>
          <w:szCs w:val="24"/>
        </w:rPr>
        <w:t xml:space="preserve">The Cistercians also did not choose where to establish a new monastery but were instead approached by wealthy men who wanted to become a patron of a Cistercian monastery and have it on his </w:t>
      </w:r>
      <w:r w:rsidR="00EF2095" w:rsidRPr="000054B4">
        <w:rPr>
          <w:sz w:val="24"/>
          <w:szCs w:val="24"/>
        </w:rPr>
        <w:lastRenderedPageBreak/>
        <w:t xml:space="preserve">land. This could be a contributing factor as they were meant to spread and create daughter houses as soon as they were </w:t>
      </w:r>
      <w:r w:rsidR="002B5B85" w:rsidRPr="000054B4">
        <w:rPr>
          <w:sz w:val="24"/>
          <w:szCs w:val="24"/>
        </w:rPr>
        <w:t>possible,</w:t>
      </w:r>
      <w:r w:rsidR="00EF2095" w:rsidRPr="000054B4">
        <w:rPr>
          <w:sz w:val="24"/>
          <w:szCs w:val="24"/>
        </w:rPr>
        <w:t xml:space="preserve"> and they would possibly have felt compelled to accept these patrons </w:t>
      </w:r>
      <w:r w:rsidR="002B5B85" w:rsidRPr="000054B4">
        <w:rPr>
          <w:sz w:val="24"/>
          <w:szCs w:val="24"/>
        </w:rPr>
        <w:t xml:space="preserve">as it would seem to be doing Gods work and that would come before the General Chapter. </w:t>
      </w:r>
    </w:p>
    <w:p w14:paraId="7B33B952" w14:textId="77777777" w:rsidR="002F016A" w:rsidRDefault="002F016A" w:rsidP="006A7E43">
      <w:pPr>
        <w:spacing w:line="276" w:lineRule="auto"/>
        <w:jc w:val="center"/>
        <w:rPr>
          <w:b/>
          <w:bCs/>
          <w:sz w:val="24"/>
          <w:szCs w:val="24"/>
        </w:rPr>
      </w:pPr>
    </w:p>
    <w:p w14:paraId="27D99778" w14:textId="77777777" w:rsidR="002F016A" w:rsidRDefault="002F016A" w:rsidP="006A7E43">
      <w:pPr>
        <w:spacing w:line="276" w:lineRule="auto"/>
        <w:jc w:val="center"/>
        <w:rPr>
          <w:b/>
          <w:bCs/>
          <w:sz w:val="24"/>
          <w:szCs w:val="24"/>
        </w:rPr>
      </w:pPr>
    </w:p>
    <w:p w14:paraId="1CEBAA69" w14:textId="77777777" w:rsidR="002F016A" w:rsidRDefault="002F016A" w:rsidP="006A7E43">
      <w:pPr>
        <w:spacing w:line="276" w:lineRule="auto"/>
        <w:jc w:val="center"/>
        <w:rPr>
          <w:b/>
          <w:bCs/>
          <w:sz w:val="24"/>
          <w:szCs w:val="24"/>
        </w:rPr>
      </w:pPr>
    </w:p>
    <w:p w14:paraId="33DF598C" w14:textId="77777777" w:rsidR="002F016A" w:rsidRDefault="002F016A" w:rsidP="006A7E43">
      <w:pPr>
        <w:spacing w:line="276" w:lineRule="auto"/>
        <w:jc w:val="center"/>
        <w:rPr>
          <w:b/>
          <w:bCs/>
          <w:sz w:val="24"/>
          <w:szCs w:val="24"/>
        </w:rPr>
      </w:pPr>
    </w:p>
    <w:p w14:paraId="0163308F" w14:textId="77777777" w:rsidR="002F016A" w:rsidRDefault="002F016A" w:rsidP="006A7E43">
      <w:pPr>
        <w:spacing w:line="276" w:lineRule="auto"/>
        <w:jc w:val="center"/>
        <w:rPr>
          <w:b/>
          <w:bCs/>
          <w:sz w:val="24"/>
          <w:szCs w:val="24"/>
        </w:rPr>
      </w:pPr>
    </w:p>
    <w:p w14:paraId="26E5495A" w14:textId="77777777" w:rsidR="002F016A" w:rsidRDefault="002F016A" w:rsidP="006A7E43">
      <w:pPr>
        <w:spacing w:line="276" w:lineRule="auto"/>
        <w:jc w:val="center"/>
        <w:rPr>
          <w:b/>
          <w:bCs/>
          <w:sz w:val="24"/>
          <w:szCs w:val="24"/>
        </w:rPr>
      </w:pPr>
    </w:p>
    <w:p w14:paraId="2336F5E5" w14:textId="77777777" w:rsidR="002F016A" w:rsidRDefault="002F016A" w:rsidP="006A7E43">
      <w:pPr>
        <w:spacing w:line="276" w:lineRule="auto"/>
        <w:jc w:val="center"/>
        <w:rPr>
          <w:b/>
          <w:bCs/>
          <w:sz w:val="24"/>
          <w:szCs w:val="24"/>
        </w:rPr>
      </w:pPr>
    </w:p>
    <w:p w14:paraId="7AC5F82F" w14:textId="77777777" w:rsidR="002F016A" w:rsidRDefault="002F016A" w:rsidP="006A7E43">
      <w:pPr>
        <w:spacing w:line="276" w:lineRule="auto"/>
        <w:jc w:val="center"/>
        <w:rPr>
          <w:b/>
          <w:bCs/>
          <w:sz w:val="24"/>
          <w:szCs w:val="24"/>
        </w:rPr>
      </w:pPr>
    </w:p>
    <w:p w14:paraId="2F3925C5" w14:textId="77777777" w:rsidR="0055139F" w:rsidRDefault="0055139F" w:rsidP="006A7E43">
      <w:pPr>
        <w:spacing w:line="276" w:lineRule="auto"/>
        <w:jc w:val="center"/>
        <w:rPr>
          <w:b/>
          <w:bCs/>
          <w:sz w:val="24"/>
          <w:szCs w:val="24"/>
        </w:rPr>
      </w:pPr>
    </w:p>
    <w:p w14:paraId="217C8675" w14:textId="77777777" w:rsidR="0055139F" w:rsidRDefault="0055139F" w:rsidP="006A7E43">
      <w:pPr>
        <w:spacing w:line="276" w:lineRule="auto"/>
        <w:jc w:val="center"/>
        <w:rPr>
          <w:b/>
          <w:bCs/>
          <w:sz w:val="24"/>
          <w:szCs w:val="24"/>
        </w:rPr>
      </w:pPr>
    </w:p>
    <w:p w14:paraId="2838361D" w14:textId="77777777" w:rsidR="0055139F" w:rsidRDefault="0055139F" w:rsidP="006A7E43">
      <w:pPr>
        <w:spacing w:line="276" w:lineRule="auto"/>
        <w:jc w:val="center"/>
        <w:rPr>
          <w:b/>
          <w:bCs/>
          <w:sz w:val="24"/>
          <w:szCs w:val="24"/>
        </w:rPr>
      </w:pPr>
    </w:p>
    <w:p w14:paraId="57A4F423" w14:textId="77777777" w:rsidR="0055139F" w:rsidRDefault="0055139F" w:rsidP="006A7E43">
      <w:pPr>
        <w:spacing w:line="276" w:lineRule="auto"/>
        <w:jc w:val="center"/>
        <w:rPr>
          <w:b/>
          <w:bCs/>
          <w:sz w:val="24"/>
          <w:szCs w:val="24"/>
        </w:rPr>
      </w:pPr>
    </w:p>
    <w:p w14:paraId="47E902DB" w14:textId="77777777" w:rsidR="0055139F" w:rsidRDefault="0055139F" w:rsidP="006A7E43">
      <w:pPr>
        <w:spacing w:line="276" w:lineRule="auto"/>
        <w:jc w:val="center"/>
        <w:rPr>
          <w:b/>
          <w:bCs/>
          <w:sz w:val="24"/>
          <w:szCs w:val="24"/>
        </w:rPr>
      </w:pPr>
    </w:p>
    <w:p w14:paraId="3EE3304F" w14:textId="77777777" w:rsidR="0055139F" w:rsidRDefault="0055139F" w:rsidP="006A7E43">
      <w:pPr>
        <w:spacing w:line="276" w:lineRule="auto"/>
        <w:jc w:val="center"/>
        <w:rPr>
          <w:b/>
          <w:bCs/>
          <w:sz w:val="24"/>
          <w:szCs w:val="24"/>
        </w:rPr>
      </w:pPr>
    </w:p>
    <w:p w14:paraId="09465195" w14:textId="77777777" w:rsidR="0055139F" w:rsidRDefault="0055139F" w:rsidP="006A7E43">
      <w:pPr>
        <w:spacing w:line="276" w:lineRule="auto"/>
        <w:jc w:val="center"/>
        <w:rPr>
          <w:b/>
          <w:bCs/>
          <w:sz w:val="24"/>
          <w:szCs w:val="24"/>
        </w:rPr>
      </w:pPr>
    </w:p>
    <w:p w14:paraId="4BE72499" w14:textId="77777777" w:rsidR="0055139F" w:rsidRDefault="0055139F" w:rsidP="006A7E43">
      <w:pPr>
        <w:spacing w:line="276" w:lineRule="auto"/>
        <w:jc w:val="center"/>
        <w:rPr>
          <w:b/>
          <w:bCs/>
          <w:sz w:val="24"/>
          <w:szCs w:val="24"/>
        </w:rPr>
      </w:pPr>
    </w:p>
    <w:p w14:paraId="63C92C78" w14:textId="77777777" w:rsidR="0055139F" w:rsidRDefault="0055139F" w:rsidP="006A7E43">
      <w:pPr>
        <w:spacing w:line="276" w:lineRule="auto"/>
        <w:jc w:val="center"/>
        <w:rPr>
          <w:b/>
          <w:bCs/>
          <w:sz w:val="24"/>
          <w:szCs w:val="24"/>
        </w:rPr>
      </w:pPr>
    </w:p>
    <w:p w14:paraId="3E8EBC45" w14:textId="77777777" w:rsidR="0055139F" w:rsidRDefault="0055139F" w:rsidP="006A7E43">
      <w:pPr>
        <w:spacing w:line="276" w:lineRule="auto"/>
        <w:jc w:val="center"/>
        <w:rPr>
          <w:b/>
          <w:bCs/>
          <w:sz w:val="24"/>
          <w:szCs w:val="24"/>
        </w:rPr>
      </w:pPr>
    </w:p>
    <w:p w14:paraId="239D045B" w14:textId="77777777" w:rsidR="0055139F" w:rsidRDefault="0055139F" w:rsidP="006A7E43">
      <w:pPr>
        <w:spacing w:line="276" w:lineRule="auto"/>
        <w:jc w:val="center"/>
        <w:rPr>
          <w:b/>
          <w:bCs/>
          <w:sz w:val="24"/>
          <w:szCs w:val="24"/>
        </w:rPr>
      </w:pPr>
    </w:p>
    <w:p w14:paraId="3DEE9632" w14:textId="77777777" w:rsidR="0055139F" w:rsidRDefault="0055139F" w:rsidP="006A7E43">
      <w:pPr>
        <w:spacing w:line="276" w:lineRule="auto"/>
        <w:jc w:val="center"/>
        <w:rPr>
          <w:b/>
          <w:bCs/>
          <w:sz w:val="24"/>
          <w:szCs w:val="24"/>
        </w:rPr>
      </w:pPr>
    </w:p>
    <w:p w14:paraId="25DD72AD" w14:textId="77777777" w:rsidR="0055139F" w:rsidRDefault="0055139F" w:rsidP="006A7E43">
      <w:pPr>
        <w:spacing w:line="276" w:lineRule="auto"/>
        <w:jc w:val="center"/>
        <w:rPr>
          <w:b/>
          <w:bCs/>
          <w:sz w:val="24"/>
          <w:szCs w:val="24"/>
        </w:rPr>
      </w:pPr>
    </w:p>
    <w:p w14:paraId="7B0956E3" w14:textId="77777777" w:rsidR="0055139F" w:rsidRDefault="0055139F" w:rsidP="006A7E43">
      <w:pPr>
        <w:spacing w:line="276" w:lineRule="auto"/>
        <w:jc w:val="center"/>
        <w:rPr>
          <w:b/>
          <w:bCs/>
          <w:sz w:val="24"/>
          <w:szCs w:val="24"/>
        </w:rPr>
      </w:pPr>
    </w:p>
    <w:p w14:paraId="200F9B93" w14:textId="77777777" w:rsidR="0055139F" w:rsidRDefault="0055139F" w:rsidP="006A7E43">
      <w:pPr>
        <w:spacing w:line="276" w:lineRule="auto"/>
        <w:jc w:val="center"/>
        <w:rPr>
          <w:b/>
          <w:bCs/>
          <w:sz w:val="24"/>
          <w:szCs w:val="24"/>
        </w:rPr>
      </w:pPr>
    </w:p>
    <w:p w14:paraId="78BE0460" w14:textId="77777777" w:rsidR="0055139F" w:rsidRDefault="0055139F" w:rsidP="006A7E43">
      <w:pPr>
        <w:spacing w:line="276" w:lineRule="auto"/>
        <w:jc w:val="center"/>
        <w:rPr>
          <w:b/>
          <w:bCs/>
          <w:sz w:val="24"/>
          <w:szCs w:val="24"/>
        </w:rPr>
      </w:pPr>
    </w:p>
    <w:p w14:paraId="174A070C" w14:textId="77777777" w:rsidR="0055139F" w:rsidRDefault="0055139F" w:rsidP="006A7E43">
      <w:pPr>
        <w:spacing w:line="276" w:lineRule="auto"/>
        <w:jc w:val="center"/>
        <w:rPr>
          <w:b/>
          <w:bCs/>
          <w:sz w:val="24"/>
          <w:szCs w:val="24"/>
        </w:rPr>
      </w:pPr>
    </w:p>
    <w:p w14:paraId="33FC3B30" w14:textId="2CBADA00" w:rsidR="004B6073" w:rsidRDefault="00287DA8" w:rsidP="006A7E43">
      <w:pPr>
        <w:spacing w:line="276" w:lineRule="auto"/>
        <w:jc w:val="center"/>
        <w:rPr>
          <w:b/>
          <w:bCs/>
          <w:sz w:val="24"/>
          <w:szCs w:val="24"/>
        </w:rPr>
      </w:pPr>
      <w:r>
        <w:rPr>
          <w:b/>
          <w:bCs/>
          <w:sz w:val="24"/>
          <w:szCs w:val="24"/>
        </w:rPr>
        <w:lastRenderedPageBreak/>
        <w:t>Bibliography/</w:t>
      </w:r>
      <w:r w:rsidR="004B6073">
        <w:rPr>
          <w:b/>
          <w:bCs/>
          <w:sz w:val="24"/>
          <w:szCs w:val="24"/>
        </w:rPr>
        <w:t>Reference list</w:t>
      </w:r>
    </w:p>
    <w:p w14:paraId="458F24E3" w14:textId="799FF626" w:rsidR="006A7E43" w:rsidRDefault="006A7E43" w:rsidP="006A7E43">
      <w:pPr>
        <w:spacing w:line="276" w:lineRule="auto"/>
        <w:rPr>
          <w:sz w:val="24"/>
          <w:szCs w:val="24"/>
        </w:rPr>
      </w:pPr>
      <w:r w:rsidRPr="00FD374F">
        <w:rPr>
          <w:sz w:val="24"/>
          <w:szCs w:val="24"/>
        </w:rPr>
        <w:t xml:space="preserve">Burton, J. and Kerr, J., 2016. </w:t>
      </w:r>
      <w:r w:rsidRPr="00FD374F">
        <w:rPr>
          <w:i/>
          <w:iCs/>
          <w:sz w:val="24"/>
          <w:szCs w:val="24"/>
        </w:rPr>
        <w:t xml:space="preserve">The Cistercians in the Middle Ages. </w:t>
      </w:r>
      <w:r w:rsidRPr="00FD374F">
        <w:rPr>
          <w:sz w:val="24"/>
          <w:szCs w:val="24"/>
        </w:rPr>
        <w:t>Suffolk: Boydell Press.</w:t>
      </w:r>
      <w:r>
        <w:rPr>
          <w:sz w:val="24"/>
          <w:szCs w:val="24"/>
        </w:rPr>
        <w:t xml:space="preserve"> </w:t>
      </w:r>
    </w:p>
    <w:p w14:paraId="08B30D3D" w14:textId="7BA1E6DA" w:rsidR="00203856" w:rsidRDefault="00203856" w:rsidP="006A7E43">
      <w:pPr>
        <w:spacing w:line="276" w:lineRule="auto"/>
        <w:rPr>
          <w:sz w:val="24"/>
          <w:szCs w:val="24"/>
        </w:rPr>
      </w:pPr>
      <w:r>
        <w:rPr>
          <w:sz w:val="24"/>
          <w:szCs w:val="24"/>
        </w:rPr>
        <w:t xml:space="preserve">Butler, L., 1999. </w:t>
      </w:r>
      <w:r w:rsidRPr="008C140B">
        <w:rPr>
          <w:sz w:val="24"/>
          <w:szCs w:val="24"/>
        </w:rPr>
        <w:t>The Cistercians in Wales and Yorkshire</w:t>
      </w:r>
      <w:r>
        <w:rPr>
          <w:i/>
          <w:iCs/>
          <w:sz w:val="24"/>
          <w:szCs w:val="24"/>
        </w:rPr>
        <w:t xml:space="preserve">. </w:t>
      </w:r>
      <w:r w:rsidR="008C140B" w:rsidRPr="008C140B">
        <w:rPr>
          <w:i/>
          <w:iCs/>
          <w:sz w:val="24"/>
          <w:szCs w:val="24"/>
        </w:rPr>
        <w:t>Archaeologia Cambrensis</w:t>
      </w:r>
      <w:r w:rsidR="00337FCE">
        <w:rPr>
          <w:sz w:val="24"/>
          <w:szCs w:val="24"/>
        </w:rPr>
        <w:t>,</w:t>
      </w:r>
      <w:r w:rsidR="008C140B">
        <w:rPr>
          <w:i/>
          <w:iCs/>
          <w:sz w:val="24"/>
          <w:szCs w:val="24"/>
        </w:rPr>
        <w:t xml:space="preserve"> </w:t>
      </w:r>
      <w:r w:rsidR="008C140B">
        <w:rPr>
          <w:sz w:val="24"/>
          <w:szCs w:val="24"/>
        </w:rPr>
        <w:t>148, p.</w:t>
      </w:r>
      <w:r w:rsidR="008C140B" w:rsidRPr="008C140B">
        <w:rPr>
          <w:sz w:val="24"/>
          <w:szCs w:val="24"/>
        </w:rPr>
        <w:t>1-2</w:t>
      </w:r>
      <w:r w:rsidR="008C140B">
        <w:rPr>
          <w:sz w:val="24"/>
          <w:szCs w:val="24"/>
        </w:rPr>
        <w:t xml:space="preserve">1. </w:t>
      </w:r>
    </w:p>
    <w:p w14:paraId="6E34D1FA" w14:textId="35A94B17" w:rsidR="00096D9F" w:rsidRDefault="00096D9F" w:rsidP="006A7E43">
      <w:pPr>
        <w:spacing w:line="276" w:lineRule="auto"/>
        <w:rPr>
          <w:sz w:val="24"/>
          <w:szCs w:val="24"/>
        </w:rPr>
      </w:pPr>
      <w:r>
        <w:rPr>
          <w:sz w:val="24"/>
          <w:szCs w:val="24"/>
        </w:rPr>
        <w:t xml:space="preserve">Donkin, R. A., 1963. </w:t>
      </w:r>
      <w:r w:rsidRPr="00096D9F">
        <w:rPr>
          <w:sz w:val="24"/>
          <w:szCs w:val="24"/>
        </w:rPr>
        <w:t>The Cistercian Order in Medieval England: Some Conclusions</w:t>
      </w:r>
      <w:r>
        <w:rPr>
          <w:sz w:val="24"/>
          <w:szCs w:val="24"/>
        </w:rPr>
        <w:t xml:space="preserve">. </w:t>
      </w:r>
      <w:r w:rsidRPr="00096D9F">
        <w:rPr>
          <w:i/>
          <w:iCs/>
          <w:sz w:val="24"/>
          <w:szCs w:val="24"/>
        </w:rPr>
        <w:t>Transactions and Papers (Institute of British Geographers)</w:t>
      </w:r>
      <w:r w:rsidR="00337FCE">
        <w:rPr>
          <w:sz w:val="24"/>
          <w:szCs w:val="24"/>
        </w:rPr>
        <w:t xml:space="preserve">, 33, p.181-198. </w:t>
      </w:r>
    </w:p>
    <w:p w14:paraId="3AB28CFE" w14:textId="7E764F01" w:rsidR="003C2C9C" w:rsidRPr="003C2C9C" w:rsidRDefault="003C2C9C" w:rsidP="006A7E43">
      <w:pPr>
        <w:spacing w:line="276" w:lineRule="auto"/>
        <w:rPr>
          <w:i/>
          <w:iCs/>
          <w:sz w:val="24"/>
          <w:szCs w:val="24"/>
        </w:rPr>
      </w:pPr>
      <w:r>
        <w:rPr>
          <w:sz w:val="24"/>
          <w:szCs w:val="24"/>
        </w:rPr>
        <w:t xml:space="preserve">Harding, S., </w:t>
      </w:r>
      <w:r>
        <w:rPr>
          <w:i/>
          <w:iCs/>
          <w:sz w:val="24"/>
          <w:szCs w:val="24"/>
        </w:rPr>
        <w:t xml:space="preserve">Carta Caritatis. </w:t>
      </w:r>
    </w:p>
    <w:p w14:paraId="662BC994" w14:textId="3C051EE6" w:rsidR="003302F8" w:rsidRDefault="003B0141" w:rsidP="006A7E43">
      <w:pPr>
        <w:spacing w:line="276" w:lineRule="auto"/>
        <w:rPr>
          <w:sz w:val="24"/>
          <w:szCs w:val="24"/>
        </w:rPr>
      </w:pPr>
      <w:bookmarkStart w:id="1" w:name="_Hlk90831611"/>
      <w:r>
        <w:rPr>
          <w:sz w:val="24"/>
          <w:szCs w:val="24"/>
        </w:rPr>
        <w:t>Jenkins, J. H., 2012</w:t>
      </w:r>
      <w:bookmarkEnd w:id="1"/>
      <w:r>
        <w:rPr>
          <w:sz w:val="24"/>
          <w:szCs w:val="24"/>
        </w:rPr>
        <w:t xml:space="preserve">. </w:t>
      </w:r>
      <w:r w:rsidRPr="003B0141">
        <w:rPr>
          <w:i/>
          <w:iCs/>
          <w:sz w:val="24"/>
          <w:szCs w:val="24"/>
        </w:rPr>
        <w:t>King John And The Cistercians In Wales</w:t>
      </w:r>
      <w:r>
        <w:rPr>
          <w:i/>
          <w:iCs/>
          <w:sz w:val="24"/>
          <w:szCs w:val="24"/>
        </w:rPr>
        <w:t xml:space="preserve">. </w:t>
      </w:r>
      <w:r>
        <w:rPr>
          <w:sz w:val="24"/>
          <w:szCs w:val="24"/>
        </w:rPr>
        <w:t>PhD. Cardiff University.</w:t>
      </w:r>
    </w:p>
    <w:p w14:paraId="2B7F26D6" w14:textId="3C37852A" w:rsidR="006B6216" w:rsidRDefault="006B6216" w:rsidP="006A7E43">
      <w:pPr>
        <w:spacing w:line="276" w:lineRule="auto"/>
        <w:rPr>
          <w:sz w:val="24"/>
          <w:szCs w:val="24"/>
        </w:rPr>
      </w:pPr>
      <w:r>
        <w:rPr>
          <w:sz w:val="24"/>
          <w:szCs w:val="24"/>
        </w:rPr>
        <w:t xml:space="preserve">Randell, L. </w:t>
      </w:r>
      <w:r w:rsidRPr="006B6216">
        <w:rPr>
          <w:i/>
          <w:iCs/>
          <w:sz w:val="24"/>
          <w:szCs w:val="24"/>
        </w:rPr>
        <w:t>The Cistercian Order’s relationship</w:t>
      </w:r>
      <w:r w:rsidRPr="006B6216">
        <w:rPr>
          <w:i/>
          <w:iCs/>
          <w:sz w:val="24"/>
          <w:szCs w:val="24"/>
        </w:rPr>
        <w:t xml:space="preserve"> </w:t>
      </w:r>
      <w:r w:rsidRPr="006B6216">
        <w:rPr>
          <w:i/>
          <w:iCs/>
          <w:sz w:val="24"/>
          <w:szCs w:val="24"/>
        </w:rPr>
        <w:t>with King Richard and King John</w:t>
      </w:r>
      <w:r>
        <w:rPr>
          <w:sz w:val="24"/>
          <w:szCs w:val="24"/>
        </w:rPr>
        <w:t xml:space="preserve">. MA. </w:t>
      </w:r>
      <w:r w:rsidR="002C644C">
        <w:rPr>
          <w:sz w:val="24"/>
          <w:szCs w:val="24"/>
        </w:rPr>
        <w:t xml:space="preserve">University of Birmingham. </w:t>
      </w:r>
    </w:p>
    <w:p w14:paraId="6B7BC39B" w14:textId="0A789ADE" w:rsidR="003B0141" w:rsidRDefault="003302F8" w:rsidP="003302F8">
      <w:pPr>
        <w:spacing w:line="276" w:lineRule="auto"/>
        <w:rPr>
          <w:sz w:val="24"/>
          <w:szCs w:val="24"/>
        </w:rPr>
      </w:pPr>
      <w:r>
        <w:rPr>
          <w:sz w:val="24"/>
          <w:szCs w:val="24"/>
        </w:rPr>
        <w:t xml:space="preserve">Ryan, F. L., 1950. </w:t>
      </w:r>
      <w:r w:rsidR="003B0141">
        <w:rPr>
          <w:sz w:val="24"/>
          <w:szCs w:val="24"/>
        </w:rPr>
        <w:t xml:space="preserve"> </w:t>
      </w:r>
      <w:r w:rsidRPr="003302F8">
        <w:rPr>
          <w:i/>
          <w:iCs/>
          <w:sz w:val="24"/>
          <w:szCs w:val="24"/>
        </w:rPr>
        <w:t>T</w:t>
      </w:r>
      <w:r w:rsidRPr="003302F8">
        <w:rPr>
          <w:i/>
          <w:iCs/>
          <w:sz w:val="24"/>
          <w:szCs w:val="24"/>
        </w:rPr>
        <w:t>he</w:t>
      </w:r>
      <w:r w:rsidRPr="003302F8">
        <w:rPr>
          <w:i/>
          <w:iCs/>
          <w:sz w:val="24"/>
          <w:szCs w:val="24"/>
        </w:rPr>
        <w:t xml:space="preserve"> C</w:t>
      </w:r>
      <w:r w:rsidRPr="003302F8">
        <w:rPr>
          <w:i/>
          <w:iCs/>
          <w:sz w:val="24"/>
          <w:szCs w:val="24"/>
        </w:rPr>
        <w:t>istercian</w:t>
      </w:r>
      <w:r w:rsidRPr="003302F8">
        <w:rPr>
          <w:i/>
          <w:iCs/>
          <w:sz w:val="24"/>
          <w:szCs w:val="24"/>
        </w:rPr>
        <w:t xml:space="preserve"> A</w:t>
      </w:r>
      <w:r w:rsidRPr="003302F8">
        <w:rPr>
          <w:i/>
          <w:iCs/>
          <w:sz w:val="24"/>
          <w:szCs w:val="24"/>
        </w:rPr>
        <w:t>bbey</w:t>
      </w:r>
      <w:r w:rsidRPr="003302F8">
        <w:rPr>
          <w:i/>
          <w:iCs/>
          <w:sz w:val="24"/>
          <w:szCs w:val="24"/>
        </w:rPr>
        <w:t xml:space="preserve"> O</w:t>
      </w:r>
      <w:r w:rsidRPr="003302F8">
        <w:rPr>
          <w:i/>
          <w:iCs/>
          <w:sz w:val="24"/>
          <w:szCs w:val="24"/>
        </w:rPr>
        <w:t>f</w:t>
      </w:r>
      <w:r w:rsidRPr="003302F8">
        <w:rPr>
          <w:i/>
          <w:iCs/>
          <w:sz w:val="24"/>
          <w:szCs w:val="24"/>
        </w:rPr>
        <w:t xml:space="preserve"> W</w:t>
      </w:r>
      <w:r w:rsidRPr="003302F8">
        <w:rPr>
          <w:i/>
          <w:iCs/>
          <w:sz w:val="24"/>
          <w:szCs w:val="24"/>
        </w:rPr>
        <w:t xml:space="preserve">averly </w:t>
      </w:r>
      <w:r w:rsidRPr="003302F8">
        <w:rPr>
          <w:i/>
          <w:iCs/>
          <w:sz w:val="24"/>
          <w:szCs w:val="24"/>
        </w:rPr>
        <w:t>A</w:t>
      </w:r>
      <w:r w:rsidRPr="003302F8">
        <w:rPr>
          <w:i/>
          <w:iCs/>
          <w:sz w:val="24"/>
          <w:szCs w:val="24"/>
        </w:rPr>
        <w:t>nd</w:t>
      </w:r>
      <w:r w:rsidRPr="003302F8">
        <w:rPr>
          <w:i/>
          <w:iCs/>
          <w:sz w:val="24"/>
          <w:szCs w:val="24"/>
        </w:rPr>
        <w:t xml:space="preserve"> I</w:t>
      </w:r>
      <w:r w:rsidRPr="003302F8">
        <w:rPr>
          <w:i/>
          <w:iCs/>
          <w:sz w:val="24"/>
          <w:szCs w:val="24"/>
        </w:rPr>
        <w:t xml:space="preserve">ts </w:t>
      </w:r>
      <w:r w:rsidRPr="003302F8">
        <w:rPr>
          <w:i/>
          <w:iCs/>
          <w:sz w:val="24"/>
          <w:szCs w:val="24"/>
        </w:rPr>
        <w:t>A</w:t>
      </w:r>
      <w:r w:rsidRPr="003302F8">
        <w:rPr>
          <w:i/>
          <w:iCs/>
          <w:sz w:val="24"/>
          <w:szCs w:val="24"/>
        </w:rPr>
        <w:t>ffiliated</w:t>
      </w:r>
      <w:r w:rsidRPr="003302F8">
        <w:rPr>
          <w:i/>
          <w:iCs/>
          <w:sz w:val="24"/>
          <w:szCs w:val="24"/>
        </w:rPr>
        <w:t xml:space="preserve"> H</w:t>
      </w:r>
      <w:r w:rsidRPr="003302F8">
        <w:rPr>
          <w:i/>
          <w:iCs/>
          <w:sz w:val="24"/>
          <w:szCs w:val="24"/>
        </w:rPr>
        <w:t>ouses</w:t>
      </w:r>
      <w:r>
        <w:rPr>
          <w:sz w:val="24"/>
          <w:szCs w:val="24"/>
        </w:rPr>
        <w:t xml:space="preserve">. </w:t>
      </w:r>
      <w:r w:rsidR="00F86692">
        <w:rPr>
          <w:sz w:val="24"/>
          <w:szCs w:val="24"/>
        </w:rPr>
        <w:t xml:space="preserve">MA. Fordham University. </w:t>
      </w:r>
    </w:p>
    <w:p w14:paraId="518D9544" w14:textId="6A41B5B9" w:rsidR="004B2E3A" w:rsidRPr="004B2E3A" w:rsidRDefault="004B2E3A" w:rsidP="006A7E43">
      <w:pPr>
        <w:spacing w:line="276" w:lineRule="auto"/>
        <w:rPr>
          <w:sz w:val="24"/>
          <w:szCs w:val="24"/>
        </w:rPr>
      </w:pPr>
      <w:r>
        <w:rPr>
          <w:sz w:val="24"/>
          <w:szCs w:val="24"/>
        </w:rPr>
        <w:t xml:space="preserve">Willis-Bund, J. W., 2014. </w:t>
      </w:r>
      <w:r w:rsidRPr="004B2E3A">
        <w:rPr>
          <w:sz w:val="24"/>
          <w:szCs w:val="24"/>
        </w:rPr>
        <w:t>South Wales and the Religious Orders</w:t>
      </w:r>
      <w:r>
        <w:rPr>
          <w:sz w:val="24"/>
          <w:szCs w:val="24"/>
        </w:rPr>
        <w:t xml:space="preserve">. </w:t>
      </w:r>
      <w:r>
        <w:rPr>
          <w:i/>
          <w:iCs/>
          <w:sz w:val="24"/>
          <w:szCs w:val="24"/>
        </w:rPr>
        <w:t>Archaeological Journal</w:t>
      </w:r>
      <w:r>
        <w:rPr>
          <w:sz w:val="24"/>
          <w:szCs w:val="24"/>
        </w:rPr>
        <w:t xml:space="preserve">, 65(1), p.289-307. </w:t>
      </w:r>
    </w:p>
    <w:p w14:paraId="38188A5D" w14:textId="77777777" w:rsidR="006A7E43" w:rsidRPr="006A7E43" w:rsidRDefault="006A7E43" w:rsidP="006A7E43">
      <w:pPr>
        <w:spacing w:line="276" w:lineRule="auto"/>
        <w:rPr>
          <w:sz w:val="24"/>
          <w:szCs w:val="24"/>
        </w:rPr>
      </w:pPr>
    </w:p>
    <w:sectPr w:rsidR="006A7E43" w:rsidRPr="006A7E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D508F9"/>
    <w:multiLevelType w:val="hybridMultilevel"/>
    <w:tmpl w:val="E618E272"/>
    <w:lvl w:ilvl="0" w:tplc="274845CA">
      <w:start w:val="2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44139E"/>
    <w:multiLevelType w:val="hybridMultilevel"/>
    <w:tmpl w:val="C56089D4"/>
    <w:lvl w:ilvl="0" w:tplc="1610E8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085"/>
    <w:rsid w:val="000054B4"/>
    <w:rsid w:val="0001563D"/>
    <w:rsid w:val="00037D15"/>
    <w:rsid w:val="0004357E"/>
    <w:rsid w:val="0004360B"/>
    <w:rsid w:val="000714BB"/>
    <w:rsid w:val="0007530F"/>
    <w:rsid w:val="00096D9F"/>
    <w:rsid w:val="00101CDA"/>
    <w:rsid w:val="00116AF0"/>
    <w:rsid w:val="001252A3"/>
    <w:rsid w:val="0012598A"/>
    <w:rsid w:val="00130492"/>
    <w:rsid w:val="00142887"/>
    <w:rsid w:val="00154752"/>
    <w:rsid w:val="00155443"/>
    <w:rsid w:val="00181316"/>
    <w:rsid w:val="001832B0"/>
    <w:rsid w:val="00187DEC"/>
    <w:rsid w:val="001B4A83"/>
    <w:rsid w:val="00203856"/>
    <w:rsid w:val="00213426"/>
    <w:rsid w:val="00217B41"/>
    <w:rsid w:val="00221193"/>
    <w:rsid w:val="00231B1D"/>
    <w:rsid w:val="00257C4C"/>
    <w:rsid w:val="00284F83"/>
    <w:rsid w:val="00287DA8"/>
    <w:rsid w:val="002B5B85"/>
    <w:rsid w:val="002C2B1E"/>
    <w:rsid w:val="002C644C"/>
    <w:rsid w:val="002E57BC"/>
    <w:rsid w:val="002F016A"/>
    <w:rsid w:val="003031E9"/>
    <w:rsid w:val="003244FA"/>
    <w:rsid w:val="003302F8"/>
    <w:rsid w:val="0033072A"/>
    <w:rsid w:val="00337FCE"/>
    <w:rsid w:val="003525FF"/>
    <w:rsid w:val="003872D9"/>
    <w:rsid w:val="003A5AC5"/>
    <w:rsid w:val="003B0141"/>
    <w:rsid w:val="003B2665"/>
    <w:rsid w:val="003C2C9C"/>
    <w:rsid w:val="004256E1"/>
    <w:rsid w:val="004373C3"/>
    <w:rsid w:val="00437FF1"/>
    <w:rsid w:val="00451756"/>
    <w:rsid w:val="004522F8"/>
    <w:rsid w:val="00471A71"/>
    <w:rsid w:val="004728C5"/>
    <w:rsid w:val="0047608E"/>
    <w:rsid w:val="004923DF"/>
    <w:rsid w:val="00492946"/>
    <w:rsid w:val="004B2E3A"/>
    <w:rsid w:val="004B45A7"/>
    <w:rsid w:val="004B6073"/>
    <w:rsid w:val="004F51F4"/>
    <w:rsid w:val="0055139F"/>
    <w:rsid w:val="00553828"/>
    <w:rsid w:val="00573FE9"/>
    <w:rsid w:val="00581D46"/>
    <w:rsid w:val="00585104"/>
    <w:rsid w:val="00587085"/>
    <w:rsid w:val="005C1B7D"/>
    <w:rsid w:val="0060430D"/>
    <w:rsid w:val="00612D6D"/>
    <w:rsid w:val="006338F3"/>
    <w:rsid w:val="00642448"/>
    <w:rsid w:val="00656133"/>
    <w:rsid w:val="006964F6"/>
    <w:rsid w:val="006A0A2C"/>
    <w:rsid w:val="006A53DD"/>
    <w:rsid w:val="006A64CF"/>
    <w:rsid w:val="006A7370"/>
    <w:rsid w:val="006A73E7"/>
    <w:rsid w:val="006A7E43"/>
    <w:rsid w:val="006B1839"/>
    <w:rsid w:val="006B6216"/>
    <w:rsid w:val="006E4491"/>
    <w:rsid w:val="00705B67"/>
    <w:rsid w:val="0071695A"/>
    <w:rsid w:val="00716A7B"/>
    <w:rsid w:val="007170AE"/>
    <w:rsid w:val="0072555F"/>
    <w:rsid w:val="007566F2"/>
    <w:rsid w:val="00771087"/>
    <w:rsid w:val="00774D67"/>
    <w:rsid w:val="007A2C08"/>
    <w:rsid w:val="007D3072"/>
    <w:rsid w:val="007D6749"/>
    <w:rsid w:val="00820669"/>
    <w:rsid w:val="00830FA2"/>
    <w:rsid w:val="008515A7"/>
    <w:rsid w:val="00896F47"/>
    <w:rsid w:val="008A29A3"/>
    <w:rsid w:val="008A4D1C"/>
    <w:rsid w:val="008B76D1"/>
    <w:rsid w:val="008C140B"/>
    <w:rsid w:val="008C5E49"/>
    <w:rsid w:val="008D6411"/>
    <w:rsid w:val="008F0704"/>
    <w:rsid w:val="008F5F5E"/>
    <w:rsid w:val="009236EA"/>
    <w:rsid w:val="009569C2"/>
    <w:rsid w:val="00975094"/>
    <w:rsid w:val="00982B8A"/>
    <w:rsid w:val="009831E2"/>
    <w:rsid w:val="009A098D"/>
    <w:rsid w:val="009C168D"/>
    <w:rsid w:val="00A26499"/>
    <w:rsid w:val="00A55D66"/>
    <w:rsid w:val="00A60367"/>
    <w:rsid w:val="00A939FC"/>
    <w:rsid w:val="00A97341"/>
    <w:rsid w:val="00AB5565"/>
    <w:rsid w:val="00AB728A"/>
    <w:rsid w:val="00AC7832"/>
    <w:rsid w:val="00AE5ACF"/>
    <w:rsid w:val="00B16937"/>
    <w:rsid w:val="00B17B19"/>
    <w:rsid w:val="00B22D3E"/>
    <w:rsid w:val="00B60AAF"/>
    <w:rsid w:val="00B649A8"/>
    <w:rsid w:val="00B6628D"/>
    <w:rsid w:val="00B96711"/>
    <w:rsid w:val="00BA67F5"/>
    <w:rsid w:val="00BB5691"/>
    <w:rsid w:val="00BF1DE3"/>
    <w:rsid w:val="00C2455A"/>
    <w:rsid w:val="00C2753E"/>
    <w:rsid w:val="00C36532"/>
    <w:rsid w:val="00C7443A"/>
    <w:rsid w:val="00C81FB6"/>
    <w:rsid w:val="00C87264"/>
    <w:rsid w:val="00CC2600"/>
    <w:rsid w:val="00CC43D0"/>
    <w:rsid w:val="00CD3181"/>
    <w:rsid w:val="00D73EC7"/>
    <w:rsid w:val="00D905A2"/>
    <w:rsid w:val="00D94360"/>
    <w:rsid w:val="00DB0F14"/>
    <w:rsid w:val="00DC2D35"/>
    <w:rsid w:val="00DF47D3"/>
    <w:rsid w:val="00E27EB3"/>
    <w:rsid w:val="00E340CD"/>
    <w:rsid w:val="00E6301B"/>
    <w:rsid w:val="00E834C3"/>
    <w:rsid w:val="00EB7A91"/>
    <w:rsid w:val="00EC2CAE"/>
    <w:rsid w:val="00EC602C"/>
    <w:rsid w:val="00ED69F4"/>
    <w:rsid w:val="00EF2095"/>
    <w:rsid w:val="00EF2B22"/>
    <w:rsid w:val="00EF7026"/>
    <w:rsid w:val="00F17FEF"/>
    <w:rsid w:val="00F224C6"/>
    <w:rsid w:val="00F268EB"/>
    <w:rsid w:val="00F358DE"/>
    <w:rsid w:val="00F457B2"/>
    <w:rsid w:val="00F86692"/>
    <w:rsid w:val="00F8707F"/>
    <w:rsid w:val="00FA213E"/>
    <w:rsid w:val="00FB1B97"/>
    <w:rsid w:val="00FF2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050E0"/>
  <w15:chartTrackingRefBased/>
  <w15:docId w15:val="{FDA746AC-F9FA-4CED-85AF-A2B2C4C7F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62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10309</TotalTime>
  <Pages>6</Pages>
  <Words>2299</Words>
  <Characters>13109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Mary Stokes (1900453)</dc:creator>
  <cp:keywords/>
  <dc:description/>
  <cp:lastModifiedBy>Lydia Mary Stokes (1900453)</cp:lastModifiedBy>
  <cp:revision>413</cp:revision>
  <dcterms:created xsi:type="dcterms:W3CDTF">2021-11-29T18:07:00Z</dcterms:created>
  <dcterms:modified xsi:type="dcterms:W3CDTF">2021-12-19T22:41:00Z</dcterms:modified>
</cp:coreProperties>
</file>