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D581F" w14:textId="77777777" w:rsidR="00157720" w:rsidRDefault="00157720" w:rsidP="008C256A"/>
    <w:p w14:paraId="70608B4F" w14:textId="77777777" w:rsidR="00157720" w:rsidRDefault="00157720" w:rsidP="008C256A"/>
    <w:p w14:paraId="570F9726" w14:textId="77777777" w:rsidR="00157720" w:rsidRDefault="00157720" w:rsidP="008C256A"/>
    <w:p w14:paraId="39B528AC" w14:textId="77777777" w:rsidR="00157720" w:rsidRDefault="00157720" w:rsidP="008C256A"/>
    <w:p w14:paraId="192A2F63" w14:textId="77777777" w:rsidR="00157720" w:rsidRDefault="00157720" w:rsidP="008C256A"/>
    <w:p w14:paraId="05C74460" w14:textId="77777777" w:rsidR="00157720" w:rsidRDefault="00157720" w:rsidP="008C256A"/>
    <w:p w14:paraId="5E956810" w14:textId="77777777" w:rsidR="00157720" w:rsidRDefault="00157720" w:rsidP="008C256A"/>
    <w:p w14:paraId="13E1D810" w14:textId="729F932C" w:rsidR="008C256A" w:rsidRPr="00157720" w:rsidRDefault="00E12172" w:rsidP="008C256A">
      <w:pPr>
        <w:rPr>
          <w:sz w:val="40"/>
          <w:szCs w:val="40"/>
        </w:rPr>
      </w:pPr>
      <w:r w:rsidRPr="00157720">
        <w:rPr>
          <w:sz w:val="40"/>
          <w:szCs w:val="40"/>
        </w:rPr>
        <w:t>Student Name:</w:t>
      </w:r>
      <w:r w:rsidR="00B7634E">
        <w:rPr>
          <w:sz w:val="40"/>
          <w:szCs w:val="40"/>
        </w:rPr>
        <w:t xml:space="preserve"> </w:t>
      </w:r>
      <w:proofErr w:type="spellStart"/>
      <w:r w:rsidR="00B7634E">
        <w:rPr>
          <w:sz w:val="40"/>
          <w:szCs w:val="40"/>
        </w:rPr>
        <w:t>Joselyn</w:t>
      </w:r>
      <w:proofErr w:type="spellEnd"/>
      <w:r w:rsidR="00B7634E">
        <w:rPr>
          <w:sz w:val="40"/>
          <w:szCs w:val="40"/>
        </w:rPr>
        <w:t xml:space="preserve"> Castillo Cabral </w:t>
      </w:r>
    </w:p>
    <w:p w14:paraId="4145306B" w14:textId="6C708318" w:rsidR="00E12172" w:rsidRPr="00157720" w:rsidRDefault="00E12172" w:rsidP="008C256A">
      <w:pPr>
        <w:rPr>
          <w:sz w:val="40"/>
          <w:szCs w:val="40"/>
        </w:rPr>
      </w:pPr>
      <w:r w:rsidRPr="00157720">
        <w:rPr>
          <w:sz w:val="40"/>
          <w:szCs w:val="40"/>
        </w:rPr>
        <w:t>Student Number:</w:t>
      </w:r>
      <w:r w:rsidR="00B7634E">
        <w:rPr>
          <w:sz w:val="40"/>
          <w:szCs w:val="40"/>
        </w:rPr>
        <w:t xml:space="preserve"> 2121046</w:t>
      </w:r>
    </w:p>
    <w:p w14:paraId="2EDBFD84" w14:textId="7C1967FA" w:rsidR="00DF79AC" w:rsidRPr="00157720" w:rsidRDefault="00DF79AC" w:rsidP="008C256A">
      <w:pPr>
        <w:rPr>
          <w:sz w:val="40"/>
          <w:szCs w:val="40"/>
        </w:rPr>
      </w:pPr>
      <w:r w:rsidRPr="00157720">
        <w:rPr>
          <w:sz w:val="40"/>
          <w:szCs w:val="40"/>
        </w:rPr>
        <w:t xml:space="preserve">Module Code: </w:t>
      </w:r>
      <w:r w:rsidR="00A660EB">
        <w:rPr>
          <w:sz w:val="40"/>
          <w:szCs w:val="40"/>
        </w:rPr>
        <w:t>B</w:t>
      </w:r>
      <w:r w:rsidR="00986FA4">
        <w:rPr>
          <w:sz w:val="40"/>
          <w:szCs w:val="40"/>
        </w:rPr>
        <w:t>MSW5104</w:t>
      </w:r>
    </w:p>
    <w:p w14:paraId="772CCD22" w14:textId="2BCEE914" w:rsidR="00E12172" w:rsidRPr="00157720" w:rsidRDefault="00DF79AC" w:rsidP="008C256A">
      <w:pPr>
        <w:rPr>
          <w:sz w:val="40"/>
          <w:szCs w:val="40"/>
        </w:rPr>
      </w:pPr>
      <w:r w:rsidRPr="00157720">
        <w:rPr>
          <w:sz w:val="40"/>
          <w:szCs w:val="40"/>
        </w:rPr>
        <w:t>Module Title:</w:t>
      </w:r>
      <w:r w:rsidR="00725727">
        <w:rPr>
          <w:sz w:val="40"/>
          <w:szCs w:val="40"/>
        </w:rPr>
        <w:t xml:space="preserve"> </w:t>
      </w:r>
    </w:p>
    <w:p w14:paraId="6F7276DC" w14:textId="63E59D09" w:rsidR="007F2F6B" w:rsidRDefault="00157720" w:rsidP="008C256A">
      <w:pPr>
        <w:rPr>
          <w:sz w:val="40"/>
          <w:szCs w:val="40"/>
        </w:rPr>
      </w:pPr>
      <w:r w:rsidRPr="00157720">
        <w:rPr>
          <w:sz w:val="40"/>
          <w:szCs w:val="40"/>
        </w:rPr>
        <w:t>Lecturer:</w:t>
      </w:r>
      <w:r w:rsidR="00725727">
        <w:rPr>
          <w:sz w:val="40"/>
          <w:szCs w:val="40"/>
        </w:rPr>
        <w:t xml:space="preserve"> </w:t>
      </w:r>
      <w:r w:rsidR="000D7792">
        <w:rPr>
          <w:sz w:val="40"/>
          <w:szCs w:val="40"/>
        </w:rPr>
        <w:t xml:space="preserve">Alfred </w:t>
      </w:r>
      <w:proofErr w:type="spellStart"/>
      <w:r w:rsidR="000D7792">
        <w:rPr>
          <w:sz w:val="40"/>
          <w:szCs w:val="40"/>
        </w:rPr>
        <w:t>Mensah</w:t>
      </w:r>
      <w:proofErr w:type="spellEnd"/>
    </w:p>
    <w:p w14:paraId="53A79186" w14:textId="0A1CED0E" w:rsidR="00157720" w:rsidRPr="00157720" w:rsidRDefault="00157720" w:rsidP="008C256A">
      <w:pPr>
        <w:rPr>
          <w:sz w:val="40"/>
          <w:szCs w:val="40"/>
        </w:rPr>
      </w:pPr>
      <w:r w:rsidRPr="00157720">
        <w:rPr>
          <w:sz w:val="40"/>
          <w:szCs w:val="40"/>
        </w:rPr>
        <w:t>Assignment Title:</w:t>
      </w:r>
      <w:r w:rsidR="000C13AD">
        <w:rPr>
          <w:sz w:val="40"/>
          <w:szCs w:val="40"/>
        </w:rPr>
        <w:t xml:space="preserve"> </w:t>
      </w:r>
    </w:p>
    <w:p w14:paraId="6B360F4D" w14:textId="77777777" w:rsidR="0031002F" w:rsidRDefault="00157720">
      <w:pPr>
        <w:spacing w:line="259" w:lineRule="auto"/>
        <w:jc w:val="left"/>
      </w:pPr>
      <w:r>
        <w:br w:type="page"/>
      </w:r>
    </w:p>
    <w:p w14:paraId="5C9D1483" w14:textId="33920545" w:rsidR="0031002F" w:rsidRDefault="0031002F" w:rsidP="0031002F">
      <w:pPr>
        <w:pStyle w:val="Heading1"/>
      </w:pPr>
      <w:bookmarkStart w:id="0" w:name="_Toc154590234"/>
      <w:r>
        <w:lastRenderedPageBreak/>
        <w:t>Executive Summary</w:t>
      </w:r>
      <w:bookmarkEnd w:id="0"/>
    </w:p>
    <w:p w14:paraId="46747DD5" w14:textId="390C03DD" w:rsidR="001F5C44" w:rsidRDefault="001F5C44" w:rsidP="001F5C44">
      <w:r>
        <w:t xml:space="preserve">This report provides an analysis and recommendations for a proposed new business, One-Stop Canteen and Gym, which aims to open a combined restaurant and fitness facility targeting local companies and residents. The key objective is providing convenient access to healthy cuisine and gym amenities under one roof, along with licensed childcare services for added convenience. The project scope </w:t>
      </w:r>
      <w:proofErr w:type="spellStart"/>
      <w:r>
        <w:t>centers</w:t>
      </w:r>
      <w:proofErr w:type="spellEnd"/>
      <w:r>
        <w:t xml:space="preserve"> on the canteen offering nutritious made-to-order meals </w:t>
      </w:r>
      <w:proofErr w:type="spellStart"/>
      <w:r>
        <w:t>customized</w:t>
      </w:r>
      <w:proofErr w:type="spellEnd"/>
      <w:r>
        <w:t xml:space="preserve"> to patrons' preferences and dietary requirements. Customers can easily order ahead via a mobile app. The on-site gym will provide extensive equipment and instructor-led exercise classes supporting diverse interests from cardio to strength training.</w:t>
      </w:r>
    </w:p>
    <w:p w14:paraId="62351727" w14:textId="7088045A" w:rsidR="001F5C44" w:rsidRDefault="001F5C44" w:rsidP="001F5C44">
      <w:r>
        <w:t>A stakeholder analysis identified customers, employees, investors, suppliers and the general public as key stakeholders</w:t>
      </w:r>
      <w:r w:rsidR="00920FE2">
        <w:t xml:space="preserve"> </w:t>
      </w:r>
      <w:r w:rsidR="00AB5072">
        <w:t>alongside their</w:t>
      </w:r>
      <w:r>
        <w:t xml:space="preserve"> needs and concerns. Strategies to manage stakeholders range from customer satisfaction surveys to incentive programs and transparent communication with investors.</w:t>
      </w:r>
      <w:r w:rsidR="00920FE2">
        <w:t xml:space="preserve"> </w:t>
      </w:r>
      <w:r>
        <w:t xml:space="preserve">Constructing a work breakdown structure (WBS) helped quantify all required tasks and resources to bring the canteen, gym and childcare facilities to life. This supports planning around budgets, timelines, human resources and risk mitigation. Major WBS components encompass kitchen equipment installation, inventory systems, gym layout and equipment, plus childcare </w:t>
      </w:r>
      <w:proofErr w:type="spellStart"/>
      <w:r>
        <w:t>center</w:t>
      </w:r>
      <w:proofErr w:type="spellEnd"/>
      <w:r>
        <w:t xml:space="preserve"> buildout.</w:t>
      </w:r>
    </w:p>
    <w:p w14:paraId="397DAD3F" w14:textId="4549DBA4" w:rsidR="00F64DF4" w:rsidRDefault="00F64DF4" w:rsidP="00F64DF4">
      <w:r>
        <w:t xml:space="preserve">The estimated budget for the project is $750,000, which includes costs for acquiring estate, purchasing equipment obtaining licenses and covering the initial </w:t>
      </w:r>
      <w:r w:rsidR="00615058">
        <w:t>years’</w:t>
      </w:r>
      <w:r>
        <w:t xml:space="preserve"> operating expenses. To sustain operations 30 employees will be needed in roles such as cooking, nutrition, gym training and childcare. The report suggests exploring equipment leasing options and creating contingency plans to manage expenses effectively. According to the project schedule it will take 14 weeks to set up the canteen area 12 weeks for the gym section and 8 weeks for constructing the childcare facility. </w:t>
      </w:r>
    </w:p>
    <w:p w14:paraId="4A0019EF" w14:textId="6E08ACA6" w:rsidR="0031002F" w:rsidRPr="0031002F" w:rsidRDefault="00F64DF4" w:rsidP="00F64DF4">
      <w:r>
        <w:t xml:space="preserve">The risk assessment primarily focused on challenges related to consumer demand shortfall disruptions (like staffing or equipment issues) construction delays and exceeding projected costs. To mitigate these risks effectively several tactics have been recommended including market validation processes, cross training of staff members to ensure flexibility when needed most. Additionally allocating funds in the budget as a cushion and incorporating buffer time into the timeline are also suggested strategies. By validating demand drivers upfront along with structural planning and effective risk mitigation strategies </w:t>
      </w:r>
      <w:r w:rsidR="00A97D1F">
        <w:t xml:space="preserve">the business </w:t>
      </w:r>
      <w:r>
        <w:t xml:space="preserve">can help address </w:t>
      </w:r>
      <w:r w:rsidR="00A97D1F">
        <w:t>the demand</w:t>
      </w:r>
      <w:r>
        <w:t xml:space="preserve"> within </w:t>
      </w:r>
      <w:r w:rsidR="00A97D1F">
        <w:t>the</w:t>
      </w:r>
      <w:r>
        <w:t xml:space="preserve"> local community successfully.</w:t>
      </w:r>
    </w:p>
    <w:p w14:paraId="198AE37E" w14:textId="13F5ED4B" w:rsidR="0031002F" w:rsidRDefault="0031002F" w:rsidP="0031002F">
      <w:r>
        <w:br w:type="page"/>
      </w:r>
    </w:p>
    <w:bookmarkStart w:id="1" w:name="_Toc154590235" w:displacedByCustomXml="next"/>
    <w:sdt>
      <w:sdtPr>
        <w:rPr>
          <w:b w:val="0"/>
          <w:bCs w:val="0"/>
          <w:sz w:val="22"/>
          <w:szCs w:val="22"/>
        </w:rPr>
        <w:id w:val="1652785272"/>
        <w:docPartObj>
          <w:docPartGallery w:val="Table of Contents"/>
          <w:docPartUnique/>
        </w:docPartObj>
      </w:sdtPr>
      <w:sdtEndPr/>
      <w:sdtContent>
        <w:p w14:paraId="1BDA70ED" w14:textId="3BED4C0A" w:rsidR="005E593D" w:rsidRDefault="005E593D" w:rsidP="00304DF2">
          <w:pPr>
            <w:pStyle w:val="Heading1"/>
          </w:pPr>
          <w:r>
            <w:t>Table of Contents</w:t>
          </w:r>
          <w:bookmarkEnd w:id="1"/>
        </w:p>
        <w:p w14:paraId="121A27C7" w14:textId="150FEF71" w:rsidR="00A10468" w:rsidRDefault="005E593D">
          <w:pPr>
            <w:pStyle w:val="TOC1"/>
            <w:tabs>
              <w:tab w:val="right" w:leader="dot" w:pos="9019"/>
            </w:tabs>
            <w:rPr>
              <w:rFonts w:asciiTheme="minorHAnsi" w:eastAsiaTheme="minorEastAsia" w:hAnsiTheme="minorHAnsi" w:cstheme="minorBidi"/>
              <w:noProof/>
              <w:color w:val="auto"/>
              <w:sz w:val="24"/>
              <w:szCs w:val="24"/>
            </w:rPr>
          </w:pPr>
          <w:r>
            <w:fldChar w:fldCharType="begin"/>
          </w:r>
          <w:r>
            <w:instrText xml:space="preserve"> TOC \o "1-3" \h \z \u </w:instrText>
          </w:r>
          <w:r>
            <w:fldChar w:fldCharType="separate"/>
          </w:r>
          <w:hyperlink w:anchor="_Toc154590234" w:history="1">
            <w:r w:rsidR="00A10468" w:rsidRPr="00D40262">
              <w:rPr>
                <w:rStyle w:val="Hyperlink"/>
                <w:noProof/>
              </w:rPr>
              <w:t>Executive Summary</w:t>
            </w:r>
            <w:r w:rsidR="00A10468">
              <w:rPr>
                <w:noProof/>
                <w:webHidden/>
              </w:rPr>
              <w:tab/>
            </w:r>
            <w:r w:rsidR="00A10468">
              <w:rPr>
                <w:noProof/>
                <w:webHidden/>
              </w:rPr>
              <w:fldChar w:fldCharType="begin"/>
            </w:r>
            <w:r w:rsidR="00A10468">
              <w:rPr>
                <w:noProof/>
                <w:webHidden/>
              </w:rPr>
              <w:instrText xml:space="preserve"> PAGEREF _Toc154590234 \h </w:instrText>
            </w:r>
            <w:r w:rsidR="00A10468">
              <w:rPr>
                <w:noProof/>
                <w:webHidden/>
              </w:rPr>
            </w:r>
            <w:r w:rsidR="00A10468">
              <w:rPr>
                <w:noProof/>
                <w:webHidden/>
              </w:rPr>
              <w:fldChar w:fldCharType="separate"/>
            </w:r>
            <w:r w:rsidR="00A10468">
              <w:rPr>
                <w:noProof/>
                <w:webHidden/>
              </w:rPr>
              <w:t>2</w:t>
            </w:r>
            <w:r w:rsidR="00A10468">
              <w:rPr>
                <w:noProof/>
                <w:webHidden/>
              </w:rPr>
              <w:fldChar w:fldCharType="end"/>
            </w:r>
          </w:hyperlink>
        </w:p>
        <w:p w14:paraId="6B8B1ABF" w14:textId="39119546" w:rsidR="00A10468" w:rsidRDefault="00C72244">
          <w:pPr>
            <w:pStyle w:val="TOC1"/>
            <w:tabs>
              <w:tab w:val="right" w:leader="dot" w:pos="9019"/>
            </w:tabs>
            <w:rPr>
              <w:rFonts w:asciiTheme="minorHAnsi" w:eastAsiaTheme="minorEastAsia" w:hAnsiTheme="minorHAnsi" w:cstheme="minorBidi"/>
              <w:noProof/>
              <w:color w:val="auto"/>
              <w:sz w:val="24"/>
              <w:szCs w:val="24"/>
            </w:rPr>
          </w:pPr>
          <w:hyperlink w:anchor="_Toc154590236" w:history="1">
            <w:r w:rsidR="00A10468" w:rsidRPr="00D40262">
              <w:rPr>
                <w:rStyle w:val="Hyperlink"/>
                <w:noProof/>
              </w:rPr>
              <w:t>Introduction</w:t>
            </w:r>
            <w:r w:rsidR="00A10468">
              <w:rPr>
                <w:noProof/>
                <w:webHidden/>
              </w:rPr>
              <w:tab/>
            </w:r>
            <w:r w:rsidR="00A10468">
              <w:rPr>
                <w:noProof/>
                <w:webHidden/>
              </w:rPr>
              <w:fldChar w:fldCharType="begin"/>
            </w:r>
            <w:r w:rsidR="00A10468">
              <w:rPr>
                <w:noProof/>
                <w:webHidden/>
              </w:rPr>
              <w:instrText xml:space="preserve"> PAGEREF _Toc154590236 \h </w:instrText>
            </w:r>
            <w:r w:rsidR="00A10468">
              <w:rPr>
                <w:noProof/>
                <w:webHidden/>
              </w:rPr>
            </w:r>
            <w:r w:rsidR="00A10468">
              <w:rPr>
                <w:noProof/>
                <w:webHidden/>
              </w:rPr>
              <w:fldChar w:fldCharType="separate"/>
            </w:r>
            <w:r w:rsidR="00A10468">
              <w:rPr>
                <w:noProof/>
                <w:webHidden/>
              </w:rPr>
              <w:t>4</w:t>
            </w:r>
            <w:r w:rsidR="00A10468">
              <w:rPr>
                <w:noProof/>
                <w:webHidden/>
              </w:rPr>
              <w:fldChar w:fldCharType="end"/>
            </w:r>
          </w:hyperlink>
        </w:p>
        <w:p w14:paraId="528E12F0" w14:textId="7698B314" w:rsidR="00A10468" w:rsidRDefault="00C72244">
          <w:pPr>
            <w:pStyle w:val="TOC1"/>
            <w:tabs>
              <w:tab w:val="right" w:leader="dot" w:pos="9019"/>
            </w:tabs>
            <w:rPr>
              <w:rFonts w:asciiTheme="minorHAnsi" w:eastAsiaTheme="minorEastAsia" w:hAnsiTheme="minorHAnsi" w:cstheme="minorBidi"/>
              <w:noProof/>
              <w:color w:val="auto"/>
              <w:sz w:val="24"/>
              <w:szCs w:val="24"/>
            </w:rPr>
          </w:pPr>
          <w:hyperlink w:anchor="_Toc154590237" w:history="1">
            <w:r w:rsidR="00A10468" w:rsidRPr="00D40262">
              <w:rPr>
                <w:rStyle w:val="Hyperlink"/>
                <w:noProof/>
              </w:rPr>
              <w:t>Project Scope</w:t>
            </w:r>
            <w:r w:rsidR="00A10468">
              <w:rPr>
                <w:noProof/>
                <w:webHidden/>
              </w:rPr>
              <w:tab/>
            </w:r>
            <w:r w:rsidR="00A10468">
              <w:rPr>
                <w:noProof/>
                <w:webHidden/>
              </w:rPr>
              <w:fldChar w:fldCharType="begin"/>
            </w:r>
            <w:r w:rsidR="00A10468">
              <w:rPr>
                <w:noProof/>
                <w:webHidden/>
              </w:rPr>
              <w:instrText xml:space="preserve"> PAGEREF _Toc154590237 \h </w:instrText>
            </w:r>
            <w:r w:rsidR="00A10468">
              <w:rPr>
                <w:noProof/>
                <w:webHidden/>
              </w:rPr>
            </w:r>
            <w:r w:rsidR="00A10468">
              <w:rPr>
                <w:noProof/>
                <w:webHidden/>
              </w:rPr>
              <w:fldChar w:fldCharType="separate"/>
            </w:r>
            <w:r w:rsidR="00A10468">
              <w:rPr>
                <w:noProof/>
                <w:webHidden/>
              </w:rPr>
              <w:t>4</w:t>
            </w:r>
            <w:r w:rsidR="00A10468">
              <w:rPr>
                <w:noProof/>
                <w:webHidden/>
              </w:rPr>
              <w:fldChar w:fldCharType="end"/>
            </w:r>
          </w:hyperlink>
        </w:p>
        <w:p w14:paraId="2F795D47" w14:textId="44666E61" w:rsidR="00A10468" w:rsidRDefault="00C72244">
          <w:pPr>
            <w:pStyle w:val="TOC1"/>
            <w:tabs>
              <w:tab w:val="right" w:leader="dot" w:pos="9019"/>
            </w:tabs>
            <w:rPr>
              <w:rFonts w:asciiTheme="minorHAnsi" w:eastAsiaTheme="minorEastAsia" w:hAnsiTheme="minorHAnsi" w:cstheme="minorBidi"/>
              <w:noProof/>
              <w:color w:val="auto"/>
              <w:sz w:val="24"/>
              <w:szCs w:val="24"/>
            </w:rPr>
          </w:pPr>
          <w:hyperlink w:anchor="_Toc154590238" w:history="1">
            <w:r w:rsidR="00A10468" w:rsidRPr="00D40262">
              <w:rPr>
                <w:rStyle w:val="Hyperlink"/>
                <w:noProof/>
              </w:rPr>
              <w:t>Stakeholder Analysis</w:t>
            </w:r>
            <w:r w:rsidR="00A10468">
              <w:rPr>
                <w:noProof/>
                <w:webHidden/>
              </w:rPr>
              <w:tab/>
            </w:r>
            <w:r w:rsidR="00A10468">
              <w:rPr>
                <w:noProof/>
                <w:webHidden/>
              </w:rPr>
              <w:fldChar w:fldCharType="begin"/>
            </w:r>
            <w:r w:rsidR="00A10468">
              <w:rPr>
                <w:noProof/>
                <w:webHidden/>
              </w:rPr>
              <w:instrText xml:space="preserve"> PAGEREF _Toc154590238 \h </w:instrText>
            </w:r>
            <w:r w:rsidR="00A10468">
              <w:rPr>
                <w:noProof/>
                <w:webHidden/>
              </w:rPr>
            </w:r>
            <w:r w:rsidR="00A10468">
              <w:rPr>
                <w:noProof/>
                <w:webHidden/>
              </w:rPr>
              <w:fldChar w:fldCharType="separate"/>
            </w:r>
            <w:r w:rsidR="00A10468">
              <w:rPr>
                <w:noProof/>
                <w:webHidden/>
              </w:rPr>
              <w:t>5</w:t>
            </w:r>
            <w:r w:rsidR="00A10468">
              <w:rPr>
                <w:noProof/>
                <w:webHidden/>
              </w:rPr>
              <w:fldChar w:fldCharType="end"/>
            </w:r>
          </w:hyperlink>
        </w:p>
        <w:p w14:paraId="5DFC2955" w14:textId="7562B84A" w:rsidR="00A10468" w:rsidRDefault="00C72244">
          <w:pPr>
            <w:pStyle w:val="TOC2"/>
            <w:tabs>
              <w:tab w:val="right" w:leader="dot" w:pos="9019"/>
            </w:tabs>
            <w:rPr>
              <w:rFonts w:asciiTheme="minorHAnsi" w:eastAsiaTheme="minorEastAsia" w:hAnsiTheme="minorHAnsi" w:cstheme="minorBidi"/>
              <w:noProof/>
              <w:color w:val="auto"/>
              <w:sz w:val="24"/>
              <w:szCs w:val="24"/>
            </w:rPr>
          </w:pPr>
          <w:hyperlink w:anchor="_Toc154590239" w:history="1">
            <w:r w:rsidR="00A10468" w:rsidRPr="00D40262">
              <w:rPr>
                <w:rStyle w:val="Hyperlink"/>
                <w:noProof/>
              </w:rPr>
              <w:t>Key stakeholders</w:t>
            </w:r>
            <w:r w:rsidR="00A10468">
              <w:rPr>
                <w:noProof/>
                <w:webHidden/>
              </w:rPr>
              <w:tab/>
            </w:r>
            <w:r w:rsidR="00A10468">
              <w:rPr>
                <w:noProof/>
                <w:webHidden/>
              </w:rPr>
              <w:fldChar w:fldCharType="begin"/>
            </w:r>
            <w:r w:rsidR="00A10468">
              <w:rPr>
                <w:noProof/>
                <w:webHidden/>
              </w:rPr>
              <w:instrText xml:space="preserve"> PAGEREF _Toc154590239 \h </w:instrText>
            </w:r>
            <w:r w:rsidR="00A10468">
              <w:rPr>
                <w:noProof/>
                <w:webHidden/>
              </w:rPr>
            </w:r>
            <w:r w:rsidR="00A10468">
              <w:rPr>
                <w:noProof/>
                <w:webHidden/>
              </w:rPr>
              <w:fldChar w:fldCharType="separate"/>
            </w:r>
            <w:r w:rsidR="00A10468">
              <w:rPr>
                <w:noProof/>
                <w:webHidden/>
              </w:rPr>
              <w:t>5</w:t>
            </w:r>
            <w:r w:rsidR="00A10468">
              <w:rPr>
                <w:noProof/>
                <w:webHidden/>
              </w:rPr>
              <w:fldChar w:fldCharType="end"/>
            </w:r>
          </w:hyperlink>
        </w:p>
        <w:p w14:paraId="2DCA9917" w14:textId="54523F6E" w:rsidR="00A10468" w:rsidRDefault="00C72244">
          <w:pPr>
            <w:pStyle w:val="TOC2"/>
            <w:tabs>
              <w:tab w:val="right" w:leader="dot" w:pos="9019"/>
            </w:tabs>
            <w:rPr>
              <w:rFonts w:asciiTheme="minorHAnsi" w:eastAsiaTheme="minorEastAsia" w:hAnsiTheme="minorHAnsi" w:cstheme="minorBidi"/>
              <w:noProof/>
              <w:color w:val="auto"/>
              <w:sz w:val="24"/>
              <w:szCs w:val="24"/>
            </w:rPr>
          </w:pPr>
          <w:hyperlink w:anchor="_Toc154590240" w:history="1">
            <w:r w:rsidR="00A10468" w:rsidRPr="00D40262">
              <w:rPr>
                <w:rStyle w:val="Hyperlink"/>
                <w:noProof/>
              </w:rPr>
              <w:t>Strategies to manage stakeholders</w:t>
            </w:r>
            <w:r w:rsidR="00A10468">
              <w:rPr>
                <w:noProof/>
                <w:webHidden/>
              </w:rPr>
              <w:tab/>
            </w:r>
            <w:r w:rsidR="00A10468">
              <w:rPr>
                <w:noProof/>
                <w:webHidden/>
              </w:rPr>
              <w:fldChar w:fldCharType="begin"/>
            </w:r>
            <w:r w:rsidR="00A10468">
              <w:rPr>
                <w:noProof/>
                <w:webHidden/>
              </w:rPr>
              <w:instrText xml:space="preserve"> PAGEREF _Toc154590240 \h </w:instrText>
            </w:r>
            <w:r w:rsidR="00A10468">
              <w:rPr>
                <w:noProof/>
                <w:webHidden/>
              </w:rPr>
            </w:r>
            <w:r w:rsidR="00A10468">
              <w:rPr>
                <w:noProof/>
                <w:webHidden/>
              </w:rPr>
              <w:fldChar w:fldCharType="separate"/>
            </w:r>
            <w:r w:rsidR="00A10468">
              <w:rPr>
                <w:noProof/>
                <w:webHidden/>
              </w:rPr>
              <w:t>5</w:t>
            </w:r>
            <w:r w:rsidR="00A10468">
              <w:rPr>
                <w:noProof/>
                <w:webHidden/>
              </w:rPr>
              <w:fldChar w:fldCharType="end"/>
            </w:r>
          </w:hyperlink>
        </w:p>
        <w:p w14:paraId="505FE0D2" w14:textId="1ED6608E" w:rsidR="00A10468" w:rsidRDefault="00C72244">
          <w:pPr>
            <w:pStyle w:val="TOC1"/>
            <w:tabs>
              <w:tab w:val="right" w:leader="dot" w:pos="9019"/>
            </w:tabs>
            <w:rPr>
              <w:rFonts w:asciiTheme="minorHAnsi" w:eastAsiaTheme="minorEastAsia" w:hAnsiTheme="minorHAnsi" w:cstheme="minorBidi"/>
              <w:noProof/>
              <w:color w:val="auto"/>
              <w:sz w:val="24"/>
              <w:szCs w:val="24"/>
            </w:rPr>
          </w:pPr>
          <w:hyperlink w:anchor="_Toc154590241" w:history="1">
            <w:r w:rsidR="00A10468" w:rsidRPr="00D40262">
              <w:rPr>
                <w:rStyle w:val="Hyperlink"/>
                <w:noProof/>
              </w:rPr>
              <w:t>Work Breakdown Structure (WBS)</w:t>
            </w:r>
            <w:r w:rsidR="00A10468">
              <w:rPr>
                <w:noProof/>
                <w:webHidden/>
              </w:rPr>
              <w:tab/>
            </w:r>
            <w:r w:rsidR="00A10468">
              <w:rPr>
                <w:noProof/>
                <w:webHidden/>
              </w:rPr>
              <w:fldChar w:fldCharType="begin"/>
            </w:r>
            <w:r w:rsidR="00A10468">
              <w:rPr>
                <w:noProof/>
                <w:webHidden/>
              </w:rPr>
              <w:instrText xml:space="preserve"> PAGEREF _Toc154590241 \h </w:instrText>
            </w:r>
            <w:r w:rsidR="00A10468">
              <w:rPr>
                <w:noProof/>
                <w:webHidden/>
              </w:rPr>
            </w:r>
            <w:r w:rsidR="00A10468">
              <w:rPr>
                <w:noProof/>
                <w:webHidden/>
              </w:rPr>
              <w:fldChar w:fldCharType="separate"/>
            </w:r>
            <w:r w:rsidR="00A10468">
              <w:rPr>
                <w:noProof/>
                <w:webHidden/>
              </w:rPr>
              <w:t>6</w:t>
            </w:r>
            <w:r w:rsidR="00A10468">
              <w:rPr>
                <w:noProof/>
                <w:webHidden/>
              </w:rPr>
              <w:fldChar w:fldCharType="end"/>
            </w:r>
          </w:hyperlink>
        </w:p>
        <w:p w14:paraId="0940AD7C" w14:textId="40A1A7FF" w:rsidR="00A10468" w:rsidRDefault="00C72244">
          <w:pPr>
            <w:pStyle w:val="TOC2"/>
            <w:tabs>
              <w:tab w:val="right" w:leader="dot" w:pos="9019"/>
            </w:tabs>
            <w:rPr>
              <w:rFonts w:asciiTheme="minorHAnsi" w:eastAsiaTheme="minorEastAsia" w:hAnsiTheme="minorHAnsi" w:cstheme="minorBidi"/>
              <w:noProof/>
              <w:color w:val="auto"/>
              <w:sz w:val="24"/>
              <w:szCs w:val="24"/>
            </w:rPr>
          </w:pPr>
          <w:hyperlink w:anchor="_Toc154590242" w:history="1">
            <w:r w:rsidR="00A10468" w:rsidRPr="00D40262">
              <w:rPr>
                <w:rStyle w:val="Hyperlink"/>
                <w:noProof/>
              </w:rPr>
              <w:t>Definition</w:t>
            </w:r>
            <w:r w:rsidR="00A10468">
              <w:rPr>
                <w:noProof/>
                <w:webHidden/>
              </w:rPr>
              <w:tab/>
            </w:r>
            <w:r w:rsidR="00A10468">
              <w:rPr>
                <w:noProof/>
                <w:webHidden/>
              </w:rPr>
              <w:fldChar w:fldCharType="begin"/>
            </w:r>
            <w:r w:rsidR="00A10468">
              <w:rPr>
                <w:noProof/>
                <w:webHidden/>
              </w:rPr>
              <w:instrText xml:space="preserve"> PAGEREF _Toc154590242 \h </w:instrText>
            </w:r>
            <w:r w:rsidR="00A10468">
              <w:rPr>
                <w:noProof/>
                <w:webHidden/>
              </w:rPr>
            </w:r>
            <w:r w:rsidR="00A10468">
              <w:rPr>
                <w:noProof/>
                <w:webHidden/>
              </w:rPr>
              <w:fldChar w:fldCharType="separate"/>
            </w:r>
            <w:r w:rsidR="00A10468">
              <w:rPr>
                <w:noProof/>
                <w:webHidden/>
              </w:rPr>
              <w:t>6</w:t>
            </w:r>
            <w:r w:rsidR="00A10468">
              <w:rPr>
                <w:noProof/>
                <w:webHidden/>
              </w:rPr>
              <w:fldChar w:fldCharType="end"/>
            </w:r>
          </w:hyperlink>
        </w:p>
        <w:p w14:paraId="114C35AE" w14:textId="4BD4D658" w:rsidR="00A10468" w:rsidRDefault="00C72244">
          <w:pPr>
            <w:pStyle w:val="TOC2"/>
            <w:tabs>
              <w:tab w:val="right" w:leader="dot" w:pos="9019"/>
            </w:tabs>
            <w:rPr>
              <w:rFonts w:asciiTheme="minorHAnsi" w:eastAsiaTheme="minorEastAsia" w:hAnsiTheme="minorHAnsi" w:cstheme="minorBidi"/>
              <w:noProof/>
              <w:color w:val="auto"/>
              <w:sz w:val="24"/>
              <w:szCs w:val="24"/>
            </w:rPr>
          </w:pPr>
          <w:hyperlink w:anchor="_Toc154590243" w:history="1">
            <w:r w:rsidR="00A10468" w:rsidRPr="00D40262">
              <w:rPr>
                <w:rStyle w:val="Hyperlink"/>
                <w:noProof/>
              </w:rPr>
              <w:t>Functionality of WBS</w:t>
            </w:r>
            <w:r w:rsidR="00A10468">
              <w:rPr>
                <w:noProof/>
                <w:webHidden/>
              </w:rPr>
              <w:tab/>
            </w:r>
            <w:r w:rsidR="00A10468">
              <w:rPr>
                <w:noProof/>
                <w:webHidden/>
              </w:rPr>
              <w:fldChar w:fldCharType="begin"/>
            </w:r>
            <w:r w:rsidR="00A10468">
              <w:rPr>
                <w:noProof/>
                <w:webHidden/>
              </w:rPr>
              <w:instrText xml:space="preserve"> PAGEREF _Toc154590243 \h </w:instrText>
            </w:r>
            <w:r w:rsidR="00A10468">
              <w:rPr>
                <w:noProof/>
                <w:webHidden/>
              </w:rPr>
            </w:r>
            <w:r w:rsidR="00A10468">
              <w:rPr>
                <w:noProof/>
                <w:webHidden/>
              </w:rPr>
              <w:fldChar w:fldCharType="separate"/>
            </w:r>
            <w:r w:rsidR="00A10468">
              <w:rPr>
                <w:noProof/>
                <w:webHidden/>
              </w:rPr>
              <w:t>6</w:t>
            </w:r>
            <w:r w:rsidR="00A10468">
              <w:rPr>
                <w:noProof/>
                <w:webHidden/>
              </w:rPr>
              <w:fldChar w:fldCharType="end"/>
            </w:r>
          </w:hyperlink>
        </w:p>
        <w:p w14:paraId="33B42090" w14:textId="54CACBCD" w:rsidR="00A10468" w:rsidRDefault="00C72244">
          <w:pPr>
            <w:pStyle w:val="TOC2"/>
            <w:tabs>
              <w:tab w:val="right" w:leader="dot" w:pos="9019"/>
            </w:tabs>
            <w:rPr>
              <w:rFonts w:asciiTheme="minorHAnsi" w:eastAsiaTheme="minorEastAsia" w:hAnsiTheme="minorHAnsi" w:cstheme="minorBidi"/>
              <w:noProof/>
              <w:color w:val="auto"/>
              <w:sz w:val="24"/>
              <w:szCs w:val="24"/>
            </w:rPr>
          </w:pPr>
          <w:hyperlink w:anchor="_Toc154590244" w:history="1">
            <w:r w:rsidR="00A10468" w:rsidRPr="00D40262">
              <w:rPr>
                <w:rStyle w:val="Hyperlink"/>
                <w:noProof/>
              </w:rPr>
              <w:t>WBS for the Project at One-Stop Canteen and Gym</w:t>
            </w:r>
            <w:r w:rsidR="00A10468">
              <w:rPr>
                <w:noProof/>
                <w:webHidden/>
              </w:rPr>
              <w:tab/>
            </w:r>
            <w:r w:rsidR="00A10468">
              <w:rPr>
                <w:noProof/>
                <w:webHidden/>
              </w:rPr>
              <w:fldChar w:fldCharType="begin"/>
            </w:r>
            <w:r w:rsidR="00A10468">
              <w:rPr>
                <w:noProof/>
                <w:webHidden/>
              </w:rPr>
              <w:instrText xml:space="preserve"> PAGEREF _Toc154590244 \h </w:instrText>
            </w:r>
            <w:r w:rsidR="00A10468">
              <w:rPr>
                <w:noProof/>
                <w:webHidden/>
              </w:rPr>
            </w:r>
            <w:r w:rsidR="00A10468">
              <w:rPr>
                <w:noProof/>
                <w:webHidden/>
              </w:rPr>
              <w:fldChar w:fldCharType="separate"/>
            </w:r>
            <w:r w:rsidR="00A10468">
              <w:rPr>
                <w:noProof/>
                <w:webHidden/>
              </w:rPr>
              <w:t>7</w:t>
            </w:r>
            <w:r w:rsidR="00A10468">
              <w:rPr>
                <w:noProof/>
                <w:webHidden/>
              </w:rPr>
              <w:fldChar w:fldCharType="end"/>
            </w:r>
          </w:hyperlink>
        </w:p>
        <w:p w14:paraId="205211AD" w14:textId="0C777B9C" w:rsidR="00A10468" w:rsidRDefault="00C72244">
          <w:pPr>
            <w:pStyle w:val="TOC1"/>
            <w:tabs>
              <w:tab w:val="right" w:leader="dot" w:pos="9019"/>
            </w:tabs>
            <w:rPr>
              <w:rFonts w:asciiTheme="minorHAnsi" w:eastAsiaTheme="minorEastAsia" w:hAnsiTheme="minorHAnsi" w:cstheme="minorBidi"/>
              <w:noProof/>
              <w:color w:val="auto"/>
              <w:sz w:val="24"/>
              <w:szCs w:val="24"/>
            </w:rPr>
          </w:pPr>
          <w:hyperlink w:anchor="_Toc154590245" w:history="1">
            <w:r w:rsidR="00A10468" w:rsidRPr="00D40262">
              <w:rPr>
                <w:rStyle w:val="Hyperlink"/>
                <w:noProof/>
              </w:rPr>
              <w:t>Cost Structure and Human Resource</w:t>
            </w:r>
            <w:r w:rsidR="00A10468">
              <w:rPr>
                <w:noProof/>
                <w:webHidden/>
              </w:rPr>
              <w:tab/>
            </w:r>
            <w:r w:rsidR="00A10468">
              <w:rPr>
                <w:noProof/>
                <w:webHidden/>
              </w:rPr>
              <w:fldChar w:fldCharType="begin"/>
            </w:r>
            <w:r w:rsidR="00A10468">
              <w:rPr>
                <w:noProof/>
                <w:webHidden/>
              </w:rPr>
              <w:instrText xml:space="preserve"> PAGEREF _Toc154590245 \h </w:instrText>
            </w:r>
            <w:r w:rsidR="00A10468">
              <w:rPr>
                <w:noProof/>
                <w:webHidden/>
              </w:rPr>
            </w:r>
            <w:r w:rsidR="00A10468">
              <w:rPr>
                <w:noProof/>
                <w:webHidden/>
              </w:rPr>
              <w:fldChar w:fldCharType="separate"/>
            </w:r>
            <w:r w:rsidR="00A10468">
              <w:rPr>
                <w:noProof/>
                <w:webHidden/>
              </w:rPr>
              <w:t>8</w:t>
            </w:r>
            <w:r w:rsidR="00A10468">
              <w:rPr>
                <w:noProof/>
                <w:webHidden/>
              </w:rPr>
              <w:fldChar w:fldCharType="end"/>
            </w:r>
          </w:hyperlink>
        </w:p>
        <w:p w14:paraId="077CD9C4" w14:textId="42F57D9D" w:rsidR="00A10468" w:rsidRDefault="00C72244">
          <w:pPr>
            <w:pStyle w:val="TOC2"/>
            <w:tabs>
              <w:tab w:val="right" w:leader="dot" w:pos="9019"/>
            </w:tabs>
            <w:rPr>
              <w:rFonts w:asciiTheme="minorHAnsi" w:eastAsiaTheme="minorEastAsia" w:hAnsiTheme="minorHAnsi" w:cstheme="minorBidi"/>
              <w:noProof/>
              <w:color w:val="auto"/>
              <w:sz w:val="24"/>
              <w:szCs w:val="24"/>
            </w:rPr>
          </w:pPr>
          <w:hyperlink w:anchor="_Toc154590246" w:history="1">
            <w:r w:rsidR="00A10468" w:rsidRPr="00D40262">
              <w:rPr>
                <w:rStyle w:val="Hyperlink"/>
                <w:noProof/>
              </w:rPr>
              <w:t>Breakdown of estimated costs</w:t>
            </w:r>
            <w:r w:rsidR="00A10468">
              <w:rPr>
                <w:noProof/>
                <w:webHidden/>
              </w:rPr>
              <w:tab/>
            </w:r>
            <w:r w:rsidR="00A10468">
              <w:rPr>
                <w:noProof/>
                <w:webHidden/>
              </w:rPr>
              <w:fldChar w:fldCharType="begin"/>
            </w:r>
            <w:r w:rsidR="00A10468">
              <w:rPr>
                <w:noProof/>
                <w:webHidden/>
              </w:rPr>
              <w:instrText xml:space="preserve"> PAGEREF _Toc154590246 \h </w:instrText>
            </w:r>
            <w:r w:rsidR="00A10468">
              <w:rPr>
                <w:noProof/>
                <w:webHidden/>
              </w:rPr>
            </w:r>
            <w:r w:rsidR="00A10468">
              <w:rPr>
                <w:noProof/>
                <w:webHidden/>
              </w:rPr>
              <w:fldChar w:fldCharType="separate"/>
            </w:r>
            <w:r w:rsidR="00A10468">
              <w:rPr>
                <w:noProof/>
                <w:webHidden/>
              </w:rPr>
              <w:t>8</w:t>
            </w:r>
            <w:r w:rsidR="00A10468">
              <w:rPr>
                <w:noProof/>
                <w:webHidden/>
              </w:rPr>
              <w:fldChar w:fldCharType="end"/>
            </w:r>
          </w:hyperlink>
        </w:p>
        <w:p w14:paraId="5BBAE55B" w14:textId="416B6A3D" w:rsidR="00A10468" w:rsidRDefault="00C72244">
          <w:pPr>
            <w:pStyle w:val="TOC2"/>
            <w:tabs>
              <w:tab w:val="right" w:leader="dot" w:pos="9019"/>
            </w:tabs>
            <w:rPr>
              <w:rFonts w:asciiTheme="minorHAnsi" w:eastAsiaTheme="minorEastAsia" w:hAnsiTheme="minorHAnsi" w:cstheme="minorBidi"/>
              <w:noProof/>
              <w:color w:val="auto"/>
              <w:sz w:val="24"/>
              <w:szCs w:val="24"/>
            </w:rPr>
          </w:pPr>
          <w:hyperlink w:anchor="_Toc154590247" w:history="1">
            <w:r w:rsidR="00A10468" w:rsidRPr="00D40262">
              <w:rPr>
                <w:rStyle w:val="Hyperlink"/>
                <w:noProof/>
              </w:rPr>
              <w:t>Key Human Resources Required</w:t>
            </w:r>
            <w:r w:rsidR="00A10468">
              <w:rPr>
                <w:noProof/>
                <w:webHidden/>
              </w:rPr>
              <w:tab/>
            </w:r>
            <w:r w:rsidR="00A10468">
              <w:rPr>
                <w:noProof/>
                <w:webHidden/>
              </w:rPr>
              <w:fldChar w:fldCharType="begin"/>
            </w:r>
            <w:r w:rsidR="00A10468">
              <w:rPr>
                <w:noProof/>
                <w:webHidden/>
              </w:rPr>
              <w:instrText xml:space="preserve"> PAGEREF _Toc154590247 \h </w:instrText>
            </w:r>
            <w:r w:rsidR="00A10468">
              <w:rPr>
                <w:noProof/>
                <w:webHidden/>
              </w:rPr>
            </w:r>
            <w:r w:rsidR="00A10468">
              <w:rPr>
                <w:noProof/>
                <w:webHidden/>
              </w:rPr>
              <w:fldChar w:fldCharType="separate"/>
            </w:r>
            <w:r w:rsidR="00A10468">
              <w:rPr>
                <w:noProof/>
                <w:webHidden/>
              </w:rPr>
              <w:t>9</w:t>
            </w:r>
            <w:r w:rsidR="00A10468">
              <w:rPr>
                <w:noProof/>
                <w:webHidden/>
              </w:rPr>
              <w:fldChar w:fldCharType="end"/>
            </w:r>
          </w:hyperlink>
        </w:p>
        <w:p w14:paraId="2BFDB3E5" w14:textId="78B8163D" w:rsidR="00A10468" w:rsidRDefault="00C72244">
          <w:pPr>
            <w:pStyle w:val="TOC1"/>
            <w:tabs>
              <w:tab w:val="right" w:leader="dot" w:pos="9019"/>
            </w:tabs>
            <w:rPr>
              <w:rFonts w:asciiTheme="minorHAnsi" w:eastAsiaTheme="minorEastAsia" w:hAnsiTheme="minorHAnsi" w:cstheme="minorBidi"/>
              <w:noProof/>
              <w:color w:val="auto"/>
              <w:sz w:val="24"/>
              <w:szCs w:val="24"/>
            </w:rPr>
          </w:pPr>
          <w:hyperlink w:anchor="_Toc154590248" w:history="1">
            <w:r w:rsidR="00A10468" w:rsidRPr="00D40262">
              <w:rPr>
                <w:rStyle w:val="Hyperlink"/>
                <w:noProof/>
              </w:rPr>
              <w:t>Consideration of Resources</w:t>
            </w:r>
            <w:r w:rsidR="00A10468">
              <w:rPr>
                <w:noProof/>
                <w:webHidden/>
              </w:rPr>
              <w:tab/>
            </w:r>
            <w:r w:rsidR="00A10468">
              <w:rPr>
                <w:noProof/>
                <w:webHidden/>
              </w:rPr>
              <w:fldChar w:fldCharType="begin"/>
            </w:r>
            <w:r w:rsidR="00A10468">
              <w:rPr>
                <w:noProof/>
                <w:webHidden/>
              </w:rPr>
              <w:instrText xml:space="preserve"> PAGEREF _Toc154590248 \h </w:instrText>
            </w:r>
            <w:r w:rsidR="00A10468">
              <w:rPr>
                <w:noProof/>
                <w:webHidden/>
              </w:rPr>
            </w:r>
            <w:r w:rsidR="00A10468">
              <w:rPr>
                <w:noProof/>
                <w:webHidden/>
              </w:rPr>
              <w:fldChar w:fldCharType="separate"/>
            </w:r>
            <w:r w:rsidR="00A10468">
              <w:rPr>
                <w:noProof/>
                <w:webHidden/>
              </w:rPr>
              <w:t>9</w:t>
            </w:r>
            <w:r w:rsidR="00A10468">
              <w:rPr>
                <w:noProof/>
                <w:webHidden/>
              </w:rPr>
              <w:fldChar w:fldCharType="end"/>
            </w:r>
          </w:hyperlink>
        </w:p>
        <w:p w14:paraId="3EEB17E1" w14:textId="487A1C79" w:rsidR="00A10468" w:rsidRDefault="00C72244">
          <w:pPr>
            <w:pStyle w:val="TOC1"/>
            <w:tabs>
              <w:tab w:val="right" w:leader="dot" w:pos="9019"/>
            </w:tabs>
            <w:rPr>
              <w:rFonts w:asciiTheme="minorHAnsi" w:eastAsiaTheme="minorEastAsia" w:hAnsiTheme="minorHAnsi" w:cstheme="minorBidi"/>
              <w:noProof/>
              <w:color w:val="auto"/>
              <w:sz w:val="24"/>
              <w:szCs w:val="24"/>
            </w:rPr>
          </w:pPr>
          <w:hyperlink w:anchor="_Toc154590249" w:history="1">
            <w:r w:rsidR="00A10468" w:rsidRPr="00D40262">
              <w:rPr>
                <w:rStyle w:val="Hyperlink"/>
                <w:noProof/>
              </w:rPr>
              <w:t>Project Schedule</w:t>
            </w:r>
            <w:r w:rsidR="00A10468">
              <w:rPr>
                <w:noProof/>
                <w:webHidden/>
              </w:rPr>
              <w:tab/>
            </w:r>
            <w:r w:rsidR="00A10468">
              <w:rPr>
                <w:noProof/>
                <w:webHidden/>
              </w:rPr>
              <w:fldChar w:fldCharType="begin"/>
            </w:r>
            <w:r w:rsidR="00A10468">
              <w:rPr>
                <w:noProof/>
                <w:webHidden/>
              </w:rPr>
              <w:instrText xml:space="preserve"> PAGEREF _Toc154590249 \h </w:instrText>
            </w:r>
            <w:r w:rsidR="00A10468">
              <w:rPr>
                <w:noProof/>
                <w:webHidden/>
              </w:rPr>
            </w:r>
            <w:r w:rsidR="00A10468">
              <w:rPr>
                <w:noProof/>
                <w:webHidden/>
              </w:rPr>
              <w:fldChar w:fldCharType="separate"/>
            </w:r>
            <w:r w:rsidR="00A10468">
              <w:rPr>
                <w:noProof/>
                <w:webHidden/>
              </w:rPr>
              <w:t>10</w:t>
            </w:r>
            <w:r w:rsidR="00A10468">
              <w:rPr>
                <w:noProof/>
                <w:webHidden/>
              </w:rPr>
              <w:fldChar w:fldCharType="end"/>
            </w:r>
          </w:hyperlink>
        </w:p>
        <w:p w14:paraId="5BFFFBB6" w14:textId="54691D9A" w:rsidR="00A10468" w:rsidRDefault="00C72244">
          <w:pPr>
            <w:pStyle w:val="TOC1"/>
            <w:tabs>
              <w:tab w:val="right" w:leader="dot" w:pos="9019"/>
            </w:tabs>
            <w:rPr>
              <w:rFonts w:asciiTheme="minorHAnsi" w:eastAsiaTheme="minorEastAsia" w:hAnsiTheme="minorHAnsi" w:cstheme="minorBidi"/>
              <w:noProof/>
              <w:color w:val="auto"/>
              <w:sz w:val="24"/>
              <w:szCs w:val="24"/>
            </w:rPr>
          </w:pPr>
          <w:hyperlink w:anchor="_Toc154590250" w:history="1">
            <w:r w:rsidR="00A10468" w:rsidRPr="00D40262">
              <w:rPr>
                <w:rStyle w:val="Hyperlink"/>
                <w:noProof/>
              </w:rPr>
              <w:t>Risk Assessment</w:t>
            </w:r>
            <w:r w:rsidR="00A10468">
              <w:rPr>
                <w:noProof/>
                <w:webHidden/>
              </w:rPr>
              <w:tab/>
            </w:r>
            <w:r w:rsidR="00A10468">
              <w:rPr>
                <w:noProof/>
                <w:webHidden/>
              </w:rPr>
              <w:fldChar w:fldCharType="begin"/>
            </w:r>
            <w:r w:rsidR="00A10468">
              <w:rPr>
                <w:noProof/>
                <w:webHidden/>
              </w:rPr>
              <w:instrText xml:space="preserve"> PAGEREF _Toc154590250 \h </w:instrText>
            </w:r>
            <w:r w:rsidR="00A10468">
              <w:rPr>
                <w:noProof/>
                <w:webHidden/>
              </w:rPr>
            </w:r>
            <w:r w:rsidR="00A10468">
              <w:rPr>
                <w:noProof/>
                <w:webHidden/>
              </w:rPr>
              <w:fldChar w:fldCharType="separate"/>
            </w:r>
            <w:r w:rsidR="00A10468">
              <w:rPr>
                <w:noProof/>
                <w:webHidden/>
              </w:rPr>
              <w:t>11</w:t>
            </w:r>
            <w:r w:rsidR="00A10468">
              <w:rPr>
                <w:noProof/>
                <w:webHidden/>
              </w:rPr>
              <w:fldChar w:fldCharType="end"/>
            </w:r>
          </w:hyperlink>
        </w:p>
        <w:p w14:paraId="06686151" w14:textId="5E079E5B" w:rsidR="00A10468" w:rsidRDefault="00C72244">
          <w:pPr>
            <w:pStyle w:val="TOC1"/>
            <w:tabs>
              <w:tab w:val="right" w:leader="dot" w:pos="9019"/>
            </w:tabs>
            <w:rPr>
              <w:rFonts w:asciiTheme="minorHAnsi" w:eastAsiaTheme="minorEastAsia" w:hAnsiTheme="minorHAnsi" w:cstheme="minorBidi"/>
              <w:noProof/>
              <w:color w:val="auto"/>
              <w:sz w:val="24"/>
              <w:szCs w:val="24"/>
            </w:rPr>
          </w:pPr>
          <w:hyperlink w:anchor="_Toc154590251" w:history="1">
            <w:r w:rsidR="00A10468" w:rsidRPr="00D40262">
              <w:rPr>
                <w:rStyle w:val="Hyperlink"/>
                <w:noProof/>
              </w:rPr>
              <w:t>Conclusion</w:t>
            </w:r>
            <w:r w:rsidR="00A10468">
              <w:rPr>
                <w:noProof/>
                <w:webHidden/>
              </w:rPr>
              <w:tab/>
            </w:r>
            <w:r w:rsidR="00A10468">
              <w:rPr>
                <w:noProof/>
                <w:webHidden/>
              </w:rPr>
              <w:fldChar w:fldCharType="begin"/>
            </w:r>
            <w:r w:rsidR="00A10468">
              <w:rPr>
                <w:noProof/>
                <w:webHidden/>
              </w:rPr>
              <w:instrText xml:space="preserve"> PAGEREF _Toc154590251 \h </w:instrText>
            </w:r>
            <w:r w:rsidR="00A10468">
              <w:rPr>
                <w:noProof/>
                <w:webHidden/>
              </w:rPr>
            </w:r>
            <w:r w:rsidR="00A10468">
              <w:rPr>
                <w:noProof/>
                <w:webHidden/>
              </w:rPr>
              <w:fldChar w:fldCharType="separate"/>
            </w:r>
            <w:r w:rsidR="00A10468">
              <w:rPr>
                <w:noProof/>
                <w:webHidden/>
              </w:rPr>
              <w:t>11</w:t>
            </w:r>
            <w:r w:rsidR="00A10468">
              <w:rPr>
                <w:noProof/>
                <w:webHidden/>
              </w:rPr>
              <w:fldChar w:fldCharType="end"/>
            </w:r>
          </w:hyperlink>
        </w:p>
        <w:p w14:paraId="6D6A1EFD" w14:textId="728DDFB2" w:rsidR="00A10468" w:rsidRDefault="00C72244">
          <w:pPr>
            <w:pStyle w:val="TOC1"/>
            <w:tabs>
              <w:tab w:val="right" w:leader="dot" w:pos="9019"/>
            </w:tabs>
            <w:rPr>
              <w:rFonts w:asciiTheme="minorHAnsi" w:eastAsiaTheme="minorEastAsia" w:hAnsiTheme="minorHAnsi" w:cstheme="minorBidi"/>
              <w:noProof/>
              <w:color w:val="auto"/>
              <w:sz w:val="24"/>
              <w:szCs w:val="24"/>
            </w:rPr>
          </w:pPr>
          <w:hyperlink w:anchor="_Toc154590252" w:history="1">
            <w:r w:rsidR="00A10468" w:rsidRPr="00D40262">
              <w:rPr>
                <w:rStyle w:val="Hyperlink"/>
                <w:noProof/>
              </w:rPr>
              <w:t>References</w:t>
            </w:r>
            <w:r w:rsidR="00A10468">
              <w:rPr>
                <w:noProof/>
                <w:webHidden/>
              </w:rPr>
              <w:tab/>
            </w:r>
            <w:r w:rsidR="00A10468">
              <w:rPr>
                <w:noProof/>
                <w:webHidden/>
              </w:rPr>
              <w:fldChar w:fldCharType="begin"/>
            </w:r>
            <w:r w:rsidR="00A10468">
              <w:rPr>
                <w:noProof/>
                <w:webHidden/>
              </w:rPr>
              <w:instrText xml:space="preserve"> PAGEREF _Toc154590252 \h </w:instrText>
            </w:r>
            <w:r w:rsidR="00A10468">
              <w:rPr>
                <w:noProof/>
                <w:webHidden/>
              </w:rPr>
            </w:r>
            <w:r w:rsidR="00A10468">
              <w:rPr>
                <w:noProof/>
                <w:webHidden/>
              </w:rPr>
              <w:fldChar w:fldCharType="separate"/>
            </w:r>
            <w:r w:rsidR="00A10468">
              <w:rPr>
                <w:noProof/>
                <w:webHidden/>
              </w:rPr>
              <w:t>13</w:t>
            </w:r>
            <w:r w:rsidR="00A10468">
              <w:rPr>
                <w:noProof/>
                <w:webHidden/>
              </w:rPr>
              <w:fldChar w:fldCharType="end"/>
            </w:r>
          </w:hyperlink>
        </w:p>
        <w:p w14:paraId="262B0433" w14:textId="1B33C374" w:rsidR="005E593D" w:rsidRDefault="005E593D">
          <w:r>
            <w:rPr>
              <w:b/>
              <w:bCs/>
            </w:rPr>
            <w:fldChar w:fldCharType="end"/>
          </w:r>
        </w:p>
      </w:sdtContent>
    </w:sdt>
    <w:p w14:paraId="04BCE5BD" w14:textId="77777777" w:rsidR="009B00D4" w:rsidRDefault="009B00D4" w:rsidP="009B00D4"/>
    <w:p w14:paraId="74801940" w14:textId="77777777" w:rsidR="005E593D" w:rsidRDefault="005E593D">
      <w:pPr>
        <w:spacing w:line="259" w:lineRule="auto"/>
        <w:jc w:val="left"/>
        <w:rPr>
          <w:b/>
          <w:bCs/>
          <w:sz w:val="40"/>
          <w:szCs w:val="40"/>
        </w:rPr>
      </w:pPr>
      <w:r>
        <w:br w:type="page"/>
      </w:r>
    </w:p>
    <w:p w14:paraId="5DC62D8B" w14:textId="72A9BB37" w:rsidR="009B00D4" w:rsidRDefault="009B00D4" w:rsidP="00446798">
      <w:pPr>
        <w:pStyle w:val="Heading1"/>
      </w:pPr>
      <w:bookmarkStart w:id="2" w:name="_Toc154590236"/>
      <w:r>
        <w:lastRenderedPageBreak/>
        <w:t>Introduction</w:t>
      </w:r>
      <w:bookmarkEnd w:id="2"/>
      <w:r>
        <w:t xml:space="preserve"> </w:t>
      </w:r>
    </w:p>
    <w:p w14:paraId="062C41F0" w14:textId="20819692" w:rsidR="008145F6" w:rsidRDefault="00ED3072" w:rsidP="008145F6">
      <w:r w:rsidRPr="00ED3072">
        <w:t>One</w:t>
      </w:r>
      <w:r w:rsidR="00623AC3" w:rsidRPr="00ED3072">
        <w:t xml:space="preserve">-Stop Canteen </w:t>
      </w:r>
      <w:r w:rsidR="00623AC3">
        <w:t>a</w:t>
      </w:r>
      <w:r w:rsidR="00623AC3" w:rsidRPr="00ED3072">
        <w:t>nd Gym</w:t>
      </w:r>
      <w:r w:rsidR="00623AC3">
        <w:t xml:space="preserve"> </w:t>
      </w:r>
      <w:r w:rsidR="008145F6">
        <w:t xml:space="preserve">is a proposed new </w:t>
      </w:r>
      <w:r>
        <w:t xml:space="preserve">start-up </w:t>
      </w:r>
      <w:r w:rsidR="008145F6">
        <w:t xml:space="preserve">business that aims to open a combined full-service restaurant and gym facility targeting local companies and residents. The key objective is to provide convenient access to healthy cuisine and fitness opportunities in one location. The canteen aims to provide nutritious made-to-order meals with an emphasis on dietary needs and restrictions. Customers will be able to order through </w:t>
      </w:r>
      <w:r w:rsidR="00687C5E">
        <w:t>the</w:t>
      </w:r>
      <w:r w:rsidR="008145F6">
        <w:t xml:space="preserve"> mobile app for quick service. The gym will offer exercise classes, equipment, and amenities led by certified instructors. </w:t>
      </w:r>
      <w:r w:rsidR="00C66AAD">
        <w:t>The</w:t>
      </w:r>
      <w:r w:rsidR="008145F6">
        <w:t xml:space="preserve"> plan </w:t>
      </w:r>
      <w:r w:rsidR="00C66AAD">
        <w:t xml:space="preserve">also includes </w:t>
      </w:r>
      <w:r w:rsidR="008145F6">
        <w:t>offer</w:t>
      </w:r>
      <w:r w:rsidR="00C66AAD">
        <w:t>ing</w:t>
      </w:r>
      <w:r w:rsidR="008145F6">
        <w:t xml:space="preserve"> licensed childcare services while parents </w:t>
      </w:r>
      <w:proofErr w:type="spellStart"/>
      <w:r w:rsidR="008145F6">
        <w:t>utilize</w:t>
      </w:r>
      <w:proofErr w:type="spellEnd"/>
      <w:r w:rsidR="008145F6">
        <w:t xml:space="preserve"> the dining or gym facilities.</w:t>
      </w:r>
    </w:p>
    <w:p w14:paraId="6AEA40D8" w14:textId="31E3749B" w:rsidR="008145F6" w:rsidRDefault="008145F6" w:rsidP="008145F6">
      <w:r>
        <w:t xml:space="preserve">This report provides an analysis of the </w:t>
      </w:r>
      <w:r w:rsidR="005C41F6" w:rsidRPr="005C41F6">
        <w:t>One-stop canteen and gym</w:t>
      </w:r>
      <w:r>
        <w:t>, including an assessment of the project scope, key stakeholders, estimated costs and resource requirements. It outlines a phased rollout starting with canteen setup followed by gym and childcare buildout. The report concludes by examining some of the major risks inherent to hospitality and fitness ventures, paired with mitigation strategies to position for success. We aim to demonstrate the viability and value of the proposed one-stop wellness hub.</w:t>
      </w:r>
    </w:p>
    <w:p w14:paraId="5CCAB80A" w14:textId="77777777" w:rsidR="009B00D4" w:rsidRDefault="009B00D4" w:rsidP="009B00D4"/>
    <w:p w14:paraId="68034075" w14:textId="0B97B8C5" w:rsidR="009B00D4" w:rsidRDefault="009B00D4" w:rsidP="004062D6">
      <w:pPr>
        <w:pStyle w:val="Heading1"/>
      </w:pPr>
      <w:bookmarkStart w:id="3" w:name="_Toc154590237"/>
      <w:r>
        <w:t>Project Scope</w:t>
      </w:r>
      <w:bookmarkEnd w:id="3"/>
    </w:p>
    <w:p w14:paraId="2DFE6ECD" w14:textId="57CD8540" w:rsidR="007C7DB6" w:rsidRDefault="007C7DB6" w:rsidP="007C7DB6">
      <w:r>
        <w:t xml:space="preserve">The target customer base for </w:t>
      </w:r>
      <w:r w:rsidR="000D7BA2" w:rsidRPr="000D7BA2">
        <w:t>One-stop canteen and gym</w:t>
      </w:r>
      <w:r w:rsidR="000D7BA2">
        <w:t xml:space="preserve"> </w:t>
      </w:r>
      <w:r>
        <w:t xml:space="preserve">is the approximately 1,000 </w:t>
      </w:r>
      <w:r w:rsidR="0037747B">
        <w:t xml:space="preserve">customers </w:t>
      </w:r>
      <w:r>
        <w:t>located within a 2-mile radius, along with other local residents seeking convenient access to healthy dining and fitness.</w:t>
      </w:r>
    </w:p>
    <w:p w14:paraId="734EE7E0" w14:textId="4B72600A" w:rsidR="007C7DB6" w:rsidRDefault="007C7DB6" w:rsidP="007C7DB6">
      <w:r>
        <w:t xml:space="preserve">The </w:t>
      </w:r>
      <w:r w:rsidRPr="004017AF">
        <w:rPr>
          <w:b/>
          <w:bCs/>
        </w:rPr>
        <w:t>canteen</w:t>
      </w:r>
      <w:r>
        <w:t xml:space="preserve"> will offer made-to-order healthy cuisine </w:t>
      </w:r>
      <w:proofErr w:type="spellStart"/>
      <w:r>
        <w:t>customized</w:t>
      </w:r>
      <w:proofErr w:type="spellEnd"/>
      <w:r>
        <w:t xml:space="preserve"> to customers' preferences and dietary requirements. Menu items will focus on fresh, nutritious ingredients including lean proteins, vegetables, whole grains. Our team of nutrition experts will design recipes aligned to nutritional guidelines for various goals and restrictions. Customers will be able to easily order ahead and </w:t>
      </w:r>
      <w:proofErr w:type="spellStart"/>
      <w:r>
        <w:t>customize</w:t>
      </w:r>
      <w:proofErr w:type="spellEnd"/>
      <w:r>
        <w:t xml:space="preserve"> their meals </w:t>
      </w:r>
      <w:r w:rsidR="00F43FC5">
        <w:t>using the</w:t>
      </w:r>
      <w:r>
        <w:t xml:space="preserve"> mobile app.</w:t>
      </w:r>
    </w:p>
    <w:p w14:paraId="42382EF8" w14:textId="173EAAB2" w:rsidR="00157720" w:rsidRDefault="007C7DB6" w:rsidP="00157720">
      <w:r>
        <w:t xml:space="preserve">The </w:t>
      </w:r>
      <w:r w:rsidRPr="004017AF">
        <w:rPr>
          <w:b/>
          <w:bCs/>
        </w:rPr>
        <w:t xml:space="preserve">on-site gym </w:t>
      </w:r>
      <w:r>
        <w:t xml:space="preserve">aims to further promote active, healthy lifestyles by offering a variety of premium amenities led by certified personal trainers. </w:t>
      </w:r>
      <w:r w:rsidR="00DA699D">
        <w:t>A</w:t>
      </w:r>
      <w:r>
        <w:t xml:space="preserve"> wide selection of cardiovascular and strength training equipment</w:t>
      </w:r>
      <w:r w:rsidR="00DA699D">
        <w:t xml:space="preserve"> </w:t>
      </w:r>
      <w:r w:rsidR="00DA699D" w:rsidRPr="00DA699D">
        <w:t xml:space="preserve">will </w:t>
      </w:r>
      <w:r w:rsidR="00DA699D">
        <w:t xml:space="preserve">be </w:t>
      </w:r>
      <w:r w:rsidR="00DA699D" w:rsidRPr="00DA699D">
        <w:t>provide</w:t>
      </w:r>
      <w:r w:rsidR="00DA699D">
        <w:t>d</w:t>
      </w:r>
      <w:r>
        <w:t xml:space="preserve">. Group fitness classes will also be available in modalities like yoga, Pilates, cycling and HIIT training. For extra convenience, a licensed childcare facility </w:t>
      </w:r>
      <w:r w:rsidR="00EA22D3">
        <w:t xml:space="preserve">is added </w:t>
      </w:r>
      <w:r>
        <w:t xml:space="preserve">for the children of gym and canteen patrons. The childcare </w:t>
      </w:r>
      <w:proofErr w:type="spellStart"/>
      <w:r>
        <w:t>center</w:t>
      </w:r>
      <w:proofErr w:type="spellEnd"/>
      <w:r>
        <w:t xml:space="preserve"> will be safely staffed at a maximum 1:4 teacher to child ratio for children ages 3 months to 4 years old, allowing parents time to focus on health goals.</w:t>
      </w:r>
      <w:r w:rsidR="00157720">
        <w:br w:type="page"/>
      </w:r>
    </w:p>
    <w:p w14:paraId="0CDDF9D9" w14:textId="6487C302" w:rsidR="009B00D4" w:rsidRDefault="009B00D4" w:rsidP="004017AF">
      <w:pPr>
        <w:pStyle w:val="Heading1"/>
      </w:pPr>
      <w:bookmarkStart w:id="4" w:name="_Toc154590238"/>
      <w:r>
        <w:lastRenderedPageBreak/>
        <w:t>Stakeholder Analysis</w:t>
      </w:r>
      <w:bookmarkEnd w:id="4"/>
      <w:r>
        <w:t xml:space="preserve"> </w:t>
      </w:r>
    </w:p>
    <w:p w14:paraId="3AC6AC09" w14:textId="3E364AB0" w:rsidR="009B00D4" w:rsidRDefault="009B00D4" w:rsidP="00551BA3">
      <w:pPr>
        <w:pStyle w:val="Heading2"/>
      </w:pPr>
      <w:bookmarkStart w:id="5" w:name="_Toc154590239"/>
      <w:r>
        <w:t>Key stakeholders</w:t>
      </w:r>
      <w:bookmarkEnd w:id="5"/>
    </w:p>
    <w:tbl>
      <w:tblPr>
        <w:tblStyle w:val="TableGrid"/>
        <w:tblW w:w="5000" w:type="pct"/>
        <w:tblLook w:val="04A0" w:firstRow="1" w:lastRow="0" w:firstColumn="1" w:lastColumn="0" w:noHBand="0" w:noVBand="1"/>
      </w:tblPr>
      <w:tblGrid>
        <w:gridCol w:w="1788"/>
        <w:gridCol w:w="7231"/>
      </w:tblGrid>
      <w:tr w:rsidR="00551BA3" w14:paraId="29DCF8E4" w14:textId="77777777" w:rsidTr="00544B1E">
        <w:tc>
          <w:tcPr>
            <w:tcW w:w="936" w:type="pct"/>
            <w:vAlign w:val="center"/>
          </w:tcPr>
          <w:p w14:paraId="748AA5A6" w14:textId="77777777" w:rsidR="00544B1E" w:rsidRPr="00544B1E" w:rsidRDefault="00544B1E" w:rsidP="00544B1E">
            <w:pPr>
              <w:spacing w:line="240" w:lineRule="auto"/>
              <w:jc w:val="left"/>
              <w:rPr>
                <w:b/>
                <w:bCs/>
                <w:sz w:val="28"/>
                <w:szCs w:val="24"/>
              </w:rPr>
            </w:pPr>
            <w:r w:rsidRPr="00544B1E">
              <w:rPr>
                <w:b/>
                <w:bCs/>
                <w:sz w:val="28"/>
                <w:szCs w:val="24"/>
              </w:rPr>
              <w:t>Customers:</w:t>
            </w:r>
          </w:p>
          <w:p w14:paraId="0DBB4664" w14:textId="77777777" w:rsidR="00544B1E" w:rsidRPr="00544B1E" w:rsidRDefault="00544B1E" w:rsidP="00544B1E">
            <w:pPr>
              <w:spacing w:line="240" w:lineRule="auto"/>
              <w:jc w:val="left"/>
              <w:rPr>
                <w:b/>
                <w:bCs/>
                <w:sz w:val="28"/>
                <w:szCs w:val="24"/>
              </w:rPr>
            </w:pPr>
          </w:p>
          <w:p w14:paraId="22F67976" w14:textId="1F7518EE" w:rsidR="00551BA3" w:rsidRPr="00544B1E" w:rsidRDefault="00551BA3" w:rsidP="00544B1E">
            <w:pPr>
              <w:jc w:val="left"/>
              <w:rPr>
                <w:b/>
                <w:bCs/>
                <w:sz w:val="28"/>
                <w:szCs w:val="24"/>
              </w:rPr>
            </w:pPr>
          </w:p>
        </w:tc>
        <w:tc>
          <w:tcPr>
            <w:tcW w:w="4064" w:type="pct"/>
          </w:tcPr>
          <w:p w14:paraId="649E5984" w14:textId="263392E7" w:rsidR="00551BA3" w:rsidRDefault="00544B1E" w:rsidP="00544B1E">
            <w:r>
              <w:t>The core customer groups are employees of nearby companies along with general public/local residents seeking convenient access to healthy cuisine and gym facilities</w:t>
            </w:r>
            <w:r w:rsidR="00D651C8">
              <w:t xml:space="preserve"> </w:t>
            </w:r>
            <w:r w:rsidR="00D651C8" w:rsidRPr="00D651C8">
              <w:t>(</w:t>
            </w:r>
            <w:proofErr w:type="spellStart"/>
            <w:r w:rsidR="00D651C8" w:rsidRPr="00D651C8">
              <w:t>Javeed</w:t>
            </w:r>
            <w:proofErr w:type="spellEnd"/>
            <w:r w:rsidR="00D651C8" w:rsidRPr="00D651C8">
              <w:t>, 2002)</w:t>
            </w:r>
            <w:r>
              <w:t xml:space="preserve">. Their needs and expectations are high-quality food, excellent customer service, flexible ordering options, and gym amenities to suit varied interests/skill levels. Potential concerns include pricing, wait times, availability of </w:t>
            </w:r>
            <w:proofErr w:type="spellStart"/>
            <w:r>
              <w:t>customized</w:t>
            </w:r>
            <w:proofErr w:type="spellEnd"/>
            <w:r>
              <w:t xml:space="preserve"> orders.</w:t>
            </w:r>
          </w:p>
        </w:tc>
      </w:tr>
      <w:tr w:rsidR="00551BA3" w14:paraId="11F66B3F" w14:textId="77777777" w:rsidTr="00544B1E">
        <w:tc>
          <w:tcPr>
            <w:tcW w:w="936" w:type="pct"/>
            <w:vAlign w:val="center"/>
          </w:tcPr>
          <w:p w14:paraId="1E169E97" w14:textId="77777777" w:rsidR="00544B1E" w:rsidRPr="00544B1E" w:rsidRDefault="00544B1E" w:rsidP="00544B1E">
            <w:pPr>
              <w:spacing w:line="240" w:lineRule="auto"/>
              <w:jc w:val="left"/>
              <w:rPr>
                <w:b/>
                <w:bCs/>
                <w:sz w:val="28"/>
                <w:szCs w:val="24"/>
              </w:rPr>
            </w:pPr>
            <w:r w:rsidRPr="00544B1E">
              <w:rPr>
                <w:b/>
                <w:bCs/>
                <w:sz w:val="28"/>
                <w:szCs w:val="24"/>
              </w:rPr>
              <w:t>Employees:</w:t>
            </w:r>
          </w:p>
          <w:p w14:paraId="1D4517CD" w14:textId="1AAF39C5" w:rsidR="00551BA3" w:rsidRPr="00544B1E" w:rsidRDefault="00551BA3" w:rsidP="00544B1E">
            <w:pPr>
              <w:jc w:val="left"/>
              <w:rPr>
                <w:b/>
                <w:bCs/>
                <w:sz w:val="28"/>
                <w:szCs w:val="24"/>
              </w:rPr>
            </w:pPr>
          </w:p>
        </w:tc>
        <w:tc>
          <w:tcPr>
            <w:tcW w:w="4064" w:type="pct"/>
          </w:tcPr>
          <w:p w14:paraId="7EAEC632" w14:textId="48E28930" w:rsidR="00551BA3" w:rsidRDefault="00544B1E" w:rsidP="00544B1E">
            <w:r>
              <w:t xml:space="preserve">Several types of employees will be critical to daily operations - cooks, nutritionists, customer service staff, gym instructors/trainers, and childcare staff. Their needs </w:t>
            </w:r>
            <w:proofErr w:type="spellStart"/>
            <w:r>
              <w:t>center</w:t>
            </w:r>
            <w:proofErr w:type="spellEnd"/>
            <w:r>
              <w:t xml:space="preserve"> on fair compensation, safe working conditions, and adequate staffing support. Potential concerns include stressful shifts, complex menus/orders.</w:t>
            </w:r>
          </w:p>
        </w:tc>
      </w:tr>
      <w:tr w:rsidR="00551BA3" w14:paraId="3CA81665" w14:textId="77777777" w:rsidTr="00544B1E">
        <w:tc>
          <w:tcPr>
            <w:tcW w:w="936" w:type="pct"/>
            <w:vAlign w:val="center"/>
          </w:tcPr>
          <w:p w14:paraId="6B1289B1" w14:textId="77777777" w:rsidR="00544B1E" w:rsidRPr="00544B1E" w:rsidRDefault="00544B1E" w:rsidP="00544B1E">
            <w:pPr>
              <w:spacing w:line="240" w:lineRule="auto"/>
              <w:jc w:val="left"/>
              <w:rPr>
                <w:b/>
                <w:bCs/>
                <w:sz w:val="28"/>
                <w:szCs w:val="24"/>
              </w:rPr>
            </w:pPr>
            <w:r w:rsidRPr="00544B1E">
              <w:rPr>
                <w:b/>
                <w:bCs/>
                <w:sz w:val="28"/>
                <w:szCs w:val="24"/>
              </w:rPr>
              <w:t>Investors:</w:t>
            </w:r>
          </w:p>
          <w:p w14:paraId="357D05C3" w14:textId="77777777" w:rsidR="00551BA3" w:rsidRPr="00544B1E" w:rsidRDefault="00551BA3" w:rsidP="00544B1E">
            <w:pPr>
              <w:jc w:val="left"/>
              <w:rPr>
                <w:b/>
                <w:bCs/>
                <w:sz w:val="28"/>
                <w:szCs w:val="24"/>
              </w:rPr>
            </w:pPr>
          </w:p>
        </w:tc>
        <w:tc>
          <w:tcPr>
            <w:tcW w:w="4064" w:type="pct"/>
          </w:tcPr>
          <w:p w14:paraId="1852D452" w14:textId="5B6003D6" w:rsidR="00551BA3" w:rsidRDefault="00544B1E" w:rsidP="00544B1E">
            <w:r>
              <w:t>External investors would provide a portion of required capital in exchange for equity share in the business. Their expectation is sufficiently high return on investment commensurate with the risk taken in a hospitality venture</w:t>
            </w:r>
            <w:r w:rsidR="00862647">
              <w:t xml:space="preserve"> </w:t>
            </w:r>
            <w:r w:rsidR="00862647" w:rsidRPr="00862647">
              <w:t>(</w:t>
            </w:r>
            <w:proofErr w:type="spellStart"/>
            <w:r w:rsidR="00862647" w:rsidRPr="00862647">
              <w:t>Cowdell</w:t>
            </w:r>
            <w:proofErr w:type="spellEnd"/>
            <w:r w:rsidR="00862647" w:rsidRPr="00862647">
              <w:t>, 2000)</w:t>
            </w:r>
            <w:r>
              <w:t>. They will desire strong management, operational efficiency, and realistic growth plans.</w:t>
            </w:r>
          </w:p>
        </w:tc>
      </w:tr>
      <w:tr w:rsidR="00551BA3" w14:paraId="238EBB1C" w14:textId="77777777" w:rsidTr="00544B1E">
        <w:tc>
          <w:tcPr>
            <w:tcW w:w="936" w:type="pct"/>
            <w:vAlign w:val="center"/>
          </w:tcPr>
          <w:p w14:paraId="6EDD59C6" w14:textId="77777777" w:rsidR="00544B1E" w:rsidRPr="00544B1E" w:rsidRDefault="00544B1E" w:rsidP="00544B1E">
            <w:pPr>
              <w:spacing w:line="240" w:lineRule="auto"/>
              <w:jc w:val="left"/>
              <w:rPr>
                <w:b/>
                <w:bCs/>
                <w:sz w:val="28"/>
                <w:szCs w:val="24"/>
              </w:rPr>
            </w:pPr>
            <w:r w:rsidRPr="00544B1E">
              <w:rPr>
                <w:b/>
                <w:bCs/>
                <w:sz w:val="28"/>
                <w:szCs w:val="24"/>
              </w:rPr>
              <w:t>Suppliers:</w:t>
            </w:r>
          </w:p>
          <w:p w14:paraId="176FFAE8" w14:textId="77777777" w:rsidR="00551BA3" w:rsidRPr="00544B1E" w:rsidRDefault="00551BA3" w:rsidP="00544B1E">
            <w:pPr>
              <w:jc w:val="left"/>
              <w:rPr>
                <w:b/>
                <w:bCs/>
                <w:sz w:val="28"/>
                <w:szCs w:val="24"/>
              </w:rPr>
            </w:pPr>
          </w:p>
        </w:tc>
        <w:tc>
          <w:tcPr>
            <w:tcW w:w="4064" w:type="pct"/>
          </w:tcPr>
          <w:p w14:paraId="3DF9646F" w14:textId="11ACC5D8" w:rsidR="00551BA3" w:rsidRDefault="00544B1E" w:rsidP="00544B1E">
            <w:r>
              <w:t>High-quality ingredient suppliers must be sourced for menu items while gym equipment suppliers will partner long-term to outfit and continually refresh amenities</w:t>
            </w:r>
            <w:r w:rsidR="00FF315C">
              <w:t xml:space="preserve"> </w:t>
            </w:r>
            <w:r w:rsidR="00FF315C" w:rsidRPr="00FF315C">
              <w:t>(National Restaurant Association, 2001)</w:t>
            </w:r>
            <w:r>
              <w:t>. Suppliers need assurance of prompt payment and sufficient sales volume. Potential supplier concerns include volatility in restaurant industry.</w:t>
            </w:r>
          </w:p>
        </w:tc>
      </w:tr>
      <w:tr w:rsidR="00551BA3" w14:paraId="06721372" w14:textId="77777777" w:rsidTr="00544B1E">
        <w:tc>
          <w:tcPr>
            <w:tcW w:w="936" w:type="pct"/>
            <w:vAlign w:val="center"/>
          </w:tcPr>
          <w:p w14:paraId="32DE5786" w14:textId="77777777" w:rsidR="00544B1E" w:rsidRPr="00544B1E" w:rsidRDefault="00544B1E" w:rsidP="00544B1E">
            <w:pPr>
              <w:spacing w:line="240" w:lineRule="auto"/>
              <w:jc w:val="left"/>
              <w:rPr>
                <w:b/>
                <w:bCs/>
                <w:sz w:val="28"/>
                <w:szCs w:val="24"/>
              </w:rPr>
            </w:pPr>
            <w:r w:rsidRPr="00544B1E">
              <w:rPr>
                <w:b/>
                <w:bCs/>
                <w:sz w:val="28"/>
                <w:szCs w:val="24"/>
              </w:rPr>
              <w:t>General Public:</w:t>
            </w:r>
          </w:p>
          <w:p w14:paraId="35ACF145" w14:textId="77777777" w:rsidR="00551BA3" w:rsidRPr="00544B1E" w:rsidRDefault="00551BA3" w:rsidP="00544B1E">
            <w:pPr>
              <w:jc w:val="left"/>
              <w:rPr>
                <w:b/>
                <w:bCs/>
                <w:sz w:val="28"/>
                <w:szCs w:val="24"/>
              </w:rPr>
            </w:pPr>
          </w:p>
        </w:tc>
        <w:tc>
          <w:tcPr>
            <w:tcW w:w="4064" w:type="pct"/>
          </w:tcPr>
          <w:p w14:paraId="46B0C493" w14:textId="4558F452" w:rsidR="00551BA3" w:rsidRDefault="00544B1E" w:rsidP="00544B1E">
            <w:r>
              <w:t>Even non-customers have a stake in responsible local business operations. Their general expectation is compliance with regulations and not causing problems/disruptions in the neighbourhood. Potential concerns include noise, parking issues as customer volume grows.</w:t>
            </w:r>
          </w:p>
        </w:tc>
      </w:tr>
    </w:tbl>
    <w:p w14:paraId="42916AF1" w14:textId="77777777" w:rsidR="00551BA3" w:rsidRPr="00551BA3" w:rsidRDefault="00551BA3" w:rsidP="00551BA3"/>
    <w:p w14:paraId="3A84288C" w14:textId="396A6387" w:rsidR="009B00D4" w:rsidRDefault="009B00D4" w:rsidP="00551BA3">
      <w:pPr>
        <w:pStyle w:val="Heading2"/>
      </w:pPr>
      <w:bookmarkStart w:id="6" w:name="_Toc154590240"/>
      <w:r>
        <w:t>Strategies to manage stakeholders</w:t>
      </w:r>
      <w:bookmarkEnd w:id="6"/>
    </w:p>
    <w:p w14:paraId="1DB2850E" w14:textId="08EA56CD" w:rsidR="00251E5D" w:rsidRDefault="00251E5D" w:rsidP="00251E5D">
      <w:pPr>
        <w:pStyle w:val="ListParagraph"/>
        <w:numPr>
          <w:ilvl w:val="0"/>
          <w:numId w:val="22"/>
        </w:numPr>
      </w:pPr>
      <w:r>
        <w:t>To keep customers satisfied, invest</w:t>
      </w:r>
      <w:r w:rsidR="00FA2165">
        <w:t>ments will be made</w:t>
      </w:r>
      <w:r>
        <w:t xml:space="preserve"> in an automated feedback system across service points, empower staff to immediately resolve issues</w:t>
      </w:r>
      <w:r w:rsidR="00D04222">
        <w:t xml:space="preserve"> </w:t>
      </w:r>
      <w:r w:rsidR="00D04222" w:rsidRPr="00D04222">
        <w:t>(</w:t>
      </w:r>
      <w:proofErr w:type="spellStart"/>
      <w:r w:rsidR="00D04222" w:rsidRPr="00D04222">
        <w:t>Pedrini</w:t>
      </w:r>
      <w:proofErr w:type="spellEnd"/>
      <w:r w:rsidR="00D04222" w:rsidRPr="00D04222">
        <w:t xml:space="preserve"> and </w:t>
      </w:r>
      <w:proofErr w:type="spellStart"/>
      <w:r w:rsidR="00D04222" w:rsidRPr="00D04222">
        <w:t>Ferri</w:t>
      </w:r>
      <w:proofErr w:type="spellEnd"/>
      <w:r w:rsidR="00D04222" w:rsidRPr="00D04222">
        <w:t>, 2019)</w:t>
      </w:r>
      <w:r>
        <w:t>, and conduct quarterly surveys to continually improve operations.</w:t>
      </w:r>
    </w:p>
    <w:p w14:paraId="7C733478" w14:textId="706FD406" w:rsidR="00251E5D" w:rsidRDefault="00251E5D" w:rsidP="00251E5D">
      <w:pPr>
        <w:pStyle w:val="ListParagraph"/>
        <w:numPr>
          <w:ilvl w:val="0"/>
          <w:numId w:val="22"/>
        </w:numPr>
      </w:pPr>
      <w:r>
        <w:lastRenderedPageBreak/>
        <w:t xml:space="preserve">Employees will be </w:t>
      </w:r>
      <w:proofErr w:type="spellStart"/>
      <w:r>
        <w:t>incentivized</w:t>
      </w:r>
      <w:proofErr w:type="spellEnd"/>
      <w:r>
        <w:t xml:space="preserve"> through revenue share bonuses when monthly satisfaction and profit goals are met. Additionally, clear staff-to-customer ratios per shift </w:t>
      </w:r>
      <w:r w:rsidR="00A444AB">
        <w:t xml:space="preserve">will be maintained </w:t>
      </w:r>
      <w:r>
        <w:t>to prevent employee burnout.</w:t>
      </w:r>
    </w:p>
    <w:p w14:paraId="1E558922" w14:textId="5D775E5D" w:rsidR="00251E5D" w:rsidRDefault="00251E5D" w:rsidP="00251E5D">
      <w:pPr>
        <w:pStyle w:val="ListParagraph"/>
        <w:numPr>
          <w:ilvl w:val="0"/>
          <w:numId w:val="22"/>
        </w:numPr>
      </w:pPr>
      <w:r>
        <w:t xml:space="preserve">Investors will have access to real-time reporting dashboards of customer traffic, expenses, and sales metrics to constantly monitor their investment. opportunities </w:t>
      </w:r>
      <w:r w:rsidR="00FB2F4F">
        <w:t xml:space="preserve">will be created </w:t>
      </w:r>
      <w:r>
        <w:t>for investors to regularly connect with management.</w:t>
      </w:r>
    </w:p>
    <w:p w14:paraId="44187AEB" w14:textId="221B6E06" w:rsidR="00251E5D" w:rsidRDefault="00251E5D" w:rsidP="00251E5D">
      <w:pPr>
        <w:pStyle w:val="ListParagraph"/>
        <w:numPr>
          <w:ilvl w:val="0"/>
          <w:numId w:val="22"/>
        </w:numPr>
      </w:pPr>
      <w:r>
        <w:t xml:space="preserve">For suppliers, </w:t>
      </w:r>
      <w:r w:rsidR="001421BA">
        <w:t>the</w:t>
      </w:r>
      <w:r w:rsidR="001838C3">
        <w:t xml:space="preserve"> business</w:t>
      </w:r>
      <w:r>
        <w:t xml:space="preserve"> will setup reliable, predictable ordering schedules and guarantee on-time payments within 30 days as standard policy</w:t>
      </w:r>
      <w:r w:rsidR="00116F45">
        <w:t xml:space="preserve"> </w:t>
      </w:r>
      <w:r w:rsidR="00116F45" w:rsidRPr="00116F45">
        <w:t>(</w:t>
      </w:r>
      <w:proofErr w:type="spellStart"/>
      <w:r w:rsidR="00116F45" w:rsidRPr="00116F45">
        <w:t>Riahi</w:t>
      </w:r>
      <w:proofErr w:type="spellEnd"/>
      <w:r w:rsidR="00116F45" w:rsidRPr="00116F45">
        <w:t>, 2017)</w:t>
      </w:r>
      <w:r>
        <w:t>. Preferred long-term contracts will be secured with primary vendors.</w:t>
      </w:r>
    </w:p>
    <w:p w14:paraId="7B14482A" w14:textId="6A5D0D6F" w:rsidR="009B00D4" w:rsidRDefault="00251E5D" w:rsidP="00251E5D">
      <w:pPr>
        <w:pStyle w:val="ListParagraph"/>
        <w:numPr>
          <w:ilvl w:val="0"/>
          <w:numId w:val="22"/>
        </w:numPr>
      </w:pPr>
      <w:r>
        <w:t>Lastly, to manage public perception, we plan to host a series of pre-opening community information sessions to clearly communicate our offerings and hear any initial concerns from soon-to-be neighbours.</w:t>
      </w:r>
    </w:p>
    <w:p w14:paraId="780AF975" w14:textId="77777777" w:rsidR="00251E5D" w:rsidRDefault="00251E5D" w:rsidP="00251E5D"/>
    <w:p w14:paraId="54217422" w14:textId="1BC70771" w:rsidR="009B00D4" w:rsidRDefault="009B00D4" w:rsidP="00C56EA5">
      <w:pPr>
        <w:pStyle w:val="Heading1"/>
      </w:pPr>
      <w:bookmarkStart w:id="7" w:name="_Toc154590241"/>
      <w:r>
        <w:t xml:space="preserve">Work Breakdown Structure </w:t>
      </w:r>
      <w:r w:rsidR="00B7697C">
        <w:t>(WBS)</w:t>
      </w:r>
      <w:bookmarkEnd w:id="7"/>
    </w:p>
    <w:p w14:paraId="04437DF6" w14:textId="087F96D1" w:rsidR="00C56EA5" w:rsidRDefault="00B705BE" w:rsidP="00B705BE">
      <w:pPr>
        <w:pStyle w:val="Heading2"/>
      </w:pPr>
      <w:bookmarkStart w:id="8" w:name="_Toc154590242"/>
      <w:r>
        <w:t>Definition</w:t>
      </w:r>
      <w:bookmarkEnd w:id="8"/>
    </w:p>
    <w:p w14:paraId="028CCCF6" w14:textId="765A7871" w:rsidR="00B705BE" w:rsidRDefault="00B705BE" w:rsidP="00B705BE">
      <w:r w:rsidRPr="00B705BE">
        <w:t xml:space="preserve">A Work Breakdown Structure (WBS) is a critical project management tool used to define and </w:t>
      </w:r>
      <w:proofErr w:type="spellStart"/>
      <w:r w:rsidRPr="00B705BE">
        <w:t>organize</w:t>
      </w:r>
      <w:proofErr w:type="spellEnd"/>
      <w:r w:rsidRPr="00B705BE">
        <w:t xml:space="preserve"> the total scope of a project. It breaks down the work required to achieve the end goal into smaller, more manageable components, with sufficient detail to support planning and task assignment</w:t>
      </w:r>
      <w:r w:rsidR="001351B3">
        <w:t xml:space="preserve"> </w:t>
      </w:r>
      <w:r w:rsidR="001351B3" w:rsidRPr="001351B3">
        <w:t>(Project Manager, 2022)</w:t>
      </w:r>
      <w:r w:rsidRPr="00B705BE">
        <w:t>. An effective WBS provides clarity on deliverables and responsibilities, a framework for estimating costs and timelines, and a roadmap to monitor progress toward key milestones over the project lifecycle. The level of granularity within a WBS should provide enough specificity without being overly complex across the multiple levels.</w:t>
      </w:r>
    </w:p>
    <w:p w14:paraId="735F4B14" w14:textId="77777777" w:rsidR="00B705BE" w:rsidRDefault="00B705BE" w:rsidP="00B705BE"/>
    <w:p w14:paraId="344CDB1A" w14:textId="3FC51807" w:rsidR="00B705BE" w:rsidRDefault="00A93F81" w:rsidP="00A93F81">
      <w:pPr>
        <w:pStyle w:val="Heading2"/>
      </w:pPr>
      <w:bookmarkStart w:id="9" w:name="_Toc154590243"/>
      <w:r>
        <w:t>Functionality of WBS</w:t>
      </w:r>
      <w:bookmarkEnd w:id="9"/>
    </w:p>
    <w:p w14:paraId="058E1B59" w14:textId="26C4739A" w:rsidR="004F42AD" w:rsidRDefault="004F42AD" w:rsidP="004F42AD">
      <w:pPr>
        <w:pStyle w:val="ListParagraph"/>
        <w:numPr>
          <w:ilvl w:val="0"/>
          <w:numId w:val="23"/>
        </w:numPr>
      </w:pPr>
      <w:r>
        <w:t>Giving clarity on major deliverables so all stakeholders share an understanding of intended project outcomes</w:t>
      </w:r>
      <w:r w:rsidR="00466D11">
        <w:t xml:space="preserve"> </w:t>
      </w:r>
      <w:r w:rsidR="00466D11" w:rsidRPr="00466D11">
        <w:t>(Project Manager, 2022)</w:t>
      </w:r>
    </w:p>
    <w:p w14:paraId="37BBCBD9" w14:textId="77777777" w:rsidR="004F42AD" w:rsidRDefault="004F42AD" w:rsidP="004F42AD">
      <w:pPr>
        <w:pStyle w:val="ListParagraph"/>
        <w:numPr>
          <w:ilvl w:val="0"/>
          <w:numId w:val="23"/>
        </w:numPr>
      </w:pPr>
      <w:r>
        <w:t>Enabling effective resource planning and allocation to match functional skill sets to the discrete work packages</w:t>
      </w:r>
    </w:p>
    <w:p w14:paraId="3A88053F" w14:textId="77777777" w:rsidR="004F42AD" w:rsidRDefault="004F42AD" w:rsidP="004F42AD">
      <w:pPr>
        <w:pStyle w:val="ListParagraph"/>
        <w:numPr>
          <w:ilvl w:val="0"/>
          <w:numId w:val="23"/>
        </w:numPr>
      </w:pPr>
      <w:r>
        <w:t>Supporting more accurate time and cost estimation based on tangibles rather than guesswork</w:t>
      </w:r>
    </w:p>
    <w:p w14:paraId="0F3E0B52" w14:textId="77777777" w:rsidR="004F42AD" w:rsidRDefault="004F42AD" w:rsidP="004F42AD">
      <w:pPr>
        <w:pStyle w:val="ListParagraph"/>
        <w:numPr>
          <w:ilvl w:val="0"/>
          <w:numId w:val="23"/>
        </w:numPr>
      </w:pPr>
      <w:r>
        <w:t>Providing a reporting framework to track actual project performance against targets set during planning</w:t>
      </w:r>
    </w:p>
    <w:p w14:paraId="5A44FC90" w14:textId="77777777" w:rsidR="004F42AD" w:rsidRDefault="004F42AD" w:rsidP="004F42AD">
      <w:pPr>
        <w:pStyle w:val="ListParagraph"/>
        <w:numPr>
          <w:ilvl w:val="0"/>
          <w:numId w:val="23"/>
        </w:numPr>
      </w:pPr>
      <w:r>
        <w:lastRenderedPageBreak/>
        <w:t>Identifying risk exposure and containment opportunities during upfront scope decomposition</w:t>
      </w:r>
    </w:p>
    <w:p w14:paraId="239A0DDC" w14:textId="77777777" w:rsidR="004F42AD" w:rsidRDefault="004F42AD" w:rsidP="004F42AD">
      <w:pPr>
        <w:pStyle w:val="ListParagraph"/>
        <w:numPr>
          <w:ilvl w:val="0"/>
          <w:numId w:val="23"/>
        </w:numPr>
      </w:pPr>
      <w:r>
        <w:t>Simplifying project governance by delegating control over clearly-defined work streams</w:t>
      </w:r>
    </w:p>
    <w:p w14:paraId="441FBCC6" w14:textId="681279D3" w:rsidR="00A93F81" w:rsidRPr="00A93F81" w:rsidRDefault="004F42AD" w:rsidP="004F42AD">
      <w:pPr>
        <w:pStyle w:val="ListParagraph"/>
        <w:numPr>
          <w:ilvl w:val="0"/>
          <w:numId w:val="23"/>
        </w:numPr>
      </w:pPr>
      <w:r>
        <w:t>Creating structure for vendor integration when external partners lead portions of the overall project</w:t>
      </w:r>
    </w:p>
    <w:p w14:paraId="470B42AF" w14:textId="69620716" w:rsidR="00C56EA5" w:rsidRDefault="00C56EA5" w:rsidP="00C56EA5"/>
    <w:p w14:paraId="177CE66B" w14:textId="10936E55" w:rsidR="00EF0807" w:rsidRPr="00EF0807" w:rsidRDefault="004F42AD" w:rsidP="00157720">
      <w:pPr>
        <w:pStyle w:val="Heading2"/>
      </w:pPr>
      <w:bookmarkStart w:id="10" w:name="_Toc154590244"/>
      <w:r>
        <w:t xml:space="preserve">WBS for the Project at </w:t>
      </w:r>
      <w:r w:rsidRPr="004F42AD">
        <w:t>One-Stop Canteen and Gym</w:t>
      </w:r>
      <w:bookmarkEnd w:id="10"/>
    </w:p>
    <w:p w14:paraId="544354C7" w14:textId="67A37742" w:rsidR="00EE51D6" w:rsidRPr="00EE51D6" w:rsidRDefault="00EF0807" w:rsidP="00EE51D6">
      <w:r w:rsidRPr="00EE51D6">
        <w:rPr>
          <w:b/>
          <w:bCs/>
          <w:noProof/>
        </w:rPr>
        <w:drawing>
          <wp:anchor distT="0" distB="0" distL="114300" distR="114300" simplePos="0" relativeHeight="251659264" behindDoc="0" locked="0" layoutInCell="1" allowOverlap="1" wp14:anchorId="7B988FBF" wp14:editId="78E92827">
            <wp:simplePos x="0" y="0"/>
            <wp:positionH relativeFrom="column">
              <wp:posOffset>2581275</wp:posOffset>
            </wp:positionH>
            <wp:positionV relativeFrom="paragraph">
              <wp:posOffset>141617</wp:posOffset>
            </wp:positionV>
            <wp:extent cx="3133725" cy="5343525"/>
            <wp:effectExtent l="0" t="38100" r="9525" b="47625"/>
            <wp:wrapSquare wrapText="bothSides"/>
            <wp:docPr id="159339921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anchor>
        </w:drawing>
      </w:r>
      <w:r w:rsidR="00EE51D6" w:rsidRPr="00EE51D6">
        <w:rPr>
          <w:b/>
          <w:bCs/>
        </w:rPr>
        <w:t>Canteen Setup:</w:t>
      </w:r>
      <w:r w:rsidR="00EE51D6" w:rsidRPr="00EE51D6">
        <w:t xml:space="preserve"> The canteen setup has two key deliverables - establishing the commercial kitchen and implementing inventory management systems. The kitchen setup involves installation of all cooking equipment (ovens, grills, fryers, etc.) , exhaust hoods, fire suppression, grease traps, 3 compartment sinks, </w:t>
      </w:r>
      <w:proofErr w:type="spellStart"/>
      <w:r w:rsidR="00EE51D6" w:rsidRPr="00EE51D6">
        <w:t>handwashing</w:t>
      </w:r>
      <w:proofErr w:type="spellEnd"/>
      <w:r w:rsidR="00EE51D6" w:rsidRPr="00EE51D6">
        <w:t xml:space="preserve"> sinks, prep tables, and </w:t>
      </w:r>
      <w:proofErr w:type="spellStart"/>
      <w:r w:rsidR="00EE51D6" w:rsidRPr="00EE51D6">
        <w:t>smallwares</w:t>
      </w:r>
      <w:proofErr w:type="spellEnd"/>
      <w:r w:rsidR="00EE51D6" w:rsidRPr="00EE51D6">
        <w:t xml:space="preserve"> for efficient </w:t>
      </w:r>
      <w:proofErr w:type="spellStart"/>
      <w:r w:rsidR="00EE51D6" w:rsidRPr="00EE51D6">
        <w:t>mise</w:t>
      </w:r>
      <w:proofErr w:type="spellEnd"/>
      <w:r w:rsidR="00EE51D6" w:rsidRPr="00EE51D6">
        <w:t xml:space="preserve"> en place</w:t>
      </w:r>
      <w:r w:rsidR="0023663A">
        <w:t xml:space="preserve"> (</w:t>
      </w:r>
      <w:r w:rsidR="0023663A" w:rsidRPr="0023663A">
        <w:t>everything in its place</w:t>
      </w:r>
      <w:r w:rsidR="0023663A">
        <w:t>)</w:t>
      </w:r>
      <w:r w:rsidR="00EE51D6" w:rsidRPr="00EE51D6">
        <w:t xml:space="preserve">. </w:t>
      </w:r>
      <w:proofErr w:type="spellStart"/>
      <w:r w:rsidR="0023663A">
        <w:t>S</w:t>
      </w:r>
      <w:r w:rsidR="00EE51D6" w:rsidRPr="00EE51D6">
        <w:t>pecialized</w:t>
      </w:r>
      <w:proofErr w:type="spellEnd"/>
      <w:r w:rsidR="00EE51D6" w:rsidRPr="00EE51D6">
        <w:t xml:space="preserve"> workflow </w:t>
      </w:r>
      <w:r w:rsidR="0023663A" w:rsidRPr="00EE51D6">
        <w:t xml:space="preserve">will </w:t>
      </w:r>
      <w:r w:rsidR="0023663A">
        <w:t xml:space="preserve">be </w:t>
      </w:r>
      <w:r w:rsidR="0023663A" w:rsidRPr="00EE51D6">
        <w:t>design</w:t>
      </w:r>
      <w:r w:rsidR="0023663A">
        <w:t>ed</w:t>
      </w:r>
      <w:r w:rsidR="0023663A" w:rsidRPr="00EE51D6">
        <w:t xml:space="preserve"> </w:t>
      </w:r>
      <w:r w:rsidR="00EE51D6" w:rsidRPr="00EE51D6">
        <w:t xml:space="preserve">to accommodate an anticipated 1,000 daily orders. The inventory management system will integrate with </w:t>
      </w:r>
      <w:r w:rsidR="0023663A">
        <w:t>the</w:t>
      </w:r>
      <w:r w:rsidR="00EE51D6" w:rsidRPr="00EE51D6">
        <w:t xml:space="preserve"> online and mobile ordering platforms, providing real-time tracking of ingredient stock and automatic reorder notifications when preset par levels are reached.</w:t>
      </w:r>
    </w:p>
    <w:p w14:paraId="67D2C94A" w14:textId="232216BC" w:rsidR="009B00D4" w:rsidRDefault="00C56EA5" w:rsidP="00C56EA5">
      <w:r w:rsidRPr="00EE51D6">
        <w:rPr>
          <w:b/>
          <w:bCs/>
        </w:rPr>
        <w:t>Gym and Daycare Setup</w:t>
      </w:r>
      <w:r w:rsidR="00EE51D6">
        <w:rPr>
          <w:b/>
          <w:bCs/>
        </w:rPr>
        <w:t xml:space="preserve">: </w:t>
      </w:r>
      <w:r>
        <w:t xml:space="preserve">The gym setup primarily focuses on top-quality strength and cardio equipment for diverse customer interests. The core offerings will include a wide range of </w:t>
      </w:r>
      <w:proofErr w:type="spellStart"/>
      <w:r>
        <w:t>selectorized</w:t>
      </w:r>
      <w:proofErr w:type="spellEnd"/>
      <w:r>
        <w:t xml:space="preserve"> machines, free weights, treadmills, ellipticals, stationary bikes, rowing machines and fitness gear for scheduled classes. Safety mats, mirrors and temperature controls also create a comfortable workout environment. Staffing comprises both customer service personnel and certified trainer/instructors qualified to lead the programs. The daycare buildout delivers a safe, nurturing space for children ages </w:t>
      </w:r>
      <w:r>
        <w:lastRenderedPageBreak/>
        <w:t xml:space="preserve">3 months to 4 years old while parents </w:t>
      </w:r>
      <w:proofErr w:type="spellStart"/>
      <w:r>
        <w:t>utilize</w:t>
      </w:r>
      <w:proofErr w:type="spellEnd"/>
      <w:r>
        <w:t xml:space="preserve"> other areas of the facility. State licensing dictates child:teacher ratios along with required equipment like cribs, highchairs, toys etc. Staff must meet background check requirements.</w:t>
      </w:r>
    </w:p>
    <w:p w14:paraId="1B7B754B" w14:textId="77777777" w:rsidR="00C56EA5" w:rsidRDefault="00C56EA5" w:rsidP="00C56EA5"/>
    <w:p w14:paraId="1C810143" w14:textId="21C6D936" w:rsidR="009B00D4" w:rsidRDefault="009B00D4" w:rsidP="002A0CD5">
      <w:pPr>
        <w:pStyle w:val="Heading1"/>
      </w:pPr>
      <w:bookmarkStart w:id="11" w:name="_Toc154590245"/>
      <w:r>
        <w:t xml:space="preserve">Cost Structure and </w:t>
      </w:r>
      <w:r w:rsidR="006847E8">
        <w:t xml:space="preserve">Human </w:t>
      </w:r>
      <w:r>
        <w:t>Resource</w:t>
      </w:r>
      <w:bookmarkEnd w:id="11"/>
      <w:r>
        <w:t xml:space="preserve"> </w:t>
      </w:r>
    </w:p>
    <w:p w14:paraId="30DBE88F" w14:textId="6D83C548" w:rsidR="009B00D4" w:rsidRDefault="009B00D4" w:rsidP="001752C4">
      <w:pPr>
        <w:pStyle w:val="Heading2"/>
      </w:pPr>
      <w:bookmarkStart w:id="12" w:name="_Toc154590246"/>
      <w:r>
        <w:t>Breakdown of estimated costs</w:t>
      </w:r>
      <w:bookmarkEnd w:id="12"/>
    </w:p>
    <w:p w14:paraId="6F17ED76" w14:textId="28F78A16" w:rsidR="00B92866" w:rsidRDefault="00542370" w:rsidP="00B92866">
      <w:r>
        <w:t>A detailed estimated cost breakdown is presented in the table below:</w:t>
      </w:r>
    </w:p>
    <w:tbl>
      <w:tblPr>
        <w:tblStyle w:val="GridTable1Light-Accent5"/>
        <w:tblW w:w="5000" w:type="pct"/>
        <w:tblLook w:val="04A0" w:firstRow="1" w:lastRow="0" w:firstColumn="1" w:lastColumn="0" w:noHBand="0" w:noVBand="1"/>
      </w:tblPr>
      <w:tblGrid>
        <w:gridCol w:w="7360"/>
        <w:gridCol w:w="1659"/>
      </w:tblGrid>
      <w:tr w:rsidR="00F067CC" w:rsidRPr="00F067CC" w14:paraId="5F6D9FF3" w14:textId="77777777" w:rsidTr="008027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0" w:type="pct"/>
            <w:vAlign w:val="center"/>
          </w:tcPr>
          <w:p w14:paraId="21F8D443" w14:textId="6F3F879F" w:rsidR="00F067CC" w:rsidRPr="00605602" w:rsidRDefault="00F067CC" w:rsidP="008027DA">
            <w:pPr>
              <w:jc w:val="center"/>
              <w:rPr>
                <w:sz w:val="28"/>
                <w:szCs w:val="28"/>
              </w:rPr>
            </w:pPr>
            <w:r w:rsidRPr="00605602">
              <w:rPr>
                <w:sz w:val="28"/>
                <w:szCs w:val="28"/>
              </w:rPr>
              <w:t>Component</w:t>
            </w:r>
          </w:p>
        </w:tc>
        <w:tc>
          <w:tcPr>
            <w:tcW w:w="920" w:type="pct"/>
            <w:vAlign w:val="center"/>
          </w:tcPr>
          <w:p w14:paraId="61F3C230" w14:textId="681C4644" w:rsidR="00F067CC" w:rsidRPr="00605602" w:rsidRDefault="00F067CC" w:rsidP="008027DA">
            <w:pPr>
              <w:jc w:val="center"/>
              <w:cnfStyle w:val="100000000000" w:firstRow="1" w:lastRow="0" w:firstColumn="0" w:lastColumn="0" w:oddVBand="0" w:evenVBand="0" w:oddHBand="0" w:evenHBand="0" w:firstRowFirstColumn="0" w:firstRowLastColumn="0" w:lastRowFirstColumn="0" w:lastRowLastColumn="0"/>
              <w:rPr>
                <w:sz w:val="28"/>
                <w:szCs w:val="28"/>
              </w:rPr>
            </w:pPr>
            <w:r w:rsidRPr="00605602">
              <w:rPr>
                <w:sz w:val="28"/>
                <w:szCs w:val="28"/>
              </w:rPr>
              <w:t>Cost</w:t>
            </w:r>
          </w:p>
        </w:tc>
      </w:tr>
      <w:tr w:rsidR="00F067CC" w:rsidRPr="00F067CC" w14:paraId="0714D62D"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0B9E186E" w14:textId="6B5179C0" w:rsidR="00F067CC" w:rsidRPr="00605602" w:rsidRDefault="00F067CC" w:rsidP="008027DA">
            <w:pPr>
              <w:jc w:val="left"/>
            </w:pPr>
            <w:r w:rsidRPr="00605602">
              <w:t>Canteen Kitchen Setup</w:t>
            </w:r>
          </w:p>
        </w:tc>
        <w:tc>
          <w:tcPr>
            <w:tcW w:w="920" w:type="pct"/>
            <w:vAlign w:val="center"/>
          </w:tcPr>
          <w:p w14:paraId="4B1BDDB2" w14:textId="77777777" w:rsidR="00F067CC" w:rsidRPr="00F067CC" w:rsidRDefault="00F067CC" w:rsidP="00605602">
            <w:pPr>
              <w:jc w:val="right"/>
              <w:cnfStyle w:val="000000000000" w:firstRow="0" w:lastRow="0" w:firstColumn="0" w:lastColumn="0" w:oddVBand="0" w:evenVBand="0" w:oddHBand="0" w:evenHBand="0" w:firstRowFirstColumn="0" w:firstRowLastColumn="0" w:lastRowFirstColumn="0" w:lastRowLastColumn="0"/>
              <w:rPr>
                <w:b/>
                <w:bCs/>
              </w:rPr>
            </w:pPr>
          </w:p>
        </w:tc>
      </w:tr>
      <w:tr w:rsidR="00F067CC" w14:paraId="748CF32A"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45692E06" w14:textId="70F80DF9" w:rsidR="00F067CC" w:rsidRPr="00605602" w:rsidRDefault="00F067CC" w:rsidP="008027DA">
            <w:pPr>
              <w:jc w:val="left"/>
              <w:rPr>
                <w:b w:val="0"/>
                <w:bCs w:val="0"/>
              </w:rPr>
            </w:pPr>
            <w:r w:rsidRPr="00605602">
              <w:rPr>
                <w:b w:val="0"/>
                <w:bCs w:val="0"/>
              </w:rPr>
              <w:t>Cooking equipment (Ranges, ovens, grills, fryers)</w:t>
            </w:r>
          </w:p>
        </w:tc>
        <w:tc>
          <w:tcPr>
            <w:tcW w:w="920" w:type="pct"/>
            <w:vAlign w:val="center"/>
          </w:tcPr>
          <w:p w14:paraId="6F17866D" w14:textId="522F9BA1"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r>
              <w:t>$50,000</w:t>
            </w:r>
          </w:p>
        </w:tc>
      </w:tr>
      <w:tr w:rsidR="00F067CC" w14:paraId="17F9335B"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5E597DEE" w14:textId="7F0F7530" w:rsidR="00F067CC" w:rsidRPr="00605602" w:rsidRDefault="00F067CC" w:rsidP="008027DA">
            <w:pPr>
              <w:jc w:val="left"/>
              <w:rPr>
                <w:b w:val="0"/>
                <w:bCs w:val="0"/>
              </w:rPr>
            </w:pPr>
            <w:r w:rsidRPr="00605602">
              <w:rPr>
                <w:b w:val="0"/>
                <w:bCs w:val="0"/>
              </w:rPr>
              <w:t>Exhaust hood system</w:t>
            </w:r>
          </w:p>
        </w:tc>
        <w:tc>
          <w:tcPr>
            <w:tcW w:w="920" w:type="pct"/>
            <w:vAlign w:val="center"/>
          </w:tcPr>
          <w:p w14:paraId="2A40EE0D" w14:textId="1F99C051"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r>
              <w:t>15,000</w:t>
            </w:r>
          </w:p>
        </w:tc>
      </w:tr>
      <w:tr w:rsidR="00F067CC" w14:paraId="09386F41"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4E33DA3D" w14:textId="72BDBB3B" w:rsidR="00F067CC" w:rsidRPr="00605602" w:rsidRDefault="00F067CC" w:rsidP="008027DA">
            <w:pPr>
              <w:jc w:val="left"/>
              <w:rPr>
                <w:b w:val="0"/>
                <w:bCs w:val="0"/>
              </w:rPr>
            </w:pPr>
            <w:r w:rsidRPr="00605602">
              <w:rPr>
                <w:b w:val="0"/>
                <w:bCs w:val="0"/>
              </w:rPr>
              <w:t>Fire suppression</w:t>
            </w:r>
          </w:p>
        </w:tc>
        <w:tc>
          <w:tcPr>
            <w:tcW w:w="920" w:type="pct"/>
            <w:vAlign w:val="center"/>
          </w:tcPr>
          <w:p w14:paraId="36482822" w14:textId="0E387B36"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r>
              <w:t>10,000</w:t>
            </w:r>
          </w:p>
        </w:tc>
      </w:tr>
      <w:tr w:rsidR="00F067CC" w14:paraId="449B28F4"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5510CE5A" w14:textId="29C3728A" w:rsidR="00F067CC" w:rsidRPr="00605602" w:rsidRDefault="00F067CC" w:rsidP="008027DA">
            <w:pPr>
              <w:jc w:val="left"/>
              <w:rPr>
                <w:b w:val="0"/>
                <w:bCs w:val="0"/>
              </w:rPr>
            </w:pPr>
            <w:r w:rsidRPr="00605602">
              <w:rPr>
                <w:b w:val="0"/>
                <w:bCs w:val="0"/>
              </w:rPr>
              <w:t>Plumbing (sinks, grease traps)</w:t>
            </w:r>
          </w:p>
        </w:tc>
        <w:tc>
          <w:tcPr>
            <w:tcW w:w="920" w:type="pct"/>
            <w:vAlign w:val="center"/>
          </w:tcPr>
          <w:p w14:paraId="00C94650" w14:textId="5107ACAF"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r>
              <w:t>20,000</w:t>
            </w:r>
          </w:p>
        </w:tc>
      </w:tr>
      <w:tr w:rsidR="00F067CC" w14:paraId="4CF5FCB1"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0F7EF3D5" w14:textId="0CB15D96" w:rsidR="00F067CC" w:rsidRPr="00605602" w:rsidRDefault="00F067CC" w:rsidP="008027DA">
            <w:pPr>
              <w:jc w:val="left"/>
              <w:rPr>
                <w:b w:val="0"/>
                <w:bCs w:val="0"/>
              </w:rPr>
            </w:pPr>
            <w:r w:rsidRPr="00605602">
              <w:rPr>
                <w:b w:val="0"/>
                <w:bCs w:val="0"/>
              </w:rPr>
              <w:t xml:space="preserve">Prep tables &amp; kitchen </w:t>
            </w:r>
            <w:proofErr w:type="spellStart"/>
            <w:r w:rsidRPr="00605602">
              <w:rPr>
                <w:b w:val="0"/>
                <w:bCs w:val="0"/>
              </w:rPr>
              <w:t>smallwares</w:t>
            </w:r>
            <w:proofErr w:type="spellEnd"/>
          </w:p>
        </w:tc>
        <w:tc>
          <w:tcPr>
            <w:tcW w:w="920" w:type="pct"/>
            <w:vAlign w:val="center"/>
          </w:tcPr>
          <w:p w14:paraId="145CF37F" w14:textId="61B81BD7"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r>
              <w:t>15,000</w:t>
            </w:r>
          </w:p>
        </w:tc>
      </w:tr>
      <w:tr w:rsidR="00F067CC" w14:paraId="2C71DE10"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13AF895D" w14:textId="77777777" w:rsidR="00F067CC" w:rsidRDefault="00F067CC" w:rsidP="008027DA">
            <w:pPr>
              <w:jc w:val="left"/>
            </w:pPr>
          </w:p>
        </w:tc>
        <w:tc>
          <w:tcPr>
            <w:tcW w:w="920" w:type="pct"/>
            <w:vAlign w:val="center"/>
          </w:tcPr>
          <w:p w14:paraId="50356BB5" w14:textId="77777777"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p>
        </w:tc>
      </w:tr>
      <w:tr w:rsidR="00F067CC" w:rsidRPr="00F067CC" w14:paraId="07E030A7"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13EBFCED" w14:textId="5ECEA168" w:rsidR="00F067CC" w:rsidRPr="00605602" w:rsidRDefault="00F067CC" w:rsidP="008027DA">
            <w:pPr>
              <w:jc w:val="left"/>
            </w:pPr>
            <w:r w:rsidRPr="00605602">
              <w:t>Inventory Management Software</w:t>
            </w:r>
          </w:p>
        </w:tc>
        <w:tc>
          <w:tcPr>
            <w:tcW w:w="920" w:type="pct"/>
            <w:vAlign w:val="center"/>
          </w:tcPr>
          <w:p w14:paraId="5F52D5C8" w14:textId="77777777" w:rsidR="00F067CC" w:rsidRPr="00F067CC" w:rsidRDefault="00F067CC" w:rsidP="00605602">
            <w:pPr>
              <w:jc w:val="right"/>
              <w:cnfStyle w:val="000000000000" w:firstRow="0" w:lastRow="0" w:firstColumn="0" w:lastColumn="0" w:oddVBand="0" w:evenVBand="0" w:oddHBand="0" w:evenHBand="0" w:firstRowFirstColumn="0" w:firstRowLastColumn="0" w:lastRowFirstColumn="0" w:lastRowLastColumn="0"/>
              <w:rPr>
                <w:b/>
                <w:bCs/>
              </w:rPr>
            </w:pPr>
          </w:p>
        </w:tc>
      </w:tr>
      <w:tr w:rsidR="00F067CC" w14:paraId="03E6ECE5"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3361B1A3" w14:textId="1BAE11BB" w:rsidR="00F067CC" w:rsidRPr="00605602" w:rsidRDefault="006D2058" w:rsidP="008027DA">
            <w:pPr>
              <w:jc w:val="left"/>
              <w:rPr>
                <w:b w:val="0"/>
                <w:bCs w:val="0"/>
              </w:rPr>
            </w:pPr>
            <w:r>
              <w:rPr>
                <w:b w:val="0"/>
                <w:bCs w:val="0"/>
              </w:rPr>
              <w:t>Building</w:t>
            </w:r>
            <w:r w:rsidRPr="00605602">
              <w:rPr>
                <w:b w:val="0"/>
                <w:bCs w:val="0"/>
              </w:rPr>
              <w:t xml:space="preserve"> </w:t>
            </w:r>
            <w:r>
              <w:rPr>
                <w:b w:val="0"/>
                <w:bCs w:val="0"/>
              </w:rPr>
              <w:t>and</w:t>
            </w:r>
            <w:r w:rsidRPr="00605602">
              <w:rPr>
                <w:b w:val="0"/>
                <w:bCs w:val="0"/>
              </w:rPr>
              <w:t xml:space="preserve"> integrati</w:t>
            </w:r>
            <w:r>
              <w:rPr>
                <w:b w:val="0"/>
                <w:bCs w:val="0"/>
              </w:rPr>
              <w:t>ng</w:t>
            </w:r>
            <w:r w:rsidRPr="00605602">
              <w:rPr>
                <w:b w:val="0"/>
                <w:bCs w:val="0"/>
              </w:rPr>
              <w:t xml:space="preserve"> </w:t>
            </w:r>
            <w:r>
              <w:rPr>
                <w:b w:val="0"/>
                <w:bCs w:val="0"/>
              </w:rPr>
              <w:t>c</w:t>
            </w:r>
            <w:r w:rsidR="00F067CC" w:rsidRPr="00605602">
              <w:rPr>
                <w:b w:val="0"/>
                <w:bCs w:val="0"/>
              </w:rPr>
              <w:t>ustom platform</w:t>
            </w:r>
            <w:r>
              <w:rPr>
                <w:b w:val="0"/>
                <w:bCs w:val="0"/>
              </w:rPr>
              <w:t>s</w:t>
            </w:r>
          </w:p>
        </w:tc>
        <w:tc>
          <w:tcPr>
            <w:tcW w:w="920" w:type="pct"/>
            <w:vAlign w:val="center"/>
          </w:tcPr>
          <w:p w14:paraId="45E88298" w14:textId="631A4EC6"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r>
              <w:t>20,000</w:t>
            </w:r>
          </w:p>
        </w:tc>
      </w:tr>
      <w:tr w:rsidR="00F067CC" w14:paraId="1722CB28"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4D1AC157" w14:textId="7AB94D42" w:rsidR="00F067CC" w:rsidRPr="00605602" w:rsidRDefault="00F067CC" w:rsidP="008027DA">
            <w:pPr>
              <w:jc w:val="left"/>
              <w:rPr>
                <w:b w:val="0"/>
                <w:bCs w:val="0"/>
              </w:rPr>
            </w:pPr>
            <w:r w:rsidRPr="00605602">
              <w:rPr>
                <w:b w:val="0"/>
                <w:bCs w:val="0"/>
              </w:rPr>
              <w:t>Annual platform license fees</w:t>
            </w:r>
          </w:p>
        </w:tc>
        <w:tc>
          <w:tcPr>
            <w:tcW w:w="920" w:type="pct"/>
            <w:vAlign w:val="center"/>
          </w:tcPr>
          <w:p w14:paraId="167810A2" w14:textId="6E1F6A01"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r>
              <w:t>1,500</w:t>
            </w:r>
          </w:p>
        </w:tc>
      </w:tr>
      <w:tr w:rsidR="00F067CC" w14:paraId="4F704178"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2CD868C4" w14:textId="3509CF54" w:rsidR="00F067CC" w:rsidRPr="00605602" w:rsidRDefault="00F067CC" w:rsidP="008027DA">
            <w:pPr>
              <w:jc w:val="left"/>
              <w:rPr>
                <w:b w:val="0"/>
                <w:bCs w:val="0"/>
              </w:rPr>
            </w:pPr>
            <w:r w:rsidRPr="00605602">
              <w:rPr>
                <w:b w:val="0"/>
                <w:bCs w:val="0"/>
              </w:rPr>
              <w:t>Gym Equipment</w:t>
            </w:r>
          </w:p>
        </w:tc>
        <w:tc>
          <w:tcPr>
            <w:tcW w:w="920" w:type="pct"/>
            <w:vAlign w:val="center"/>
          </w:tcPr>
          <w:p w14:paraId="0537F9A1" w14:textId="77777777"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p>
        </w:tc>
      </w:tr>
      <w:tr w:rsidR="00F067CC" w14:paraId="0A254C27"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208C8A56" w14:textId="10EF750E" w:rsidR="00F067CC" w:rsidRPr="00605602" w:rsidRDefault="00F067CC" w:rsidP="008027DA">
            <w:pPr>
              <w:jc w:val="left"/>
              <w:rPr>
                <w:b w:val="0"/>
                <w:bCs w:val="0"/>
              </w:rPr>
            </w:pPr>
            <w:r w:rsidRPr="00605602">
              <w:rPr>
                <w:b w:val="0"/>
                <w:bCs w:val="0"/>
              </w:rPr>
              <w:t>Cardio machines (treadmills, bikes)</w:t>
            </w:r>
          </w:p>
        </w:tc>
        <w:tc>
          <w:tcPr>
            <w:tcW w:w="920" w:type="pct"/>
            <w:vAlign w:val="center"/>
          </w:tcPr>
          <w:p w14:paraId="4AA3D4BE" w14:textId="13058579"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r>
              <w:t>70,000</w:t>
            </w:r>
          </w:p>
        </w:tc>
      </w:tr>
      <w:tr w:rsidR="00F067CC" w14:paraId="514AC8EC"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53E72073" w14:textId="20C0E993" w:rsidR="00F067CC" w:rsidRPr="00605602" w:rsidRDefault="00F067CC" w:rsidP="008027DA">
            <w:pPr>
              <w:jc w:val="left"/>
              <w:rPr>
                <w:b w:val="0"/>
                <w:bCs w:val="0"/>
              </w:rPr>
            </w:pPr>
            <w:r w:rsidRPr="00605602">
              <w:rPr>
                <w:b w:val="0"/>
                <w:bCs w:val="0"/>
              </w:rPr>
              <w:t>Strength machines</w:t>
            </w:r>
          </w:p>
        </w:tc>
        <w:tc>
          <w:tcPr>
            <w:tcW w:w="920" w:type="pct"/>
            <w:vAlign w:val="center"/>
          </w:tcPr>
          <w:p w14:paraId="64D4C307" w14:textId="6CC73956"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r>
              <w:t>60,000</w:t>
            </w:r>
          </w:p>
        </w:tc>
      </w:tr>
      <w:tr w:rsidR="00F067CC" w14:paraId="7C45BDBD"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3D0AD65C" w14:textId="4E7BCBC4" w:rsidR="00F067CC" w:rsidRPr="00605602" w:rsidRDefault="00F067CC" w:rsidP="008027DA">
            <w:pPr>
              <w:jc w:val="left"/>
              <w:rPr>
                <w:b w:val="0"/>
                <w:bCs w:val="0"/>
              </w:rPr>
            </w:pPr>
            <w:r w:rsidRPr="00605602">
              <w:rPr>
                <w:b w:val="0"/>
                <w:bCs w:val="0"/>
              </w:rPr>
              <w:t>Free weights &amp; accessories</w:t>
            </w:r>
          </w:p>
        </w:tc>
        <w:tc>
          <w:tcPr>
            <w:tcW w:w="920" w:type="pct"/>
            <w:vAlign w:val="center"/>
          </w:tcPr>
          <w:p w14:paraId="63CE4BFB" w14:textId="34CBAAB0"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r>
              <w:t>20,000</w:t>
            </w:r>
          </w:p>
        </w:tc>
      </w:tr>
      <w:tr w:rsidR="00F067CC" w14:paraId="5C679E79"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1A8CE889" w14:textId="3B2EF057" w:rsidR="00F067CC" w:rsidRPr="00605602" w:rsidRDefault="00F067CC" w:rsidP="008027DA">
            <w:pPr>
              <w:jc w:val="left"/>
              <w:rPr>
                <w:b w:val="0"/>
                <w:bCs w:val="0"/>
              </w:rPr>
            </w:pPr>
            <w:r w:rsidRPr="00605602">
              <w:rPr>
                <w:b w:val="0"/>
                <w:bCs w:val="0"/>
              </w:rPr>
              <w:t>Flooring, mats &amp; mirrors</w:t>
            </w:r>
          </w:p>
        </w:tc>
        <w:tc>
          <w:tcPr>
            <w:tcW w:w="920" w:type="pct"/>
            <w:vAlign w:val="center"/>
          </w:tcPr>
          <w:p w14:paraId="2AC18066" w14:textId="5717C9F6"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r>
              <w:t>15,000</w:t>
            </w:r>
          </w:p>
        </w:tc>
      </w:tr>
      <w:tr w:rsidR="00F067CC" w14:paraId="579ED61C"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0E37647F" w14:textId="4FD2AB59" w:rsidR="00F067CC" w:rsidRPr="00605602" w:rsidRDefault="00F067CC" w:rsidP="008027DA">
            <w:pPr>
              <w:jc w:val="left"/>
              <w:rPr>
                <w:b w:val="0"/>
                <w:bCs w:val="0"/>
              </w:rPr>
            </w:pPr>
            <w:r w:rsidRPr="00605602">
              <w:rPr>
                <w:b w:val="0"/>
                <w:bCs w:val="0"/>
              </w:rPr>
              <w:t>Lockers &amp; access systems</w:t>
            </w:r>
          </w:p>
        </w:tc>
        <w:tc>
          <w:tcPr>
            <w:tcW w:w="920" w:type="pct"/>
            <w:vAlign w:val="center"/>
          </w:tcPr>
          <w:p w14:paraId="7E171C1F" w14:textId="5DE9FD94"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r>
              <w:t>10,000</w:t>
            </w:r>
          </w:p>
        </w:tc>
      </w:tr>
      <w:tr w:rsidR="00F067CC" w14:paraId="124A2DE6"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3BA8155F" w14:textId="77777777" w:rsidR="00F067CC" w:rsidRDefault="00F067CC" w:rsidP="008027DA">
            <w:pPr>
              <w:jc w:val="left"/>
            </w:pPr>
          </w:p>
        </w:tc>
        <w:tc>
          <w:tcPr>
            <w:tcW w:w="920" w:type="pct"/>
            <w:vAlign w:val="center"/>
          </w:tcPr>
          <w:p w14:paraId="3A48B4BB" w14:textId="77777777"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p>
        </w:tc>
      </w:tr>
      <w:tr w:rsidR="00F067CC" w:rsidRPr="00F067CC" w14:paraId="125F0674"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0A1EDC6A" w14:textId="33B581ED" w:rsidR="00F067CC" w:rsidRPr="00605602" w:rsidRDefault="00F067CC" w:rsidP="008027DA">
            <w:pPr>
              <w:jc w:val="left"/>
            </w:pPr>
            <w:r w:rsidRPr="00605602">
              <w:t>Childcare Facility Setup &amp; Supplies</w:t>
            </w:r>
          </w:p>
        </w:tc>
        <w:tc>
          <w:tcPr>
            <w:tcW w:w="920" w:type="pct"/>
            <w:vAlign w:val="center"/>
          </w:tcPr>
          <w:p w14:paraId="5CFA88CD" w14:textId="77777777" w:rsidR="00F067CC" w:rsidRPr="00F067CC" w:rsidRDefault="00F067CC" w:rsidP="00605602">
            <w:pPr>
              <w:jc w:val="right"/>
              <w:cnfStyle w:val="000000000000" w:firstRow="0" w:lastRow="0" w:firstColumn="0" w:lastColumn="0" w:oddVBand="0" w:evenVBand="0" w:oddHBand="0" w:evenHBand="0" w:firstRowFirstColumn="0" w:firstRowLastColumn="0" w:lastRowFirstColumn="0" w:lastRowLastColumn="0"/>
              <w:rPr>
                <w:b/>
                <w:bCs/>
              </w:rPr>
            </w:pPr>
          </w:p>
        </w:tc>
      </w:tr>
      <w:tr w:rsidR="00F067CC" w14:paraId="0BD16004"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62874BC8" w14:textId="0BB945C8" w:rsidR="00F067CC" w:rsidRPr="00605602" w:rsidRDefault="00F067CC" w:rsidP="008027DA">
            <w:pPr>
              <w:jc w:val="left"/>
              <w:rPr>
                <w:b w:val="0"/>
                <w:bCs w:val="0"/>
              </w:rPr>
            </w:pPr>
            <w:r w:rsidRPr="00605602">
              <w:rPr>
                <w:b w:val="0"/>
                <w:bCs w:val="0"/>
              </w:rPr>
              <w:t>Play structures &amp; development toys</w:t>
            </w:r>
          </w:p>
        </w:tc>
        <w:tc>
          <w:tcPr>
            <w:tcW w:w="920" w:type="pct"/>
            <w:vAlign w:val="center"/>
          </w:tcPr>
          <w:p w14:paraId="7B7327F8" w14:textId="3668AFBF"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r>
              <w:t>5,000</w:t>
            </w:r>
          </w:p>
        </w:tc>
      </w:tr>
      <w:tr w:rsidR="00F067CC" w14:paraId="2DB8E703"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7A5D23EF" w14:textId="5B4A6CDC" w:rsidR="00F067CC" w:rsidRPr="00605602" w:rsidRDefault="00F067CC" w:rsidP="008027DA">
            <w:pPr>
              <w:jc w:val="left"/>
              <w:rPr>
                <w:b w:val="0"/>
                <w:bCs w:val="0"/>
              </w:rPr>
            </w:pPr>
            <w:r w:rsidRPr="00605602">
              <w:rPr>
                <w:b w:val="0"/>
                <w:bCs w:val="0"/>
              </w:rPr>
              <w:t>Age appropriate furniture</w:t>
            </w:r>
          </w:p>
        </w:tc>
        <w:tc>
          <w:tcPr>
            <w:tcW w:w="920" w:type="pct"/>
            <w:vAlign w:val="center"/>
          </w:tcPr>
          <w:p w14:paraId="623887A6" w14:textId="4610820C"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r>
              <w:t>8,000</w:t>
            </w:r>
          </w:p>
        </w:tc>
      </w:tr>
      <w:tr w:rsidR="00F067CC" w14:paraId="210A98FA"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298333A9" w14:textId="1B0EB4E3" w:rsidR="00F067CC" w:rsidRPr="00605602" w:rsidRDefault="00F067CC" w:rsidP="008027DA">
            <w:pPr>
              <w:jc w:val="left"/>
              <w:rPr>
                <w:b w:val="0"/>
                <w:bCs w:val="0"/>
              </w:rPr>
            </w:pPr>
            <w:r w:rsidRPr="00605602">
              <w:rPr>
                <w:b w:val="0"/>
                <w:bCs w:val="0"/>
              </w:rPr>
              <w:t>Arts &amp; crafts materials</w:t>
            </w:r>
          </w:p>
        </w:tc>
        <w:tc>
          <w:tcPr>
            <w:tcW w:w="920" w:type="pct"/>
            <w:vAlign w:val="center"/>
          </w:tcPr>
          <w:p w14:paraId="29619E82" w14:textId="6782E9EF"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r>
              <w:t>3,000</w:t>
            </w:r>
          </w:p>
        </w:tc>
      </w:tr>
      <w:tr w:rsidR="00F067CC" w14:paraId="7BE89EAC"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2E9B67B1" w14:textId="6FF4D615" w:rsidR="00F067CC" w:rsidRPr="00605602" w:rsidRDefault="00F067CC" w:rsidP="008027DA">
            <w:pPr>
              <w:jc w:val="left"/>
              <w:rPr>
                <w:b w:val="0"/>
                <w:bCs w:val="0"/>
              </w:rPr>
            </w:pPr>
            <w:r w:rsidRPr="00605602">
              <w:rPr>
                <w:b w:val="0"/>
                <w:bCs w:val="0"/>
              </w:rPr>
              <w:t>Licensing &amp; certifications</w:t>
            </w:r>
          </w:p>
        </w:tc>
        <w:tc>
          <w:tcPr>
            <w:tcW w:w="920" w:type="pct"/>
            <w:vAlign w:val="center"/>
          </w:tcPr>
          <w:p w14:paraId="1AE5C5F9" w14:textId="3F5FF7FE"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r>
              <w:t>2,000</w:t>
            </w:r>
          </w:p>
        </w:tc>
      </w:tr>
      <w:tr w:rsidR="00F067CC" w14:paraId="17D1CAA2"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17B9C343" w14:textId="77777777" w:rsidR="00F067CC" w:rsidRDefault="00F067CC" w:rsidP="008027DA">
            <w:pPr>
              <w:jc w:val="left"/>
            </w:pPr>
          </w:p>
        </w:tc>
        <w:tc>
          <w:tcPr>
            <w:tcW w:w="920" w:type="pct"/>
            <w:vAlign w:val="center"/>
          </w:tcPr>
          <w:p w14:paraId="4C84A599" w14:textId="77777777" w:rsidR="00F067CC" w:rsidRDefault="00F067CC" w:rsidP="00605602">
            <w:pPr>
              <w:jc w:val="right"/>
              <w:cnfStyle w:val="000000000000" w:firstRow="0" w:lastRow="0" w:firstColumn="0" w:lastColumn="0" w:oddVBand="0" w:evenVBand="0" w:oddHBand="0" w:evenHBand="0" w:firstRowFirstColumn="0" w:firstRowLastColumn="0" w:lastRowFirstColumn="0" w:lastRowLastColumn="0"/>
            </w:pPr>
          </w:p>
        </w:tc>
      </w:tr>
      <w:tr w:rsidR="00F067CC" w:rsidRPr="00F067CC" w14:paraId="17D096A1" w14:textId="77777777" w:rsidTr="008027DA">
        <w:tc>
          <w:tcPr>
            <w:cnfStyle w:val="001000000000" w:firstRow="0" w:lastRow="0" w:firstColumn="1" w:lastColumn="0" w:oddVBand="0" w:evenVBand="0" w:oddHBand="0" w:evenHBand="0" w:firstRowFirstColumn="0" w:firstRowLastColumn="0" w:lastRowFirstColumn="0" w:lastRowLastColumn="0"/>
            <w:tcW w:w="4080" w:type="pct"/>
            <w:vAlign w:val="center"/>
          </w:tcPr>
          <w:p w14:paraId="261C15B0" w14:textId="44759EEE" w:rsidR="00F067CC" w:rsidRPr="00605602" w:rsidRDefault="00F067CC" w:rsidP="008027DA">
            <w:pPr>
              <w:tabs>
                <w:tab w:val="left" w:pos="2370"/>
              </w:tabs>
              <w:jc w:val="left"/>
            </w:pPr>
            <w:r w:rsidRPr="00605602">
              <w:t>Total Estimated Cost</w:t>
            </w:r>
            <w:r w:rsidR="00605602" w:rsidRPr="00605602">
              <w:tab/>
            </w:r>
          </w:p>
        </w:tc>
        <w:tc>
          <w:tcPr>
            <w:tcW w:w="920" w:type="pct"/>
            <w:vAlign w:val="center"/>
          </w:tcPr>
          <w:p w14:paraId="1E78B551" w14:textId="38F04C2A" w:rsidR="00F067CC" w:rsidRPr="00F067CC" w:rsidRDefault="00F067CC" w:rsidP="00605602">
            <w:pPr>
              <w:jc w:val="right"/>
              <w:cnfStyle w:val="000000000000" w:firstRow="0" w:lastRow="0" w:firstColumn="0" w:lastColumn="0" w:oddVBand="0" w:evenVBand="0" w:oddHBand="0" w:evenHBand="0" w:firstRowFirstColumn="0" w:firstRowLastColumn="0" w:lastRowFirstColumn="0" w:lastRowLastColumn="0"/>
              <w:rPr>
                <w:b/>
                <w:bCs/>
              </w:rPr>
            </w:pPr>
            <w:r w:rsidRPr="00F067CC">
              <w:rPr>
                <w:b/>
                <w:bCs/>
              </w:rPr>
              <w:t>$324,500</w:t>
            </w:r>
          </w:p>
        </w:tc>
      </w:tr>
    </w:tbl>
    <w:p w14:paraId="3C98C52A" w14:textId="77777777" w:rsidR="001752C4" w:rsidRPr="001752C4" w:rsidRDefault="001752C4" w:rsidP="001752C4"/>
    <w:p w14:paraId="7F758CDD" w14:textId="43F099E0" w:rsidR="009B00D4" w:rsidRDefault="009B00D4" w:rsidP="001752C4">
      <w:pPr>
        <w:pStyle w:val="Heading2"/>
      </w:pPr>
      <w:bookmarkStart w:id="13" w:name="_Toc154590247"/>
      <w:r>
        <w:lastRenderedPageBreak/>
        <w:t xml:space="preserve">Key </w:t>
      </w:r>
      <w:r w:rsidR="00E9273D">
        <w:t>Human R</w:t>
      </w:r>
      <w:r>
        <w:t xml:space="preserve">esources </w:t>
      </w:r>
      <w:r w:rsidR="00E9273D">
        <w:t>R</w:t>
      </w:r>
      <w:r>
        <w:t>equired</w:t>
      </w:r>
      <w:bookmarkEnd w:id="13"/>
    </w:p>
    <w:p w14:paraId="2ED9453E" w14:textId="4FD699F7" w:rsidR="00ED40D9" w:rsidRPr="00B12C74" w:rsidRDefault="00ED40D9" w:rsidP="00ED40D9">
      <w:pPr>
        <w:pStyle w:val="ListParagraph"/>
        <w:numPr>
          <w:ilvl w:val="0"/>
          <w:numId w:val="24"/>
        </w:numPr>
        <w:ind w:left="360"/>
        <w:rPr>
          <w:b/>
          <w:bCs/>
        </w:rPr>
      </w:pPr>
      <w:r w:rsidRPr="00B12C74">
        <w:rPr>
          <w:b/>
          <w:bCs/>
        </w:rPr>
        <w:t>Canteen Kitchen Staff</w:t>
      </w:r>
    </w:p>
    <w:p w14:paraId="60422FBE" w14:textId="77777777" w:rsidR="00ED40D9" w:rsidRDefault="00ED40D9" w:rsidP="00ED40D9">
      <w:pPr>
        <w:pStyle w:val="ListParagraph"/>
        <w:numPr>
          <w:ilvl w:val="0"/>
          <w:numId w:val="25"/>
        </w:numPr>
      </w:pPr>
      <w:r>
        <w:t>Head chef - oversees kitchen operations</w:t>
      </w:r>
    </w:p>
    <w:p w14:paraId="662E6C28" w14:textId="77777777" w:rsidR="00ED40D9" w:rsidRDefault="00ED40D9" w:rsidP="00ED40D9">
      <w:pPr>
        <w:pStyle w:val="ListParagraph"/>
        <w:numPr>
          <w:ilvl w:val="0"/>
          <w:numId w:val="25"/>
        </w:numPr>
      </w:pPr>
      <w:r>
        <w:t>Sous chefs (2) - manage individual stations</w:t>
      </w:r>
    </w:p>
    <w:p w14:paraId="1DF81619" w14:textId="77777777" w:rsidR="00ED40D9" w:rsidRDefault="00ED40D9" w:rsidP="00ED40D9">
      <w:pPr>
        <w:pStyle w:val="ListParagraph"/>
        <w:numPr>
          <w:ilvl w:val="0"/>
          <w:numId w:val="25"/>
        </w:numPr>
      </w:pPr>
      <w:r>
        <w:t>Line cooks (6) - prep ingredients &amp; cook menu items</w:t>
      </w:r>
    </w:p>
    <w:p w14:paraId="51746F35" w14:textId="77777777" w:rsidR="00ED40D9" w:rsidRDefault="00ED40D9" w:rsidP="00ED40D9">
      <w:pPr>
        <w:pStyle w:val="ListParagraph"/>
        <w:numPr>
          <w:ilvl w:val="0"/>
          <w:numId w:val="25"/>
        </w:numPr>
      </w:pPr>
      <w:r>
        <w:t>Pastry chef - prepares all desserts</w:t>
      </w:r>
    </w:p>
    <w:p w14:paraId="7ADB31F2" w14:textId="77777777" w:rsidR="00ED40D9" w:rsidRDefault="00ED40D9" w:rsidP="00ED40D9">
      <w:pPr>
        <w:pStyle w:val="ListParagraph"/>
        <w:numPr>
          <w:ilvl w:val="0"/>
          <w:numId w:val="25"/>
        </w:numPr>
      </w:pPr>
      <w:r>
        <w:t>Dishwashers (2) - clean dishes &amp; kitchen tools</w:t>
      </w:r>
    </w:p>
    <w:p w14:paraId="23E282D2" w14:textId="7E4E8E2C" w:rsidR="00ED40D9" w:rsidRPr="00B12C74" w:rsidRDefault="00ED40D9" w:rsidP="00ED40D9">
      <w:pPr>
        <w:pStyle w:val="ListParagraph"/>
        <w:numPr>
          <w:ilvl w:val="0"/>
          <w:numId w:val="24"/>
        </w:numPr>
        <w:ind w:left="360"/>
        <w:rPr>
          <w:b/>
          <w:bCs/>
        </w:rPr>
      </w:pPr>
      <w:r w:rsidRPr="00B12C74">
        <w:rPr>
          <w:b/>
          <w:bCs/>
        </w:rPr>
        <w:t>Gym Staff</w:t>
      </w:r>
    </w:p>
    <w:p w14:paraId="43C177AC" w14:textId="77777777" w:rsidR="00ED40D9" w:rsidRDefault="00ED40D9" w:rsidP="00ED40D9">
      <w:pPr>
        <w:pStyle w:val="ListParagraph"/>
        <w:numPr>
          <w:ilvl w:val="0"/>
          <w:numId w:val="25"/>
        </w:numPr>
      </w:pPr>
      <w:r>
        <w:t>Gym manager - oversees gym operations</w:t>
      </w:r>
    </w:p>
    <w:p w14:paraId="7018E2F7" w14:textId="77777777" w:rsidR="00ED40D9" w:rsidRDefault="00ED40D9" w:rsidP="00ED40D9">
      <w:pPr>
        <w:pStyle w:val="ListParagraph"/>
        <w:numPr>
          <w:ilvl w:val="0"/>
          <w:numId w:val="25"/>
        </w:numPr>
      </w:pPr>
      <w:r>
        <w:t>Membership sales associate - sells memberships</w:t>
      </w:r>
    </w:p>
    <w:p w14:paraId="05C803A3" w14:textId="77777777" w:rsidR="00ED40D9" w:rsidRDefault="00ED40D9" w:rsidP="00ED40D9">
      <w:pPr>
        <w:pStyle w:val="ListParagraph"/>
        <w:numPr>
          <w:ilvl w:val="0"/>
          <w:numId w:val="25"/>
        </w:numPr>
      </w:pPr>
      <w:r>
        <w:t>Fitness trainers (4) - leads gym classes</w:t>
      </w:r>
    </w:p>
    <w:p w14:paraId="654038E3" w14:textId="77777777" w:rsidR="00ED40D9" w:rsidRDefault="00ED40D9" w:rsidP="00ED40D9">
      <w:pPr>
        <w:pStyle w:val="ListParagraph"/>
        <w:numPr>
          <w:ilvl w:val="0"/>
          <w:numId w:val="25"/>
        </w:numPr>
      </w:pPr>
      <w:r>
        <w:t>Customer service clerks (2) - check-in members</w:t>
      </w:r>
    </w:p>
    <w:p w14:paraId="24D39219" w14:textId="064E0D57" w:rsidR="00ED40D9" w:rsidRPr="00B12C74" w:rsidRDefault="00ED40D9" w:rsidP="00ED40D9">
      <w:pPr>
        <w:pStyle w:val="ListParagraph"/>
        <w:numPr>
          <w:ilvl w:val="0"/>
          <w:numId w:val="24"/>
        </w:numPr>
        <w:ind w:left="360"/>
        <w:rPr>
          <w:b/>
          <w:bCs/>
        </w:rPr>
      </w:pPr>
      <w:r w:rsidRPr="00B12C74">
        <w:rPr>
          <w:b/>
          <w:bCs/>
        </w:rPr>
        <w:t>Childcare Staff</w:t>
      </w:r>
    </w:p>
    <w:p w14:paraId="63989D60" w14:textId="77777777" w:rsidR="00ED40D9" w:rsidRDefault="00ED40D9" w:rsidP="00B12C74">
      <w:pPr>
        <w:pStyle w:val="ListParagraph"/>
        <w:numPr>
          <w:ilvl w:val="0"/>
          <w:numId w:val="25"/>
        </w:numPr>
      </w:pPr>
      <w:r>
        <w:t>Childcare director - oversees program &amp; staff</w:t>
      </w:r>
    </w:p>
    <w:p w14:paraId="70DA52F9" w14:textId="77777777" w:rsidR="00ED40D9" w:rsidRDefault="00ED40D9" w:rsidP="00B12C74">
      <w:pPr>
        <w:pStyle w:val="ListParagraph"/>
        <w:numPr>
          <w:ilvl w:val="0"/>
          <w:numId w:val="25"/>
        </w:numPr>
      </w:pPr>
      <w:r>
        <w:t>Lead teachers (3) - plans curriculum &amp; activities</w:t>
      </w:r>
    </w:p>
    <w:p w14:paraId="02AE1844" w14:textId="77777777" w:rsidR="00ED40D9" w:rsidRDefault="00ED40D9" w:rsidP="00B12C74">
      <w:pPr>
        <w:pStyle w:val="ListParagraph"/>
        <w:numPr>
          <w:ilvl w:val="0"/>
          <w:numId w:val="25"/>
        </w:numPr>
      </w:pPr>
      <w:r>
        <w:t>Assistant teachers (2) - aids lead teachers</w:t>
      </w:r>
    </w:p>
    <w:p w14:paraId="6282E3EF" w14:textId="6124F650" w:rsidR="00ED40D9" w:rsidRPr="00B12C74" w:rsidRDefault="00ED40D9" w:rsidP="00ED40D9">
      <w:pPr>
        <w:pStyle w:val="ListParagraph"/>
        <w:numPr>
          <w:ilvl w:val="0"/>
          <w:numId w:val="24"/>
        </w:numPr>
        <w:ind w:left="360"/>
        <w:rPr>
          <w:b/>
          <w:bCs/>
        </w:rPr>
      </w:pPr>
      <w:r w:rsidRPr="00B12C74">
        <w:rPr>
          <w:b/>
          <w:bCs/>
        </w:rPr>
        <w:t>Additional Staff</w:t>
      </w:r>
    </w:p>
    <w:p w14:paraId="526F4361" w14:textId="77777777" w:rsidR="00ED40D9" w:rsidRDefault="00ED40D9" w:rsidP="00B12C74">
      <w:pPr>
        <w:pStyle w:val="ListParagraph"/>
        <w:numPr>
          <w:ilvl w:val="0"/>
          <w:numId w:val="25"/>
        </w:numPr>
      </w:pPr>
      <w:r>
        <w:t>Inventory manager - reorders food &amp; supplies</w:t>
      </w:r>
    </w:p>
    <w:p w14:paraId="362E931D" w14:textId="1178CE3C" w:rsidR="009B00D4" w:rsidRDefault="00ED40D9" w:rsidP="00B12C74">
      <w:pPr>
        <w:pStyle w:val="ListParagraph"/>
        <w:numPr>
          <w:ilvl w:val="0"/>
          <w:numId w:val="25"/>
        </w:numPr>
      </w:pPr>
      <w:r>
        <w:t>Janitorial service - cleans facilities</w:t>
      </w:r>
    </w:p>
    <w:p w14:paraId="63DFDF45" w14:textId="77777777" w:rsidR="00ED40D9" w:rsidRDefault="00ED40D9" w:rsidP="00ED40D9"/>
    <w:p w14:paraId="33CE89DD" w14:textId="6893B703" w:rsidR="009B00D4" w:rsidRDefault="009B00D4" w:rsidP="00DE6148">
      <w:pPr>
        <w:pStyle w:val="Heading1"/>
      </w:pPr>
      <w:bookmarkStart w:id="14" w:name="_Toc154590248"/>
      <w:r>
        <w:t>Consideration of Resources</w:t>
      </w:r>
      <w:bookmarkEnd w:id="14"/>
      <w:r>
        <w:t xml:space="preserve"> </w:t>
      </w:r>
    </w:p>
    <w:p w14:paraId="41B9B381" w14:textId="50D54955" w:rsidR="00D0183F" w:rsidRDefault="00D0183F" w:rsidP="00D0183F">
      <w:r>
        <w:t>As the project manager, an estimated 30 hours per week are anticipated during the 6-month buildout phase to ensure comprehensive supervision of construction plans, coordination of contractors, budget management, and interaction with licensing agencies. This oversight is deemed critical for timely project completion, allowing prompt resolution of emerging issues.</w:t>
      </w:r>
    </w:p>
    <w:p w14:paraId="0C28400C" w14:textId="38B0197B" w:rsidR="00D0183F" w:rsidRDefault="00D0183F" w:rsidP="00D0183F">
      <w:r>
        <w:t xml:space="preserve">The most substantial ongoing monthly expense pertains to the estimated 30 employees. A budget exceeding $200,000 annually has been allocated for competitive wages, payroll taxes, and basic benefits. The impact of experienced staff on customer satisfaction and retention is </w:t>
      </w:r>
      <w:proofErr w:type="spellStart"/>
      <w:r>
        <w:t>recognized</w:t>
      </w:r>
      <w:proofErr w:type="spellEnd"/>
      <w:r>
        <w:t xml:space="preserve">. Exploring </w:t>
      </w:r>
      <w:r w:rsidR="000234F2">
        <w:t>labour</w:t>
      </w:r>
      <w:r>
        <w:t xml:space="preserve"> </w:t>
      </w:r>
      <w:proofErr w:type="spellStart"/>
      <w:r>
        <w:t>optimization</w:t>
      </w:r>
      <w:proofErr w:type="spellEnd"/>
      <w:r>
        <w:t xml:space="preserve"> tools to align with demand patterns and control unnecessary overtime is a priority.</w:t>
      </w:r>
    </w:p>
    <w:p w14:paraId="184DB01E" w14:textId="77777777" w:rsidR="00D0183F" w:rsidRDefault="00D0183F" w:rsidP="00D0183F">
      <w:r>
        <w:t xml:space="preserve">Specific equipment, such as the </w:t>
      </w:r>
      <w:proofErr w:type="spellStart"/>
      <w:r>
        <w:t>computerized</w:t>
      </w:r>
      <w:proofErr w:type="spellEnd"/>
      <w:r>
        <w:t xml:space="preserve"> point-of-sale system for online/mobile ordering and payment processing, could be considered for leasing rather than outright purchase. A comparison between capital purchase and a 3-year leasing option will be conducted to </w:t>
      </w:r>
      <w:r>
        <w:lastRenderedPageBreak/>
        <w:t>determine optimal cash flow alignment. Additionally, fitness gear for specialty gym classes may be rented on a per-class fee basis.</w:t>
      </w:r>
    </w:p>
    <w:p w14:paraId="3DFA8B72" w14:textId="233F1E62" w:rsidR="00D0183F" w:rsidRDefault="00D0183F" w:rsidP="00D0183F">
      <w:r>
        <w:t xml:space="preserve">A capital investment of $500,000 is sought in exchange for a 40% equity stake to fund construction and bridge first-year operating losses during the initial phase of membership revenue growth. </w:t>
      </w:r>
      <w:r w:rsidR="0006480B" w:rsidRPr="0006480B">
        <w:t>In addition to providing capital, investors are valued for their knowledge and connections</w:t>
      </w:r>
      <w:r w:rsidR="0006480B">
        <w:t xml:space="preserve"> and</w:t>
      </w:r>
      <w:r w:rsidR="0006480B" w:rsidRPr="0006480B">
        <w:t xml:space="preserve"> help prevent</w:t>
      </w:r>
      <w:r w:rsidR="000F0BEC">
        <w:t>ing</w:t>
      </w:r>
      <w:r w:rsidR="0006480B" w:rsidRPr="0006480B">
        <w:t xml:space="preserve"> expensive mistakes. </w:t>
      </w:r>
      <w:r>
        <w:t>Bi-monthly investor calls will be scheduled, maintaining transparency by sharing performance metrics.</w:t>
      </w:r>
    </w:p>
    <w:p w14:paraId="3A682C15" w14:textId="77777777" w:rsidR="00D0183F" w:rsidRDefault="00D0183F" w:rsidP="00D0183F">
      <w:r>
        <w:t>Cost control strategies involve negotiating fixed pricing or bulk discounts from vendors, securing energy-efficient kitchen equipment to mitigate utility expenses, and phasing non-essential gym amenities until membership attains profitability thresholds.</w:t>
      </w:r>
    </w:p>
    <w:p w14:paraId="20D25940" w14:textId="6CFC9E81" w:rsidR="009B00D4" w:rsidRDefault="00FE0F7F" w:rsidP="00D0183F">
      <w:r w:rsidRPr="00FE0F7F">
        <w:t>The objective is to reduce expenses without sacrificing high standards for food and service by closely monitoring labour and procurement, getting financial support, and getting strategic advice from investors. This is essential for sustainable growth.</w:t>
      </w:r>
    </w:p>
    <w:p w14:paraId="40B6AE26" w14:textId="77777777" w:rsidR="009B00D4" w:rsidRDefault="009B00D4" w:rsidP="009B00D4"/>
    <w:p w14:paraId="3B43CB59" w14:textId="5F83A81D" w:rsidR="009B00D4" w:rsidRDefault="009B00D4" w:rsidP="00E94B3A">
      <w:pPr>
        <w:pStyle w:val="Heading1"/>
      </w:pPr>
      <w:bookmarkStart w:id="15" w:name="_Toc154590249"/>
      <w:r>
        <w:t>Project Schedule</w:t>
      </w:r>
      <w:bookmarkEnd w:id="15"/>
      <w:r>
        <w:t xml:space="preserve"> </w:t>
      </w:r>
    </w:p>
    <w:p w14:paraId="5932B217" w14:textId="3848CBB9" w:rsidR="001B5558" w:rsidRDefault="001B5558" w:rsidP="001B5558"/>
    <w:tbl>
      <w:tblPr>
        <w:tblStyle w:val="TableGrid"/>
        <w:tblpPr w:leftFromText="180" w:rightFromText="180" w:vertAnchor="text" w:horzAnchor="margin" w:tblpY="-6"/>
        <w:tblW w:w="9255" w:type="dxa"/>
        <w:tblLayout w:type="fixed"/>
        <w:tblLook w:val="04A0" w:firstRow="1" w:lastRow="0" w:firstColumn="1" w:lastColumn="0" w:noHBand="0" w:noVBand="1"/>
      </w:tblPr>
      <w:tblGrid>
        <w:gridCol w:w="4775"/>
        <w:gridCol w:w="320"/>
        <w:gridCol w:w="320"/>
        <w:gridCol w:w="320"/>
        <w:gridCol w:w="320"/>
        <w:gridCol w:w="320"/>
        <w:gridCol w:w="320"/>
        <w:gridCol w:w="320"/>
        <w:gridCol w:w="320"/>
        <w:gridCol w:w="320"/>
        <w:gridCol w:w="320"/>
        <w:gridCol w:w="320"/>
        <w:gridCol w:w="320"/>
        <w:gridCol w:w="320"/>
        <w:gridCol w:w="320"/>
      </w:tblGrid>
      <w:tr w:rsidR="00423A93" w:rsidRPr="0009241C" w14:paraId="44F4C856" w14:textId="77777777" w:rsidTr="00BC1F59">
        <w:tc>
          <w:tcPr>
            <w:tcW w:w="4775" w:type="dxa"/>
          </w:tcPr>
          <w:p w14:paraId="6064F033" w14:textId="26951BA0" w:rsidR="00423A93" w:rsidRPr="00D97036" w:rsidRDefault="00423A93" w:rsidP="0009241C">
            <w:pPr>
              <w:spacing w:line="276" w:lineRule="auto"/>
              <w:rPr>
                <w:rFonts w:cs="Arial"/>
                <w:b/>
                <w:bCs/>
                <w:sz w:val="20"/>
                <w:szCs w:val="20"/>
              </w:rPr>
            </w:pPr>
            <w:r w:rsidRPr="00D97036">
              <w:rPr>
                <w:rFonts w:cs="Arial"/>
                <w:b/>
                <w:bCs/>
                <w:sz w:val="20"/>
                <w:szCs w:val="20"/>
              </w:rPr>
              <w:t>Tasks</w:t>
            </w:r>
          </w:p>
        </w:tc>
        <w:tc>
          <w:tcPr>
            <w:tcW w:w="4480" w:type="dxa"/>
            <w:gridSpan w:val="14"/>
          </w:tcPr>
          <w:p w14:paraId="78326FDE" w14:textId="3DBB97A9" w:rsidR="00423A93" w:rsidRPr="00D97036" w:rsidRDefault="00423A93" w:rsidP="0009241C">
            <w:pPr>
              <w:spacing w:line="276" w:lineRule="auto"/>
              <w:rPr>
                <w:rFonts w:cs="Arial"/>
                <w:b/>
                <w:bCs/>
                <w:sz w:val="20"/>
                <w:szCs w:val="20"/>
              </w:rPr>
            </w:pPr>
            <w:r w:rsidRPr="00D97036">
              <w:rPr>
                <w:rFonts w:cs="Arial"/>
                <w:b/>
                <w:bCs/>
                <w:sz w:val="20"/>
                <w:szCs w:val="20"/>
              </w:rPr>
              <w:t>Duration</w:t>
            </w:r>
          </w:p>
        </w:tc>
      </w:tr>
      <w:tr w:rsidR="00F422CB" w:rsidRPr="0009241C" w14:paraId="5396C1D9" w14:textId="77777777" w:rsidTr="00B53B97">
        <w:tc>
          <w:tcPr>
            <w:tcW w:w="4775" w:type="dxa"/>
            <w:vAlign w:val="center"/>
          </w:tcPr>
          <w:p w14:paraId="34E9DFFE" w14:textId="24F62180" w:rsidR="00F422CB" w:rsidRPr="00D97036" w:rsidRDefault="00F422CB" w:rsidP="0009241C">
            <w:pPr>
              <w:spacing w:line="276" w:lineRule="auto"/>
              <w:jc w:val="left"/>
              <w:rPr>
                <w:rFonts w:cs="Arial"/>
                <w:b/>
                <w:bCs/>
                <w:color w:val="auto"/>
                <w:sz w:val="20"/>
                <w:szCs w:val="20"/>
              </w:rPr>
            </w:pPr>
            <w:r w:rsidRPr="00D97036">
              <w:rPr>
                <w:rFonts w:cs="Arial"/>
                <w:b/>
                <w:bCs/>
                <w:color w:val="auto"/>
                <w:sz w:val="20"/>
                <w:szCs w:val="20"/>
              </w:rPr>
              <w:t>Week</w:t>
            </w:r>
          </w:p>
        </w:tc>
        <w:tc>
          <w:tcPr>
            <w:tcW w:w="320" w:type="dxa"/>
            <w:shd w:val="clear" w:color="auto" w:fill="auto"/>
            <w:vAlign w:val="center"/>
          </w:tcPr>
          <w:p w14:paraId="0B42D9EF" w14:textId="116FF801" w:rsidR="00F422CB" w:rsidRPr="0009241C" w:rsidRDefault="00F422CB" w:rsidP="0009241C">
            <w:pPr>
              <w:spacing w:line="276" w:lineRule="auto"/>
              <w:ind w:left="-60" w:right="-60"/>
              <w:jc w:val="center"/>
              <w:rPr>
                <w:rFonts w:cs="Arial"/>
                <w:b/>
                <w:bCs/>
                <w:color w:val="auto"/>
                <w:sz w:val="18"/>
                <w:szCs w:val="18"/>
              </w:rPr>
            </w:pPr>
            <w:r w:rsidRPr="0009241C">
              <w:rPr>
                <w:rFonts w:cs="Arial"/>
                <w:b/>
                <w:bCs/>
                <w:color w:val="auto"/>
                <w:sz w:val="18"/>
                <w:szCs w:val="18"/>
              </w:rPr>
              <w:t>1</w:t>
            </w:r>
          </w:p>
        </w:tc>
        <w:tc>
          <w:tcPr>
            <w:tcW w:w="320" w:type="dxa"/>
            <w:shd w:val="clear" w:color="auto" w:fill="auto"/>
            <w:vAlign w:val="center"/>
          </w:tcPr>
          <w:p w14:paraId="1EAF6451" w14:textId="0F8A034D" w:rsidR="00F422CB" w:rsidRPr="0009241C" w:rsidRDefault="00F422CB" w:rsidP="0009241C">
            <w:pPr>
              <w:spacing w:line="276" w:lineRule="auto"/>
              <w:ind w:left="-60" w:right="-60"/>
              <w:jc w:val="center"/>
              <w:rPr>
                <w:rFonts w:cs="Arial"/>
                <w:b/>
                <w:bCs/>
                <w:color w:val="auto"/>
                <w:sz w:val="18"/>
                <w:szCs w:val="18"/>
              </w:rPr>
            </w:pPr>
            <w:r w:rsidRPr="0009241C">
              <w:rPr>
                <w:rFonts w:cs="Arial"/>
                <w:b/>
                <w:bCs/>
                <w:color w:val="auto"/>
                <w:sz w:val="18"/>
                <w:szCs w:val="18"/>
              </w:rPr>
              <w:t>2</w:t>
            </w:r>
          </w:p>
        </w:tc>
        <w:tc>
          <w:tcPr>
            <w:tcW w:w="320" w:type="dxa"/>
            <w:shd w:val="clear" w:color="auto" w:fill="auto"/>
            <w:vAlign w:val="center"/>
          </w:tcPr>
          <w:p w14:paraId="49A83DA2" w14:textId="3CAD58A5" w:rsidR="00F422CB" w:rsidRPr="0009241C" w:rsidRDefault="00F422CB" w:rsidP="0009241C">
            <w:pPr>
              <w:spacing w:line="276" w:lineRule="auto"/>
              <w:ind w:left="-60" w:right="-60"/>
              <w:jc w:val="center"/>
              <w:rPr>
                <w:rFonts w:cs="Arial"/>
                <w:b/>
                <w:bCs/>
                <w:color w:val="auto"/>
                <w:sz w:val="18"/>
                <w:szCs w:val="18"/>
              </w:rPr>
            </w:pPr>
            <w:r w:rsidRPr="0009241C">
              <w:rPr>
                <w:rFonts w:cs="Arial"/>
                <w:b/>
                <w:bCs/>
                <w:color w:val="auto"/>
                <w:sz w:val="18"/>
                <w:szCs w:val="18"/>
              </w:rPr>
              <w:t>3</w:t>
            </w:r>
          </w:p>
        </w:tc>
        <w:tc>
          <w:tcPr>
            <w:tcW w:w="320" w:type="dxa"/>
            <w:shd w:val="clear" w:color="auto" w:fill="auto"/>
            <w:vAlign w:val="center"/>
          </w:tcPr>
          <w:p w14:paraId="56515142" w14:textId="612E8A35" w:rsidR="00F422CB" w:rsidRPr="0009241C" w:rsidRDefault="00F422CB" w:rsidP="0009241C">
            <w:pPr>
              <w:spacing w:line="276" w:lineRule="auto"/>
              <w:ind w:left="-60" w:right="-60"/>
              <w:jc w:val="center"/>
              <w:rPr>
                <w:rFonts w:cs="Arial"/>
                <w:b/>
                <w:bCs/>
                <w:color w:val="auto"/>
                <w:sz w:val="18"/>
                <w:szCs w:val="18"/>
              </w:rPr>
            </w:pPr>
            <w:r w:rsidRPr="0009241C">
              <w:rPr>
                <w:rFonts w:cs="Arial"/>
                <w:b/>
                <w:bCs/>
                <w:color w:val="auto"/>
                <w:sz w:val="18"/>
                <w:szCs w:val="18"/>
              </w:rPr>
              <w:t>4</w:t>
            </w:r>
          </w:p>
        </w:tc>
        <w:tc>
          <w:tcPr>
            <w:tcW w:w="320" w:type="dxa"/>
            <w:shd w:val="clear" w:color="auto" w:fill="auto"/>
            <w:vAlign w:val="center"/>
          </w:tcPr>
          <w:p w14:paraId="08A72FEA" w14:textId="5178EC0B" w:rsidR="00F422CB" w:rsidRPr="0009241C" w:rsidRDefault="00F422CB" w:rsidP="0009241C">
            <w:pPr>
              <w:spacing w:line="276" w:lineRule="auto"/>
              <w:ind w:left="-60" w:right="-60"/>
              <w:jc w:val="center"/>
              <w:rPr>
                <w:rFonts w:cs="Arial"/>
                <w:b/>
                <w:bCs/>
                <w:color w:val="auto"/>
                <w:sz w:val="18"/>
                <w:szCs w:val="18"/>
              </w:rPr>
            </w:pPr>
            <w:r w:rsidRPr="0009241C">
              <w:rPr>
                <w:rFonts w:cs="Arial"/>
                <w:b/>
                <w:bCs/>
                <w:color w:val="auto"/>
                <w:sz w:val="18"/>
                <w:szCs w:val="18"/>
              </w:rPr>
              <w:t>5</w:t>
            </w:r>
          </w:p>
        </w:tc>
        <w:tc>
          <w:tcPr>
            <w:tcW w:w="320" w:type="dxa"/>
            <w:shd w:val="clear" w:color="auto" w:fill="auto"/>
            <w:vAlign w:val="center"/>
          </w:tcPr>
          <w:p w14:paraId="10E5DCCF" w14:textId="27044534" w:rsidR="00F422CB" w:rsidRPr="0009241C" w:rsidRDefault="00F422CB" w:rsidP="0009241C">
            <w:pPr>
              <w:spacing w:line="276" w:lineRule="auto"/>
              <w:ind w:left="-60" w:right="-60"/>
              <w:jc w:val="center"/>
              <w:rPr>
                <w:rFonts w:cs="Arial"/>
                <w:b/>
                <w:bCs/>
                <w:color w:val="auto"/>
                <w:sz w:val="18"/>
                <w:szCs w:val="18"/>
              </w:rPr>
            </w:pPr>
            <w:r w:rsidRPr="0009241C">
              <w:rPr>
                <w:rFonts w:cs="Arial"/>
                <w:b/>
                <w:bCs/>
                <w:color w:val="auto"/>
                <w:sz w:val="18"/>
                <w:szCs w:val="18"/>
              </w:rPr>
              <w:t>6</w:t>
            </w:r>
          </w:p>
        </w:tc>
        <w:tc>
          <w:tcPr>
            <w:tcW w:w="320" w:type="dxa"/>
            <w:shd w:val="clear" w:color="auto" w:fill="auto"/>
            <w:vAlign w:val="center"/>
          </w:tcPr>
          <w:p w14:paraId="5D549889" w14:textId="69DFA23F" w:rsidR="00F422CB" w:rsidRPr="0009241C" w:rsidRDefault="00F422CB" w:rsidP="0009241C">
            <w:pPr>
              <w:spacing w:line="276" w:lineRule="auto"/>
              <w:ind w:left="-60" w:right="-60"/>
              <w:jc w:val="center"/>
              <w:rPr>
                <w:rFonts w:cs="Arial"/>
                <w:b/>
                <w:bCs/>
                <w:color w:val="auto"/>
                <w:sz w:val="18"/>
                <w:szCs w:val="18"/>
              </w:rPr>
            </w:pPr>
            <w:r w:rsidRPr="0009241C">
              <w:rPr>
                <w:rFonts w:cs="Arial"/>
                <w:b/>
                <w:bCs/>
                <w:color w:val="auto"/>
                <w:sz w:val="18"/>
                <w:szCs w:val="18"/>
              </w:rPr>
              <w:t>7</w:t>
            </w:r>
          </w:p>
        </w:tc>
        <w:tc>
          <w:tcPr>
            <w:tcW w:w="320" w:type="dxa"/>
            <w:shd w:val="clear" w:color="auto" w:fill="auto"/>
            <w:vAlign w:val="center"/>
          </w:tcPr>
          <w:p w14:paraId="116CA779" w14:textId="43603A3B" w:rsidR="00F422CB" w:rsidRPr="0009241C" w:rsidRDefault="00F422CB" w:rsidP="0009241C">
            <w:pPr>
              <w:spacing w:line="276" w:lineRule="auto"/>
              <w:ind w:left="-60" w:right="-60"/>
              <w:jc w:val="center"/>
              <w:rPr>
                <w:rFonts w:cs="Arial"/>
                <w:b/>
                <w:bCs/>
                <w:color w:val="auto"/>
                <w:sz w:val="18"/>
                <w:szCs w:val="18"/>
              </w:rPr>
            </w:pPr>
            <w:r w:rsidRPr="0009241C">
              <w:rPr>
                <w:rFonts w:cs="Arial"/>
                <w:b/>
                <w:bCs/>
                <w:color w:val="auto"/>
                <w:sz w:val="18"/>
                <w:szCs w:val="18"/>
              </w:rPr>
              <w:t>8</w:t>
            </w:r>
          </w:p>
        </w:tc>
        <w:tc>
          <w:tcPr>
            <w:tcW w:w="320" w:type="dxa"/>
            <w:shd w:val="clear" w:color="auto" w:fill="auto"/>
            <w:vAlign w:val="center"/>
          </w:tcPr>
          <w:p w14:paraId="10618F6C" w14:textId="5DA6C020" w:rsidR="00F422CB" w:rsidRPr="0009241C" w:rsidRDefault="00F422CB" w:rsidP="0009241C">
            <w:pPr>
              <w:spacing w:line="276" w:lineRule="auto"/>
              <w:ind w:left="-60" w:right="-60"/>
              <w:jc w:val="center"/>
              <w:rPr>
                <w:rFonts w:cs="Arial"/>
                <w:b/>
                <w:bCs/>
                <w:color w:val="auto"/>
                <w:sz w:val="18"/>
                <w:szCs w:val="18"/>
              </w:rPr>
            </w:pPr>
            <w:r w:rsidRPr="0009241C">
              <w:rPr>
                <w:rFonts w:cs="Arial"/>
                <w:b/>
                <w:bCs/>
                <w:color w:val="auto"/>
                <w:sz w:val="18"/>
                <w:szCs w:val="18"/>
              </w:rPr>
              <w:t>9</w:t>
            </w:r>
          </w:p>
        </w:tc>
        <w:tc>
          <w:tcPr>
            <w:tcW w:w="320" w:type="dxa"/>
            <w:shd w:val="clear" w:color="auto" w:fill="auto"/>
            <w:vAlign w:val="center"/>
          </w:tcPr>
          <w:p w14:paraId="09C7DA22" w14:textId="739B2D6D" w:rsidR="00F422CB" w:rsidRPr="0009241C" w:rsidRDefault="00F422CB" w:rsidP="0009241C">
            <w:pPr>
              <w:spacing w:line="276" w:lineRule="auto"/>
              <w:ind w:left="-60" w:right="-60"/>
              <w:jc w:val="center"/>
              <w:rPr>
                <w:rFonts w:cs="Arial"/>
                <w:b/>
                <w:bCs/>
                <w:color w:val="auto"/>
                <w:sz w:val="18"/>
                <w:szCs w:val="18"/>
              </w:rPr>
            </w:pPr>
            <w:r w:rsidRPr="0009241C">
              <w:rPr>
                <w:rFonts w:cs="Arial"/>
                <w:b/>
                <w:bCs/>
                <w:color w:val="auto"/>
                <w:sz w:val="18"/>
                <w:szCs w:val="18"/>
              </w:rPr>
              <w:t>10</w:t>
            </w:r>
          </w:p>
        </w:tc>
        <w:tc>
          <w:tcPr>
            <w:tcW w:w="320" w:type="dxa"/>
            <w:shd w:val="clear" w:color="auto" w:fill="auto"/>
            <w:vAlign w:val="center"/>
          </w:tcPr>
          <w:p w14:paraId="53081128" w14:textId="79F0F7C9" w:rsidR="00F422CB" w:rsidRPr="0009241C" w:rsidRDefault="00F422CB" w:rsidP="0009241C">
            <w:pPr>
              <w:spacing w:line="276" w:lineRule="auto"/>
              <w:ind w:left="-60" w:right="-60"/>
              <w:jc w:val="center"/>
              <w:rPr>
                <w:rFonts w:cs="Arial"/>
                <w:b/>
                <w:bCs/>
                <w:color w:val="auto"/>
                <w:sz w:val="18"/>
                <w:szCs w:val="18"/>
              </w:rPr>
            </w:pPr>
            <w:r w:rsidRPr="0009241C">
              <w:rPr>
                <w:rFonts w:cs="Arial"/>
                <w:b/>
                <w:bCs/>
                <w:color w:val="auto"/>
                <w:sz w:val="18"/>
                <w:szCs w:val="18"/>
              </w:rPr>
              <w:t>1</w:t>
            </w:r>
            <w:r w:rsidR="00B53B97" w:rsidRPr="0009241C">
              <w:rPr>
                <w:rFonts w:cs="Arial"/>
                <w:b/>
                <w:bCs/>
                <w:color w:val="auto"/>
                <w:sz w:val="18"/>
                <w:szCs w:val="18"/>
              </w:rPr>
              <w:t>1</w:t>
            </w:r>
          </w:p>
        </w:tc>
        <w:tc>
          <w:tcPr>
            <w:tcW w:w="320" w:type="dxa"/>
            <w:shd w:val="clear" w:color="auto" w:fill="auto"/>
            <w:vAlign w:val="center"/>
          </w:tcPr>
          <w:p w14:paraId="77871E51" w14:textId="4AB6332F" w:rsidR="00F422CB" w:rsidRPr="0009241C" w:rsidRDefault="00B53B97" w:rsidP="0009241C">
            <w:pPr>
              <w:spacing w:line="276" w:lineRule="auto"/>
              <w:ind w:left="-60" w:right="-60"/>
              <w:jc w:val="center"/>
              <w:rPr>
                <w:rFonts w:cs="Arial"/>
                <w:b/>
                <w:bCs/>
                <w:color w:val="auto"/>
                <w:sz w:val="18"/>
                <w:szCs w:val="18"/>
              </w:rPr>
            </w:pPr>
            <w:r w:rsidRPr="0009241C">
              <w:rPr>
                <w:rFonts w:cs="Arial"/>
                <w:b/>
                <w:bCs/>
                <w:color w:val="auto"/>
                <w:sz w:val="18"/>
                <w:szCs w:val="18"/>
              </w:rPr>
              <w:t>12</w:t>
            </w:r>
          </w:p>
        </w:tc>
        <w:tc>
          <w:tcPr>
            <w:tcW w:w="320" w:type="dxa"/>
            <w:shd w:val="clear" w:color="auto" w:fill="auto"/>
            <w:vAlign w:val="center"/>
          </w:tcPr>
          <w:p w14:paraId="15A3141F" w14:textId="1D1C7705" w:rsidR="00F422CB" w:rsidRPr="0009241C" w:rsidRDefault="00B53B97" w:rsidP="0009241C">
            <w:pPr>
              <w:spacing w:line="276" w:lineRule="auto"/>
              <w:ind w:left="-60" w:right="-60"/>
              <w:jc w:val="center"/>
              <w:rPr>
                <w:rFonts w:cs="Arial"/>
                <w:b/>
                <w:bCs/>
                <w:color w:val="auto"/>
                <w:sz w:val="18"/>
                <w:szCs w:val="18"/>
              </w:rPr>
            </w:pPr>
            <w:r w:rsidRPr="0009241C">
              <w:rPr>
                <w:rFonts w:cs="Arial"/>
                <w:b/>
                <w:bCs/>
                <w:color w:val="auto"/>
                <w:sz w:val="18"/>
                <w:szCs w:val="18"/>
              </w:rPr>
              <w:t>13</w:t>
            </w:r>
          </w:p>
        </w:tc>
        <w:tc>
          <w:tcPr>
            <w:tcW w:w="320" w:type="dxa"/>
            <w:shd w:val="clear" w:color="auto" w:fill="auto"/>
            <w:vAlign w:val="center"/>
          </w:tcPr>
          <w:p w14:paraId="2C47A522" w14:textId="1A5A75B7" w:rsidR="00F422CB" w:rsidRPr="0009241C" w:rsidRDefault="00B53B97" w:rsidP="0009241C">
            <w:pPr>
              <w:spacing w:line="276" w:lineRule="auto"/>
              <w:ind w:left="-60" w:right="-60"/>
              <w:jc w:val="center"/>
              <w:rPr>
                <w:rFonts w:cs="Arial"/>
                <w:b/>
                <w:bCs/>
                <w:color w:val="auto"/>
                <w:sz w:val="18"/>
                <w:szCs w:val="18"/>
              </w:rPr>
            </w:pPr>
            <w:r w:rsidRPr="0009241C">
              <w:rPr>
                <w:rFonts w:cs="Arial"/>
                <w:b/>
                <w:bCs/>
                <w:color w:val="auto"/>
                <w:sz w:val="18"/>
                <w:szCs w:val="18"/>
              </w:rPr>
              <w:t>14</w:t>
            </w:r>
          </w:p>
        </w:tc>
      </w:tr>
      <w:tr w:rsidR="00423A93" w:rsidRPr="0009241C" w14:paraId="4FD995CF" w14:textId="62006C29" w:rsidTr="00B53B97">
        <w:tc>
          <w:tcPr>
            <w:tcW w:w="4775" w:type="dxa"/>
          </w:tcPr>
          <w:p w14:paraId="20587A55" w14:textId="77777777" w:rsidR="00423A93" w:rsidRPr="0009241C" w:rsidRDefault="00423A93" w:rsidP="0009241C">
            <w:pPr>
              <w:spacing w:line="276" w:lineRule="auto"/>
              <w:rPr>
                <w:rFonts w:cs="Arial"/>
                <w:b/>
                <w:bCs/>
                <w:sz w:val="18"/>
                <w:szCs w:val="18"/>
              </w:rPr>
            </w:pPr>
            <w:r w:rsidRPr="0009241C">
              <w:rPr>
                <w:rFonts w:cs="Arial"/>
                <w:b/>
                <w:bCs/>
                <w:sz w:val="18"/>
                <w:szCs w:val="18"/>
              </w:rPr>
              <w:t>Canteen Kitchen Buildout (14 weeks)</w:t>
            </w:r>
          </w:p>
        </w:tc>
        <w:tc>
          <w:tcPr>
            <w:tcW w:w="320" w:type="dxa"/>
            <w:shd w:val="clear" w:color="auto" w:fill="auto"/>
          </w:tcPr>
          <w:p w14:paraId="7D59D442" w14:textId="77777777" w:rsidR="00423A93" w:rsidRPr="0009241C" w:rsidRDefault="00423A93" w:rsidP="0009241C">
            <w:pPr>
              <w:spacing w:line="276" w:lineRule="auto"/>
              <w:rPr>
                <w:rFonts w:cs="Arial"/>
                <w:color w:val="FF0000"/>
                <w:sz w:val="18"/>
                <w:szCs w:val="18"/>
              </w:rPr>
            </w:pPr>
          </w:p>
        </w:tc>
        <w:tc>
          <w:tcPr>
            <w:tcW w:w="320" w:type="dxa"/>
            <w:shd w:val="clear" w:color="auto" w:fill="auto"/>
          </w:tcPr>
          <w:p w14:paraId="7A30EFD1" w14:textId="77777777" w:rsidR="00423A93" w:rsidRPr="0009241C" w:rsidRDefault="00423A93" w:rsidP="0009241C">
            <w:pPr>
              <w:spacing w:line="276" w:lineRule="auto"/>
              <w:rPr>
                <w:rFonts w:cs="Arial"/>
                <w:color w:val="FF0000"/>
                <w:sz w:val="18"/>
                <w:szCs w:val="18"/>
              </w:rPr>
            </w:pPr>
          </w:p>
        </w:tc>
        <w:tc>
          <w:tcPr>
            <w:tcW w:w="320" w:type="dxa"/>
            <w:shd w:val="clear" w:color="auto" w:fill="auto"/>
          </w:tcPr>
          <w:p w14:paraId="426D3144" w14:textId="77777777" w:rsidR="00423A93" w:rsidRPr="0009241C" w:rsidRDefault="00423A93" w:rsidP="0009241C">
            <w:pPr>
              <w:spacing w:line="276" w:lineRule="auto"/>
              <w:rPr>
                <w:rFonts w:cs="Arial"/>
                <w:color w:val="FF0000"/>
                <w:sz w:val="18"/>
                <w:szCs w:val="18"/>
              </w:rPr>
            </w:pPr>
          </w:p>
        </w:tc>
        <w:tc>
          <w:tcPr>
            <w:tcW w:w="320" w:type="dxa"/>
          </w:tcPr>
          <w:p w14:paraId="7207DFC8" w14:textId="77777777" w:rsidR="00423A93" w:rsidRPr="0009241C" w:rsidRDefault="00423A93" w:rsidP="0009241C">
            <w:pPr>
              <w:spacing w:line="276" w:lineRule="auto"/>
              <w:rPr>
                <w:rFonts w:cs="Arial"/>
                <w:sz w:val="18"/>
                <w:szCs w:val="18"/>
              </w:rPr>
            </w:pPr>
          </w:p>
        </w:tc>
        <w:tc>
          <w:tcPr>
            <w:tcW w:w="320" w:type="dxa"/>
          </w:tcPr>
          <w:p w14:paraId="3320F2F1" w14:textId="77777777" w:rsidR="00423A93" w:rsidRPr="0009241C" w:rsidRDefault="00423A93" w:rsidP="0009241C">
            <w:pPr>
              <w:spacing w:line="276" w:lineRule="auto"/>
              <w:rPr>
                <w:rFonts w:cs="Arial"/>
                <w:sz w:val="18"/>
                <w:szCs w:val="18"/>
              </w:rPr>
            </w:pPr>
          </w:p>
        </w:tc>
        <w:tc>
          <w:tcPr>
            <w:tcW w:w="320" w:type="dxa"/>
          </w:tcPr>
          <w:p w14:paraId="1214E7FD" w14:textId="77777777" w:rsidR="00423A93" w:rsidRPr="0009241C" w:rsidRDefault="00423A93" w:rsidP="0009241C">
            <w:pPr>
              <w:spacing w:line="276" w:lineRule="auto"/>
              <w:rPr>
                <w:rFonts w:cs="Arial"/>
                <w:sz w:val="18"/>
                <w:szCs w:val="18"/>
              </w:rPr>
            </w:pPr>
          </w:p>
        </w:tc>
        <w:tc>
          <w:tcPr>
            <w:tcW w:w="320" w:type="dxa"/>
          </w:tcPr>
          <w:p w14:paraId="47147F9F" w14:textId="77777777" w:rsidR="00423A93" w:rsidRPr="0009241C" w:rsidRDefault="00423A93" w:rsidP="0009241C">
            <w:pPr>
              <w:spacing w:line="276" w:lineRule="auto"/>
              <w:rPr>
                <w:rFonts w:cs="Arial"/>
                <w:sz w:val="18"/>
                <w:szCs w:val="18"/>
              </w:rPr>
            </w:pPr>
          </w:p>
        </w:tc>
        <w:tc>
          <w:tcPr>
            <w:tcW w:w="320" w:type="dxa"/>
          </w:tcPr>
          <w:p w14:paraId="7870BEC4" w14:textId="77777777" w:rsidR="00423A93" w:rsidRPr="0009241C" w:rsidRDefault="00423A93" w:rsidP="0009241C">
            <w:pPr>
              <w:spacing w:line="276" w:lineRule="auto"/>
              <w:rPr>
                <w:rFonts w:cs="Arial"/>
                <w:sz w:val="18"/>
                <w:szCs w:val="18"/>
              </w:rPr>
            </w:pPr>
          </w:p>
        </w:tc>
        <w:tc>
          <w:tcPr>
            <w:tcW w:w="320" w:type="dxa"/>
          </w:tcPr>
          <w:p w14:paraId="18535466" w14:textId="77777777" w:rsidR="00423A93" w:rsidRPr="0009241C" w:rsidRDefault="00423A93" w:rsidP="0009241C">
            <w:pPr>
              <w:spacing w:line="276" w:lineRule="auto"/>
              <w:rPr>
                <w:rFonts w:cs="Arial"/>
                <w:sz w:val="18"/>
                <w:szCs w:val="18"/>
              </w:rPr>
            </w:pPr>
          </w:p>
        </w:tc>
        <w:tc>
          <w:tcPr>
            <w:tcW w:w="320" w:type="dxa"/>
          </w:tcPr>
          <w:p w14:paraId="61F066CB" w14:textId="77777777" w:rsidR="00423A93" w:rsidRPr="0009241C" w:rsidRDefault="00423A93" w:rsidP="0009241C">
            <w:pPr>
              <w:spacing w:line="276" w:lineRule="auto"/>
              <w:rPr>
                <w:rFonts w:cs="Arial"/>
                <w:sz w:val="18"/>
                <w:szCs w:val="18"/>
              </w:rPr>
            </w:pPr>
          </w:p>
        </w:tc>
        <w:tc>
          <w:tcPr>
            <w:tcW w:w="320" w:type="dxa"/>
          </w:tcPr>
          <w:p w14:paraId="5EA45D19" w14:textId="77777777" w:rsidR="00423A93" w:rsidRPr="0009241C" w:rsidRDefault="00423A93" w:rsidP="0009241C">
            <w:pPr>
              <w:spacing w:line="276" w:lineRule="auto"/>
              <w:rPr>
                <w:rFonts w:cs="Arial"/>
                <w:sz w:val="18"/>
                <w:szCs w:val="18"/>
              </w:rPr>
            </w:pPr>
          </w:p>
        </w:tc>
        <w:tc>
          <w:tcPr>
            <w:tcW w:w="320" w:type="dxa"/>
          </w:tcPr>
          <w:p w14:paraId="629482BD" w14:textId="77777777" w:rsidR="00423A93" w:rsidRPr="0009241C" w:rsidRDefault="00423A93" w:rsidP="0009241C">
            <w:pPr>
              <w:spacing w:line="276" w:lineRule="auto"/>
              <w:rPr>
                <w:rFonts w:cs="Arial"/>
                <w:sz w:val="18"/>
                <w:szCs w:val="18"/>
              </w:rPr>
            </w:pPr>
          </w:p>
        </w:tc>
        <w:tc>
          <w:tcPr>
            <w:tcW w:w="320" w:type="dxa"/>
          </w:tcPr>
          <w:p w14:paraId="766873C2" w14:textId="77777777" w:rsidR="00423A93" w:rsidRPr="0009241C" w:rsidRDefault="00423A93" w:rsidP="0009241C">
            <w:pPr>
              <w:spacing w:line="276" w:lineRule="auto"/>
              <w:rPr>
                <w:rFonts w:cs="Arial"/>
                <w:sz w:val="18"/>
                <w:szCs w:val="18"/>
              </w:rPr>
            </w:pPr>
          </w:p>
        </w:tc>
        <w:tc>
          <w:tcPr>
            <w:tcW w:w="320" w:type="dxa"/>
          </w:tcPr>
          <w:p w14:paraId="1D82F1C2" w14:textId="77777777" w:rsidR="00423A93" w:rsidRPr="0009241C" w:rsidRDefault="00423A93" w:rsidP="0009241C">
            <w:pPr>
              <w:spacing w:line="276" w:lineRule="auto"/>
              <w:rPr>
                <w:rFonts w:cs="Arial"/>
                <w:sz w:val="18"/>
                <w:szCs w:val="18"/>
              </w:rPr>
            </w:pPr>
          </w:p>
        </w:tc>
      </w:tr>
      <w:tr w:rsidR="00423A93" w:rsidRPr="0009241C" w14:paraId="2AC9351D" w14:textId="0D61BEE6" w:rsidTr="00E64E0A">
        <w:tc>
          <w:tcPr>
            <w:tcW w:w="4775" w:type="dxa"/>
          </w:tcPr>
          <w:p w14:paraId="69550E59" w14:textId="77777777" w:rsidR="00423A93" w:rsidRPr="0009241C" w:rsidRDefault="00423A93" w:rsidP="0009241C">
            <w:pPr>
              <w:spacing w:line="276" w:lineRule="auto"/>
              <w:rPr>
                <w:rFonts w:cs="Arial"/>
                <w:sz w:val="18"/>
                <w:szCs w:val="18"/>
              </w:rPr>
            </w:pPr>
            <w:proofErr w:type="spellStart"/>
            <w:r w:rsidRPr="0009241C">
              <w:rPr>
                <w:rFonts w:cs="Arial"/>
                <w:sz w:val="18"/>
                <w:szCs w:val="18"/>
              </w:rPr>
              <w:t>Finalize</w:t>
            </w:r>
            <w:proofErr w:type="spellEnd"/>
            <w:r w:rsidRPr="0009241C">
              <w:rPr>
                <w:rFonts w:cs="Arial"/>
                <w:sz w:val="18"/>
                <w:szCs w:val="18"/>
              </w:rPr>
              <w:t xml:space="preserve"> kitchen layout &amp; equipment selections </w:t>
            </w:r>
          </w:p>
        </w:tc>
        <w:tc>
          <w:tcPr>
            <w:tcW w:w="320" w:type="dxa"/>
            <w:shd w:val="clear" w:color="auto" w:fill="000000" w:themeFill="text1"/>
          </w:tcPr>
          <w:p w14:paraId="7F14589A"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4A97F7D7"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430BE286"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39FE0C57" w14:textId="77777777" w:rsidR="00423A93" w:rsidRPr="0009241C" w:rsidRDefault="00423A93" w:rsidP="0009241C">
            <w:pPr>
              <w:spacing w:line="276" w:lineRule="auto"/>
              <w:rPr>
                <w:rFonts w:cs="Arial"/>
                <w:sz w:val="18"/>
                <w:szCs w:val="18"/>
              </w:rPr>
            </w:pPr>
          </w:p>
        </w:tc>
        <w:tc>
          <w:tcPr>
            <w:tcW w:w="320" w:type="dxa"/>
            <w:shd w:val="clear" w:color="auto" w:fill="auto"/>
          </w:tcPr>
          <w:p w14:paraId="622C4164" w14:textId="77777777" w:rsidR="00423A93" w:rsidRPr="0009241C" w:rsidRDefault="00423A93" w:rsidP="0009241C">
            <w:pPr>
              <w:spacing w:line="276" w:lineRule="auto"/>
              <w:rPr>
                <w:rFonts w:cs="Arial"/>
                <w:sz w:val="18"/>
                <w:szCs w:val="18"/>
              </w:rPr>
            </w:pPr>
          </w:p>
        </w:tc>
        <w:tc>
          <w:tcPr>
            <w:tcW w:w="320" w:type="dxa"/>
            <w:shd w:val="clear" w:color="auto" w:fill="auto"/>
          </w:tcPr>
          <w:p w14:paraId="56D586B9" w14:textId="77777777" w:rsidR="00423A93" w:rsidRPr="0009241C" w:rsidRDefault="00423A93" w:rsidP="0009241C">
            <w:pPr>
              <w:spacing w:line="276" w:lineRule="auto"/>
              <w:rPr>
                <w:rFonts w:cs="Arial"/>
                <w:sz w:val="18"/>
                <w:szCs w:val="18"/>
              </w:rPr>
            </w:pPr>
          </w:p>
        </w:tc>
        <w:tc>
          <w:tcPr>
            <w:tcW w:w="320" w:type="dxa"/>
            <w:shd w:val="clear" w:color="auto" w:fill="auto"/>
          </w:tcPr>
          <w:p w14:paraId="589E488A" w14:textId="77777777" w:rsidR="00423A93" w:rsidRPr="0009241C" w:rsidRDefault="00423A93" w:rsidP="0009241C">
            <w:pPr>
              <w:spacing w:line="276" w:lineRule="auto"/>
              <w:rPr>
                <w:rFonts w:cs="Arial"/>
                <w:sz w:val="18"/>
                <w:szCs w:val="18"/>
              </w:rPr>
            </w:pPr>
          </w:p>
        </w:tc>
        <w:tc>
          <w:tcPr>
            <w:tcW w:w="320" w:type="dxa"/>
          </w:tcPr>
          <w:p w14:paraId="4B51AE19" w14:textId="77777777" w:rsidR="00423A93" w:rsidRPr="0009241C" w:rsidRDefault="00423A93" w:rsidP="0009241C">
            <w:pPr>
              <w:spacing w:line="276" w:lineRule="auto"/>
              <w:rPr>
                <w:rFonts w:cs="Arial"/>
                <w:sz w:val="18"/>
                <w:szCs w:val="18"/>
              </w:rPr>
            </w:pPr>
          </w:p>
        </w:tc>
        <w:tc>
          <w:tcPr>
            <w:tcW w:w="320" w:type="dxa"/>
          </w:tcPr>
          <w:p w14:paraId="1790D85D" w14:textId="77777777" w:rsidR="00423A93" w:rsidRPr="0009241C" w:rsidRDefault="00423A93" w:rsidP="0009241C">
            <w:pPr>
              <w:spacing w:line="276" w:lineRule="auto"/>
              <w:rPr>
                <w:rFonts w:cs="Arial"/>
                <w:sz w:val="18"/>
                <w:szCs w:val="18"/>
              </w:rPr>
            </w:pPr>
          </w:p>
        </w:tc>
        <w:tc>
          <w:tcPr>
            <w:tcW w:w="320" w:type="dxa"/>
          </w:tcPr>
          <w:p w14:paraId="6048CF66" w14:textId="77777777" w:rsidR="00423A93" w:rsidRPr="0009241C" w:rsidRDefault="00423A93" w:rsidP="0009241C">
            <w:pPr>
              <w:spacing w:line="276" w:lineRule="auto"/>
              <w:rPr>
                <w:rFonts w:cs="Arial"/>
                <w:sz w:val="18"/>
                <w:szCs w:val="18"/>
              </w:rPr>
            </w:pPr>
          </w:p>
        </w:tc>
        <w:tc>
          <w:tcPr>
            <w:tcW w:w="320" w:type="dxa"/>
          </w:tcPr>
          <w:p w14:paraId="64496C38" w14:textId="77777777" w:rsidR="00423A93" w:rsidRPr="0009241C" w:rsidRDefault="00423A93" w:rsidP="0009241C">
            <w:pPr>
              <w:spacing w:line="276" w:lineRule="auto"/>
              <w:rPr>
                <w:rFonts w:cs="Arial"/>
                <w:sz w:val="18"/>
                <w:szCs w:val="18"/>
              </w:rPr>
            </w:pPr>
          </w:p>
        </w:tc>
        <w:tc>
          <w:tcPr>
            <w:tcW w:w="320" w:type="dxa"/>
          </w:tcPr>
          <w:p w14:paraId="6FC99D52" w14:textId="77777777" w:rsidR="00423A93" w:rsidRPr="0009241C" w:rsidRDefault="00423A93" w:rsidP="0009241C">
            <w:pPr>
              <w:spacing w:line="276" w:lineRule="auto"/>
              <w:rPr>
                <w:rFonts w:cs="Arial"/>
                <w:sz w:val="18"/>
                <w:szCs w:val="18"/>
              </w:rPr>
            </w:pPr>
          </w:p>
        </w:tc>
        <w:tc>
          <w:tcPr>
            <w:tcW w:w="320" w:type="dxa"/>
          </w:tcPr>
          <w:p w14:paraId="24A55218" w14:textId="77777777" w:rsidR="00423A93" w:rsidRPr="0009241C" w:rsidRDefault="00423A93" w:rsidP="0009241C">
            <w:pPr>
              <w:spacing w:line="276" w:lineRule="auto"/>
              <w:rPr>
                <w:rFonts w:cs="Arial"/>
                <w:sz w:val="18"/>
                <w:szCs w:val="18"/>
              </w:rPr>
            </w:pPr>
          </w:p>
        </w:tc>
        <w:tc>
          <w:tcPr>
            <w:tcW w:w="320" w:type="dxa"/>
          </w:tcPr>
          <w:p w14:paraId="56BF8686" w14:textId="77777777" w:rsidR="00423A93" w:rsidRPr="0009241C" w:rsidRDefault="00423A93" w:rsidP="0009241C">
            <w:pPr>
              <w:spacing w:line="276" w:lineRule="auto"/>
              <w:rPr>
                <w:rFonts w:cs="Arial"/>
                <w:sz w:val="18"/>
                <w:szCs w:val="18"/>
              </w:rPr>
            </w:pPr>
          </w:p>
        </w:tc>
      </w:tr>
      <w:tr w:rsidR="00423A93" w:rsidRPr="0009241C" w14:paraId="570F435D" w14:textId="6B48DE65" w:rsidTr="00555625">
        <w:tc>
          <w:tcPr>
            <w:tcW w:w="4775" w:type="dxa"/>
          </w:tcPr>
          <w:p w14:paraId="04075E66" w14:textId="77777777" w:rsidR="00423A93" w:rsidRPr="0009241C" w:rsidRDefault="00423A93" w:rsidP="0009241C">
            <w:pPr>
              <w:spacing w:line="276" w:lineRule="auto"/>
              <w:rPr>
                <w:rFonts w:cs="Arial"/>
                <w:sz w:val="18"/>
                <w:szCs w:val="18"/>
              </w:rPr>
            </w:pPr>
            <w:r w:rsidRPr="0009241C">
              <w:rPr>
                <w:rFonts w:cs="Arial"/>
                <w:sz w:val="18"/>
                <w:szCs w:val="18"/>
              </w:rPr>
              <w:t>Install ventilation system and hoods</w:t>
            </w:r>
          </w:p>
        </w:tc>
        <w:tc>
          <w:tcPr>
            <w:tcW w:w="320" w:type="dxa"/>
          </w:tcPr>
          <w:p w14:paraId="29BD1FC3" w14:textId="77777777" w:rsidR="00423A93" w:rsidRPr="0009241C" w:rsidRDefault="00423A93" w:rsidP="0009241C">
            <w:pPr>
              <w:spacing w:line="276" w:lineRule="auto"/>
              <w:rPr>
                <w:rFonts w:cs="Arial"/>
                <w:sz w:val="18"/>
                <w:szCs w:val="18"/>
              </w:rPr>
            </w:pPr>
          </w:p>
        </w:tc>
        <w:tc>
          <w:tcPr>
            <w:tcW w:w="320" w:type="dxa"/>
          </w:tcPr>
          <w:p w14:paraId="577831DD" w14:textId="77777777" w:rsidR="00423A93" w:rsidRPr="0009241C" w:rsidRDefault="00423A93" w:rsidP="0009241C">
            <w:pPr>
              <w:spacing w:line="276" w:lineRule="auto"/>
              <w:rPr>
                <w:rFonts w:cs="Arial"/>
                <w:sz w:val="18"/>
                <w:szCs w:val="18"/>
              </w:rPr>
            </w:pPr>
          </w:p>
        </w:tc>
        <w:tc>
          <w:tcPr>
            <w:tcW w:w="320" w:type="dxa"/>
          </w:tcPr>
          <w:p w14:paraId="391DC3B4" w14:textId="77777777" w:rsidR="00423A93" w:rsidRPr="0009241C" w:rsidRDefault="00423A93" w:rsidP="0009241C">
            <w:pPr>
              <w:spacing w:line="276" w:lineRule="auto"/>
              <w:rPr>
                <w:rFonts w:cs="Arial"/>
                <w:sz w:val="18"/>
                <w:szCs w:val="18"/>
              </w:rPr>
            </w:pPr>
          </w:p>
        </w:tc>
        <w:tc>
          <w:tcPr>
            <w:tcW w:w="320" w:type="dxa"/>
          </w:tcPr>
          <w:p w14:paraId="45E990C1"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2C631714"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7079215F" w14:textId="77777777" w:rsidR="00423A93" w:rsidRPr="0009241C" w:rsidRDefault="00423A93" w:rsidP="0009241C">
            <w:pPr>
              <w:spacing w:line="276" w:lineRule="auto"/>
              <w:rPr>
                <w:rFonts w:cs="Arial"/>
                <w:sz w:val="18"/>
                <w:szCs w:val="18"/>
              </w:rPr>
            </w:pPr>
          </w:p>
        </w:tc>
        <w:tc>
          <w:tcPr>
            <w:tcW w:w="320" w:type="dxa"/>
            <w:shd w:val="clear" w:color="auto" w:fill="auto"/>
          </w:tcPr>
          <w:p w14:paraId="720221CF" w14:textId="77777777" w:rsidR="00423A93" w:rsidRPr="0009241C" w:rsidRDefault="00423A93" w:rsidP="0009241C">
            <w:pPr>
              <w:spacing w:line="276" w:lineRule="auto"/>
              <w:rPr>
                <w:rFonts w:cs="Arial"/>
                <w:sz w:val="18"/>
                <w:szCs w:val="18"/>
              </w:rPr>
            </w:pPr>
          </w:p>
        </w:tc>
        <w:tc>
          <w:tcPr>
            <w:tcW w:w="320" w:type="dxa"/>
            <w:shd w:val="clear" w:color="auto" w:fill="auto"/>
          </w:tcPr>
          <w:p w14:paraId="56D7FC68" w14:textId="77777777" w:rsidR="00423A93" w:rsidRPr="0009241C" w:rsidRDefault="00423A93" w:rsidP="0009241C">
            <w:pPr>
              <w:spacing w:line="276" w:lineRule="auto"/>
              <w:rPr>
                <w:rFonts w:cs="Arial"/>
                <w:sz w:val="18"/>
                <w:szCs w:val="18"/>
              </w:rPr>
            </w:pPr>
          </w:p>
        </w:tc>
        <w:tc>
          <w:tcPr>
            <w:tcW w:w="320" w:type="dxa"/>
          </w:tcPr>
          <w:p w14:paraId="36FB0583" w14:textId="77777777" w:rsidR="00423A93" w:rsidRPr="0009241C" w:rsidRDefault="00423A93" w:rsidP="0009241C">
            <w:pPr>
              <w:spacing w:line="276" w:lineRule="auto"/>
              <w:rPr>
                <w:rFonts w:cs="Arial"/>
                <w:sz w:val="18"/>
                <w:szCs w:val="18"/>
              </w:rPr>
            </w:pPr>
          </w:p>
        </w:tc>
        <w:tc>
          <w:tcPr>
            <w:tcW w:w="320" w:type="dxa"/>
          </w:tcPr>
          <w:p w14:paraId="72393994" w14:textId="77777777" w:rsidR="00423A93" w:rsidRPr="0009241C" w:rsidRDefault="00423A93" w:rsidP="0009241C">
            <w:pPr>
              <w:spacing w:line="276" w:lineRule="auto"/>
              <w:rPr>
                <w:rFonts w:cs="Arial"/>
                <w:sz w:val="18"/>
                <w:szCs w:val="18"/>
              </w:rPr>
            </w:pPr>
          </w:p>
        </w:tc>
        <w:tc>
          <w:tcPr>
            <w:tcW w:w="320" w:type="dxa"/>
          </w:tcPr>
          <w:p w14:paraId="1862DA6E" w14:textId="77777777" w:rsidR="00423A93" w:rsidRPr="0009241C" w:rsidRDefault="00423A93" w:rsidP="0009241C">
            <w:pPr>
              <w:spacing w:line="276" w:lineRule="auto"/>
              <w:rPr>
                <w:rFonts w:cs="Arial"/>
                <w:sz w:val="18"/>
                <w:szCs w:val="18"/>
              </w:rPr>
            </w:pPr>
          </w:p>
        </w:tc>
        <w:tc>
          <w:tcPr>
            <w:tcW w:w="320" w:type="dxa"/>
          </w:tcPr>
          <w:p w14:paraId="23626496" w14:textId="77777777" w:rsidR="00423A93" w:rsidRPr="0009241C" w:rsidRDefault="00423A93" w:rsidP="0009241C">
            <w:pPr>
              <w:spacing w:line="276" w:lineRule="auto"/>
              <w:rPr>
                <w:rFonts w:cs="Arial"/>
                <w:sz w:val="18"/>
                <w:szCs w:val="18"/>
              </w:rPr>
            </w:pPr>
          </w:p>
        </w:tc>
        <w:tc>
          <w:tcPr>
            <w:tcW w:w="320" w:type="dxa"/>
          </w:tcPr>
          <w:p w14:paraId="10B991EE" w14:textId="77777777" w:rsidR="00423A93" w:rsidRPr="0009241C" w:rsidRDefault="00423A93" w:rsidP="0009241C">
            <w:pPr>
              <w:spacing w:line="276" w:lineRule="auto"/>
              <w:rPr>
                <w:rFonts w:cs="Arial"/>
                <w:sz w:val="18"/>
                <w:szCs w:val="18"/>
              </w:rPr>
            </w:pPr>
          </w:p>
        </w:tc>
        <w:tc>
          <w:tcPr>
            <w:tcW w:w="320" w:type="dxa"/>
          </w:tcPr>
          <w:p w14:paraId="60734C04" w14:textId="77777777" w:rsidR="00423A93" w:rsidRPr="0009241C" w:rsidRDefault="00423A93" w:rsidP="0009241C">
            <w:pPr>
              <w:spacing w:line="276" w:lineRule="auto"/>
              <w:rPr>
                <w:rFonts w:cs="Arial"/>
                <w:sz w:val="18"/>
                <w:szCs w:val="18"/>
              </w:rPr>
            </w:pPr>
          </w:p>
        </w:tc>
      </w:tr>
      <w:tr w:rsidR="00423A93" w:rsidRPr="0009241C" w14:paraId="565B59CE" w14:textId="5CDEE9B4" w:rsidTr="00555625">
        <w:tc>
          <w:tcPr>
            <w:tcW w:w="4775" w:type="dxa"/>
          </w:tcPr>
          <w:p w14:paraId="7F981947" w14:textId="77777777" w:rsidR="00423A93" w:rsidRPr="0009241C" w:rsidRDefault="00423A93" w:rsidP="0009241C">
            <w:pPr>
              <w:spacing w:line="276" w:lineRule="auto"/>
              <w:rPr>
                <w:rFonts w:cs="Arial"/>
                <w:sz w:val="18"/>
                <w:szCs w:val="18"/>
              </w:rPr>
            </w:pPr>
            <w:r w:rsidRPr="0009241C">
              <w:rPr>
                <w:rFonts w:cs="Arial"/>
                <w:sz w:val="18"/>
                <w:szCs w:val="18"/>
              </w:rPr>
              <w:t>Complete plumbing for sinks and grease traps</w:t>
            </w:r>
          </w:p>
        </w:tc>
        <w:tc>
          <w:tcPr>
            <w:tcW w:w="320" w:type="dxa"/>
          </w:tcPr>
          <w:p w14:paraId="090EB879" w14:textId="77777777" w:rsidR="00423A93" w:rsidRPr="0009241C" w:rsidRDefault="00423A93" w:rsidP="0009241C">
            <w:pPr>
              <w:spacing w:line="276" w:lineRule="auto"/>
              <w:rPr>
                <w:rFonts w:cs="Arial"/>
                <w:sz w:val="18"/>
                <w:szCs w:val="18"/>
              </w:rPr>
            </w:pPr>
          </w:p>
        </w:tc>
        <w:tc>
          <w:tcPr>
            <w:tcW w:w="320" w:type="dxa"/>
          </w:tcPr>
          <w:p w14:paraId="14C7C138" w14:textId="77777777" w:rsidR="00423A93" w:rsidRPr="0009241C" w:rsidRDefault="00423A93" w:rsidP="0009241C">
            <w:pPr>
              <w:spacing w:line="276" w:lineRule="auto"/>
              <w:rPr>
                <w:rFonts w:cs="Arial"/>
                <w:sz w:val="18"/>
                <w:szCs w:val="18"/>
              </w:rPr>
            </w:pPr>
          </w:p>
        </w:tc>
        <w:tc>
          <w:tcPr>
            <w:tcW w:w="320" w:type="dxa"/>
          </w:tcPr>
          <w:p w14:paraId="4E4C2ADA" w14:textId="77777777" w:rsidR="00423A93" w:rsidRPr="0009241C" w:rsidRDefault="00423A93" w:rsidP="0009241C">
            <w:pPr>
              <w:spacing w:line="276" w:lineRule="auto"/>
              <w:rPr>
                <w:rFonts w:cs="Arial"/>
                <w:sz w:val="18"/>
                <w:szCs w:val="18"/>
              </w:rPr>
            </w:pPr>
          </w:p>
        </w:tc>
        <w:tc>
          <w:tcPr>
            <w:tcW w:w="320" w:type="dxa"/>
          </w:tcPr>
          <w:p w14:paraId="5B14DF29" w14:textId="77777777" w:rsidR="00423A93" w:rsidRPr="0009241C" w:rsidRDefault="00423A93" w:rsidP="0009241C">
            <w:pPr>
              <w:spacing w:line="276" w:lineRule="auto"/>
              <w:rPr>
                <w:rFonts w:cs="Arial"/>
                <w:sz w:val="18"/>
                <w:szCs w:val="18"/>
              </w:rPr>
            </w:pPr>
          </w:p>
        </w:tc>
        <w:tc>
          <w:tcPr>
            <w:tcW w:w="320" w:type="dxa"/>
          </w:tcPr>
          <w:p w14:paraId="4AC20C4C" w14:textId="77777777" w:rsidR="00423A93" w:rsidRPr="0009241C" w:rsidRDefault="00423A93" w:rsidP="0009241C">
            <w:pPr>
              <w:spacing w:line="276" w:lineRule="auto"/>
              <w:rPr>
                <w:rFonts w:cs="Arial"/>
                <w:sz w:val="18"/>
                <w:szCs w:val="18"/>
              </w:rPr>
            </w:pPr>
          </w:p>
        </w:tc>
        <w:tc>
          <w:tcPr>
            <w:tcW w:w="320" w:type="dxa"/>
          </w:tcPr>
          <w:p w14:paraId="115EA8BD"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777C0810"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6C4E50DC"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1380FC4A" w14:textId="77777777" w:rsidR="00423A93" w:rsidRPr="0009241C" w:rsidRDefault="00423A93" w:rsidP="0009241C">
            <w:pPr>
              <w:spacing w:line="276" w:lineRule="auto"/>
              <w:rPr>
                <w:rFonts w:cs="Arial"/>
                <w:sz w:val="18"/>
                <w:szCs w:val="18"/>
              </w:rPr>
            </w:pPr>
          </w:p>
        </w:tc>
        <w:tc>
          <w:tcPr>
            <w:tcW w:w="320" w:type="dxa"/>
            <w:shd w:val="clear" w:color="auto" w:fill="auto"/>
          </w:tcPr>
          <w:p w14:paraId="69E563D6" w14:textId="77777777" w:rsidR="00423A93" w:rsidRPr="0009241C" w:rsidRDefault="00423A93" w:rsidP="0009241C">
            <w:pPr>
              <w:spacing w:line="276" w:lineRule="auto"/>
              <w:rPr>
                <w:rFonts w:cs="Arial"/>
                <w:sz w:val="18"/>
                <w:szCs w:val="18"/>
              </w:rPr>
            </w:pPr>
          </w:p>
        </w:tc>
        <w:tc>
          <w:tcPr>
            <w:tcW w:w="320" w:type="dxa"/>
          </w:tcPr>
          <w:p w14:paraId="2033F28B" w14:textId="77777777" w:rsidR="00423A93" w:rsidRPr="0009241C" w:rsidRDefault="00423A93" w:rsidP="0009241C">
            <w:pPr>
              <w:spacing w:line="276" w:lineRule="auto"/>
              <w:rPr>
                <w:rFonts w:cs="Arial"/>
                <w:sz w:val="18"/>
                <w:szCs w:val="18"/>
              </w:rPr>
            </w:pPr>
          </w:p>
        </w:tc>
        <w:tc>
          <w:tcPr>
            <w:tcW w:w="320" w:type="dxa"/>
          </w:tcPr>
          <w:p w14:paraId="03EC8442" w14:textId="77777777" w:rsidR="00423A93" w:rsidRPr="0009241C" w:rsidRDefault="00423A93" w:rsidP="0009241C">
            <w:pPr>
              <w:spacing w:line="276" w:lineRule="auto"/>
              <w:rPr>
                <w:rFonts w:cs="Arial"/>
                <w:sz w:val="18"/>
                <w:szCs w:val="18"/>
              </w:rPr>
            </w:pPr>
          </w:p>
        </w:tc>
        <w:tc>
          <w:tcPr>
            <w:tcW w:w="320" w:type="dxa"/>
          </w:tcPr>
          <w:p w14:paraId="239A8F93" w14:textId="77777777" w:rsidR="00423A93" w:rsidRPr="0009241C" w:rsidRDefault="00423A93" w:rsidP="0009241C">
            <w:pPr>
              <w:spacing w:line="276" w:lineRule="auto"/>
              <w:rPr>
                <w:rFonts w:cs="Arial"/>
                <w:sz w:val="18"/>
                <w:szCs w:val="18"/>
              </w:rPr>
            </w:pPr>
          </w:p>
        </w:tc>
        <w:tc>
          <w:tcPr>
            <w:tcW w:w="320" w:type="dxa"/>
          </w:tcPr>
          <w:p w14:paraId="3B40E9D0" w14:textId="77777777" w:rsidR="00423A93" w:rsidRPr="0009241C" w:rsidRDefault="00423A93" w:rsidP="0009241C">
            <w:pPr>
              <w:spacing w:line="276" w:lineRule="auto"/>
              <w:rPr>
                <w:rFonts w:cs="Arial"/>
                <w:sz w:val="18"/>
                <w:szCs w:val="18"/>
              </w:rPr>
            </w:pPr>
          </w:p>
        </w:tc>
      </w:tr>
      <w:tr w:rsidR="00423A93" w:rsidRPr="0009241C" w14:paraId="481B132E" w14:textId="362C2F85" w:rsidTr="004963CE">
        <w:tc>
          <w:tcPr>
            <w:tcW w:w="4775" w:type="dxa"/>
          </w:tcPr>
          <w:p w14:paraId="09911326" w14:textId="77777777" w:rsidR="00423A93" w:rsidRPr="0009241C" w:rsidRDefault="00423A93" w:rsidP="0009241C">
            <w:pPr>
              <w:spacing w:line="276" w:lineRule="auto"/>
              <w:rPr>
                <w:rFonts w:cs="Arial"/>
                <w:sz w:val="18"/>
                <w:szCs w:val="18"/>
              </w:rPr>
            </w:pPr>
            <w:r w:rsidRPr="0009241C">
              <w:rPr>
                <w:rFonts w:cs="Arial"/>
                <w:sz w:val="18"/>
                <w:szCs w:val="18"/>
              </w:rPr>
              <w:t>Electrical &amp; fire suppression installation</w:t>
            </w:r>
          </w:p>
        </w:tc>
        <w:tc>
          <w:tcPr>
            <w:tcW w:w="320" w:type="dxa"/>
          </w:tcPr>
          <w:p w14:paraId="1D984E15" w14:textId="77777777" w:rsidR="00423A93" w:rsidRPr="0009241C" w:rsidRDefault="00423A93" w:rsidP="0009241C">
            <w:pPr>
              <w:spacing w:line="276" w:lineRule="auto"/>
              <w:rPr>
                <w:rFonts w:cs="Arial"/>
                <w:sz w:val="18"/>
                <w:szCs w:val="18"/>
              </w:rPr>
            </w:pPr>
          </w:p>
        </w:tc>
        <w:tc>
          <w:tcPr>
            <w:tcW w:w="320" w:type="dxa"/>
          </w:tcPr>
          <w:p w14:paraId="76F834B9" w14:textId="77777777" w:rsidR="00423A93" w:rsidRPr="0009241C" w:rsidRDefault="00423A93" w:rsidP="0009241C">
            <w:pPr>
              <w:spacing w:line="276" w:lineRule="auto"/>
              <w:rPr>
                <w:rFonts w:cs="Arial"/>
                <w:sz w:val="18"/>
                <w:szCs w:val="18"/>
              </w:rPr>
            </w:pPr>
          </w:p>
        </w:tc>
        <w:tc>
          <w:tcPr>
            <w:tcW w:w="320" w:type="dxa"/>
          </w:tcPr>
          <w:p w14:paraId="2B0B86C8" w14:textId="77777777" w:rsidR="00423A93" w:rsidRPr="0009241C" w:rsidRDefault="00423A93" w:rsidP="0009241C">
            <w:pPr>
              <w:spacing w:line="276" w:lineRule="auto"/>
              <w:rPr>
                <w:rFonts w:cs="Arial"/>
                <w:sz w:val="18"/>
                <w:szCs w:val="18"/>
              </w:rPr>
            </w:pPr>
          </w:p>
        </w:tc>
        <w:tc>
          <w:tcPr>
            <w:tcW w:w="320" w:type="dxa"/>
          </w:tcPr>
          <w:p w14:paraId="743E7DF2" w14:textId="77777777" w:rsidR="00423A93" w:rsidRPr="0009241C" w:rsidRDefault="00423A93" w:rsidP="0009241C">
            <w:pPr>
              <w:spacing w:line="276" w:lineRule="auto"/>
              <w:rPr>
                <w:rFonts w:cs="Arial"/>
                <w:sz w:val="18"/>
                <w:szCs w:val="18"/>
              </w:rPr>
            </w:pPr>
          </w:p>
        </w:tc>
        <w:tc>
          <w:tcPr>
            <w:tcW w:w="320" w:type="dxa"/>
          </w:tcPr>
          <w:p w14:paraId="1C729E35" w14:textId="77777777" w:rsidR="00423A93" w:rsidRPr="0009241C" w:rsidRDefault="00423A93" w:rsidP="0009241C">
            <w:pPr>
              <w:spacing w:line="276" w:lineRule="auto"/>
              <w:rPr>
                <w:rFonts w:cs="Arial"/>
                <w:sz w:val="18"/>
                <w:szCs w:val="18"/>
              </w:rPr>
            </w:pPr>
          </w:p>
        </w:tc>
        <w:tc>
          <w:tcPr>
            <w:tcW w:w="320" w:type="dxa"/>
          </w:tcPr>
          <w:p w14:paraId="742C234E" w14:textId="77777777" w:rsidR="00423A93" w:rsidRPr="0009241C" w:rsidRDefault="00423A93" w:rsidP="0009241C">
            <w:pPr>
              <w:spacing w:line="276" w:lineRule="auto"/>
              <w:rPr>
                <w:rFonts w:cs="Arial"/>
                <w:sz w:val="18"/>
                <w:szCs w:val="18"/>
              </w:rPr>
            </w:pPr>
          </w:p>
        </w:tc>
        <w:tc>
          <w:tcPr>
            <w:tcW w:w="320" w:type="dxa"/>
          </w:tcPr>
          <w:p w14:paraId="5C534F2F" w14:textId="77777777" w:rsidR="00423A93" w:rsidRPr="0009241C" w:rsidRDefault="00423A93" w:rsidP="0009241C">
            <w:pPr>
              <w:spacing w:line="276" w:lineRule="auto"/>
              <w:rPr>
                <w:rFonts w:cs="Arial"/>
                <w:sz w:val="18"/>
                <w:szCs w:val="18"/>
              </w:rPr>
            </w:pPr>
          </w:p>
        </w:tc>
        <w:tc>
          <w:tcPr>
            <w:tcW w:w="320" w:type="dxa"/>
          </w:tcPr>
          <w:p w14:paraId="0311B4FD" w14:textId="77777777" w:rsidR="00423A93" w:rsidRPr="0009241C" w:rsidRDefault="00423A93" w:rsidP="0009241C">
            <w:pPr>
              <w:spacing w:line="276" w:lineRule="auto"/>
              <w:rPr>
                <w:rFonts w:cs="Arial"/>
                <w:sz w:val="18"/>
                <w:szCs w:val="18"/>
              </w:rPr>
            </w:pPr>
          </w:p>
        </w:tc>
        <w:tc>
          <w:tcPr>
            <w:tcW w:w="320" w:type="dxa"/>
          </w:tcPr>
          <w:p w14:paraId="59590B80"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54AA19B2"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1CA89F41"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0BF22F13" w14:textId="77777777" w:rsidR="00423A93" w:rsidRPr="0009241C" w:rsidRDefault="00423A93" w:rsidP="0009241C">
            <w:pPr>
              <w:spacing w:line="276" w:lineRule="auto"/>
              <w:rPr>
                <w:rFonts w:cs="Arial"/>
                <w:sz w:val="18"/>
                <w:szCs w:val="18"/>
              </w:rPr>
            </w:pPr>
          </w:p>
        </w:tc>
        <w:tc>
          <w:tcPr>
            <w:tcW w:w="320" w:type="dxa"/>
          </w:tcPr>
          <w:p w14:paraId="650490B1" w14:textId="77777777" w:rsidR="00423A93" w:rsidRPr="0009241C" w:rsidRDefault="00423A93" w:rsidP="0009241C">
            <w:pPr>
              <w:spacing w:line="276" w:lineRule="auto"/>
              <w:rPr>
                <w:rFonts w:cs="Arial"/>
                <w:sz w:val="18"/>
                <w:szCs w:val="18"/>
              </w:rPr>
            </w:pPr>
          </w:p>
        </w:tc>
        <w:tc>
          <w:tcPr>
            <w:tcW w:w="320" w:type="dxa"/>
          </w:tcPr>
          <w:p w14:paraId="4F6318C0" w14:textId="77777777" w:rsidR="00423A93" w:rsidRPr="0009241C" w:rsidRDefault="00423A93" w:rsidP="0009241C">
            <w:pPr>
              <w:spacing w:line="276" w:lineRule="auto"/>
              <w:rPr>
                <w:rFonts w:cs="Arial"/>
                <w:sz w:val="18"/>
                <w:szCs w:val="18"/>
              </w:rPr>
            </w:pPr>
          </w:p>
        </w:tc>
      </w:tr>
      <w:tr w:rsidR="00423A93" w:rsidRPr="0009241C" w14:paraId="544A5516" w14:textId="4D710DDA" w:rsidTr="0063710E">
        <w:tc>
          <w:tcPr>
            <w:tcW w:w="4775" w:type="dxa"/>
          </w:tcPr>
          <w:p w14:paraId="51BBA8D9" w14:textId="77777777" w:rsidR="00423A93" w:rsidRPr="0009241C" w:rsidRDefault="00423A93" w:rsidP="0009241C">
            <w:pPr>
              <w:spacing w:line="276" w:lineRule="auto"/>
              <w:rPr>
                <w:rFonts w:cs="Arial"/>
                <w:sz w:val="18"/>
                <w:szCs w:val="18"/>
              </w:rPr>
            </w:pPr>
            <w:r w:rsidRPr="0009241C">
              <w:rPr>
                <w:rFonts w:cs="Arial"/>
                <w:sz w:val="18"/>
                <w:szCs w:val="18"/>
              </w:rPr>
              <w:t>Wall framing and Mount cooking equipment</w:t>
            </w:r>
          </w:p>
        </w:tc>
        <w:tc>
          <w:tcPr>
            <w:tcW w:w="320" w:type="dxa"/>
          </w:tcPr>
          <w:p w14:paraId="27495E35" w14:textId="77777777" w:rsidR="00423A93" w:rsidRPr="0009241C" w:rsidRDefault="00423A93" w:rsidP="0009241C">
            <w:pPr>
              <w:spacing w:line="276" w:lineRule="auto"/>
              <w:rPr>
                <w:rFonts w:cs="Arial"/>
                <w:sz w:val="18"/>
                <w:szCs w:val="18"/>
              </w:rPr>
            </w:pPr>
          </w:p>
        </w:tc>
        <w:tc>
          <w:tcPr>
            <w:tcW w:w="320" w:type="dxa"/>
          </w:tcPr>
          <w:p w14:paraId="44AFD4C5" w14:textId="77777777" w:rsidR="00423A93" w:rsidRPr="0009241C" w:rsidRDefault="00423A93" w:rsidP="0009241C">
            <w:pPr>
              <w:spacing w:line="276" w:lineRule="auto"/>
              <w:rPr>
                <w:rFonts w:cs="Arial"/>
                <w:sz w:val="18"/>
                <w:szCs w:val="18"/>
              </w:rPr>
            </w:pPr>
          </w:p>
        </w:tc>
        <w:tc>
          <w:tcPr>
            <w:tcW w:w="320" w:type="dxa"/>
          </w:tcPr>
          <w:p w14:paraId="28826847" w14:textId="77777777" w:rsidR="00423A93" w:rsidRPr="0009241C" w:rsidRDefault="00423A93" w:rsidP="0009241C">
            <w:pPr>
              <w:spacing w:line="276" w:lineRule="auto"/>
              <w:rPr>
                <w:rFonts w:cs="Arial"/>
                <w:sz w:val="18"/>
                <w:szCs w:val="18"/>
              </w:rPr>
            </w:pPr>
          </w:p>
        </w:tc>
        <w:tc>
          <w:tcPr>
            <w:tcW w:w="320" w:type="dxa"/>
          </w:tcPr>
          <w:p w14:paraId="2DE7360C" w14:textId="77777777" w:rsidR="00423A93" w:rsidRPr="0009241C" w:rsidRDefault="00423A93" w:rsidP="0009241C">
            <w:pPr>
              <w:spacing w:line="276" w:lineRule="auto"/>
              <w:rPr>
                <w:rFonts w:cs="Arial"/>
                <w:sz w:val="18"/>
                <w:szCs w:val="18"/>
              </w:rPr>
            </w:pPr>
          </w:p>
        </w:tc>
        <w:tc>
          <w:tcPr>
            <w:tcW w:w="320" w:type="dxa"/>
          </w:tcPr>
          <w:p w14:paraId="1A11446D" w14:textId="77777777" w:rsidR="00423A93" w:rsidRPr="0009241C" w:rsidRDefault="00423A93" w:rsidP="0009241C">
            <w:pPr>
              <w:spacing w:line="276" w:lineRule="auto"/>
              <w:rPr>
                <w:rFonts w:cs="Arial"/>
                <w:sz w:val="18"/>
                <w:szCs w:val="18"/>
              </w:rPr>
            </w:pPr>
          </w:p>
        </w:tc>
        <w:tc>
          <w:tcPr>
            <w:tcW w:w="320" w:type="dxa"/>
          </w:tcPr>
          <w:p w14:paraId="237AC9D0" w14:textId="77777777" w:rsidR="00423A93" w:rsidRPr="0009241C" w:rsidRDefault="00423A93" w:rsidP="0009241C">
            <w:pPr>
              <w:spacing w:line="276" w:lineRule="auto"/>
              <w:rPr>
                <w:rFonts w:cs="Arial"/>
                <w:sz w:val="18"/>
                <w:szCs w:val="18"/>
              </w:rPr>
            </w:pPr>
          </w:p>
        </w:tc>
        <w:tc>
          <w:tcPr>
            <w:tcW w:w="320" w:type="dxa"/>
          </w:tcPr>
          <w:p w14:paraId="389CFD97" w14:textId="77777777" w:rsidR="00423A93" w:rsidRPr="0009241C" w:rsidRDefault="00423A93" w:rsidP="0009241C">
            <w:pPr>
              <w:spacing w:line="276" w:lineRule="auto"/>
              <w:rPr>
                <w:rFonts w:cs="Arial"/>
                <w:sz w:val="18"/>
                <w:szCs w:val="18"/>
              </w:rPr>
            </w:pPr>
          </w:p>
        </w:tc>
        <w:tc>
          <w:tcPr>
            <w:tcW w:w="320" w:type="dxa"/>
          </w:tcPr>
          <w:p w14:paraId="79B95934" w14:textId="77777777" w:rsidR="00423A93" w:rsidRPr="0009241C" w:rsidRDefault="00423A93" w:rsidP="0009241C">
            <w:pPr>
              <w:spacing w:line="276" w:lineRule="auto"/>
              <w:rPr>
                <w:rFonts w:cs="Arial"/>
                <w:sz w:val="18"/>
                <w:szCs w:val="18"/>
              </w:rPr>
            </w:pPr>
          </w:p>
        </w:tc>
        <w:tc>
          <w:tcPr>
            <w:tcW w:w="320" w:type="dxa"/>
          </w:tcPr>
          <w:p w14:paraId="56A00771" w14:textId="77777777" w:rsidR="00423A93" w:rsidRPr="0009241C" w:rsidRDefault="00423A93" w:rsidP="0009241C">
            <w:pPr>
              <w:spacing w:line="276" w:lineRule="auto"/>
              <w:rPr>
                <w:rFonts w:cs="Arial"/>
                <w:sz w:val="18"/>
                <w:szCs w:val="18"/>
              </w:rPr>
            </w:pPr>
          </w:p>
        </w:tc>
        <w:tc>
          <w:tcPr>
            <w:tcW w:w="320" w:type="dxa"/>
          </w:tcPr>
          <w:p w14:paraId="16B86F84" w14:textId="77777777" w:rsidR="00423A93" w:rsidRPr="0009241C" w:rsidRDefault="00423A93" w:rsidP="0009241C">
            <w:pPr>
              <w:spacing w:line="276" w:lineRule="auto"/>
              <w:rPr>
                <w:rFonts w:cs="Arial"/>
                <w:sz w:val="18"/>
                <w:szCs w:val="18"/>
              </w:rPr>
            </w:pPr>
          </w:p>
        </w:tc>
        <w:tc>
          <w:tcPr>
            <w:tcW w:w="320" w:type="dxa"/>
          </w:tcPr>
          <w:p w14:paraId="3C9ACDE8"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19DA048A"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5BECF201"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5CE5C6EA" w14:textId="77777777" w:rsidR="00423A93" w:rsidRPr="0009241C" w:rsidRDefault="00423A93" w:rsidP="0009241C">
            <w:pPr>
              <w:spacing w:line="276" w:lineRule="auto"/>
              <w:rPr>
                <w:rFonts w:cs="Arial"/>
                <w:sz w:val="18"/>
                <w:szCs w:val="18"/>
              </w:rPr>
            </w:pPr>
          </w:p>
        </w:tc>
      </w:tr>
      <w:tr w:rsidR="00423A93" w:rsidRPr="0009241C" w14:paraId="0E396BB3" w14:textId="75AC2BFC" w:rsidTr="00423A93">
        <w:tc>
          <w:tcPr>
            <w:tcW w:w="4775" w:type="dxa"/>
          </w:tcPr>
          <w:p w14:paraId="42AF216E" w14:textId="77777777" w:rsidR="00423A93" w:rsidRPr="0009241C" w:rsidRDefault="00423A93" w:rsidP="0009241C">
            <w:pPr>
              <w:spacing w:line="276" w:lineRule="auto"/>
              <w:rPr>
                <w:rFonts w:cs="Arial"/>
                <w:sz w:val="18"/>
                <w:szCs w:val="18"/>
              </w:rPr>
            </w:pPr>
          </w:p>
        </w:tc>
        <w:tc>
          <w:tcPr>
            <w:tcW w:w="320" w:type="dxa"/>
          </w:tcPr>
          <w:p w14:paraId="53A25D24" w14:textId="77777777" w:rsidR="00423A93" w:rsidRPr="0009241C" w:rsidRDefault="00423A93" w:rsidP="0009241C">
            <w:pPr>
              <w:spacing w:line="276" w:lineRule="auto"/>
              <w:rPr>
                <w:rFonts w:cs="Arial"/>
                <w:sz w:val="18"/>
                <w:szCs w:val="18"/>
              </w:rPr>
            </w:pPr>
          </w:p>
        </w:tc>
        <w:tc>
          <w:tcPr>
            <w:tcW w:w="320" w:type="dxa"/>
          </w:tcPr>
          <w:p w14:paraId="16DC024D" w14:textId="77777777" w:rsidR="00423A93" w:rsidRPr="0009241C" w:rsidRDefault="00423A93" w:rsidP="0009241C">
            <w:pPr>
              <w:spacing w:line="276" w:lineRule="auto"/>
              <w:rPr>
                <w:rFonts w:cs="Arial"/>
                <w:sz w:val="18"/>
                <w:szCs w:val="18"/>
              </w:rPr>
            </w:pPr>
          </w:p>
        </w:tc>
        <w:tc>
          <w:tcPr>
            <w:tcW w:w="320" w:type="dxa"/>
          </w:tcPr>
          <w:p w14:paraId="1150FDBF" w14:textId="77777777" w:rsidR="00423A93" w:rsidRPr="0009241C" w:rsidRDefault="00423A93" w:rsidP="0009241C">
            <w:pPr>
              <w:spacing w:line="276" w:lineRule="auto"/>
              <w:rPr>
                <w:rFonts w:cs="Arial"/>
                <w:sz w:val="18"/>
                <w:szCs w:val="18"/>
              </w:rPr>
            </w:pPr>
          </w:p>
        </w:tc>
        <w:tc>
          <w:tcPr>
            <w:tcW w:w="320" w:type="dxa"/>
          </w:tcPr>
          <w:p w14:paraId="6B233D95" w14:textId="77777777" w:rsidR="00423A93" w:rsidRPr="0009241C" w:rsidRDefault="00423A93" w:rsidP="0009241C">
            <w:pPr>
              <w:spacing w:line="276" w:lineRule="auto"/>
              <w:rPr>
                <w:rFonts w:cs="Arial"/>
                <w:sz w:val="18"/>
                <w:szCs w:val="18"/>
              </w:rPr>
            </w:pPr>
          </w:p>
        </w:tc>
        <w:tc>
          <w:tcPr>
            <w:tcW w:w="320" w:type="dxa"/>
          </w:tcPr>
          <w:p w14:paraId="41FE7BFC" w14:textId="77777777" w:rsidR="00423A93" w:rsidRPr="0009241C" w:rsidRDefault="00423A93" w:rsidP="0009241C">
            <w:pPr>
              <w:spacing w:line="276" w:lineRule="auto"/>
              <w:rPr>
                <w:rFonts w:cs="Arial"/>
                <w:sz w:val="18"/>
                <w:szCs w:val="18"/>
              </w:rPr>
            </w:pPr>
          </w:p>
        </w:tc>
        <w:tc>
          <w:tcPr>
            <w:tcW w:w="320" w:type="dxa"/>
          </w:tcPr>
          <w:p w14:paraId="5AE739F4" w14:textId="77777777" w:rsidR="00423A93" w:rsidRPr="0009241C" w:rsidRDefault="00423A93" w:rsidP="0009241C">
            <w:pPr>
              <w:spacing w:line="276" w:lineRule="auto"/>
              <w:rPr>
                <w:rFonts w:cs="Arial"/>
                <w:sz w:val="18"/>
                <w:szCs w:val="18"/>
              </w:rPr>
            </w:pPr>
          </w:p>
        </w:tc>
        <w:tc>
          <w:tcPr>
            <w:tcW w:w="320" w:type="dxa"/>
          </w:tcPr>
          <w:p w14:paraId="73A72373" w14:textId="77777777" w:rsidR="00423A93" w:rsidRPr="0009241C" w:rsidRDefault="00423A93" w:rsidP="0009241C">
            <w:pPr>
              <w:spacing w:line="276" w:lineRule="auto"/>
              <w:rPr>
                <w:rFonts w:cs="Arial"/>
                <w:sz w:val="18"/>
                <w:szCs w:val="18"/>
              </w:rPr>
            </w:pPr>
          </w:p>
        </w:tc>
        <w:tc>
          <w:tcPr>
            <w:tcW w:w="320" w:type="dxa"/>
          </w:tcPr>
          <w:p w14:paraId="6E07DC80" w14:textId="77777777" w:rsidR="00423A93" w:rsidRPr="0009241C" w:rsidRDefault="00423A93" w:rsidP="0009241C">
            <w:pPr>
              <w:spacing w:line="276" w:lineRule="auto"/>
              <w:rPr>
                <w:rFonts w:cs="Arial"/>
                <w:sz w:val="18"/>
                <w:szCs w:val="18"/>
              </w:rPr>
            </w:pPr>
          </w:p>
        </w:tc>
        <w:tc>
          <w:tcPr>
            <w:tcW w:w="320" w:type="dxa"/>
          </w:tcPr>
          <w:p w14:paraId="3EA2FFBB" w14:textId="77777777" w:rsidR="00423A93" w:rsidRPr="0009241C" w:rsidRDefault="00423A93" w:rsidP="0009241C">
            <w:pPr>
              <w:spacing w:line="276" w:lineRule="auto"/>
              <w:rPr>
                <w:rFonts w:cs="Arial"/>
                <w:sz w:val="18"/>
                <w:szCs w:val="18"/>
              </w:rPr>
            </w:pPr>
          </w:p>
        </w:tc>
        <w:tc>
          <w:tcPr>
            <w:tcW w:w="320" w:type="dxa"/>
          </w:tcPr>
          <w:p w14:paraId="683F4FE8" w14:textId="77777777" w:rsidR="00423A93" w:rsidRPr="0009241C" w:rsidRDefault="00423A93" w:rsidP="0009241C">
            <w:pPr>
              <w:spacing w:line="276" w:lineRule="auto"/>
              <w:rPr>
                <w:rFonts w:cs="Arial"/>
                <w:sz w:val="18"/>
                <w:szCs w:val="18"/>
              </w:rPr>
            </w:pPr>
          </w:p>
        </w:tc>
        <w:tc>
          <w:tcPr>
            <w:tcW w:w="320" w:type="dxa"/>
          </w:tcPr>
          <w:p w14:paraId="5FE953F7" w14:textId="77777777" w:rsidR="00423A93" w:rsidRPr="0009241C" w:rsidRDefault="00423A93" w:rsidP="0009241C">
            <w:pPr>
              <w:spacing w:line="276" w:lineRule="auto"/>
              <w:rPr>
                <w:rFonts w:cs="Arial"/>
                <w:sz w:val="18"/>
                <w:szCs w:val="18"/>
              </w:rPr>
            </w:pPr>
          </w:p>
        </w:tc>
        <w:tc>
          <w:tcPr>
            <w:tcW w:w="320" w:type="dxa"/>
          </w:tcPr>
          <w:p w14:paraId="15471F06" w14:textId="77777777" w:rsidR="00423A93" w:rsidRPr="0009241C" w:rsidRDefault="00423A93" w:rsidP="0009241C">
            <w:pPr>
              <w:spacing w:line="276" w:lineRule="auto"/>
              <w:rPr>
                <w:rFonts w:cs="Arial"/>
                <w:sz w:val="18"/>
                <w:szCs w:val="18"/>
              </w:rPr>
            </w:pPr>
          </w:p>
        </w:tc>
        <w:tc>
          <w:tcPr>
            <w:tcW w:w="320" w:type="dxa"/>
          </w:tcPr>
          <w:p w14:paraId="647DD90F" w14:textId="77777777" w:rsidR="00423A93" w:rsidRPr="0009241C" w:rsidRDefault="00423A93" w:rsidP="0009241C">
            <w:pPr>
              <w:spacing w:line="276" w:lineRule="auto"/>
              <w:rPr>
                <w:rFonts w:cs="Arial"/>
                <w:sz w:val="18"/>
                <w:szCs w:val="18"/>
              </w:rPr>
            </w:pPr>
          </w:p>
        </w:tc>
        <w:tc>
          <w:tcPr>
            <w:tcW w:w="320" w:type="dxa"/>
          </w:tcPr>
          <w:p w14:paraId="0B4F5E31" w14:textId="77777777" w:rsidR="00423A93" w:rsidRPr="0009241C" w:rsidRDefault="00423A93" w:rsidP="0009241C">
            <w:pPr>
              <w:spacing w:line="276" w:lineRule="auto"/>
              <w:rPr>
                <w:rFonts w:cs="Arial"/>
                <w:sz w:val="18"/>
                <w:szCs w:val="18"/>
              </w:rPr>
            </w:pPr>
          </w:p>
        </w:tc>
      </w:tr>
      <w:tr w:rsidR="00423A93" w:rsidRPr="0009241C" w14:paraId="516C3640" w14:textId="30678644" w:rsidTr="00423A93">
        <w:tc>
          <w:tcPr>
            <w:tcW w:w="4775" w:type="dxa"/>
          </w:tcPr>
          <w:p w14:paraId="4BE55F6F" w14:textId="01B749D6" w:rsidR="00423A93" w:rsidRPr="0009241C" w:rsidRDefault="00423A93" w:rsidP="0009241C">
            <w:pPr>
              <w:spacing w:line="276" w:lineRule="auto"/>
              <w:rPr>
                <w:rFonts w:cs="Arial"/>
                <w:b/>
                <w:bCs/>
                <w:sz w:val="18"/>
                <w:szCs w:val="18"/>
              </w:rPr>
            </w:pPr>
            <w:r w:rsidRPr="0009241C">
              <w:rPr>
                <w:rFonts w:cs="Arial"/>
                <w:b/>
                <w:bCs/>
                <w:sz w:val="18"/>
                <w:szCs w:val="18"/>
              </w:rPr>
              <w:t>Gym Setup (12 weeks)</w:t>
            </w:r>
          </w:p>
        </w:tc>
        <w:tc>
          <w:tcPr>
            <w:tcW w:w="320" w:type="dxa"/>
          </w:tcPr>
          <w:p w14:paraId="398B0203" w14:textId="77777777" w:rsidR="00423A93" w:rsidRPr="0009241C" w:rsidRDefault="00423A93" w:rsidP="0009241C">
            <w:pPr>
              <w:spacing w:line="276" w:lineRule="auto"/>
              <w:rPr>
                <w:rFonts w:cs="Arial"/>
                <w:sz w:val="18"/>
                <w:szCs w:val="18"/>
              </w:rPr>
            </w:pPr>
          </w:p>
        </w:tc>
        <w:tc>
          <w:tcPr>
            <w:tcW w:w="320" w:type="dxa"/>
          </w:tcPr>
          <w:p w14:paraId="24D8FB04" w14:textId="77777777" w:rsidR="00423A93" w:rsidRPr="0009241C" w:rsidRDefault="00423A93" w:rsidP="0009241C">
            <w:pPr>
              <w:spacing w:line="276" w:lineRule="auto"/>
              <w:rPr>
                <w:rFonts w:cs="Arial"/>
                <w:sz w:val="18"/>
                <w:szCs w:val="18"/>
              </w:rPr>
            </w:pPr>
          </w:p>
        </w:tc>
        <w:tc>
          <w:tcPr>
            <w:tcW w:w="320" w:type="dxa"/>
          </w:tcPr>
          <w:p w14:paraId="33229EB2" w14:textId="77777777" w:rsidR="00423A93" w:rsidRPr="0009241C" w:rsidRDefault="00423A93" w:rsidP="0009241C">
            <w:pPr>
              <w:spacing w:line="276" w:lineRule="auto"/>
              <w:rPr>
                <w:rFonts w:cs="Arial"/>
                <w:sz w:val="18"/>
                <w:szCs w:val="18"/>
              </w:rPr>
            </w:pPr>
          </w:p>
        </w:tc>
        <w:tc>
          <w:tcPr>
            <w:tcW w:w="320" w:type="dxa"/>
          </w:tcPr>
          <w:p w14:paraId="522EEF20" w14:textId="77777777" w:rsidR="00423A93" w:rsidRPr="0009241C" w:rsidRDefault="00423A93" w:rsidP="0009241C">
            <w:pPr>
              <w:spacing w:line="276" w:lineRule="auto"/>
              <w:rPr>
                <w:rFonts w:cs="Arial"/>
                <w:sz w:val="18"/>
                <w:szCs w:val="18"/>
              </w:rPr>
            </w:pPr>
          </w:p>
        </w:tc>
        <w:tc>
          <w:tcPr>
            <w:tcW w:w="320" w:type="dxa"/>
          </w:tcPr>
          <w:p w14:paraId="6D987E02" w14:textId="77777777" w:rsidR="00423A93" w:rsidRPr="0009241C" w:rsidRDefault="00423A93" w:rsidP="0009241C">
            <w:pPr>
              <w:spacing w:line="276" w:lineRule="auto"/>
              <w:rPr>
                <w:rFonts w:cs="Arial"/>
                <w:sz w:val="18"/>
                <w:szCs w:val="18"/>
              </w:rPr>
            </w:pPr>
          </w:p>
        </w:tc>
        <w:tc>
          <w:tcPr>
            <w:tcW w:w="320" w:type="dxa"/>
          </w:tcPr>
          <w:p w14:paraId="0E26F556" w14:textId="77777777" w:rsidR="00423A93" w:rsidRPr="0009241C" w:rsidRDefault="00423A93" w:rsidP="0009241C">
            <w:pPr>
              <w:spacing w:line="276" w:lineRule="auto"/>
              <w:rPr>
                <w:rFonts w:cs="Arial"/>
                <w:sz w:val="18"/>
                <w:szCs w:val="18"/>
              </w:rPr>
            </w:pPr>
          </w:p>
        </w:tc>
        <w:tc>
          <w:tcPr>
            <w:tcW w:w="320" w:type="dxa"/>
          </w:tcPr>
          <w:p w14:paraId="079E9938" w14:textId="77777777" w:rsidR="00423A93" w:rsidRPr="0009241C" w:rsidRDefault="00423A93" w:rsidP="0009241C">
            <w:pPr>
              <w:spacing w:line="276" w:lineRule="auto"/>
              <w:rPr>
                <w:rFonts w:cs="Arial"/>
                <w:sz w:val="18"/>
                <w:szCs w:val="18"/>
              </w:rPr>
            </w:pPr>
          </w:p>
        </w:tc>
        <w:tc>
          <w:tcPr>
            <w:tcW w:w="320" w:type="dxa"/>
          </w:tcPr>
          <w:p w14:paraId="6A68BCED" w14:textId="77777777" w:rsidR="00423A93" w:rsidRPr="0009241C" w:rsidRDefault="00423A93" w:rsidP="0009241C">
            <w:pPr>
              <w:spacing w:line="276" w:lineRule="auto"/>
              <w:rPr>
                <w:rFonts w:cs="Arial"/>
                <w:sz w:val="18"/>
                <w:szCs w:val="18"/>
              </w:rPr>
            </w:pPr>
          </w:p>
        </w:tc>
        <w:tc>
          <w:tcPr>
            <w:tcW w:w="320" w:type="dxa"/>
          </w:tcPr>
          <w:p w14:paraId="4F24CA28" w14:textId="77777777" w:rsidR="00423A93" w:rsidRPr="0009241C" w:rsidRDefault="00423A93" w:rsidP="0009241C">
            <w:pPr>
              <w:spacing w:line="276" w:lineRule="auto"/>
              <w:rPr>
                <w:rFonts w:cs="Arial"/>
                <w:sz w:val="18"/>
                <w:szCs w:val="18"/>
              </w:rPr>
            </w:pPr>
          </w:p>
        </w:tc>
        <w:tc>
          <w:tcPr>
            <w:tcW w:w="320" w:type="dxa"/>
          </w:tcPr>
          <w:p w14:paraId="39B4AA25" w14:textId="77777777" w:rsidR="00423A93" w:rsidRPr="0009241C" w:rsidRDefault="00423A93" w:rsidP="0009241C">
            <w:pPr>
              <w:spacing w:line="276" w:lineRule="auto"/>
              <w:rPr>
                <w:rFonts w:cs="Arial"/>
                <w:sz w:val="18"/>
                <w:szCs w:val="18"/>
              </w:rPr>
            </w:pPr>
          </w:p>
        </w:tc>
        <w:tc>
          <w:tcPr>
            <w:tcW w:w="320" w:type="dxa"/>
          </w:tcPr>
          <w:p w14:paraId="62F01106" w14:textId="77777777" w:rsidR="00423A93" w:rsidRPr="0009241C" w:rsidRDefault="00423A93" w:rsidP="0009241C">
            <w:pPr>
              <w:spacing w:line="276" w:lineRule="auto"/>
              <w:rPr>
                <w:rFonts w:cs="Arial"/>
                <w:sz w:val="18"/>
                <w:szCs w:val="18"/>
              </w:rPr>
            </w:pPr>
          </w:p>
        </w:tc>
        <w:tc>
          <w:tcPr>
            <w:tcW w:w="320" w:type="dxa"/>
          </w:tcPr>
          <w:p w14:paraId="2ECA0D3D" w14:textId="77777777" w:rsidR="00423A93" w:rsidRPr="0009241C" w:rsidRDefault="00423A93" w:rsidP="0009241C">
            <w:pPr>
              <w:spacing w:line="276" w:lineRule="auto"/>
              <w:rPr>
                <w:rFonts w:cs="Arial"/>
                <w:sz w:val="18"/>
                <w:szCs w:val="18"/>
              </w:rPr>
            </w:pPr>
          </w:p>
        </w:tc>
        <w:tc>
          <w:tcPr>
            <w:tcW w:w="320" w:type="dxa"/>
          </w:tcPr>
          <w:p w14:paraId="186AB2E2" w14:textId="77777777" w:rsidR="00423A93" w:rsidRPr="0009241C" w:rsidRDefault="00423A93" w:rsidP="0009241C">
            <w:pPr>
              <w:spacing w:line="276" w:lineRule="auto"/>
              <w:rPr>
                <w:rFonts w:cs="Arial"/>
                <w:sz w:val="18"/>
                <w:szCs w:val="18"/>
              </w:rPr>
            </w:pPr>
          </w:p>
        </w:tc>
        <w:tc>
          <w:tcPr>
            <w:tcW w:w="320" w:type="dxa"/>
          </w:tcPr>
          <w:p w14:paraId="0AA09B13" w14:textId="77777777" w:rsidR="00423A93" w:rsidRPr="0009241C" w:rsidRDefault="00423A93" w:rsidP="0009241C">
            <w:pPr>
              <w:spacing w:line="276" w:lineRule="auto"/>
              <w:rPr>
                <w:rFonts w:cs="Arial"/>
                <w:sz w:val="18"/>
                <w:szCs w:val="18"/>
              </w:rPr>
            </w:pPr>
          </w:p>
        </w:tc>
      </w:tr>
      <w:tr w:rsidR="00423A93" w:rsidRPr="0009241C" w14:paraId="4D15D182" w14:textId="4F3B0C3B" w:rsidTr="004963CE">
        <w:tc>
          <w:tcPr>
            <w:tcW w:w="4775" w:type="dxa"/>
          </w:tcPr>
          <w:p w14:paraId="00496519" w14:textId="6D158CCB" w:rsidR="00423A93" w:rsidRPr="0009241C" w:rsidRDefault="00423A93" w:rsidP="0009241C">
            <w:pPr>
              <w:spacing w:line="276" w:lineRule="auto"/>
              <w:rPr>
                <w:rFonts w:cs="Arial"/>
                <w:sz w:val="18"/>
                <w:szCs w:val="18"/>
              </w:rPr>
            </w:pPr>
            <w:r w:rsidRPr="0009241C">
              <w:rPr>
                <w:rFonts w:cs="Arial"/>
                <w:sz w:val="18"/>
                <w:szCs w:val="18"/>
              </w:rPr>
              <w:t xml:space="preserve">Create gym layout with equipment, flooring, mirrors </w:t>
            </w:r>
          </w:p>
        </w:tc>
        <w:tc>
          <w:tcPr>
            <w:tcW w:w="320" w:type="dxa"/>
            <w:shd w:val="clear" w:color="auto" w:fill="000000" w:themeFill="text1"/>
          </w:tcPr>
          <w:p w14:paraId="1AB82B34"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265E296F"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05684A64" w14:textId="77777777" w:rsidR="00423A93" w:rsidRPr="0009241C" w:rsidRDefault="00423A93" w:rsidP="0009241C">
            <w:pPr>
              <w:spacing w:line="276" w:lineRule="auto"/>
              <w:rPr>
                <w:rFonts w:cs="Arial"/>
                <w:sz w:val="18"/>
                <w:szCs w:val="18"/>
              </w:rPr>
            </w:pPr>
          </w:p>
        </w:tc>
        <w:tc>
          <w:tcPr>
            <w:tcW w:w="320" w:type="dxa"/>
          </w:tcPr>
          <w:p w14:paraId="0CFA8140" w14:textId="77777777" w:rsidR="00423A93" w:rsidRPr="0009241C" w:rsidRDefault="00423A93" w:rsidP="0009241C">
            <w:pPr>
              <w:spacing w:line="276" w:lineRule="auto"/>
              <w:rPr>
                <w:rFonts w:cs="Arial"/>
                <w:sz w:val="18"/>
                <w:szCs w:val="18"/>
              </w:rPr>
            </w:pPr>
          </w:p>
        </w:tc>
        <w:tc>
          <w:tcPr>
            <w:tcW w:w="320" w:type="dxa"/>
          </w:tcPr>
          <w:p w14:paraId="013D1A18" w14:textId="77777777" w:rsidR="00423A93" w:rsidRPr="0009241C" w:rsidRDefault="00423A93" w:rsidP="0009241C">
            <w:pPr>
              <w:spacing w:line="276" w:lineRule="auto"/>
              <w:rPr>
                <w:rFonts w:cs="Arial"/>
                <w:sz w:val="18"/>
                <w:szCs w:val="18"/>
              </w:rPr>
            </w:pPr>
          </w:p>
        </w:tc>
        <w:tc>
          <w:tcPr>
            <w:tcW w:w="320" w:type="dxa"/>
          </w:tcPr>
          <w:p w14:paraId="201EB3C8" w14:textId="77777777" w:rsidR="00423A93" w:rsidRPr="0009241C" w:rsidRDefault="00423A93" w:rsidP="0009241C">
            <w:pPr>
              <w:spacing w:line="276" w:lineRule="auto"/>
              <w:rPr>
                <w:rFonts w:cs="Arial"/>
                <w:sz w:val="18"/>
                <w:szCs w:val="18"/>
              </w:rPr>
            </w:pPr>
          </w:p>
        </w:tc>
        <w:tc>
          <w:tcPr>
            <w:tcW w:w="320" w:type="dxa"/>
          </w:tcPr>
          <w:p w14:paraId="54E3C7D0" w14:textId="77777777" w:rsidR="00423A93" w:rsidRPr="0009241C" w:rsidRDefault="00423A93" w:rsidP="0009241C">
            <w:pPr>
              <w:spacing w:line="276" w:lineRule="auto"/>
              <w:rPr>
                <w:rFonts w:cs="Arial"/>
                <w:sz w:val="18"/>
                <w:szCs w:val="18"/>
              </w:rPr>
            </w:pPr>
          </w:p>
        </w:tc>
        <w:tc>
          <w:tcPr>
            <w:tcW w:w="320" w:type="dxa"/>
          </w:tcPr>
          <w:p w14:paraId="417558D5" w14:textId="77777777" w:rsidR="00423A93" w:rsidRPr="0009241C" w:rsidRDefault="00423A93" w:rsidP="0009241C">
            <w:pPr>
              <w:spacing w:line="276" w:lineRule="auto"/>
              <w:rPr>
                <w:rFonts w:cs="Arial"/>
                <w:sz w:val="18"/>
                <w:szCs w:val="18"/>
              </w:rPr>
            </w:pPr>
          </w:p>
        </w:tc>
        <w:tc>
          <w:tcPr>
            <w:tcW w:w="320" w:type="dxa"/>
          </w:tcPr>
          <w:p w14:paraId="4DDDB281" w14:textId="77777777" w:rsidR="00423A93" w:rsidRPr="0009241C" w:rsidRDefault="00423A93" w:rsidP="0009241C">
            <w:pPr>
              <w:spacing w:line="276" w:lineRule="auto"/>
              <w:rPr>
                <w:rFonts w:cs="Arial"/>
                <w:sz w:val="18"/>
                <w:szCs w:val="18"/>
              </w:rPr>
            </w:pPr>
          </w:p>
        </w:tc>
        <w:tc>
          <w:tcPr>
            <w:tcW w:w="320" w:type="dxa"/>
          </w:tcPr>
          <w:p w14:paraId="72867066" w14:textId="77777777" w:rsidR="00423A93" w:rsidRPr="0009241C" w:rsidRDefault="00423A93" w:rsidP="0009241C">
            <w:pPr>
              <w:spacing w:line="276" w:lineRule="auto"/>
              <w:rPr>
                <w:rFonts w:cs="Arial"/>
                <w:sz w:val="18"/>
                <w:szCs w:val="18"/>
              </w:rPr>
            </w:pPr>
          </w:p>
        </w:tc>
        <w:tc>
          <w:tcPr>
            <w:tcW w:w="320" w:type="dxa"/>
          </w:tcPr>
          <w:p w14:paraId="2A930027" w14:textId="77777777" w:rsidR="00423A93" w:rsidRPr="0009241C" w:rsidRDefault="00423A93" w:rsidP="0009241C">
            <w:pPr>
              <w:spacing w:line="276" w:lineRule="auto"/>
              <w:rPr>
                <w:rFonts w:cs="Arial"/>
                <w:sz w:val="18"/>
                <w:szCs w:val="18"/>
              </w:rPr>
            </w:pPr>
          </w:p>
        </w:tc>
        <w:tc>
          <w:tcPr>
            <w:tcW w:w="320" w:type="dxa"/>
          </w:tcPr>
          <w:p w14:paraId="64799ED3" w14:textId="77777777" w:rsidR="00423A93" w:rsidRPr="0009241C" w:rsidRDefault="00423A93" w:rsidP="0009241C">
            <w:pPr>
              <w:spacing w:line="276" w:lineRule="auto"/>
              <w:rPr>
                <w:rFonts w:cs="Arial"/>
                <w:sz w:val="18"/>
                <w:szCs w:val="18"/>
              </w:rPr>
            </w:pPr>
          </w:p>
        </w:tc>
        <w:tc>
          <w:tcPr>
            <w:tcW w:w="320" w:type="dxa"/>
          </w:tcPr>
          <w:p w14:paraId="28CEE982" w14:textId="77777777" w:rsidR="00423A93" w:rsidRPr="0009241C" w:rsidRDefault="00423A93" w:rsidP="0009241C">
            <w:pPr>
              <w:spacing w:line="276" w:lineRule="auto"/>
              <w:rPr>
                <w:rFonts w:cs="Arial"/>
                <w:sz w:val="18"/>
                <w:szCs w:val="18"/>
              </w:rPr>
            </w:pPr>
          </w:p>
        </w:tc>
        <w:tc>
          <w:tcPr>
            <w:tcW w:w="320" w:type="dxa"/>
          </w:tcPr>
          <w:p w14:paraId="33A4E7D6" w14:textId="77777777" w:rsidR="00423A93" w:rsidRPr="0009241C" w:rsidRDefault="00423A93" w:rsidP="0009241C">
            <w:pPr>
              <w:spacing w:line="276" w:lineRule="auto"/>
              <w:rPr>
                <w:rFonts w:cs="Arial"/>
                <w:sz w:val="18"/>
                <w:szCs w:val="18"/>
              </w:rPr>
            </w:pPr>
          </w:p>
        </w:tc>
      </w:tr>
      <w:tr w:rsidR="00423A93" w:rsidRPr="0009241C" w14:paraId="65852CCC" w14:textId="2BA05DF4" w:rsidTr="004963CE">
        <w:tc>
          <w:tcPr>
            <w:tcW w:w="4775" w:type="dxa"/>
          </w:tcPr>
          <w:p w14:paraId="59134F7A" w14:textId="4BED3D12" w:rsidR="00423A93" w:rsidRPr="0009241C" w:rsidRDefault="00423A93" w:rsidP="0009241C">
            <w:pPr>
              <w:spacing w:line="276" w:lineRule="auto"/>
              <w:rPr>
                <w:rFonts w:cs="Arial"/>
                <w:sz w:val="18"/>
                <w:szCs w:val="18"/>
              </w:rPr>
            </w:pPr>
            <w:r w:rsidRPr="0009241C">
              <w:rPr>
                <w:rFonts w:cs="Arial"/>
                <w:sz w:val="18"/>
                <w:szCs w:val="18"/>
              </w:rPr>
              <w:t xml:space="preserve">Equipment delivery &amp; installation </w:t>
            </w:r>
          </w:p>
        </w:tc>
        <w:tc>
          <w:tcPr>
            <w:tcW w:w="320" w:type="dxa"/>
          </w:tcPr>
          <w:p w14:paraId="54DCE0B3" w14:textId="77777777" w:rsidR="00423A93" w:rsidRPr="0009241C" w:rsidRDefault="00423A93" w:rsidP="0009241C">
            <w:pPr>
              <w:spacing w:line="276" w:lineRule="auto"/>
              <w:rPr>
                <w:rFonts w:cs="Arial"/>
                <w:sz w:val="18"/>
                <w:szCs w:val="18"/>
              </w:rPr>
            </w:pPr>
          </w:p>
        </w:tc>
        <w:tc>
          <w:tcPr>
            <w:tcW w:w="320" w:type="dxa"/>
          </w:tcPr>
          <w:p w14:paraId="38A503A7" w14:textId="77777777" w:rsidR="00423A93" w:rsidRPr="0009241C" w:rsidRDefault="00423A93" w:rsidP="0009241C">
            <w:pPr>
              <w:spacing w:line="276" w:lineRule="auto"/>
              <w:rPr>
                <w:rFonts w:cs="Arial"/>
                <w:sz w:val="18"/>
                <w:szCs w:val="18"/>
              </w:rPr>
            </w:pPr>
          </w:p>
        </w:tc>
        <w:tc>
          <w:tcPr>
            <w:tcW w:w="320" w:type="dxa"/>
          </w:tcPr>
          <w:p w14:paraId="2D89E23B"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1DB8ACA1"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50C362FF"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72B9A78D"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575DC109" w14:textId="77777777" w:rsidR="00423A93" w:rsidRPr="0009241C" w:rsidRDefault="00423A93" w:rsidP="0009241C">
            <w:pPr>
              <w:spacing w:line="276" w:lineRule="auto"/>
              <w:rPr>
                <w:rFonts w:cs="Arial"/>
                <w:sz w:val="18"/>
                <w:szCs w:val="18"/>
              </w:rPr>
            </w:pPr>
          </w:p>
        </w:tc>
        <w:tc>
          <w:tcPr>
            <w:tcW w:w="320" w:type="dxa"/>
          </w:tcPr>
          <w:p w14:paraId="42C35701" w14:textId="77777777" w:rsidR="00423A93" w:rsidRPr="0009241C" w:rsidRDefault="00423A93" w:rsidP="0009241C">
            <w:pPr>
              <w:spacing w:line="276" w:lineRule="auto"/>
              <w:rPr>
                <w:rFonts w:cs="Arial"/>
                <w:sz w:val="18"/>
                <w:szCs w:val="18"/>
              </w:rPr>
            </w:pPr>
          </w:p>
        </w:tc>
        <w:tc>
          <w:tcPr>
            <w:tcW w:w="320" w:type="dxa"/>
          </w:tcPr>
          <w:p w14:paraId="5AED87F2" w14:textId="77777777" w:rsidR="00423A93" w:rsidRPr="0009241C" w:rsidRDefault="00423A93" w:rsidP="0009241C">
            <w:pPr>
              <w:spacing w:line="276" w:lineRule="auto"/>
              <w:rPr>
                <w:rFonts w:cs="Arial"/>
                <w:sz w:val="18"/>
                <w:szCs w:val="18"/>
              </w:rPr>
            </w:pPr>
          </w:p>
        </w:tc>
        <w:tc>
          <w:tcPr>
            <w:tcW w:w="320" w:type="dxa"/>
          </w:tcPr>
          <w:p w14:paraId="59D850CE" w14:textId="77777777" w:rsidR="00423A93" w:rsidRPr="0009241C" w:rsidRDefault="00423A93" w:rsidP="0009241C">
            <w:pPr>
              <w:spacing w:line="276" w:lineRule="auto"/>
              <w:rPr>
                <w:rFonts w:cs="Arial"/>
                <w:sz w:val="18"/>
                <w:szCs w:val="18"/>
              </w:rPr>
            </w:pPr>
          </w:p>
        </w:tc>
        <w:tc>
          <w:tcPr>
            <w:tcW w:w="320" w:type="dxa"/>
          </w:tcPr>
          <w:p w14:paraId="5AA0E30C" w14:textId="77777777" w:rsidR="00423A93" w:rsidRPr="0009241C" w:rsidRDefault="00423A93" w:rsidP="0009241C">
            <w:pPr>
              <w:spacing w:line="276" w:lineRule="auto"/>
              <w:rPr>
                <w:rFonts w:cs="Arial"/>
                <w:sz w:val="18"/>
                <w:szCs w:val="18"/>
              </w:rPr>
            </w:pPr>
          </w:p>
        </w:tc>
        <w:tc>
          <w:tcPr>
            <w:tcW w:w="320" w:type="dxa"/>
          </w:tcPr>
          <w:p w14:paraId="693338FF" w14:textId="77777777" w:rsidR="00423A93" w:rsidRPr="0009241C" w:rsidRDefault="00423A93" w:rsidP="0009241C">
            <w:pPr>
              <w:spacing w:line="276" w:lineRule="auto"/>
              <w:rPr>
                <w:rFonts w:cs="Arial"/>
                <w:sz w:val="18"/>
                <w:szCs w:val="18"/>
              </w:rPr>
            </w:pPr>
          </w:p>
        </w:tc>
        <w:tc>
          <w:tcPr>
            <w:tcW w:w="320" w:type="dxa"/>
          </w:tcPr>
          <w:p w14:paraId="6D1E6F38" w14:textId="77777777" w:rsidR="00423A93" w:rsidRPr="0009241C" w:rsidRDefault="00423A93" w:rsidP="0009241C">
            <w:pPr>
              <w:spacing w:line="276" w:lineRule="auto"/>
              <w:rPr>
                <w:rFonts w:cs="Arial"/>
                <w:sz w:val="18"/>
                <w:szCs w:val="18"/>
              </w:rPr>
            </w:pPr>
          </w:p>
        </w:tc>
        <w:tc>
          <w:tcPr>
            <w:tcW w:w="320" w:type="dxa"/>
          </w:tcPr>
          <w:p w14:paraId="1C0C5457" w14:textId="77777777" w:rsidR="00423A93" w:rsidRPr="0009241C" w:rsidRDefault="00423A93" w:rsidP="0009241C">
            <w:pPr>
              <w:spacing w:line="276" w:lineRule="auto"/>
              <w:rPr>
                <w:rFonts w:cs="Arial"/>
                <w:sz w:val="18"/>
                <w:szCs w:val="18"/>
              </w:rPr>
            </w:pPr>
          </w:p>
        </w:tc>
      </w:tr>
      <w:tr w:rsidR="00423A93" w:rsidRPr="0009241C" w14:paraId="0E22A162" w14:textId="08D9EA05" w:rsidTr="004963CE">
        <w:tc>
          <w:tcPr>
            <w:tcW w:w="4775" w:type="dxa"/>
          </w:tcPr>
          <w:p w14:paraId="41147ECD" w14:textId="674CC449" w:rsidR="00423A93" w:rsidRPr="0009241C" w:rsidRDefault="00423A93" w:rsidP="0009241C">
            <w:pPr>
              <w:spacing w:line="276" w:lineRule="auto"/>
              <w:rPr>
                <w:rFonts w:cs="Arial"/>
                <w:sz w:val="18"/>
                <w:szCs w:val="18"/>
              </w:rPr>
            </w:pPr>
            <w:r w:rsidRPr="0009241C">
              <w:rPr>
                <w:rFonts w:cs="Arial"/>
                <w:sz w:val="18"/>
                <w:szCs w:val="18"/>
              </w:rPr>
              <w:t xml:space="preserve">Install lockers, access control systems </w:t>
            </w:r>
          </w:p>
        </w:tc>
        <w:tc>
          <w:tcPr>
            <w:tcW w:w="320" w:type="dxa"/>
          </w:tcPr>
          <w:p w14:paraId="4A515F81" w14:textId="77777777" w:rsidR="00423A93" w:rsidRPr="0009241C" w:rsidRDefault="00423A93" w:rsidP="0009241C">
            <w:pPr>
              <w:spacing w:line="276" w:lineRule="auto"/>
              <w:rPr>
                <w:rFonts w:cs="Arial"/>
                <w:sz w:val="18"/>
                <w:szCs w:val="18"/>
              </w:rPr>
            </w:pPr>
          </w:p>
        </w:tc>
        <w:tc>
          <w:tcPr>
            <w:tcW w:w="320" w:type="dxa"/>
          </w:tcPr>
          <w:p w14:paraId="2EC9BA52" w14:textId="77777777" w:rsidR="00423A93" w:rsidRPr="0009241C" w:rsidRDefault="00423A93" w:rsidP="0009241C">
            <w:pPr>
              <w:spacing w:line="276" w:lineRule="auto"/>
              <w:rPr>
                <w:rFonts w:cs="Arial"/>
                <w:sz w:val="18"/>
                <w:szCs w:val="18"/>
              </w:rPr>
            </w:pPr>
          </w:p>
        </w:tc>
        <w:tc>
          <w:tcPr>
            <w:tcW w:w="320" w:type="dxa"/>
          </w:tcPr>
          <w:p w14:paraId="0BFDA932" w14:textId="77777777" w:rsidR="00423A93" w:rsidRPr="0009241C" w:rsidRDefault="00423A93" w:rsidP="0009241C">
            <w:pPr>
              <w:spacing w:line="276" w:lineRule="auto"/>
              <w:rPr>
                <w:rFonts w:cs="Arial"/>
                <w:sz w:val="18"/>
                <w:szCs w:val="18"/>
              </w:rPr>
            </w:pPr>
          </w:p>
        </w:tc>
        <w:tc>
          <w:tcPr>
            <w:tcW w:w="320" w:type="dxa"/>
          </w:tcPr>
          <w:p w14:paraId="1D5088A1" w14:textId="77777777" w:rsidR="00423A93" w:rsidRPr="0009241C" w:rsidRDefault="00423A93" w:rsidP="0009241C">
            <w:pPr>
              <w:spacing w:line="276" w:lineRule="auto"/>
              <w:rPr>
                <w:rFonts w:cs="Arial"/>
                <w:sz w:val="18"/>
                <w:szCs w:val="18"/>
              </w:rPr>
            </w:pPr>
          </w:p>
        </w:tc>
        <w:tc>
          <w:tcPr>
            <w:tcW w:w="320" w:type="dxa"/>
          </w:tcPr>
          <w:p w14:paraId="35965B6F" w14:textId="77777777" w:rsidR="00423A93" w:rsidRPr="0009241C" w:rsidRDefault="00423A93" w:rsidP="0009241C">
            <w:pPr>
              <w:spacing w:line="276" w:lineRule="auto"/>
              <w:rPr>
                <w:rFonts w:cs="Arial"/>
                <w:sz w:val="18"/>
                <w:szCs w:val="18"/>
              </w:rPr>
            </w:pPr>
          </w:p>
        </w:tc>
        <w:tc>
          <w:tcPr>
            <w:tcW w:w="320" w:type="dxa"/>
          </w:tcPr>
          <w:p w14:paraId="643E8E15" w14:textId="77777777" w:rsidR="00423A93" w:rsidRPr="0009241C" w:rsidRDefault="00423A93" w:rsidP="0009241C">
            <w:pPr>
              <w:spacing w:line="276" w:lineRule="auto"/>
              <w:rPr>
                <w:rFonts w:cs="Arial"/>
                <w:sz w:val="18"/>
                <w:szCs w:val="18"/>
              </w:rPr>
            </w:pPr>
          </w:p>
        </w:tc>
        <w:tc>
          <w:tcPr>
            <w:tcW w:w="320" w:type="dxa"/>
          </w:tcPr>
          <w:p w14:paraId="4EDDB6E3"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2ABDF496"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545CFB54"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02FC6783" w14:textId="77777777" w:rsidR="00423A93" w:rsidRPr="0009241C" w:rsidRDefault="00423A93" w:rsidP="0009241C">
            <w:pPr>
              <w:spacing w:line="276" w:lineRule="auto"/>
              <w:rPr>
                <w:rFonts w:cs="Arial"/>
                <w:sz w:val="18"/>
                <w:szCs w:val="18"/>
              </w:rPr>
            </w:pPr>
          </w:p>
        </w:tc>
        <w:tc>
          <w:tcPr>
            <w:tcW w:w="320" w:type="dxa"/>
          </w:tcPr>
          <w:p w14:paraId="281BCB88" w14:textId="77777777" w:rsidR="00423A93" w:rsidRPr="0009241C" w:rsidRDefault="00423A93" w:rsidP="0009241C">
            <w:pPr>
              <w:spacing w:line="276" w:lineRule="auto"/>
              <w:rPr>
                <w:rFonts w:cs="Arial"/>
                <w:sz w:val="18"/>
                <w:szCs w:val="18"/>
              </w:rPr>
            </w:pPr>
          </w:p>
        </w:tc>
        <w:tc>
          <w:tcPr>
            <w:tcW w:w="320" w:type="dxa"/>
          </w:tcPr>
          <w:p w14:paraId="4D5BEA10" w14:textId="77777777" w:rsidR="00423A93" w:rsidRPr="0009241C" w:rsidRDefault="00423A93" w:rsidP="0009241C">
            <w:pPr>
              <w:spacing w:line="276" w:lineRule="auto"/>
              <w:rPr>
                <w:rFonts w:cs="Arial"/>
                <w:sz w:val="18"/>
                <w:szCs w:val="18"/>
              </w:rPr>
            </w:pPr>
          </w:p>
        </w:tc>
        <w:tc>
          <w:tcPr>
            <w:tcW w:w="320" w:type="dxa"/>
          </w:tcPr>
          <w:p w14:paraId="5A2F477F" w14:textId="77777777" w:rsidR="00423A93" w:rsidRPr="0009241C" w:rsidRDefault="00423A93" w:rsidP="0009241C">
            <w:pPr>
              <w:spacing w:line="276" w:lineRule="auto"/>
              <w:rPr>
                <w:rFonts w:cs="Arial"/>
                <w:sz w:val="18"/>
                <w:szCs w:val="18"/>
              </w:rPr>
            </w:pPr>
          </w:p>
        </w:tc>
        <w:tc>
          <w:tcPr>
            <w:tcW w:w="320" w:type="dxa"/>
          </w:tcPr>
          <w:p w14:paraId="53B25749" w14:textId="77777777" w:rsidR="00423A93" w:rsidRPr="0009241C" w:rsidRDefault="00423A93" w:rsidP="0009241C">
            <w:pPr>
              <w:spacing w:line="276" w:lineRule="auto"/>
              <w:rPr>
                <w:rFonts w:cs="Arial"/>
                <w:sz w:val="18"/>
                <w:szCs w:val="18"/>
              </w:rPr>
            </w:pPr>
          </w:p>
        </w:tc>
      </w:tr>
      <w:tr w:rsidR="00423A93" w:rsidRPr="0009241C" w14:paraId="1F51AAA0" w14:textId="2FB127CD" w:rsidTr="004963CE">
        <w:tc>
          <w:tcPr>
            <w:tcW w:w="4775" w:type="dxa"/>
          </w:tcPr>
          <w:p w14:paraId="6195D43D" w14:textId="0412E348" w:rsidR="00423A93" w:rsidRPr="0009241C" w:rsidRDefault="00423A93" w:rsidP="0009241C">
            <w:pPr>
              <w:spacing w:line="276" w:lineRule="auto"/>
              <w:rPr>
                <w:rFonts w:cs="Arial"/>
                <w:sz w:val="18"/>
                <w:szCs w:val="18"/>
              </w:rPr>
            </w:pPr>
            <w:r w:rsidRPr="0009241C">
              <w:rPr>
                <w:rFonts w:cs="Arial"/>
                <w:sz w:val="18"/>
                <w:szCs w:val="18"/>
              </w:rPr>
              <w:t>Safety &amp; operations review with staff</w:t>
            </w:r>
          </w:p>
        </w:tc>
        <w:tc>
          <w:tcPr>
            <w:tcW w:w="320" w:type="dxa"/>
          </w:tcPr>
          <w:p w14:paraId="4BFC055F" w14:textId="77777777" w:rsidR="00423A93" w:rsidRPr="0009241C" w:rsidRDefault="00423A93" w:rsidP="0009241C">
            <w:pPr>
              <w:spacing w:line="276" w:lineRule="auto"/>
              <w:rPr>
                <w:rFonts w:cs="Arial"/>
                <w:sz w:val="18"/>
                <w:szCs w:val="18"/>
              </w:rPr>
            </w:pPr>
          </w:p>
        </w:tc>
        <w:tc>
          <w:tcPr>
            <w:tcW w:w="320" w:type="dxa"/>
          </w:tcPr>
          <w:p w14:paraId="1E66E5DB" w14:textId="77777777" w:rsidR="00423A93" w:rsidRPr="0009241C" w:rsidRDefault="00423A93" w:rsidP="0009241C">
            <w:pPr>
              <w:spacing w:line="276" w:lineRule="auto"/>
              <w:rPr>
                <w:rFonts w:cs="Arial"/>
                <w:sz w:val="18"/>
                <w:szCs w:val="18"/>
              </w:rPr>
            </w:pPr>
          </w:p>
        </w:tc>
        <w:tc>
          <w:tcPr>
            <w:tcW w:w="320" w:type="dxa"/>
          </w:tcPr>
          <w:p w14:paraId="6C8CBBF4" w14:textId="77777777" w:rsidR="00423A93" w:rsidRPr="0009241C" w:rsidRDefault="00423A93" w:rsidP="0009241C">
            <w:pPr>
              <w:spacing w:line="276" w:lineRule="auto"/>
              <w:rPr>
                <w:rFonts w:cs="Arial"/>
                <w:sz w:val="18"/>
                <w:szCs w:val="18"/>
              </w:rPr>
            </w:pPr>
          </w:p>
        </w:tc>
        <w:tc>
          <w:tcPr>
            <w:tcW w:w="320" w:type="dxa"/>
          </w:tcPr>
          <w:p w14:paraId="6E135EB9" w14:textId="77777777" w:rsidR="00423A93" w:rsidRPr="0009241C" w:rsidRDefault="00423A93" w:rsidP="0009241C">
            <w:pPr>
              <w:spacing w:line="276" w:lineRule="auto"/>
              <w:rPr>
                <w:rFonts w:cs="Arial"/>
                <w:sz w:val="18"/>
                <w:szCs w:val="18"/>
              </w:rPr>
            </w:pPr>
          </w:p>
        </w:tc>
        <w:tc>
          <w:tcPr>
            <w:tcW w:w="320" w:type="dxa"/>
          </w:tcPr>
          <w:p w14:paraId="7825CC60" w14:textId="77777777" w:rsidR="00423A93" w:rsidRPr="0009241C" w:rsidRDefault="00423A93" w:rsidP="0009241C">
            <w:pPr>
              <w:spacing w:line="276" w:lineRule="auto"/>
              <w:rPr>
                <w:rFonts w:cs="Arial"/>
                <w:sz w:val="18"/>
                <w:szCs w:val="18"/>
              </w:rPr>
            </w:pPr>
          </w:p>
        </w:tc>
        <w:tc>
          <w:tcPr>
            <w:tcW w:w="320" w:type="dxa"/>
          </w:tcPr>
          <w:p w14:paraId="5D1E71BD" w14:textId="77777777" w:rsidR="00423A93" w:rsidRPr="0009241C" w:rsidRDefault="00423A93" w:rsidP="0009241C">
            <w:pPr>
              <w:spacing w:line="276" w:lineRule="auto"/>
              <w:rPr>
                <w:rFonts w:cs="Arial"/>
                <w:sz w:val="18"/>
                <w:szCs w:val="18"/>
              </w:rPr>
            </w:pPr>
          </w:p>
        </w:tc>
        <w:tc>
          <w:tcPr>
            <w:tcW w:w="320" w:type="dxa"/>
          </w:tcPr>
          <w:p w14:paraId="73FE4B08" w14:textId="77777777" w:rsidR="00423A93" w:rsidRPr="0009241C" w:rsidRDefault="00423A93" w:rsidP="0009241C">
            <w:pPr>
              <w:spacing w:line="276" w:lineRule="auto"/>
              <w:rPr>
                <w:rFonts w:cs="Arial"/>
                <w:sz w:val="18"/>
                <w:szCs w:val="18"/>
              </w:rPr>
            </w:pPr>
          </w:p>
        </w:tc>
        <w:tc>
          <w:tcPr>
            <w:tcW w:w="320" w:type="dxa"/>
          </w:tcPr>
          <w:p w14:paraId="7D9156E8" w14:textId="77777777" w:rsidR="00423A93" w:rsidRPr="0009241C" w:rsidRDefault="00423A93" w:rsidP="0009241C">
            <w:pPr>
              <w:spacing w:line="276" w:lineRule="auto"/>
              <w:rPr>
                <w:rFonts w:cs="Arial"/>
                <w:sz w:val="18"/>
                <w:szCs w:val="18"/>
              </w:rPr>
            </w:pPr>
          </w:p>
        </w:tc>
        <w:tc>
          <w:tcPr>
            <w:tcW w:w="320" w:type="dxa"/>
          </w:tcPr>
          <w:p w14:paraId="4BBFFCCA" w14:textId="77777777" w:rsidR="00423A93" w:rsidRPr="0009241C" w:rsidRDefault="00423A93" w:rsidP="0009241C">
            <w:pPr>
              <w:spacing w:line="276" w:lineRule="auto"/>
              <w:rPr>
                <w:rFonts w:cs="Arial"/>
                <w:sz w:val="18"/>
                <w:szCs w:val="18"/>
              </w:rPr>
            </w:pPr>
          </w:p>
        </w:tc>
        <w:tc>
          <w:tcPr>
            <w:tcW w:w="320" w:type="dxa"/>
          </w:tcPr>
          <w:p w14:paraId="79B4B7D1"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24FCC364"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0FE08D8D" w14:textId="77777777" w:rsidR="00423A93" w:rsidRPr="0009241C" w:rsidRDefault="00423A93" w:rsidP="0009241C">
            <w:pPr>
              <w:spacing w:line="276" w:lineRule="auto"/>
              <w:rPr>
                <w:rFonts w:cs="Arial"/>
                <w:sz w:val="18"/>
                <w:szCs w:val="18"/>
              </w:rPr>
            </w:pPr>
          </w:p>
        </w:tc>
        <w:tc>
          <w:tcPr>
            <w:tcW w:w="320" w:type="dxa"/>
            <w:shd w:val="clear" w:color="auto" w:fill="auto"/>
          </w:tcPr>
          <w:p w14:paraId="34A312DF" w14:textId="77777777" w:rsidR="00423A93" w:rsidRPr="0009241C" w:rsidRDefault="00423A93" w:rsidP="0009241C">
            <w:pPr>
              <w:spacing w:line="276" w:lineRule="auto"/>
              <w:rPr>
                <w:rFonts w:cs="Arial"/>
                <w:sz w:val="18"/>
                <w:szCs w:val="18"/>
              </w:rPr>
            </w:pPr>
          </w:p>
        </w:tc>
        <w:tc>
          <w:tcPr>
            <w:tcW w:w="320" w:type="dxa"/>
            <w:shd w:val="clear" w:color="auto" w:fill="auto"/>
          </w:tcPr>
          <w:p w14:paraId="4FDD36A9" w14:textId="77777777" w:rsidR="00423A93" w:rsidRPr="0009241C" w:rsidRDefault="00423A93" w:rsidP="0009241C">
            <w:pPr>
              <w:spacing w:line="276" w:lineRule="auto"/>
              <w:rPr>
                <w:rFonts w:cs="Arial"/>
                <w:sz w:val="18"/>
                <w:szCs w:val="18"/>
              </w:rPr>
            </w:pPr>
          </w:p>
        </w:tc>
      </w:tr>
      <w:tr w:rsidR="00423A93" w:rsidRPr="0009241C" w14:paraId="3CE2F5BA" w14:textId="3C8B5DDE" w:rsidTr="00423A93">
        <w:tc>
          <w:tcPr>
            <w:tcW w:w="4775" w:type="dxa"/>
          </w:tcPr>
          <w:p w14:paraId="1B0B7C6B" w14:textId="77777777" w:rsidR="00423A93" w:rsidRPr="0009241C" w:rsidRDefault="00423A93" w:rsidP="0009241C">
            <w:pPr>
              <w:spacing w:line="276" w:lineRule="auto"/>
              <w:rPr>
                <w:rFonts w:cs="Arial"/>
                <w:sz w:val="18"/>
                <w:szCs w:val="18"/>
              </w:rPr>
            </w:pPr>
          </w:p>
        </w:tc>
        <w:tc>
          <w:tcPr>
            <w:tcW w:w="320" w:type="dxa"/>
          </w:tcPr>
          <w:p w14:paraId="22B0C281" w14:textId="77777777" w:rsidR="00423A93" w:rsidRPr="0009241C" w:rsidRDefault="00423A93" w:rsidP="0009241C">
            <w:pPr>
              <w:spacing w:line="276" w:lineRule="auto"/>
              <w:rPr>
                <w:rFonts w:cs="Arial"/>
                <w:sz w:val="18"/>
                <w:szCs w:val="18"/>
              </w:rPr>
            </w:pPr>
          </w:p>
        </w:tc>
        <w:tc>
          <w:tcPr>
            <w:tcW w:w="320" w:type="dxa"/>
          </w:tcPr>
          <w:p w14:paraId="72229A17" w14:textId="77777777" w:rsidR="00423A93" w:rsidRPr="0009241C" w:rsidRDefault="00423A93" w:rsidP="0009241C">
            <w:pPr>
              <w:spacing w:line="276" w:lineRule="auto"/>
              <w:rPr>
                <w:rFonts w:cs="Arial"/>
                <w:sz w:val="18"/>
                <w:szCs w:val="18"/>
              </w:rPr>
            </w:pPr>
          </w:p>
        </w:tc>
        <w:tc>
          <w:tcPr>
            <w:tcW w:w="320" w:type="dxa"/>
          </w:tcPr>
          <w:p w14:paraId="347E4C48" w14:textId="77777777" w:rsidR="00423A93" w:rsidRPr="0009241C" w:rsidRDefault="00423A93" w:rsidP="0009241C">
            <w:pPr>
              <w:spacing w:line="276" w:lineRule="auto"/>
              <w:rPr>
                <w:rFonts w:cs="Arial"/>
                <w:sz w:val="18"/>
                <w:szCs w:val="18"/>
              </w:rPr>
            </w:pPr>
          </w:p>
        </w:tc>
        <w:tc>
          <w:tcPr>
            <w:tcW w:w="320" w:type="dxa"/>
          </w:tcPr>
          <w:p w14:paraId="6C413D98" w14:textId="77777777" w:rsidR="00423A93" w:rsidRPr="0009241C" w:rsidRDefault="00423A93" w:rsidP="0009241C">
            <w:pPr>
              <w:spacing w:line="276" w:lineRule="auto"/>
              <w:rPr>
                <w:rFonts w:cs="Arial"/>
                <w:sz w:val="18"/>
                <w:szCs w:val="18"/>
              </w:rPr>
            </w:pPr>
          </w:p>
        </w:tc>
        <w:tc>
          <w:tcPr>
            <w:tcW w:w="320" w:type="dxa"/>
          </w:tcPr>
          <w:p w14:paraId="1DE4EF73" w14:textId="77777777" w:rsidR="00423A93" w:rsidRPr="0009241C" w:rsidRDefault="00423A93" w:rsidP="0009241C">
            <w:pPr>
              <w:spacing w:line="276" w:lineRule="auto"/>
              <w:rPr>
                <w:rFonts w:cs="Arial"/>
                <w:sz w:val="18"/>
                <w:szCs w:val="18"/>
              </w:rPr>
            </w:pPr>
          </w:p>
        </w:tc>
        <w:tc>
          <w:tcPr>
            <w:tcW w:w="320" w:type="dxa"/>
          </w:tcPr>
          <w:p w14:paraId="72C2D2BC" w14:textId="77777777" w:rsidR="00423A93" w:rsidRPr="0009241C" w:rsidRDefault="00423A93" w:rsidP="0009241C">
            <w:pPr>
              <w:spacing w:line="276" w:lineRule="auto"/>
              <w:rPr>
                <w:rFonts w:cs="Arial"/>
                <w:sz w:val="18"/>
                <w:szCs w:val="18"/>
              </w:rPr>
            </w:pPr>
          </w:p>
        </w:tc>
        <w:tc>
          <w:tcPr>
            <w:tcW w:w="320" w:type="dxa"/>
          </w:tcPr>
          <w:p w14:paraId="371B6CD6" w14:textId="77777777" w:rsidR="00423A93" w:rsidRPr="0009241C" w:rsidRDefault="00423A93" w:rsidP="0009241C">
            <w:pPr>
              <w:spacing w:line="276" w:lineRule="auto"/>
              <w:rPr>
                <w:rFonts w:cs="Arial"/>
                <w:sz w:val="18"/>
                <w:szCs w:val="18"/>
              </w:rPr>
            </w:pPr>
          </w:p>
        </w:tc>
        <w:tc>
          <w:tcPr>
            <w:tcW w:w="320" w:type="dxa"/>
          </w:tcPr>
          <w:p w14:paraId="322B0F02" w14:textId="77777777" w:rsidR="00423A93" w:rsidRPr="0009241C" w:rsidRDefault="00423A93" w:rsidP="0009241C">
            <w:pPr>
              <w:spacing w:line="276" w:lineRule="auto"/>
              <w:rPr>
                <w:rFonts w:cs="Arial"/>
                <w:sz w:val="18"/>
                <w:szCs w:val="18"/>
              </w:rPr>
            </w:pPr>
          </w:p>
        </w:tc>
        <w:tc>
          <w:tcPr>
            <w:tcW w:w="320" w:type="dxa"/>
          </w:tcPr>
          <w:p w14:paraId="38EB7B38" w14:textId="77777777" w:rsidR="00423A93" w:rsidRPr="0009241C" w:rsidRDefault="00423A93" w:rsidP="0009241C">
            <w:pPr>
              <w:spacing w:line="276" w:lineRule="auto"/>
              <w:rPr>
                <w:rFonts w:cs="Arial"/>
                <w:sz w:val="18"/>
                <w:szCs w:val="18"/>
              </w:rPr>
            </w:pPr>
          </w:p>
        </w:tc>
        <w:tc>
          <w:tcPr>
            <w:tcW w:w="320" w:type="dxa"/>
          </w:tcPr>
          <w:p w14:paraId="58C91240" w14:textId="77777777" w:rsidR="00423A93" w:rsidRPr="0009241C" w:rsidRDefault="00423A93" w:rsidP="0009241C">
            <w:pPr>
              <w:spacing w:line="276" w:lineRule="auto"/>
              <w:rPr>
                <w:rFonts w:cs="Arial"/>
                <w:sz w:val="18"/>
                <w:szCs w:val="18"/>
              </w:rPr>
            </w:pPr>
          </w:p>
        </w:tc>
        <w:tc>
          <w:tcPr>
            <w:tcW w:w="320" w:type="dxa"/>
          </w:tcPr>
          <w:p w14:paraId="34CE14DE" w14:textId="77777777" w:rsidR="00423A93" w:rsidRPr="0009241C" w:rsidRDefault="00423A93" w:rsidP="0009241C">
            <w:pPr>
              <w:spacing w:line="276" w:lineRule="auto"/>
              <w:rPr>
                <w:rFonts w:cs="Arial"/>
                <w:sz w:val="18"/>
                <w:szCs w:val="18"/>
              </w:rPr>
            </w:pPr>
          </w:p>
        </w:tc>
        <w:tc>
          <w:tcPr>
            <w:tcW w:w="320" w:type="dxa"/>
          </w:tcPr>
          <w:p w14:paraId="6103468A" w14:textId="77777777" w:rsidR="00423A93" w:rsidRPr="0009241C" w:rsidRDefault="00423A93" w:rsidP="0009241C">
            <w:pPr>
              <w:spacing w:line="276" w:lineRule="auto"/>
              <w:rPr>
                <w:rFonts w:cs="Arial"/>
                <w:sz w:val="18"/>
                <w:szCs w:val="18"/>
              </w:rPr>
            </w:pPr>
          </w:p>
        </w:tc>
        <w:tc>
          <w:tcPr>
            <w:tcW w:w="320" w:type="dxa"/>
          </w:tcPr>
          <w:p w14:paraId="55B5F752" w14:textId="77777777" w:rsidR="00423A93" w:rsidRPr="0009241C" w:rsidRDefault="00423A93" w:rsidP="0009241C">
            <w:pPr>
              <w:spacing w:line="276" w:lineRule="auto"/>
              <w:rPr>
                <w:rFonts w:cs="Arial"/>
                <w:sz w:val="18"/>
                <w:szCs w:val="18"/>
              </w:rPr>
            </w:pPr>
          </w:p>
        </w:tc>
        <w:tc>
          <w:tcPr>
            <w:tcW w:w="320" w:type="dxa"/>
          </w:tcPr>
          <w:p w14:paraId="2676B0CB" w14:textId="77777777" w:rsidR="00423A93" w:rsidRPr="0009241C" w:rsidRDefault="00423A93" w:rsidP="0009241C">
            <w:pPr>
              <w:spacing w:line="276" w:lineRule="auto"/>
              <w:rPr>
                <w:rFonts w:cs="Arial"/>
                <w:sz w:val="18"/>
                <w:szCs w:val="18"/>
              </w:rPr>
            </w:pPr>
          </w:p>
        </w:tc>
      </w:tr>
      <w:tr w:rsidR="00423A93" w:rsidRPr="0009241C" w14:paraId="72C86EAB" w14:textId="68BBE76B" w:rsidTr="00423A93">
        <w:tc>
          <w:tcPr>
            <w:tcW w:w="4775" w:type="dxa"/>
          </w:tcPr>
          <w:p w14:paraId="69F9A700" w14:textId="6ED34AEF" w:rsidR="00423A93" w:rsidRPr="0009241C" w:rsidRDefault="00423A93" w:rsidP="0009241C">
            <w:pPr>
              <w:spacing w:line="276" w:lineRule="auto"/>
              <w:rPr>
                <w:rFonts w:cs="Arial"/>
                <w:b/>
                <w:bCs/>
                <w:sz w:val="18"/>
                <w:szCs w:val="18"/>
              </w:rPr>
            </w:pPr>
            <w:r w:rsidRPr="0009241C">
              <w:rPr>
                <w:rFonts w:cs="Arial"/>
                <w:b/>
                <w:bCs/>
                <w:sz w:val="18"/>
                <w:szCs w:val="18"/>
              </w:rPr>
              <w:t xml:space="preserve">Childcare </w:t>
            </w:r>
            <w:proofErr w:type="spellStart"/>
            <w:r w:rsidRPr="0009241C">
              <w:rPr>
                <w:rFonts w:cs="Arial"/>
                <w:b/>
                <w:bCs/>
                <w:sz w:val="18"/>
                <w:szCs w:val="18"/>
              </w:rPr>
              <w:t>Center</w:t>
            </w:r>
            <w:proofErr w:type="spellEnd"/>
            <w:r w:rsidRPr="0009241C">
              <w:rPr>
                <w:rFonts w:cs="Arial"/>
                <w:b/>
                <w:bCs/>
                <w:sz w:val="18"/>
                <w:szCs w:val="18"/>
              </w:rPr>
              <w:t xml:space="preserve"> Buildout (8 weeks)</w:t>
            </w:r>
          </w:p>
        </w:tc>
        <w:tc>
          <w:tcPr>
            <w:tcW w:w="320" w:type="dxa"/>
          </w:tcPr>
          <w:p w14:paraId="2988A150" w14:textId="77777777" w:rsidR="00423A93" w:rsidRPr="0009241C" w:rsidRDefault="00423A93" w:rsidP="0009241C">
            <w:pPr>
              <w:spacing w:line="276" w:lineRule="auto"/>
              <w:rPr>
                <w:rFonts w:cs="Arial"/>
                <w:sz w:val="18"/>
                <w:szCs w:val="18"/>
              </w:rPr>
            </w:pPr>
          </w:p>
        </w:tc>
        <w:tc>
          <w:tcPr>
            <w:tcW w:w="320" w:type="dxa"/>
          </w:tcPr>
          <w:p w14:paraId="79A14CA1" w14:textId="77777777" w:rsidR="00423A93" w:rsidRPr="0009241C" w:rsidRDefault="00423A93" w:rsidP="0009241C">
            <w:pPr>
              <w:spacing w:line="276" w:lineRule="auto"/>
              <w:rPr>
                <w:rFonts w:cs="Arial"/>
                <w:sz w:val="18"/>
                <w:szCs w:val="18"/>
              </w:rPr>
            </w:pPr>
          </w:p>
        </w:tc>
        <w:tc>
          <w:tcPr>
            <w:tcW w:w="320" w:type="dxa"/>
          </w:tcPr>
          <w:p w14:paraId="3C05C323" w14:textId="77777777" w:rsidR="00423A93" w:rsidRPr="0009241C" w:rsidRDefault="00423A93" w:rsidP="0009241C">
            <w:pPr>
              <w:spacing w:line="276" w:lineRule="auto"/>
              <w:rPr>
                <w:rFonts w:cs="Arial"/>
                <w:sz w:val="18"/>
                <w:szCs w:val="18"/>
              </w:rPr>
            </w:pPr>
          </w:p>
        </w:tc>
        <w:tc>
          <w:tcPr>
            <w:tcW w:w="320" w:type="dxa"/>
          </w:tcPr>
          <w:p w14:paraId="441BD8ED" w14:textId="77777777" w:rsidR="00423A93" w:rsidRPr="0009241C" w:rsidRDefault="00423A93" w:rsidP="0009241C">
            <w:pPr>
              <w:spacing w:line="276" w:lineRule="auto"/>
              <w:rPr>
                <w:rFonts w:cs="Arial"/>
                <w:sz w:val="18"/>
                <w:szCs w:val="18"/>
              </w:rPr>
            </w:pPr>
          </w:p>
        </w:tc>
        <w:tc>
          <w:tcPr>
            <w:tcW w:w="320" w:type="dxa"/>
          </w:tcPr>
          <w:p w14:paraId="7B5DD350" w14:textId="77777777" w:rsidR="00423A93" w:rsidRPr="0009241C" w:rsidRDefault="00423A93" w:rsidP="0009241C">
            <w:pPr>
              <w:spacing w:line="276" w:lineRule="auto"/>
              <w:rPr>
                <w:rFonts w:cs="Arial"/>
                <w:sz w:val="18"/>
                <w:szCs w:val="18"/>
              </w:rPr>
            </w:pPr>
          </w:p>
        </w:tc>
        <w:tc>
          <w:tcPr>
            <w:tcW w:w="320" w:type="dxa"/>
          </w:tcPr>
          <w:p w14:paraId="59808E62" w14:textId="77777777" w:rsidR="00423A93" w:rsidRPr="0009241C" w:rsidRDefault="00423A93" w:rsidP="0009241C">
            <w:pPr>
              <w:spacing w:line="276" w:lineRule="auto"/>
              <w:rPr>
                <w:rFonts w:cs="Arial"/>
                <w:sz w:val="18"/>
                <w:szCs w:val="18"/>
              </w:rPr>
            </w:pPr>
          </w:p>
        </w:tc>
        <w:tc>
          <w:tcPr>
            <w:tcW w:w="320" w:type="dxa"/>
          </w:tcPr>
          <w:p w14:paraId="33E33C37" w14:textId="77777777" w:rsidR="00423A93" w:rsidRPr="0009241C" w:rsidRDefault="00423A93" w:rsidP="0009241C">
            <w:pPr>
              <w:spacing w:line="276" w:lineRule="auto"/>
              <w:rPr>
                <w:rFonts w:cs="Arial"/>
                <w:sz w:val="18"/>
                <w:szCs w:val="18"/>
              </w:rPr>
            </w:pPr>
          </w:p>
        </w:tc>
        <w:tc>
          <w:tcPr>
            <w:tcW w:w="320" w:type="dxa"/>
          </w:tcPr>
          <w:p w14:paraId="2F89D210" w14:textId="77777777" w:rsidR="00423A93" w:rsidRPr="0009241C" w:rsidRDefault="00423A93" w:rsidP="0009241C">
            <w:pPr>
              <w:spacing w:line="276" w:lineRule="auto"/>
              <w:rPr>
                <w:rFonts w:cs="Arial"/>
                <w:sz w:val="18"/>
                <w:szCs w:val="18"/>
              </w:rPr>
            </w:pPr>
          </w:p>
        </w:tc>
        <w:tc>
          <w:tcPr>
            <w:tcW w:w="320" w:type="dxa"/>
          </w:tcPr>
          <w:p w14:paraId="554C7F9C" w14:textId="77777777" w:rsidR="00423A93" w:rsidRPr="0009241C" w:rsidRDefault="00423A93" w:rsidP="0009241C">
            <w:pPr>
              <w:spacing w:line="276" w:lineRule="auto"/>
              <w:rPr>
                <w:rFonts w:cs="Arial"/>
                <w:sz w:val="18"/>
                <w:szCs w:val="18"/>
              </w:rPr>
            </w:pPr>
          </w:p>
        </w:tc>
        <w:tc>
          <w:tcPr>
            <w:tcW w:w="320" w:type="dxa"/>
          </w:tcPr>
          <w:p w14:paraId="5AC872A0" w14:textId="77777777" w:rsidR="00423A93" w:rsidRPr="0009241C" w:rsidRDefault="00423A93" w:rsidP="0009241C">
            <w:pPr>
              <w:spacing w:line="276" w:lineRule="auto"/>
              <w:rPr>
                <w:rFonts w:cs="Arial"/>
                <w:sz w:val="18"/>
                <w:szCs w:val="18"/>
              </w:rPr>
            </w:pPr>
          </w:p>
        </w:tc>
        <w:tc>
          <w:tcPr>
            <w:tcW w:w="320" w:type="dxa"/>
          </w:tcPr>
          <w:p w14:paraId="56E23CD7" w14:textId="77777777" w:rsidR="00423A93" w:rsidRPr="0009241C" w:rsidRDefault="00423A93" w:rsidP="0009241C">
            <w:pPr>
              <w:spacing w:line="276" w:lineRule="auto"/>
              <w:rPr>
                <w:rFonts w:cs="Arial"/>
                <w:sz w:val="18"/>
                <w:szCs w:val="18"/>
              </w:rPr>
            </w:pPr>
          </w:p>
        </w:tc>
        <w:tc>
          <w:tcPr>
            <w:tcW w:w="320" w:type="dxa"/>
          </w:tcPr>
          <w:p w14:paraId="4044E058" w14:textId="77777777" w:rsidR="00423A93" w:rsidRPr="0009241C" w:rsidRDefault="00423A93" w:rsidP="0009241C">
            <w:pPr>
              <w:spacing w:line="276" w:lineRule="auto"/>
              <w:rPr>
                <w:rFonts w:cs="Arial"/>
                <w:sz w:val="18"/>
                <w:szCs w:val="18"/>
              </w:rPr>
            </w:pPr>
          </w:p>
        </w:tc>
        <w:tc>
          <w:tcPr>
            <w:tcW w:w="320" w:type="dxa"/>
          </w:tcPr>
          <w:p w14:paraId="2D5F5A73" w14:textId="77777777" w:rsidR="00423A93" w:rsidRPr="0009241C" w:rsidRDefault="00423A93" w:rsidP="0009241C">
            <w:pPr>
              <w:spacing w:line="276" w:lineRule="auto"/>
              <w:rPr>
                <w:rFonts w:cs="Arial"/>
                <w:sz w:val="18"/>
                <w:szCs w:val="18"/>
              </w:rPr>
            </w:pPr>
          </w:p>
        </w:tc>
        <w:tc>
          <w:tcPr>
            <w:tcW w:w="320" w:type="dxa"/>
          </w:tcPr>
          <w:p w14:paraId="2762B202" w14:textId="77777777" w:rsidR="00423A93" w:rsidRPr="0009241C" w:rsidRDefault="00423A93" w:rsidP="0009241C">
            <w:pPr>
              <w:spacing w:line="276" w:lineRule="auto"/>
              <w:rPr>
                <w:rFonts w:cs="Arial"/>
                <w:sz w:val="18"/>
                <w:szCs w:val="18"/>
              </w:rPr>
            </w:pPr>
          </w:p>
        </w:tc>
      </w:tr>
      <w:tr w:rsidR="00423A93" w:rsidRPr="0009241C" w14:paraId="5CADAA6A" w14:textId="3A415647" w:rsidTr="009E6F25">
        <w:tc>
          <w:tcPr>
            <w:tcW w:w="4775" w:type="dxa"/>
          </w:tcPr>
          <w:p w14:paraId="0E4A7EA6" w14:textId="63A5E6D8" w:rsidR="00423A93" w:rsidRPr="0009241C" w:rsidRDefault="00423A93" w:rsidP="0009241C">
            <w:pPr>
              <w:spacing w:line="276" w:lineRule="auto"/>
              <w:rPr>
                <w:rFonts w:cs="Arial"/>
                <w:sz w:val="18"/>
                <w:szCs w:val="18"/>
              </w:rPr>
            </w:pPr>
            <w:r w:rsidRPr="0009241C">
              <w:rPr>
                <w:rFonts w:cs="Arial"/>
                <w:sz w:val="18"/>
                <w:szCs w:val="18"/>
              </w:rPr>
              <w:t xml:space="preserve">Construction for safe play areas </w:t>
            </w:r>
          </w:p>
        </w:tc>
        <w:tc>
          <w:tcPr>
            <w:tcW w:w="320" w:type="dxa"/>
            <w:shd w:val="clear" w:color="auto" w:fill="000000" w:themeFill="text1"/>
          </w:tcPr>
          <w:p w14:paraId="5AE968C4"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47650576"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098F6D0B" w14:textId="77777777" w:rsidR="00423A93" w:rsidRPr="0009241C" w:rsidRDefault="00423A93" w:rsidP="0009241C">
            <w:pPr>
              <w:spacing w:line="276" w:lineRule="auto"/>
              <w:rPr>
                <w:rFonts w:cs="Arial"/>
                <w:sz w:val="18"/>
                <w:szCs w:val="18"/>
              </w:rPr>
            </w:pPr>
          </w:p>
        </w:tc>
        <w:tc>
          <w:tcPr>
            <w:tcW w:w="320" w:type="dxa"/>
            <w:shd w:val="clear" w:color="auto" w:fill="auto"/>
          </w:tcPr>
          <w:p w14:paraId="5E56E50F" w14:textId="77777777" w:rsidR="00423A93" w:rsidRPr="0009241C" w:rsidRDefault="00423A93" w:rsidP="0009241C">
            <w:pPr>
              <w:spacing w:line="276" w:lineRule="auto"/>
              <w:rPr>
                <w:rFonts w:cs="Arial"/>
                <w:sz w:val="18"/>
                <w:szCs w:val="18"/>
              </w:rPr>
            </w:pPr>
          </w:p>
        </w:tc>
        <w:tc>
          <w:tcPr>
            <w:tcW w:w="320" w:type="dxa"/>
          </w:tcPr>
          <w:p w14:paraId="469E54C7" w14:textId="77777777" w:rsidR="00423A93" w:rsidRPr="0009241C" w:rsidRDefault="00423A93" w:rsidP="0009241C">
            <w:pPr>
              <w:spacing w:line="276" w:lineRule="auto"/>
              <w:rPr>
                <w:rFonts w:cs="Arial"/>
                <w:sz w:val="18"/>
                <w:szCs w:val="18"/>
              </w:rPr>
            </w:pPr>
          </w:p>
        </w:tc>
        <w:tc>
          <w:tcPr>
            <w:tcW w:w="320" w:type="dxa"/>
          </w:tcPr>
          <w:p w14:paraId="43273873" w14:textId="77777777" w:rsidR="00423A93" w:rsidRPr="0009241C" w:rsidRDefault="00423A93" w:rsidP="0009241C">
            <w:pPr>
              <w:spacing w:line="276" w:lineRule="auto"/>
              <w:rPr>
                <w:rFonts w:cs="Arial"/>
                <w:sz w:val="18"/>
                <w:szCs w:val="18"/>
              </w:rPr>
            </w:pPr>
          </w:p>
        </w:tc>
        <w:tc>
          <w:tcPr>
            <w:tcW w:w="320" w:type="dxa"/>
          </w:tcPr>
          <w:p w14:paraId="52AD6BAB" w14:textId="77777777" w:rsidR="00423A93" w:rsidRPr="0009241C" w:rsidRDefault="00423A93" w:rsidP="0009241C">
            <w:pPr>
              <w:spacing w:line="276" w:lineRule="auto"/>
              <w:rPr>
                <w:rFonts w:cs="Arial"/>
                <w:sz w:val="18"/>
                <w:szCs w:val="18"/>
              </w:rPr>
            </w:pPr>
          </w:p>
        </w:tc>
        <w:tc>
          <w:tcPr>
            <w:tcW w:w="320" w:type="dxa"/>
          </w:tcPr>
          <w:p w14:paraId="62085B6E" w14:textId="77777777" w:rsidR="00423A93" w:rsidRPr="0009241C" w:rsidRDefault="00423A93" w:rsidP="0009241C">
            <w:pPr>
              <w:spacing w:line="276" w:lineRule="auto"/>
              <w:rPr>
                <w:rFonts w:cs="Arial"/>
                <w:sz w:val="18"/>
                <w:szCs w:val="18"/>
              </w:rPr>
            </w:pPr>
          </w:p>
        </w:tc>
        <w:tc>
          <w:tcPr>
            <w:tcW w:w="320" w:type="dxa"/>
          </w:tcPr>
          <w:p w14:paraId="75A882C5" w14:textId="77777777" w:rsidR="00423A93" w:rsidRPr="0009241C" w:rsidRDefault="00423A93" w:rsidP="0009241C">
            <w:pPr>
              <w:spacing w:line="276" w:lineRule="auto"/>
              <w:rPr>
                <w:rFonts w:cs="Arial"/>
                <w:sz w:val="18"/>
                <w:szCs w:val="18"/>
              </w:rPr>
            </w:pPr>
          </w:p>
        </w:tc>
        <w:tc>
          <w:tcPr>
            <w:tcW w:w="320" w:type="dxa"/>
          </w:tcPr>
          <w:p w14:paraId="495F830D" w14:textId="77777777" w:rsidR="00423A93" w:rsidRPr="0009241C" w:rsidRDefault="00423A93" w:rsidP="0009241C">
            <w:pPr>
              <w:spacing w:line="276" w:lineRule="auto"/>
              <w:rPr>
                <w:rFonts w:cs="Arial"/>
                <w:sz w:val="18"/>
                <w:szCs w:val="18"/>
              </w:rPr>
            </w:pPr>
          </w:p>
        </w:tc>
        <w:tc>
          <w:tcPr>
            <w:tcW w:w="320" w:type="dxa"/>
          </w:tcPr>
          <w:p w14:paraId="703359D2" w14:textId="77777777" w:rsidR="00423A93" w:rsidRPr="0009241C" w:rsidRDefault="00423A93" w:rsidP="0009241C">
            <w:pPr>
              <w:spacing w:line="276" w:lineRule="auto"/>
              <w:rPr>
                <w:rFonts w:cs="Arial"/>
                <w:sz w:val="18"/>
                <w:szCs w:val="18"/>
              </w:rPr>
            </w:pPr>
          </w:p>
        </w:tc>
        <w:tc>
          <w:tcPr>
            <w:tcW w:w="320" w:type="dxa"/>
          </w:tcPr>
          <w:p w14:paraId="7D09ADCB" w14:textId="77777777" w:rsidR="00423A93" w:rsidRPr="0009241C" w:rsidRDefault="00423A93" w:rsidP="0009241C">
            <w:pPr>
              <w:spacing w:line="276" w:lineRule="auto"/>
              <w:rPr>
                <w:rFonts w:cs="Arial"/>
                <w:sz w:val="18"/>
                <w:szCs w:val="18"/>
              </w:rPr>
            </w:pPr>
          </w:p>
        </w:tc>
        <w:tc>
          <w:tcPr>
            <w:tcW w:w="320" w:type="dxa"/>
          </w:tcPr>
          <w:p w14:paraId="775D4326" w14:textId="77777777" w:rsidR="00423A93" w:rsidRPr="0009241C" w:rsidRDefault="00423A93" w:rsidP="0009241C">
            <w:pPr>
              <w:spacing w:line="276" w:lineRule="auto"/>
              <w:rPr>
                <w:rFonts w:cs="Arial"/>
                <w:sz w:val="18"/>
                <w:szCs w:val="18"/>
              </w:rPr>
            </w:pPr>
          </w:p>
        </w:tc>
        <w:tc>
          <w:tcPr>
            <w:tcW w:w="320" w:type="dxa"/>
          </w:tcPr>
          <w:p w14:paraId="777640DE" w14:textId="77777777" w:rsidR="00423A93" w:rsidRPr="0009241C" w:rsidRDefault="00423A93" w:rsidP="0009241C">
            <w:pPr>
              <w:spacing w:line="276" w:lineRule="auto"/>
              <w:rPr>
                <w:rFonts w:cs="Arial"/>
                <w:sz w:val="18"/>
                <w:szCs w:val="18"/>
              </w:rPr>
            </w:pPr>
          </w:p>
        </w:tc>
      </w:tr>
      <w:tr w:rsidR="00423A93" w:rsidRPr="0009241C" w14:paraId="2E8CC46A" w14:textId="55E1F49F" w:rsidTr="00367E50">
        <w:tc>
          <w:tcPr>
            <w:tcW w:w="4775" w:type="dxa"/>
          </w:tcPr>
          <w:p w14:paraId="0D6F7F40" w14:textId="6E95D451" w:rsidR="00423A93" w:rsidRPr="0009241C" w:rsidRDefault="00423A93" w:rsidP="0009241C">
            <w:pPr>
              <w:spacing w:line="276" w:lineRule="auto"/>
              <w:rPr>
                <w:rFonts w:cs="Arial"/>
                <w:sz w:val="18"/>
                <w:szCs w:val="18"/>
              </w:rPr>
            </w:pPr>
            <w:r w:rsidRPr="0009241C">
              <w:rPr>
                <w:rFonts w:cs="Arial"/>
                <w:sz w:val="18"/>
                <w:szCs w:val="18"/>
              </w:rPr>
              <w:t xml:space="preserve">Receive &amp; install furniture and toys </w:t>
            </w:r>
          </w:p>
        </w:tc>
        <w:tc>
          <w:tcPr>
            <w:tcW w:w="320" w:type="dxa"/>
          </w:tcPr>
          <w:p w14:paraId="09716C75" w14:textId="77777777" w:rsidR="00423A93" w:rsidRPr="0009241C" w:rsidRDefault="00423A93" w:rsidP="0009241C">
            <w:pPr>
              <w:spacing w:line="276" w:lineRule="auto"/>
              <w:rPr>
                <w:rFonts w:cs="Arial"/>
                <w:sz w:val="18"/>
                <w:szCs w:val="18"/>
              </w:rPr>
            </w:pPr>
          </w:p>
        </w:tc>
        <w:tc>
          <w:tcPr>
            <w:tcW w:w="320" w:type="dxa"/>
          </w:tcPr>
          <w:p w14:paraId="5F5A6C70" w14:textId="77777777" w:rsidR="00423A93" w:rsidRPr="0009241C" w:rsidRDefault="00423A93" w:rsidP="0009241C">
            <w:pPr>
              <w:spacing w:line="276" w:lineRule="auto"/>
              <w:rPr>
                <w:rFonts w:cs="Arial"/>
                <w:sz w:val="18"/>
                <w:szCs w:val="18"/>
              </w:rPr>
            </w:pPr>
          </w:p>
        </w:tc>
        <w:tc>
          <w:tcPr>
            <w:tcW w:w="320" w:type="dxa"/>
          </w:tcPr>
          <w:p w14:paraId="2AFEFDC6"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135A5CCA"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0CA66C48"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6794B0CA" w14:textId="77777777" w:rsidR="00423A93" w:rsidRPr="0009241C" w:rsidRDefault="00423A93" w:rsidP="0009241C">
            <w:pPr>
              <w:spacing w:line="276" w:lineRule="auto"/>
              <w:rPr>
                <w:rFonts w:cs="Arial"/>
                <w:sz w:val="18"/>
                <w:szCs w:val="18"/>
              </w:rPr>
            </w:pPr>
          </w:p>
        </w:tc>
        <w:tc>
          <w:tcPr>
            <w:tcW w:w="320" w:type="dxa"/>
          </w:tcPr>
          <w:p w14:paraId="4E4F1CC9" w14:textId="77777777" w:rsidR="00423A93" w:rsidRPr="0009241C" w:rsidRDefault="00423A93" w:rsidP="0009241C">
            <w:pPr>
              <w:spacing w:line="276" w:lineRule="auto"/>
              <w:rPr>
                <w:rFonts w:cs="Arial"/>
                <w:sz w:val="18"/>
                <w:szCs w:val="18"/>
              </w:rPr>
            </w:pPr>
          </w:p>
        </w:tc>
        <w:tc>
          <w:tcPr>
            <w:tcW w:w="320" w:type="dxa"/>
          </w:tcPr>
          <w:p w14:paraId="4C1017F8" w14:textId="77777777" w:rsidR="00423A93" w:rsidRPr="0009241C" w:rsidRDefault="00423A93" w:rsidP="0009241C">
            <w:pPr>
              <w:spacing w:line="276" w:lineRule="auto"/>
              <w:rPr>
                <w:rFonts w:cs="Arial"/>
                <w:sz w:val="18"/>
                <w:szCs w:val="18"/>
              </w:rPr>
            </w:pPr>
          </w:p>
        </w:tc>
        <w:tc>
          <w:tcPr>
            <w:tcW w:w="320" w:type="dxa"/>
          </w:tcPr>
          <w:p w14:paraId="207473D7" w14:textId="77777777" w:rsidR="00423A93" w:rsidRPr="0009241C" w:rsidRDefault="00423A93" w:rsidP="0009241C">
            <w:pPr>
              <w:spacing w:line="276" w:lineRule="auto"/>
              <w:rPr>
                <w:rFonts w:cs="Arial"/>
                <w:sz w:val="18"/>
                <w:szCs w:val="18"/>
              </w:rPr>
            </w:pPr>
          </w:p>
        </w:tc>
        <w:tc>
          <w:tcPr>
            <w:tcW w:w="320" w:type="dxa"/>
          </w:tcPr>
          <w:p w14:paraId="4C95E752" w14:textId="77777777" w:rsidR="00423A93" w:rsidRPr="0009241C" w:rsidRDefault="00423A93" w:rsidP="0009241C">
            <w:pPr>
              <w:spacing w:line="276" w:lineRule="auto"/>
              <w:rPr>
                <w:rFonts w:cs="Arial"/>
                <w:sz w:val="18"/>
                <w:szCs w:val="18"/>
              </w:rPr>
            </w:pPr>
          </w:p>
        </w:tc>
        <w:tc>
          <w:tcPr>
            <w:tcW w:w="320" w:type="dxa"/>
          </w:tcPr>
          <w:p w14:paraId="2DD81FCA" w14:textId="77777777" w:rsidR="00423A93" w:rsidRPr="0009241C" w:rsidRDefault="00423A93" w:rsidP="0009241C">
            <w:pPr>
              <w:spacing w:line="276" w:lineRule="auto"/>
              <w:rPr>
                <w:rFonts w:cs="Arial"/>
                <w:sz w:val="18"/>
                <w:szCs w:val="18"/>
              </w:rPr>
            </w:pPr>
          </w:p>
        </w:tc>
        <w:tc>
          <w:tcPr>
            <w:tcW w:w="320" w:type="dxa"/>
          </w:tcPr>
          <w:p w14:paraId="57484A8B" w14:textId="77777777" w:rsidR="00423A93" w:rsidRPr="0009241C" w:rsidRDefault="00423A93" w:rsidP="0009241C">
            <w:pPr>
              <w:spacing w:line="276" w:lineRule="auto"/>
              <w:rPr>
                <w:rFonts w:cs="Arial"/>
                <w:sz w:val="18"/>
                <w:szCs w:val="18"/>
              </w:rPr>
            </w:pPr>
          </w:p>
        </w:tc>
        <w:tc>
          <w:tcPr>
            <w:tcW w:w="320" w:type="dxa"/>
          </w:tcPr>
          <w:p w14:paraId="0B609F40" w14:textId="77777777" w:rsidR="00423A93" w:rsidRPr="0009241C" w:rsidRDefault="00423A93" w:rsidP="0009241C">
            <w:pPr>
              <w:spacing w:line="276" w:lineRule="auto"/>
              <w:rPr>
                <w:rFonts w:cs="Arial"/>
                <w:sz w:val="18"/>
                <w:szCs w:val="18"/>
              </w:rPr>
            </w:pPr>
          </w:p>
        </w:tc>
        <w:tc>
          <w:tcPr>
            <w:tcW w:w="320" w:type="dxa"/>
          </w:tcPr>
          <w:p w14:paraId="0C64B8DC" w14:textId="77777777" w:rsidR="00423A93" w:rsidRPr="0009241C" w:rsidRDefault="00423A93" w:rsidP="0009241C">
            <w:pPr>
              <w:spacing w:line="276" w:lineRule="auto"/>
              <w:rPr>
                <w:rFonts w:cs="Arial"/>
                <w:sz w:val="18"/>
                <w:szCs w:val="18"/>
              </w:rPr>
            </w:pPr>
          </w:p>
        </w:tc>
      </w:tr>
      <w:tr w:rsidR="00423A93" w:rsidRPr="0009241C" w14:paraId="3CC6D6F6" w14:textId="7C7DEE1D" w:rsidTr="009E6F25">
        <w:tc>
          <w:tcPr>
            <w:tcW w:w="4775" w:type="dxa"/>
          </w:tcPr>
          <w:p w14:paraId="3F5F3505" w14:textId="04FF1E31" w:rsidR="00423A93" w:rsidRPr="0009241C" w:rsidRDefault="00423A93" w:rsidP="0009241C">
            <w:pPr>
              <w:spacing w:line="276" w:lineRule="auto"/>
              <w:rPr>
                <w:rFonts w:cs="Arial"/>
                <w:sz w:val="18"/>
                <w:szCs w:val="18"/>
              </w:rPr>
            </w:pPr>
            <w:r w:rsidRPr="0009241C">
              <w:rPr>
                <w:rFonts w:cs="Arial"/>
                <w:sz w:val="18"/>
                <w:szCs w:val="18"/>
              </w:rPr>
              <w:t xml:space="preserve">Finish decor, storage, other details </w:t>
            </w:r>
          </w:p>
        </w:tc>
        <w:tc>
          <w:tcPr>
            <w:tcW w:w="320" w:type="dxa"/>
          </w:tcPr>
          <w:p w14:paraId="4281D5EF" w14:textId="77777777" w:rsidR="00423A93" w:rsidRPr="0009241C" w:rsidRDefault="00423A93" w:rsidP="0009241C">
            <w:pPr>
              <w:spacing w:line="276" w:lineRule="auto"/>
              <w:rPr>
                <w:rFonts w:cs="Arial"/>
                <w:sz w:val="18"/>
                <w:szCs w:val="18"/>
              </w:rPr>
            </w:pPr>
          </w:p>
        </w:tc>
        <w:tc>
          <w:tcPr>
            <w:tcW w:w="320" w:type="dxa"/>
          </w:tcPr>
          <w:p w14:paraId="09F918DB" w14:textId="77777777" w:rsidR="00423A93" w:rsidRPr="0009241C" w:rsidRDefault="00423A93" w:rsidP="0009241C">
            <w:pPr>
              <w:spacing w:line="276" w:lineRule="auto"/>
              <w:rPr>
                <w:rFonts w:cs="Arial"/>
                <w:sz w:val="18"/>
                <w:szCs w:val="18"/>
              </w:rPr>
            </w:pPr>
          </w:p>
        </w:tc>
        <w:tc>
          <w:tcPr>
            <w:tcW w:w="320" w:type="dxa"/>
          </w:tcPr>
          <w:p w14:paraId="343B33AB" w14:textId="77777777" w:rsidR="00423A93" w:rsidRPr="0009241C" w:rsidRDefault="00423A93" w:rsidP="0009241C">
            <w:pPr>
              <w:spacing w:line="276" w:lineRule="auto"/>
              <w:rPr>
                <w:rFonts w:cs="Arial"/>
                <w:sz w:val="18"/>
                <w:szCs w:val="18"/>
              </w:rPr>
            </w:pPr>
          </w:p>
        </w:tc>
        <w:tc>
          <w:tcPr>
            <w:tcW w:w="320" w:type="dxa"/>
          </w:tcPr>
          <w:p w14:paraId="5E3A041B"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72BC699B"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412C4B6E"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5B5698FF" w14:textId="77777777" w:rsidR="00423A93" w:rsidRPr="0009241C" w:rsidRDefault="00423A93" w:rsidP="0009241C">
            <w:pPr>
              <w:spacing w:line="276" w:lineRule="auto"/>
              <w:rPr>
                <w:rFonts w:cs="Arial"/>
                <w:sz w:val="18"/>
                <w:szCs w:val="18"/>
              </w:rPr>
            </w:pPr>
          </w:p>
        </w:tc>
        <w:tc>
          <w:tcPr>
            <w:tcW w:w="320" w:type="dxa"/>
          </w:tcPr>
          <w:p w14:paraId="243846E7" w14:textId="77777777" w:rsidR="00423A93" w:rsidRPr="0009241C" w:rsidRDefault="00423A93" w:rsidP="0009241C">
            <w:pPr>
              <w:spacing w:line="276" w:lineRule="auto"/>
              <w:rPr>
                <w:rFonts w:cs="Arial"/>
                <w:sz w:val="18"/>
                <w:szCs w:val="18"/>
              </w:rPr>
            </w:pPr>
          </w:p>
        </w:tc>
        <w:tc>
          <w:tcPr>
            <w:tcW w:w="320" w:type="dxa"/>
          </w:tcPr>
          <w:p w14:paraId="1E04E4B6" w14:textId="77777777" w:rsidR="00423A93" w:rsidRPr="0009241C" w:rsidRDefault="00423A93" w:rsidP="0009241C">
            <w:pPr>
              <w:spacing w:line="276" w:lineRule="auto"/>
              <w:rPr>
                <w:rFonts w:cs="Arial"/>
                <w:sz w:val="18"/>
                <w:szCs w:val="18"/>
              </w:rPr>
            </w:pPr>
          </w:p>
        </w:tc>
        <w:tc>
          <w:tcPr>
            <w:tcW w:w="320" w:type="dxa"/>
          </w:tcPr>
          <w:p w14:paraId="31042957" w14:textId="77777777" w:rsidR="00423A93" w:rsidRPr="0009241C" w:rsidRDefault="00423A93" w:rsidP="0009241C">
            <w:pPr>
              <w:spacing w:line="276" w:lineRule="auto"/>
              <w:rPr>
                <w:rFonts w:cs="Arial"/>
                <w:sz w:val="18"/>
                <w:szCs w:val="18"/>
              </w:rPr>
            </w:pPr>
          </w:p>
        </w:tc>
        <w:tc>
          <w:tcPr>
            <w:tcW w:w="320" w:type="dxa"/>
          </w:tcPr>
          <w:p w14:paraId="07B2BF02" w14:textId="77777777" w:rsidR="00423A93" w:rsidRPr="0009241C" w:rsidRDefault="00423A93" w:rsidP="0009241C">
            <w:pPr>
              <w:spacing w:line="276" w:lineRule="auto"/>
              <w:rPr>
                <w:rFonts w:cs="Arial"/>
                <w:sz w:val="18"/>
                <w:szCs w:val="18"/>
              </w:rPr>
            </w:pPr>
          </w:p>
        </w:tc>
        <w:tc>
          <w:tcPr>
            <w:tcW w:w="320" w:type="dxa"/>
          </w:tcPr>
          <w:p w14:paraId="6F565F61" w14:textId="77777777" w:rsidR="00423A93" w:rsidRPr="0009241C" w:rsidRDefault="00423A93" w:rsidP="0009241C">
            <w:pPr>
              <w:spacing w:line="276" w:lineRule="auto"/>
              <w:rPr>
                <w:rFonts w:cs="Arial"/>
                <w:sz w:val="18"/>
                <w:szCs w:val="18"/>
              </w:rPr>
            </w:pPr>
          </w:p>
        </w:tc>
        <w:tc>
          <w:tcPr>
            <w:tcW w:w="320" w:type="dxa"/>
          </w:tcPr>
          <w:p w14:paraId="5F95FA28" w14:textId="77777777" w:rsidR="00423A93" w:rsidRPr="0009241C" w:rsidRDefault="00423A93" w:rsidP="0009241C">
            <w:pPr>
              <w:spacing w:line="276" w:lineRule="auto"/>
              <w:rPr>
                <w:rFonts w:cs="Arial"/>
                <w:sz w:val="18"/>
                <w:szCs w:val="18"/>
              </w:rPr>
            </w:pPr>
          </w:p>
        </w:tc>
        <w:tc>
          <w:tcPr>
            <w:tcW w:w="320" w:type="dxa"/>
          </w:tcPr>
          <w:p w14:paraId="3E4B2609" w14:textId="77777777" w:rsidR="00423A93" w:rsidRPr="0009241C" w:rsidRDefault="00423A93" w:rsidP="0009241C">
            <w:pPr>
              <w:spacing w:line="276" w:lineRule="auto"/>
              <w:rPr>
                <w:rFonts w:cs="Arial"/>
                <w:sz w:val="18"/>
                <w:szCs w:val="18"/>
              </w:rPr>
            </w:pPr>
          </w:p>
        </w:tc>
      </w:tr>
      <w:tr w:rsidR="00423A93" w:rsidRPr="0009241C" w14:paraId="787F46FA" w14:textId="33483515" w:rsidTr="009E6F25">
        <w:tc>
          <w:tcPr>
            <w:tcW w:w="4775" w:type="dxa"/>
          </w:tcPr>
          <w:p w14:paraId="333161BA" w14:textId="4A35ED88" w:rsidR="00423A93" w:rsidRPr="0009241C" w:rsidRDefault="00423A93" w:rsidP="0009241C">
            <w:pPr>
              <w:spacing w:line="276" w:lineRule="auto"/>
              <w:rPr>
                <w:rFonts w:cs="Arial"/>
                <w:sz w:val="18"/>
                <w:szCs w:val="18"/>
              </w:rPr>
            </w:pPr>
            <w:r w:rsidRPr="0009241C">
              <w:rPr>
                <w:rFonts w:cs="Arial"/>
                <w:sz w:val="18"/>
                <w:szCs w:val="18"/>
              </w:rPr>
              <w:t xml:space="preserve">Certification inspections </w:t>
            </w:r>
          </w:p>
        </w:tc>
        <w:tc>
          <w:tcPr>
            <w:tcW w:w="320" w:type="dxa"/>
          </w:tcPr>
          <w:p w14:paraId="087EE58E" w14:textId="77777777" w:rsidR="00423A93" w:rsidRPr="0009241C" w:rsidRDefault="00423A93" w:rsidP="0009241C">
            <w:pPr>
              <w:spacing w:line="276" w:lineRule="auto"/>
              <w:rPr>
                <w:rFonts w:cs="Arial"/>
                <w:sz w:val="18"/>
                <w:szCs w:val="18"/>
              </w:rPr>
            </w:pPr>
          </w:p>
        </w:tc>
        <w:tc>
          <w:tcPr>
            <w:tcW w:w="320" w:type="dxa"/>
          </w:tcPr>
          <w:p w14:paraId="073928EB" w14:textId="77777777" w:rsidR="00423A93" w:rsidRPr="0009241C" w:rsidRDefault="00423A93" w:rsidP="0009241C">
            <w:pPr>
              <w:spacing w:line="276" w:lineRule="auto"/>
              <w:rPr>
                <w:rFonts w:cs="Arial"/>
                <w:sz w:val="18"/>
                <w:szCs w:val="18"/>
              </w:rPr>
            </w:pPr>
          </w:p>
        </w:tc>
        <w:tc>
          <w:tcPr>
            <w:tcW w:w="320" w:type="dxa"/>
          </w:tcPr>
          <w:p w14:paraId="36E378EB" w14:textId="77777777" w:rsidR="00423A93" w:rsidRPr="0009241C" w:rsidRDefault="00423A93" w:rsidP="0009241C">
            <w:pPr>
              <w:spacing w:line="276" w:lineRule="auto"/>
              <w:rPr>
                <w:rFonts w:cs="Arial"/>
                <w:sz w:val="18"/>
                <w:szCs w:val="18"/>
              </w:rPr>
            </w:pPr>
          </w:p>
        </w:tc>
        <w:tc>
          <w:tcPr>
            <w:tcW w:w="320" w:type="dxa"/>
          </w:tcPr>
          <w:p w14:paraId="4FA29607" w14:textId="77777777" w:rsidR="00423A93" w:rsidRPr="0009241C" w:rsidRDefault="00423A93" w:rsidP="0009241C">
            <w:pPr>
              <w:spacing w:line="276" w:lineRule="auto"/>
              <w:rPr>
                <w:rFonts w:cs="Arial"/>
                <w:sz w:val="18"/>
                <w:szCs w:val="18"/>
              </w:rPr>
            </w:pPr>
          </w:p>
        </w:tc>
        <w:tc>
          <w:tcPr>
            <w:tcW w:w="320" w:type="dxa"/>
          </w:tcPr>
          <w:p w14:paraId="2B626F66" w14:textId="77777777" w:rsidR="00423A93" w:rsidRPr="0009241C" w:rsidRDefault="00423A93" w:rsidP="0009241C">
            <w:pPr>
              <w:spacing w:line="276" w:lineRule="auto"/>
              <w:rPr>
                <w:rFonts w:cs="Arial"/>
                <w:sz w:val="18"/>
                <w:szCs w:val="18"/>
              </w:rPr>
            </w:pPr>
          </w:p>
        </w:tc>
        <w:tc>
          <w:tcPr>
            <w:tcW w:w="320" w:type="dxa"/>
          </w:tcPr>
          <w:p w14:paraId="7A586242" w14:textId="77777777" w:rsidR="00423A93" w:rsidRPr="0009241C" w:rsidRDefault="00423A93" w:rsidP="0009241C">
            <w:pPr>
              <w:spacing w:line="276" w:lineRule="auto"/>
              <w:rPr>
                <w:rFonts w:cs="Arial"/>
                <w:sz w:val="18"/>
                <w:szCs w:val="18"/>
              </w:rPr>
            </w:pPr>
          </w:p>
        </w:tc>
        <w:tc>
          <w:tcPr>
            <w:tcW w:w="320" w:type="dxa"/>
          </w:tcPr>
          <w:p w14:paraId="2BBE85C0" w14:textId="77777777" w:rsidR="00423A93" w:rsidRPr="0009241C" w:rsidRDefault="00423A93" w:rsidP="0009241C">
            <w:pPr>
              <w:spacing w:line="276" w:lineRule="auto"/>
              <w:rPr>
                <w:rFonts w:cs="Arial"/>
                <w:sz w:val="18"/>
                <w:szCs w:val="18"/>
              </w:rPr>
            </w:pPr>
          </w:p>
        </w:tc>
        <w:tc>
          <w:tcPr>
            <w:tcW w:w="320" w:type="dxa"/>
            <w:shd w:val="clear" w:color="auto" w:fill="000000" w:themeFill="text1"/>
          </w:tcPr>
          <w:p w14:paraId="471DCF52" w14:textId="77777777" w:rsidR="00423A93" w:rsidRPr="0009241C" w:rsidRDefault="00423A93" w:rsidP="0009241C">
            <w:pPr>
              <w:spacing w:line="276" w:lineRule="auto"/>
              <w:rPr>
                <w:rFonts w:cs="Arial"/>
                <w:sz w:val="18"/>
                <w:szCs w:val="18"/>
              </w:rPr>
            </w:pPr>
          </w:p>
        </w:tc>
        <w:tc>
          <w:tcPr>
            <w:tcW w:w="320" w:type="dxa"/>
          </w:tcPr>
          <w:p w14:paraId="5DA75BF2" w14:textId="77777777" w:rsidR="00423A93" w:rsidRPr="0009241C" w:rsidRDefault="00423A93" w:rsidP="0009241C">
            <w:pPr>
              <w:spacing w:line="276" w:lineRule="auto"/>
              <w:rPr>
                <w:rFonts w:cs="Arial"/>
                <w:sz w:val="18"/>
                <w:szCs w:val="18"/>
              </w:rPr>
            </w:pPr>
          </w:p>
        </w:tc>
        <w:tc>
          <w:tcPr>
            <w:tcW w:w="320" w:type="dxa"/>
          </w:tcPr>
          <w:p w14:paraId="1974F81F" w14:textId="77777777" w:rsidR="00423A93" w:rsidRPr="0009241C" w:rsidRDefault="00423A93" w:rsidP="0009241C">
            <w:pPr>
              <w:spacing w:line="276" w:lineRule="auto"/>
              <w:rPr>
                <w:rFonts w:cs="Arial"/>
                <w:sz w:val="18"/>
                <w:szCs w:val="18"/>
              </w:rPr>
            </w:pPr>
          </w:p>
        </w:tc>
        <w:tc>
          <w:tcPr>
            <w:tcW w:w="320" w:type="dxa"/>
          </w:tcPr>
          <w:p w14:paraId="375F87D1" w14:textId="77777777" w:rsidR="00423A93" w:rsidRPr="0009241C" w:rsidRDefault="00423A93" w:rsidP="0009241C">
            <w:pPr>
              <w:spacing w:line="276" w:lineRule="auto"/>
              <w:rPr>
                <w:rFonts w:cs="Arial"/>
                <w:sz w:val="18"/>
                <w:szCs w:val="18"/>
              </w:rPr>
            </w:pPr>
          </w:p>
        </w:tc>
        <w:tc>
          <w:tcPr>
            <w:tcW w:w="320" w:type="dxa"/>
          </w:tcPr>
          <w:p w14:paraId="66EA2C7F" w14:textId="77777777" w:rsidR="00423A93" w:rsidRPr="0009241C" w:rsidRDefault="00423A93" w:rsidP="0009241C">
            <w:pPr>
              <w:spacing w:line="276" w:lineRule="auto"/>
              <w:rPr>
                <w:rFonts w:cs="Arial"/>
                <w:sz w:val="18"/>
                <w:szCs w:val="18"/>
              </w:rPr>
            </w:pPr>
          </w:p>
        </w:tc>
        <w:tc>
          <w:tcPr>
            <w:tcW w:w="320" w:type="dxa"/>
          </w:tcPr>
          <w:p w14:paraId="40BA0098" w14:textId="77777777" w:rsidR="00423A93" w:rsidRPr="0009241C" w:rsidRDefault="00423A93" w:rsidP="0009241C">
            <w:pPr>
              <w:spacing w:line="276" w:lineRule="auto"/>
              <w:rPr>
                <w:rFonts w:cs="Arial"/>
                <w:sz w:val="18"/>
                <w:szCs w:val="18"/>
              </w:rPr>
            </w:pPr>
          </w:p>
        </w:tc>
        <w:tc>
          <w:tcPr>
            <w:tcW w:w="320" w:type="dxa"/>
          </w:tcPr>
          <w:p w14:paraId="02621C86" w14:textId="77777777" w:rsidR="00423A93" w:rsidRPr="0009241C" w:rsidRDefault="00423A93" w:rsidP="0009241C">
            <w:pPr>
              <w:spacing w:line="276" w:lineRule="auto"/>
              <w:rPr>
                <w:rFonts w:cs="Arial"/>
                <w:sz w:val="18"/>
                <w:szCs w:val="18"/>
              </w:rPr>
            </w:pPr>
          </w:p>
        </w:tc>
      </w:tr>
    </w:tbl>
    <w:p w14:paraId="4F4A1AE7" w14:textId="77777777" w:rsidR="00B102EB" w:rsidRDefault="00B102EB" w:rsidP="009B00D4"/>
    <w:p w14:paraId="55A165C8" w14:textId="77777777" w:rsidR="00D97036" w:rsidRDefault="00D97036">
      <w:pPr>
        <w:spacing w:line="259" w:lineRule="auto"/>
        <w:jc w:val="left"/>
        <w:rPr>
          <w:b/>
          <w:bCs/>
          <w:sz w:val="40"/>
          <w:szCs w:val="40"/>
        </w:rPr>
      </w:pPr>
      <w:r>
        <w:br w:type="page"/>
      </w:r>
    </w:p>
    <w:p w14:paraId="00B256D2" w14:textId="0EC9251C" w:rsidR="009B00D4" w:rsidRDefault="009B00D4" w:rsidP="00E94B3A">
      <w:pPr>
        <w:pStyle w:val="Heading1"/>
      </w:pPr>
      <w:bookmarkStart w:id="16" w:name="_Toc154590250"/>
      <w:r>
        <w:lastRenderedPageBreak/>
        <w:t>Risk Assessment</w:t>
      </w:r>
      <w:bookmarkEnd w:id="16"/>
      <w:r>
        <w:t xml:space="preserve"> </w:t>
      </w:r>
    </w:p>
    <w:p w14:paraId="4C7B4858" w14:textId="3DBCDBCC" w:rsidR="001F343B" w:rsidRDefault="00F53B8A" w:rsidP="001F343B">
      <w:r w:rsidRPr="00F53B8A">
        <w:t>There are several inherent risks associated with opening a new restaurant, gym and nursery centre along with other business functions. Thorough evaluation enables us to enhance our preparedness to tackle the most likely risks.</w:t>
      </w:r>
      <w:r w:rsidR="008F10F5">
        <w:t xml:space="preserve"> </w:t>
      </w:r>
      <w:r w:rsidR="001F343B">
        <w:t>On the demand front, the local market may not embrace our specific service mix or new health food concepts with adequate enthusiasm to drive profitability</w:t>
      </w:r>
      <w:r w:rsidR="00F10CA9">
        <w:t xml:space="preserve"> </w:t>
      </w:r>
      <w:r w:rsidR="00F10CA9" w:rsidRPr="00F10CA9">
        <w:t>(Hong Luan, Singh and Hua, 2013)</w:t>
      </w:r>
      <w:r w:rsidR="001F343B">
        <w:t xml:space="preserve">. </w:t>
      </w:r>
      <w:r w:rsidR="00386018" w:rsidRPr="00386018">
        <w:t xml:space="preserve">Margins are further threatened by food expenses and pricing mistakes. </w:t>
      </w:r>
      <w:r w:rsidR="009846FD">
        <w:t>The</w:t>
      </w:r>
      <w:r w:rsidR="00386018" w:rsidRPr="00386018">
        <w:t xml:space="preserve"> plan </w:t>
      </w:r>
      <w:r w:rsidR="00386018">
        <w:t xml:space="preserve">is </w:t>
      </w:r>
      <w:r w:rsidR="00386018" w:rsidRPr="00386018">
        <w:t xml:space="preserve">to </w:t>
      </w:r>
      <w:r w:rsidR="00014076" w:rsidRPr="00386018">
        <w:t>conduct</w:t>
      </w:r>
      <w:r w:rsidR="00386018" w:rsidRPr="00386018">
        <w:t xml:space="preserve"> comprehensive market research, competitive benchmarking, and demographic analysis in order to accurately assess our offerings and value proposition. </w:t>
      </w:r>
      <w:r w:rsidR="00386018">
        <w:t>After</w:t>
      </w:r>
      <w:r w:rsidR="008D3430">
        <w:t>wards</w:t>
      </w:r>
      <w:r w:rsidR="00386018" w:rsidRPr="00386018">
        <w:t>, poll</w:t>
      </w:r>
      <w:r w:rsidR="008D3430">
        <w:t>s and interviews will be conducted</w:t>
      </w:r>
      <w:r w:rsidR="00014076">
        <w:t xml:space="preserve"> to judge the customer feedback and overall satisfaction level.</w:t>
      </w:r>
      <w:r w:rsidR="00386018" w:rsidRPr="00386018">
        <w:t xml:space="preserve"> </w:t>
      </w:r>
    </w:p>
    <w:p w14:paraId="1CCA82C4" w14:textId="5861D23E" w:rsidR="001F343B" w:rsidRDefault="001F343B" w:rsidP="001F343B">
      <w:r>
        <w:t>Operationally, potential pitfalls range from supply chain delays to inadequate staffing to equipment malfunctions disrupting service delivery. Opening delays are also probable within an ambitious construction schedule</w:t>
      </w:r>
      <w:r w:rsidR="007A533F">
        <w:t xml:space="preserve"> </w:t>
      </w:r>
      <w:r w:rsidR="007A533F" w:rsidRPr="007A533F">
        <w:t>(</w:t>
      </w:r>
      <w:proofErr w:type="spellStart"/>
      <w:r w:rsidR="007A533F" w:rsidRPr="007A533F">
        <w:t>Dalbor</w:t>
      </w:r>
      <w:proofErr w:type="spellEnd"/>
      <w:r w:rsidR="007A533F" w:rsidRPr="007A533F">
        <w:t>, Hua and Andrew, 2014)</w:t>
      </w:r>
      <w:r>
        <w:t xml:space="preserve">. </w:t>
      </w:r>
      <w:r w:rsidR="00A17A26">
        <w:t>C</w:t>
      </w:r>
      <w:r>
        <w:t xml:space="preserve">ontingency buffers </w:t>
      </w:r>
      <w:r w:rsidR="00A17A26">
        <w:t xml:space="preserve">will be added </w:t>
      </w:r>
      <w:r>
        <w:t xml:space="preserve">across </w:t>
      </w:r>
      <w:r w:rsidR="00A17A26">
        <w:t xml:space="preserve">the </w:t>
      </w:r>
      <w:r>
        <w:t xml:space="preserve">timelines, train employees for peak efficiency under pressure, and implement redundancy for mission critical equipment like ovens and dishwashers. </w:t>
      </w:r>
      <w:r w:rsidR="00C234DB" w:rsidRPr="00C234DB">
        <w:t>Having more capital on hand also helps protect against losses.</w:t>
      </w:r>
    </w:p>
    <w:p w14:paraId="0D76C7F6" w14:textId="0102BFDB" w:rsidR="009B00D4" w:rsidRDefault="001F343B" w:rsidP="001F343B">
      <w:r>
        <w:t xml:space="preserve">Financially, any overruns on our $750,000 estimate or construction delays requiring lease payments before opening income put us in a crunch. Contracting </w:t>
      </w:r>
      <w:r w:rsidR="000234F2">
        <w:t>favourable</w:t>
      </w:r>
      <w:r>
        <w:t xml:space="preserve"> repayment terms with creditors provides breathing room once revenue begins. </w:t>
      </w:r>
      <w:r w:rsidR="003A729E">
        <w:t>P</w:t>
      </w:r>
      <w:r>
        <w:t xml:space="preserve">ersonal assets </w:t>
      </w:r>
      <w:r w:rsidR="003A729E">
        <w:t xml:space="preserve">also have been </w:t>
      </w:r>
      <w:r>
        <w:t xml:space="preserve">pledged as additional collateral behind the business if needed. </w:t>
      </w:r>
      <w:r w:rsidR="003E7E0A">
        <w:t>They should also be sensitive to c</w:t>
      </w:r>
      <w:r>
        <w:t xml:space="preserve">ompliance risks around health </w:t>
      </w:r>
      <w:r w:rsidR="00100845">
        <w:t>&amp;</w:t>
      </w:r>
      <w:r>
        <w:t xml:space="preserve"> hospitality regulations, gym safety policies, and childcare licensing. </w:t>
      </w:r>
      <w:r w:rsidR="001E45F8">
        <w:t>The</w:t>
      </w:r>
      <w:r>
        <w:t xml:space="preserve"> cap</w:t>
      </w:r>
      <w:r w:rsidR="001521BE">
        <w:t xml:space="preserve">ital </w:t>
      </w:r>
      <w:r>
        <w:t>ex</w:t>
      </w:r>
      <w:r w:rsidR="001521BE">
        <w:t>penditure</w:t>
      </w:r>
      <w:r>
        <w:t xml:space="preserve"> budget includes </w:t>
      </w:r>
      <w:r w:rsidR="001521BE">
        <w:t xml:space="preserve">fees for </w:t>
      </w:r>
      <w:r>
        <w:t>necessary consultants and legal</w:t>
      </w:r>
      <w:r w:rsidR="001521BE">
        <w:t>ities</w:t>
      </w:r>
      <w:r>
        <w:t>.</w:t>
      </w:r>
    </w:p>
    <w:p w14:paraId="189FEBC0" w14:textId="77777777" w:rsidR="00C147ED" w:rsidRDefault="00C147ED" w:rsidP="00C147ED"/>
    <w:p w14:paraId="20E1E822" w14:textId="2386F34E" w:rsidR="009B00D4" w:rsidRDefault="009B00D4" w:rsidP="00E94B3A">
      <w:pPr>
        <w:pStyle w:val="Heading1"/>
      </w:pPr>
      <w:bookmarkStart w:id="17" w:name="_Toc154590251"/>
      <w:r>
        <w:t>Conclusion</w:t>
      </w:r>
      <w:bookmarkEnd w:id="17"/>
      <w:r>
        <w:t xml:space="preserve"> </w:t>
      </w:r>
    </w:p>
    <w:p w14:paraId="02CF71E5" w14:textId="3817F496" w:rsidR="0098481A" w:rsidRDefault="006E3077" w:rsidP="006E3077">
      <w:r>
        <w:t xml:space="preserve">This report presents a plan, that combines dining and fitness under one roof. </w:t>
      </w:r>
      <w:r w:rsidR="00351C13">
        <w:t>The</w:t>
      </w:r>
      <w:r>
        <w:t xml:space="preserve"> main services include a canteen with a capacity of 1,000 people, which will </w:t>
      </w:r>
      <w:proofErr w:type="spellStart"/>
      <w:r>
        <w:t>utilize</w:t>
      </w:r>
      <w:proofErr w:type="spellEnd"/>
      <w:r>
        <w:t xml:space="preserve"> online/mobile ordering technology and focus on ingredients to cater to </w:t>
      </w:r>
      <w:proofErr w:type="spellStart"/>
      <w:r>
        <w:t>specialized</w:t>
      </w:r>
      <w:proofErr w:type="spellEnd"/>
      <w:r>
        <w:t xml:space="preserve"> </w:t>
      </w:r>
      <w:r w:rsidR="008E3D4E">
        <w:t>foods</w:t>
      </w:r>
      <w:r>
        <w:t xml:space="preserve">. </w:t>
      </w:r>
      <w:r w:rsidR="0098481A">
        <w:t xml:space="preserve">At the same time the gym will offer a variety of exercise routines </w:t>
      </w:r>
      <w:r w:rsidR="009A648C">
        <w:t xml:space="preserve">with the help of updated instruments and machines. And an experienced trainer will always stay there to </w:t>
      </w:r>
      <w:r w:rsidR="00C577DC">
        <w:t xml:space="preserve">guide the customers and ensure satisfaction. The goal of the daycare is to give parents the opportunity to enjoy a fine dining or exercise at the gym without having to </w:t>
      </w:r>
      <w:r w:rsidR="00284005">
        <w:t xml:space="preserve">worry about their toddler and enjoy themselves perfectly. </w:t>
      </w:r>
    </w:p>
    <w:p w14:paraId="0AA1BCCA" w14:textId="0A3B51B9" w:rsidR="00446021" w:rsidRDefault="00446021" w:rsidP="0001409E">
      <w:r>
        <w:lastRenderedPageBreak/>
        <w:t xml:space="preserve">There are multiple challenges that can occur to run the project within the boundary of the budget of </w:t>
      </w:r>
      <w:r w:rsidRPr="00446021">
        <w:t>$750,000</w:t>
      </w:r>
      <w:r>
        <w:t>.</w:t>
      </w:r>
      <w:r w:rsidR="00A82978" w:rsidRPr="00A82978">
        <w:t xml:space="preserve"> </w:t>
      </w:r>
      <w:r w:rsidR="00A82978">
        <w:t xml:space="preserve">Properly licensing, staffing and operating three service </w:t>
      </w:r>
      <w:proofErr w:type="spellStart"/>
      <w:r w:rsidR="00A82978">
        <w:t>centers</w:t>
      </w:r>
      <w:proofErr w:type="spellEnd"/>
      <w:r w:rsidR="00A82978">
        <w:t xml:space="preserve"> (canteen, gym and daycare) can be quite demanding.</w:t>
      </w:r>
      <w:r w:rsidR="00502140">
        <w:t xml:space="preserve"> Uncertainties can occur </w:t>
      </w:r>
      <w:r w:rsidR="004177F2">
        <w:t xml:space="preserve">while executing the project </w:t>
      </w:r>
      <w:r w:rsidR="00502140">
        <w:t>such as construc</w:t>
      </w:r>
      <w:r w:rsidR="004177F2">
        <w:t>tion delays, cost overrun</w:t>
      </w:r>
      <w:r w:rsidR="001B0139">
        <w:t xml:space="preserve"> or even change in consumer demands. The startup has considered all possible risks and taken precautions to </w:t>
      </w:r>
      <w:r w:rsidR="00512873">
        <w:t xml:space="preserve">keep stability in running the project successfully. They are even prepared to delay the </w:t>
      </w:r>
      <w:r w:rsidR="00660265">
        <w:t xml:space="preserve">core service offerings to complete the project perfectly and ensure </w:t>
      </w:r>
      <w:r w:rsidR="0098481A">
        <w:t>they can provide the best service out there.</w:t>
      </w:r>
    </w:p>
    <w:p w14:paraId="3915B69B" w14:textId="734E972C" w:rsidR="005964D9" w:rsidRDefault="0001409E" w:rsidP="0001409E">
      <w:r>
        <w:t xml:space="preserve">At its visionary best, the convergence of healthy sustenance and proactive fitness access stands to greatly benefit local employee and resident wellbeing. Our customer-centric model offers convenience, education, and community missing from fragmented individual providers. This all-under-one-roof approach supports total lifestyle transformation rather than just diet or exercise alone. We are confident that a welcoming vibe and exemplary service at each touchpoint will earn loyal patronage as customers feel </w:t>
      </w:r>
      <w:proofErr w:type="spellStart"/>
      <w:r>
        <w:t>energized</w:t>
      </w:r>
      <w:proofErr w:type="spellEnd"/>
      <w:r>
        <w:t xml:space="preserve"> by caring for body and mind in one place.</w:t>
      </w:r>
    </w:p>
    <w:p w14:paraId="0C3737F4" w14:textId="3D6A3B4C" w:rsidR="003B37B7" w:rsidRDefault="003B37B7">
      <w:pPr>
        <w:spacing w:line="259" w:lineRule="auto"/>
        <w:jc w:val="left"/>
      </w:pPr>
      <w:r>
        <w:br w:type="page"/>
      </w:r>
    </w:p>
    <w:p w14:paraId="2F719A2B" w14:textId="3DB19C6A" w:rsidR="003B37B7" w:rsidRDefault="003B37B7" w:rsidP="003B37B7">
      <w:pPr>
        <w:pStyle w:val="Heading1"/>
      </w:pPr>
      <w:bookmarkStart w:id="18" w:name="_Toc154590252"/>
      <w:r>
        <w:lastRenderedPageBreak/>
        <w:t>References</w:t>
      </w:r>
      <w:bookmarkEnd w:id="18"/>
    </w:p>
    <w:p w14:paraId="5CE4D5F7" w14:textId="77777777" w:rsidR="00304DF2" w:rsidRPr="00304DF2" w:rsidRDefault="00304DF2" w:rsidP="00304DF2">
      <w:pPr>
        <w:jc w:val="left"/>
      </w:pPr>
      <w:proofErr w:type="spellStart"/>
      <w:r w:rsidRPr="00304DF2">
        <w:t>Cowdell</w:t>
      </w:r>
      <w:proofErr w:type="spellEnd"/>
      <w:r w:rsidRPr="00304DF2">
        <w:t xml:space="preserve">, J. (2000). </w:t>
      </w:r>
      <w:r w:rsidRPr="00304DF2">
        <w:rPr>
          <w:i/>
          <w:iCs/>
        </w:rPr>
        <w:t>Investment</w:t>
      </w:r>
      <w:r w:rsidRPr="00304DF2">
        <w:t>. London: Chartered Institute of Bankers.</w:t>
      </w:r>
    </w:p>
    <w:p w14:paraId="51F13AAC" w14:textId="77777777" w:rsidR="00304DF2" w:rsidRPr="00304DF2" w:rsidRDefault="00304DF2" w:rsidP="00304DF2">
      <w:pPr>
        <w:jc w:val="left"/>
      </w:pPr>
      <w:proofErr w:type="spellStart"/>
      <w:r w:rsidRPr="00304DF2">
        <w:t>Dalbor</w:t>
      </w:r>
      <w:proofErr w:type="spellEnd"/>
      <w:r w:rsidRPr="00304DF2">
        <w:t xml:space="preserve">, M., Hua, N. and Andrew, W. (2014). Factors That Impact Unsystematic Risk in the U.S. Restaurant Industry. </w:t>
      </w:r>
      <w:r w:rsidRPr="00304DF2">
        <w:rPr>
          <w:i/>
          <w:iCs/>
        </w:rPr>
        <w:t>The Journal of Hospitality Financial Management</w:t>
      </w:r>
      <w:r w:rsidRPr="00304DF2">
        <w:t xml:space="preserve">, 22(2), pp.89–96. </w:t>
      </w:r>
      <w:proofErr w:type="spellStart"/>
      <w:r w:rsidRPr="00304DF2">
        <w:t>doi:https</w:t>
      </w:r>
      <w:proofErr w:type="spellEnd"/>
      <w:r w:rsidRPr="00304DF2">
        <w:t>://doi.org/10.1080/10913211.2014.970047.</w:t>
      </w:r>
    </w:p>
    <w:p w14:paraId="2E64BF70" w14:textId="77777777" w:rsidR="00304DF2" w:rsidRPr="00304DF2" w:rsidRDefault="00304DF2" w:rsidP="00304DF2">
      <w:pPr>
        <w:jc w:val="left"/>
      </w:pPr>
      <w:r w:rsidRPr="00304DF2">
        <w:t xml:space="preserve">Hong Luan, C., Singh, D. and Hua, N. (2013). Financial Performance and </w:t>
      </w:r>
      <w:proofErr w:type="spellStart"/>
      <w:r w:rsidRPr="00304DF2">
        <w:t>Internationalization</w:t>
      </w:r>
      <w:proofErr w:type="spellEnd"/>
      <w:r w:rsidRPr="00304DF2">
        <w:t xml:space="preserve"> in the U.S. Restaurant Industry: a Simultaneous Perspective and Analysis. </w:t>
      </w:r>
      <w:r w:rsidRPr="00304DF2">
        <w:rPr>
          <w:i/>
          <w:iCs/>
        </w:rPr>
        <w:t>The Journal of Hospitality Financial Management</w:t>
      </w:r>
      <w:r w:rsidRPr="00304DF2">
        <w:t xml:space="preserve">, 21(2), pp.95–114. </w:t>
      </w:r>
      <w:proofErr w:type="spellStart"/>
      <w:r w:rsidRPr="00304DF2">
        <w:t>doi:https</w:t>
      </w:r>
      <w:proofErr w:type="spellEnd"/>
      <w:r w:rsidRPr="00304DF2">
        <w:t>://doi.org/10.1080/10913211.2013.861229.</w:t>
      </w:r>
    </w:p>
    <w:p w14:paraId="6A10F531" w14:textId="77777777" w:rsidR="00304DF2" w:rsidRPr="00304DF2" w:rsidRDefault="00304DF2" w:rsidP="00304DF2">
      <w:pPr>
        <w:jc w:val="left"/>
      </w:pPr>
      <w:proofErr w:type="spellStart"/>
      <w:r w:rsidRPr="00304DF2">
        <w:t>Javeed</w:t>
      </w:r>
      <w:proofErr w:type="spellEnd"/>
      <w:r w:rsidRPr="00304DF2">
        <w:t xml:space="preserve">, S. (2002). </w:t>
      </w:r>
      <w:r w:rsidRPr="00304DF2">
        <w:rPr>
          <w:i/>
          <w:iCs/>
        </w:rPr>
        <w:t>Stakeholder Analysis</w:t>
      </w:r>
      <w:r w:rsidRPr="00304DF2">
        <w:t>. Oxford: Oxford Policy Management.</w:t>
      </w:r>
    </w:p>
    <w:p w14:paraId="279B39E9" w14:textId="77777777" w:rsidR="00304DF2" w:rsidRPr="00304DF2" w:rsidRDefault="00304DF2" w:rsidP="00304DF2">
      <w:pPr>
        <w:jc w:val="left"/>
      </w:pPr>
      <w:r w:rsidRPr="00304DF2">
        <w:t xml:space="preserve">National Restaurant Association (2001). </w:t>
      </w:r>
      <w:r w:rsidRPr="00304DF2">
        <w:rPr>
          <w:i/>
          <w:iCs/>
        </w:rPr>
        <w:t>Restaurant Starter Kit : a Guide to Help You plan, open, and Manage a Successful Restaurant Business</w:t>
      </w:r>
      <w:r w:rsidRPr="00304DF2">
        <w:t>. Washington, Dc: National Restaurant Association.</w:t>
      </w:r>
    </w:p>
    <w:p w14:paraId="090962B6" w14:textId="77777777" w:rsidR="00304DF2" w:rsidRPr="00304DF2" w:rsidRDefault="00304DF2" w:rsidP="00304DF2">
      <w:pPr>
        <w:jc w:val="left"/>
      </w:pPr>
      <w:proofErr w:type="spellStart"/>
      <w:r w:rsidRPr="00304DF2">
        <w:t>Pedrini</w:t>
      </w:r>
      <w:proofErr w:type="spellEnd"/>
      <w:r w:rsidRPr="00304DF2">
        <w:t xml:space="preserve">, M. and </w:t>
      </w:r>
      <w:proofErr w:type="spellStart"/>
      <w:r w:rsidRPr="00304DF2">
        <w:t>Ferri</w:t>
      </w:r>
      <w:proofErr w:type="spellEnd"/>
      <w:r w:rsidRPr="00304DF2">
        <w:t xml:space="preserve">, L.M. (2019). Stakeholder management: a Systematic Literature Review. </w:t>
      </w:r>
      <w:r w:rsidRPr="00304DF2">
        <w:rPr>
          <w:i/>
          <w:iCs/>
        </w:rPr>
        <w:t>Corporate Governance: the International Journal of Business in Society</w:t>
      </w:r>
      <w:r w:rsidRPr="00304DF2">
        <w:t xml:space="preserve">, 19(1), pp.44–59. </w:t>
      </w:r>
      <w:proofErr w:type="spellStart"/>
      <w:r w:rsidRPr="00304DF2">
        <w:t>doi:https</w:t>
      </w:r>
      <w:proofErr w:type="spellEnd"/>
      <w:r w:rsidRPr="00304DF2">
        <w:t>://doi.org/10.1108/CG-08-2017-0172.</w:t>
      </w:r>
    </w:p>
    <w:p w14:paraId="481C8309" w14:textId="77777777" w:rsidR="00304DF2" w:rsidRPr="00304DF2" w:rsidRDefault="00304DF2" w:rsidP="00304DF2">
      <w:pPr>
        <w:jc w:val="left"/>
      </w:pPr>
      <w:r w:rsidRPr="00304DF2">
        <w:t xml:space="preserve">Project Manager (2022). </w:t>
      </w:r>
      <w:r w:rsidRPr="00304DF2">
        <w:rPr>
          <w:i/>
          <w:iCs/>
        </w:rPr>
        <w:t>Work Breakdown Structure (WBS): the Ultimate Guide (with Examples)</w:t>
      </w:r>
      <w:r w:rsidRPr="00304DF2">
        <w:t>. [online] ProjectManager. Available at: https://www.projectmanager.com/guides/work-breakdown-structure.</w:t>
      </w:r>
    </w:p>
    <w:p w14:paraId="08DBBC7A" w14:textId="77777777" w:rsidR="00304DF2" w:rsidRPr="00304DF2" w:rsidRDefault="00304DF2" w:rsidP="00304DF2">
      <w:pPr>
        <w:jc w:val="left"/>
      </w:pPr>
      <w:proofErr w:type="spellStart"/>
      <w:r w:rsidRPr="00304DF2">
        <w:t>Riahi</w:t>
      </w:r>
      <w:proofErr w:type="spellEnd"/>
      <w:r w:rsidRPr="00304DF2">
        <w:t xml:space="preserve">, Y. (2017). Project stakeholders: Analysis and Management Processes. </w:t>
      </w:r>
      <w:r w:rsidRPr="00304DF2">
        <w:rPr>
          <w:i/>
          <w:iCs/>
        </w:rPr>
        <w:t>International Journal of Economics and Management Studies</w:t>
      </w:r>
      <w:r w:rsidRPr="00304DF2">
        <w:t xml:space="preserve">, 4(3), pp.39–45. </w:t>
      </w:r>
      <w:proofErr w:type="spellStart"/>
      <w:r w:rsidRPr="00304DF2">
        <w:t>doi:https</w:t>
      </w:r>
      <w:proofErr w:type="spellEnd"/>
      <w:r w:rsidRPr="00304DF2">
        <w:t>://doi.org/10.14445/23939125/ijems-v4i3p108.</w:t>
      </w:r>
    </w:p>
    <w:p w14:paraId="4733AC32" w14:textId="77777777" w:rsidR="003B37B7" w:rsidRPr="003B37B7" w:rsidRDefault="003B37B7" w:rsidP="003B37B7"/>
    <w:sectPr w:rsidR="003B37B7" w:rsidRPr="003B37B7" w:rsidSect="00F52451">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06495" w14:textId="77777777" w:rsidR="00E75530" w:rsidRDefault="00E75530" w:rsidP="00BA11C1">
      <w:pPr>
        <w:spacing w:after="0" w:line="240" w:lineRule="auto"/>
      </w:pPr>
      <w:r>
        <w:separator/>
      </w:r>
    </w:p>
  </w:endnote>
  <w:endnote w:type="continuationSeparator" w:id="0">
    <w:p w14:paraId="63DB2EB1" w14:textId="77777777" w:rsidR="00E75530" w:rsidRDefault="00E75530" w:rsidP="00BA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D3177" w14:textId="77777777" w:rsidR="00E75530" w:rsidRDefault="00E75530" w:rsidP="00BA11C1">
      <w:pPr>
        <w:spacing w:after="0" w:line="240" w:lineRule="auto"/>
      </w:pPr>
      <w:r>
        <w:separator/>
      </w:r>
    </w:p>
  </w:footnote>
  <w:footnote w:type="continuationSeparator" w:id="0">
    <w:p w14:paraId="15D3098C" w14:textId="77777777" w:rsidR="00E75530" w:rsidRDefault="00E75530" w:rsidP="00BA11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33C21"/>
    <w:multiLevelType w:val="hybridMultilevel"/>
    <w:tmpl w:val="455E999A"/>
    <w:lvl w:ilvl="0" w:tplc="8B9EC44C">
      <w:start w:val="9"/>
      <w:numFmt w:val="bullet"/>
      <w:lvlText w:val="-"/>
      <w:lvlJc w:val="left"/>
      <w:pPr>
        <w:ind w:left="540" w:hanging="360"/>
      </w:pPr>
      <w:rPr>
        <w:rFonts w:ascii="Times New Roman" w:eastAsia="Calibri" w:hAnsi="Times New Roman" w:cs="Times New Roman"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 w15:restartNumberingAfterBreak="0">
    <w:nsid w:val="18996B21"/>
    <w:multiLevelType w:val="hybridMultilevel"/>
    <w:tmpl w:val="7E3C3F60"/>
    <w:lvl w:ilvl="0" w:tplc="0409000B">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26BE0D14"/>
    <w:multiLevelType w:val="hybridMultilevel"/>
    <w:tmpl w:val="D1A4F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B02C04"/>
    <w:multiLevelType w:val="hybridMultilevel"/>
    <w:tmpl w:val="123E5B34"/>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4" w15:restartNumberingAfterBreak="0">
    <w:nsid w:val="2AFE0EFA"/>
    <w:multiLevelType w:val="hybridMultilevel"/>
    <w:tmpl w:val="77686860"/>
    <w:lvl w:ilvl="0" w:tplc="04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CBF6026"/>
    <w:multiLevelType w:val="hybridMultilevel"/>
    <w:tmpl w:val="B9B6F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AF63AB"/>
    <w:multiLevelType w:val="hybridMultilevel"/>
    <w:tmpl w:val="FFF896A6"/>
    <w:lvl w:ilvl="0" w:tplc="0409000B">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32300D3D"/>
    <w:multiLevelType w:val="hybridMultilevel"/>
    <w:tmpl w:val="FD4006D2"/>
    <w:lvl w:ilvl="0" w:tplc="C3181ABC">
      <w:start w:val="9"/>
      <w:numFmt w:val="bullet"/>
      <w:lvlText w:val="-"/>
      <w:lvlJc w:val="left"/>
      <w:pPr>
        <w:ind w:left="540" w:hanging="360"/>
      </w:pPr>
      <w:rPr>
        <w:rFonts w:ascii="Times New Roman" w:eastAsia="Calibri" w:hAnsi="Times New Roman" w:cs="Times New Roman"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8" w15:restartNumberingAfterBreak="0">
    <w:nsid w:val="37AE5D5A"/>
    <w:multiLevelType w:val="hybridMultilevel"/>
    <w:tmpl w:val="766C9A12"/>
    <w:lvl w:ilvl="0" w:tplc="6E80ADFE">
      <w:start w:val="9"/>
      <w:numFmt w:val="bullet"/>
      <w:lvlText w:val="-"/>
      <w:lvlJc w:val="left"/>
      <w:pPr>
        <w:ind w:left="540" w:hanging="360"/>
      </w:pPr>
      <w:rPr>
        <w:rFonts w:ascii="Times New Roman" w:eastAsia="Calibri" w:hAnsi="Times New Roman" w:cs="Times New Roman"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9" w15:restartNumberingAfterBreak="0">
    <w:nsid w:val="380562C5"/>
    <w:multiLevelType w:val="hybridMultilevel"/>
    <w:tmpl w:val="DE96A254"/>
    <w:lvl w:ilvl="0" w:tplc="04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B3E6DF6"/>
    <w:multiLevelType w:val="hybridMultilevel"/>
    <w:tmpl w:val="8D9C2D2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735E6"/>
    <w:multiLevelType w:val="hybridMultilevel"/>
    <w:tmpl w:val="DEBC5F6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16416"/>
    <w:multiLevelType w:val="hybridMultilevel"/>
    <w:tmpl w:val="CACA5E6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1DD555B"/>
    <w:multiLevelType w:val="hybridMultilevel"/>
    <w:tmpl w:val="B016EE52"/>
    <w:lvl w:ilvl="0" w:tplc="8B9EC44C">
      <w:start w:val="9"/>
      <w:numFmt w:val="bullet"/>
      <w:lvlText w:val="-"/>
      <w:lvlJc w:val="left"/>
      <w:pPr>
        <w:ind w:left="360" w:hanging="360"/>
      </w:pPr>
      <w:rPr>
        <w:rFonts w:ascii="Times New Roman" w:eastAsia="Calibr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54217CA"/>
    <w:multiLevelType w:val="hybridMultilevel"/>
    <w:tmpl w:val="1856F272"/>
    <w:lvl w:ilvl="0" w:tplc="FFA027A4">
      <w:start w:val="9"/>
      <w:numFmt w:val="bullet"/>
      <w:lvlText w:val="-"/>
      <w:lvlJc w:val="left"/>
      <w:pPr>
        <w:ind w:left="540" w:hanging="360"/>
      </w:pPr>
      <w:rPr>
        <w:rFonts w:ascii="Times New Roman" w:eastAsia="Calibri" w:hAnsi="Times New Roman" w:cs="Times New Roman"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5" w15:restartNumberingAfterBreak="0">
    <w:nsid w:val="59C6539B"/>
    <w:multiLevelType w:val="hybridMultilevel"/>
    <w:tmpl w:val="450418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647140"/>
    <w:multiLevelType w:val="hybridMultilevel"/>
    <w:tmpl w:val="0AE0B38A"/>
    <w:lvl w:ilvl="0" w:tplc="04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12B0482"/>
    <w:multiLevelType w:val="hybridMultilevel"/>
    <w:tmpl w:val="EA067F0C"/>
    <w:lvl w:ilvl="0" w:tplc="0409000B">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615962F6"/>
    <w:multiLevelType w:val="hybridMultilevel"/>
    <w:tmpl w:val="914C823C"/>
    <w:lvl w:ilvl="0" w:tplc="7188FEC2">
      <w:start w:val="9"/>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9" w15:restartNumberingAfterBreak="0">
    <w:nsid w:val="639D4E05"/>
    <w:multiLevelType w:val="hybridMultilevel"/>
    <w:tmpl w:val="50D68FAC"/>
    <w:lvl w:ilvl="0" w:tplc="8B9EC44C">
      <w:start w:val="9"/>
      <w:numFmt w:val="bullet"/>
      <w:lvlText w:val="-"/>
      <w:lvlJc w:val="left"/>
      <w:pPr>
        <w:ind w:left="540" w:hanging="360"/>
      </w:pPr>
      <w:rPr>
        <w:rFonts w:ascii="Times New Roman" w:eastAsia="Calibri" w:hAnsi="Times New Roman" w:cs="Times New Roman"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20" w15:restartNumberingAfterBreak="0">
    <w:nsid w:val="68542DC3"/>
    <w:multiLevelType w:val="hybridMultilevel"/>
    <w:tmpl w:val="0ED0A9EE"/>
    <w:lvl w:ilvl="0" w:tplc="7188FEC2">
      <w:start w:val="9"/>
      <w:numFmt w:val="bullet"/>
      <w:lvlText w:val="-"/>
      <w:lvlJc w:val="left"/>
      <w:pPr>
        <w:ind w:left="540" w:hanging="360"/>
      </w:pPr>
      <w:rPr>
        <w:rFonts w:ascii="Times New Roman" w:eastAsia="Calibri" w:hAnsi="Times New Roman" w:cs="Times New Roman"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21" w15:restartNumberingAfterBreak="0">
    <w:nsid w:val="6E7C58BD"/>
    <w:multiLevelType w:val="hybridMultilevel"/>
    <w:tmpl w:val="494444E2"/>
    <w:lvl w:ilvl="0" w:tplc="8B9EC44C">
      <w:start w:val="9"/>
      <w:numFmt w:val="bullet"/>
      <w:lvlText w:val="-"/>
      <w:lvlJc w:val="left"/>
      <w:pPr>
        <w:ind w:left="540" w:hanging="360"/>
      </w:pPr>
      <w:rPr>
        <w:rFonts w:ascii="Times New Roman" w:eastAsia="Calibri" w:hAnsi="Times New Roman" w:cs="Times New Roman"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22" w15:restartNumberingAfterBreak="0">
    <w:nsid w:val="70874DC2"/>
    <w:multiLevelType w:val="hybridMultilevel"/>
    <w:tmpl w:val="5762A48C"/>
    <w:lvl w:ilvl="0" w:tplc="04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3134E5"/>
    <w:multiLevelType w:val="hybridMultilevel"/>
    <w:tmpl w:val="081EC830"/>
    <w:lvl w:ilvl="0" w:tplc="59BAC3E6">
      <w:start w:val="9"/>
      <w:numFmt w:val="bullet"/>
      <w:lvlText w:val="-"/>
      <w:lvlJc w:val="left"/>
      <w:pPr>
        <w:ind w:left="540" w:hanging="360"/>
      </w:pPr>
      <w:rPr>
        <w:rFonts w:ascii="Times New Roman" w:eastAsia="Calibri" w:hAnsi="Times New Roman" w:cs="Times New Roman"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24" w15:restartNumberingAfterBreak="0">
    <w:nsid w:val="7B2F0BA9"/>
    <w:multiLevelType w:val="hybridMultilevel"/>
    <w:tmpl w:val="4A54F61A"/>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14151770">
    <w:abstractNumId w:val="15"/>
  </w:num>
  <w:num w:numId="2" w16cid:durableId="1224414997">
    <w:abstractNumId w:val="12"/>
  </w:num>
  <w:num w:numId="3" w16cid:durableId="2073115837">
    <w:abstractNumId w:val="7"/>
  </w:num>
  <w:num w:numId="4" w16cid:durableId="194852013">
    <w:abstractNumId w:val="14"/>
  </w:num>
  <w:num w:numId="5" w16cid:durableId="1177385486">
    <w:abstractNumId w:val="23"/>
  </w:num>
  <w:num w:numId="6" w16cid:durableId="99616896">
    <w:abstractNumId w:val="8"/>
  </w:num>
  <w:num w:numId="7" w16cid:durableId="824396085">
    <w:abstractNumId w:val="0"/>
  </w:num>
  <w:num w:numId="8" w16cid:durableId="860582413">
    <w:abstractNumId w:val="2"/>
  </w:num>
  <w:num w:numId="9" w16cid:durableId="539128241">
    <w:abstractNumId w:val="13"/>
  </w:num>
  <w:num w:numId="10" w16cid:durableId="723681106">
    <w:abstractNumId w:val="1"/>
  </w:num>
  <w:num w:numId="11" w16cid:durableId="762842387">
    <w:abstractNumId w:val="11"/>
  </w:num>
  <w:num w:numId="12" w16cid:durableId="2133405112">
    <w:abstractNumId w:val="19"/>
  </w:num>
  <w:num w:numId="13" w16cid:durableId="831792456">
    <w:abstractNumId w:val="17"/>
  </w:num>
  <w:num w:numId="14" w16cid:durableId="1305503241">
    <w:abstractNumId w:val="10"/>
  </w:num>
  <w:num w:numId="15" w16cid:durableId="2017461221">
    <w:abstractNumId w:val="21"/>
  </w:num>
  <w:num w:numId="16" w16cid:durableId="1540320707">
    <w:abstractNumId w:val="6"/>
  </w:num>
  <w:num w:numId="17" w16cid:durableId="1968968025">
    <w:abstractNumId w:val="5"/>
  </w:num>
  <w:num w:numId="18" w16cid:durableId="1592007742">
    <w:abstractNumId w:val="20"/>
  </w:num>
  <w:num w:numId="19" w16cid:durableId="1006206022">
    <w:abstractNumId w:val="18"/>
  </w:num>
  <w:num w:numId="20" w16cid:durableId="1655797954">
    <w:abstractNumId w:val="3"/>
  </w:num>
  <w:num w:numId="21" w16cid:durableId="495876109">
    <w:abstractNumId w:val="16"/>
  </w:num>
  <w:num w:numId="22" w16cid:durableId="1944338984">
    <w:abstractNumId w:val="9"/>
  </w:num>
  <w:num w:numId="23" w16cid:durableId="1940486696">
    <w:abstractNumId w:val="4"/>
  </w:num>
  <w:num w:numId="24" w16cid:durableId="438910842">
    <w:abstractNumId w:val="22"/>
  </w:num>
  <w:num w:numId="25" w16cid:durableId="210668445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1AD"/>
    <w:rsid w:val="00014076"/>
    <w:rsid w:val="0001409E"/>
    <w:rsid w:val="000234F2"/>
    <w:rsid w:val="00024506"/>
    <w:rsid w:val="0006480B"/>
    <w:rsid w:val="0009241C"/>
    <w:rsid w:val="000A6EE3"/>
    <w:rsid w:val="000C13AD"/>
    <w:rsid w:val="000C7665"/>
    <w:rsid w:val="000D7792"/>
    <w:rsid w:val="000D7BA2"/>
    <w:rsid w:val="000E2E98"/>
    <w:rsid w:val="000F0BEC"/>
    <w:rsid w:val="00100845"/>
    <w:rsid w:val="001161BD"/>
    <w:rsid w:val="00116F45"/>
    <w:rsid w:val="001262C6"/>
    <w:rsid w:val="001351B3"/>
    <w:rsid w:val="00135AE9"/>
    <w:rsid w:val="001421BA"/>
    <w:rsid w:val="001521BE"/>
    <w:rsid w:val="00157720"/>
    <w:rsid w:val="001752C4"/>
    <w:rsid w:val="001838C3"/>
    <w:rsid w:val="001A7DD3"/>
    <w:rsid w:val="001B0139"/>
    <w:rsid w:val="001B5558"/>
    <w:rsid w:val="001D1B47"/>
    <w:rsid w:val="001E1483"/>
    <w:rsid w:val="001E45F8"/>
    <w:rsid w:val="001F343B"/>
    <w:rsid w:val="001F5C44"/>
    <w:rsid w:val="002129BF"/>
    <w:rsid w:val="0023663A"/>
    <w:rsid w:val="00251582"/>
    <w:rsid w:val="00251E5D"/>
    <w:rsid w:val="00284005"/>
    <w:rsid w:val="002A0CD5"/>
    <w:rsid w:val="002C5D2D"/>
    <w:rsid w:val="002E12AE"/>
    <w:rsid w:val="002E33D4"/>
    <w:rsid w:val="002E4324"/>
    <w:rsid w:val="00304DF2"/>
    <w:rsid w:val="0031002F"/>
    <w:rsid w:val="00351C13"/>
    <w:rsid w:val="003605F7"/>
    <w:rsid w:val="0036088B"/>
    <w:rsid w:val="00367E50"/>
    <w:rsid w:val="0037747B"/>
    <w:rsid w:val="00386018"/>
    <w:rsid w:val="003A729E"/>
    <w:rsid w:val="003B37B7"/>
    <w:rsid w:val="003B793D"/>
    <w:rsid w:val="003E7E0A"/>
    <w:rsid w:val="004017AF"/>
    <w:rsid w:val="004062D6"/>
    <w:rsid w:val="004177F2"/>
    <w:rsid w:val="00417F2D"/>
    <w:rsid w:val="00423A93"/>
    <w:rsid w:val="00446021"/>
    <w:rsid w:val="00446798"/>
    <w:rsid w:val="004535AA"/>
    <w:rsid w:val="00466D11"/>
    <w:rsid w:val="00480FB3"/>
    <w:rsid w:val="0049627F"/>
    <w:rsid w:val="004963CE"/>
    <w:rsid w:val="004974AE"/>
    <w:rsid w:val="004C7896"/>
    <w:rsid w:val="004D03B0"/>
    <w:rsid w:val="004D36E2"/>
    <w:rsid w:val="004D6CA5"/>
    <w:rsid w:val="004D71B1"/>
    <w:rsid w:val="004F42AD"/>
    <w:rsid w:val="00502140"/>
    <w:rsid w:val="00512873"/>
    <w:rsid w:val="00542370"/>
    <w:rsid w:val="00544B1E"/>
    <w:rsid w:val="00551BA3"/>
    <w:rsid w:val="00555625"/>
    <w:rsid w:val="005964D9"/>
    <w:rsid w:val="005C41F6"/>
    <w:rsid w:val="005D3F2A"/>
    <w:rsid w:val="005E05D1"/>
    <w:rsid w:val="005E593D"/>
    <w:rsid w:val="006026FD"/>
    <w:rsid w:val="00605602"/>
    <w:rsid w:val="00607C87"/>
    <w:rsid w:val="00615058"/>
    <w:rsid w:val="00623AC3"/>
    <w:rsid w:val="0063710E"/>
    <w:rsid w:val="00644FBD"/>
    <w:rsid w:val="00653504"/>
    <w:rsid w:val="00660265"/>
    <w:rsid w:val="006764D8"/>
    <w:rsid w:val="006847E8"/>
    <w:rsid w:val="00686A44"/>
    <w:rsid w:val="00687C5E"/>
    <w:rsid w:val="00693C1A"/>
    <w:rsid w:val="006B5966"/>
    <w:rsid w:val="006D1131"/>
    <w:rsid w:val="006D2058"/>
    <w:rsid w:val="006E3077"/>
    <w:rsid w:val="006E5F36"/>
    <w:rsid w:val="00725727"/>
    <w:rsid w:val="00727093"/>
    <w:rsid w:val="007401EA"/>
    <w:rsid w:val="00755B5B"/>
    <w:rsid w:val="00766047"/>
    <w:rsid w:val="0077247E"/>
    <w:rsid w:val="007751A3"/>
    <w:rsid w:val="00781D17"/>
    <w:rsid w:val="007A15AF"/>
    <w:rsid w:val="007A533F"/>
    <w:rsid w:val="007C7DB6"/>
    <w:rsid w:val="007D1FD8"/>
    <w:rsid w:val="007F2F6B"/>
    <w:rsid w:val="008027DA"/>
    <w:rsid w:val="008145F6"/>
    <w:rsid w:val="00862647"/>
    <w:rsid w:val="00875A06"/>
    <w:rsid w:val="008C256A"/>
    <w:rsid w:val="008C46F0"/>
    <w:rsid w:val="008D3430"/>
    <w:rsid w:val="008E3D4E"/>
    <w:rsid w:val="008F10F5"/>
    <w:rsid w:val="008F5E03"/>
    <w:rsid w:val="00920739"/>
    <w:rsid w:val="00920FE2"/>
    <w:rsid w:val="009250F2"/>
    <w:rsid w:val="00952520"/>
    <w:rsid w:val="0095431A"/>
    <w:rsid w:val="0097437E"/>
    <w:rsid w:val="009846FD"/>
    <w:rsid w:val="0098481A"/>
    <w:rsid w:val="00986FA4"/>
    <w:rsid w:val="00996A7D"/>
    <w:rsid w:val="009A3AEC"/>
    <w:rsid w:val="009A648C"/>
    <w:rsid w:val="009B00D4"/>
    <w:rsid w:val="009D5601"/>
    <w:rsid w:val="009E6F25"/>
    <w:rsid w:val="00A05AB1"/>
    <w:rsid w:val="00A10468"/>
    <w:rsid w:val="00A17A26"/>
    <w:rsid w:val="00A444AB"/>
    <w:rsid w:val="00A660EB"/>
    <w:rsid w:val="00A82978"/>
    <w:rsid w:val="00A93F81"/>
    <w:rsid w:val="00A97D1F"/>
    <w:rsid w:val="00AB5072"/>
    <w:rsid w:val="00B102EB"/>
    <w:rsid w:val="00B12C74"/>
    <w:rsid w:val="00B25B7B"/>
    <w:rsid w:val="00B35859"/>
    <w:rsid w:val="00B52DA8"/>
    <w:rsid w:val="00B53B97"/>
    <w:rsid w:val="00B705BE"/>
    <w:rsid w:val="00B7634E"/>
    <w:rsid w:val="00B7697C"/>
    <w:rsid w:val="00B8267F"/>
    <w:rsid w:val="00B92866"/>
    <w:rsid w:val="00BA11C1"/>
    <w:rsid w:val="00BB068A"/>
    <w:rsid w:val="00BD6E00"/>
    <w:rsid w:val="00C0210F"/>
    <w:rsid w:val="00C11B0D"/>
    <w:rsid w:val="00C130AB"/>
    <w:rsid w:val="00C147ED"/>
    <w:rsid w:val="00C234DB"/>
    <w:rsid w:val="00C46454"/>
    <w:rsid w:val="00C56EA5"/>
    <w:rsid w:val="00C577DC"/>
    <w:rsid w:val="00C66AAD"/>
    <w:rsid w:val="00C80035"/>
    <w:rsid w:val="00C961D7"/>
    <w:rsid w:val="00CE00AD"/>
    <w:rsid w:val="00D0183F"/>
    <w:rsid w:val="00D04222"/>
    <w:rsid w:val="00D213E7"/>
    <w:rsid w:val="00D21664"/>
    <w:rsid w:val="00D44DE9"/>
    <w:rsid w:val="00D61AC7"/>
    <w:rsid w:val="00D651C8"/>
    <w:rsid w:val="00D85B38"/>
    <w:rsid w:val="00D97036"/>
    <w:rsid w:val="00DA1F24"/>
    <w:rsid w:val="00DA699D"/>
    <w:rsid w:val="00DE6148"/>
    <w:rsid w:val="00DF79AC"/>
    <w:rsid w:val="00E12172"/>
    <w:rsid w:val="00E122DA"/>
    <w:rsid w:val="00E305A2"/>
    <w:rsid w:val="00E343CF"/>
    <w:rsid w:val="00E62812"/>
    <w:rsid w:val="00E63E5B"/>
    <w:rsid w:val="00E64E0A"/>
    <w:rsid w:val="00E73AD4"/>
    <w:rsid w:val="00E75530"/>
    <w:rsid w:val="00E77B6D"/>
    <w:rsid w:val="00E91A97"/>
    <w:rsid w:val="00E9273D"/>
    <w:rsid w:val="00E94B3A"/>
    <w:rsid w:val="00EA22D3"/>
    <w:rsid w:val="00ED0A80"/>
    <w:rsid w:val="00ED3072"/>
    <w:rsid w:val="00ED40D9"/>
    <w:rsid w:val="00EE51D6"/>
    <w:rsid w:val="00EE75F7"/>
    <w:rsid w:val="00EF0807"/>
    <w:rsid w:val="00EF5AAF"/>
    <w:rsid w:val="00F067CC"/>
    <w:rsid w:val="00F10CA9"/>
    <w:rsid w:val="00F13FE0"/>
    <w:rsid w:val="00F326A2"/>
    <w:rsid w:val="00F422CB"/>
    <w:rsid w:val="00F43FC5"/>
    <w:rsid w:val="00F52451"/>
    <w:rsid w:val="00F53B8A"/>
    <w:rsid w:val="00F54EF1"/>
    <w:rsid w:val="00F64DF4"/>
    <w:rsid w:val="00FA2165"/>
    <w:rsid w:val="00FB27A8"/>
    <w:rsid w:val="00FB2F4F"/>
    <w:rsid w:val="00FB30D6"/>
    <w:rsid w:val="00FC6303"/>
    <w:rsid w:val="00FD37DB"/>
    <w:rsid w:val="00FE0F7F"/>
    <w:rsid w:val="00FF315C"/>
    <w:rsid w:val="00FF61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41E5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3E7"/>
    <w:pPr>
      <w:spacing w:line="360" w:lineRule="auto"/>
      <w:jc w:val="both"/>
    </w:pPr>
    <w:rPr>
      <w:rFonts w:ascii="Arial" w:hAnsi="Arial" w:cs="Calibri"/>
      <w:color w:val="000000"/>
      <w:lang w:eastAsia="en-GB"/>
    </w:rPr>
  </w:style>
  <w:style w:type="paragraph" w:styleId="Heading1">
    <w:name w:val="heading 1"/>
    <w:basedOn w:val="Heading2"/>
    <w:next w:val="Normal"/>
    <w:link w:val="Heading1Char"/>
    <w:uiPriority w:val="9"/>
    <w:qFormat/>
    <w:rsid w:val="00C130AB"/>
    <w:pPr>
      <w:pBdr>
        <w:bottom w:val="single" w:sz="4" w:space="1" w:color="auto"/>
      </w:pBdr>
      <w:outlineLvl w:val="0"/>
    </w:pPr>
    <w:rPr>
      <w:sz w:val="40"/>
      <w:szCs w:val="40"/>
    </w:rPr>
  </w:style>
  <w:style w:type="paragraph" w:styleId="Heading2">
    <w:name w:val="heading 2"/>
    <w:basedOn w:val="Normal"/>
    <w:next w:val="Normal"/>
    <w:link w:val="Heading2Char"/>
    <w:uiPriority w:val="9"/>
    <w:unhideWhenUsed/>
    <w:qFormat/>
    <w:rsid w:val="00C130AB"/>
    <w:pPr>
      <w:spacing w:after="120" w:line="300" w:lineRule="auto"/>
      <w:jc w:val="left"/>
      <w:outlineLvl w:val="1"/>
    </w:pPr>
    <w:rPr>
      <w:b/>
      <w:bCs/>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0AB"/>
    <w:rPr>
      <w:rFonts w:ascii="Times New Roman" w:hAnsi="Times New Roman" w:cs="Calibri"/>
      <w:b/>
      <w:bCs/>
      <w:color w:val="000000"/>
      <w:sz w:val="40"/>
      <w:szCs w:val="40"/>
      <w:lang w:eastAsia="en-GB"/>
    </w:rPr>
  </w:style>
  <w:style w:type="character" w:customStyle="1" w:styleId="Heading2Char">
    <w:name w:val="Heading 2 Char"/>
    <w:basedOn w:val="DefaultParagraphFont"/>
    <w:link w:val="Heading2"/>
    <w:uiPriority w:val="9"/>
    <w:rsid w:val="00C130AB"/>
    <w:rPr>
      <w:rFonts w:ascii="Times New Roman" w:hAnsi="Times New Roman" w:cs="Calibri"/>
      <w:b/>
      <w:bCs/>
      <w:color w:val="000000"/>
      <w:sz w:val="32"/>
      <w:szCs w:val="24"/>
      <w:lang w:eastAsia="en-GB"/>
    </w:rPr>
  </w:style>
  <w:style w:type="paragraph" w:styleId="Header">
    <w:name w:val="header"/>
    <w:basedOn w:val="Normal"/>
    <w:link w:val="HeaderChar"/>
    <w:uiPriority w:val="99"/>
    <w:unhideWhenUsed/>
    <w:rsid w:val="00BA11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1C1"/>
    <w:rPr>
      <w:rFonts w:ascii="Times New Roman" w:hAnsi="Times New Roman" w:cs="Calibri"/>
      <w:color w:val="000000"/>
      <w:sz w:val="24"/>
      <w:lang w:eastAsia="en-GB"/>
    </w:rPr>
  </w:style>
  <w:style w:type="paragraph" w:styleId="Footer">
    <w:name w:val="footer"/>
    <w:basedOn w:val="Normal"/>
    <w:link w:val="FooterChar"/>
    <w:uiPriority w:val="99"/>
    <w:unhideWhenUsed/>
    <w:rsid w:val="00BA11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1C1"/>
    <w:rPr>
      <w:rFonts w:ascii="Times New Roman" w:hAnsi="Times New Roman" w:cs="Calibri"/>
      <w:color w:val="000000"/>
      <w:sz w:val="24"/>
      <w:lang w:eastAsia="en-GB"/>
    </w:rPr>
  </w:style>
  <w:style w:type="paragraph" w:styleId="ListParagraph">
    <w:name w:val="List Paragraph"/>
    <w:basedOn w:val="Normal"/>
    <w:uiPriority w:val="34"/>
    <w:qFormat/>
    <w:rsid w:val="009B00D4"/>
    <w:pPr>
      <w:ind w:left="720"/>
      <w:contextualSpacing/>
    </w:pPr>
  </w:style>
  <w:style w:type="table" w:styleId="TableGrid">
    <w:name w:val="Table Grid"/>
    <w:basedOn w:val="TableNormal"/>
    <w:uiPriority w:val="39"/>
    <w:rsid w:val="00551B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605602"/>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5E593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5E593D"/>
    <w:pPr>
      <w:spacing w:after="100"/>
    </w:pPr>
  </w:style>
  <w:style w:type="paragraph" w:styleId="TOC2">
    <w:name w:val="toc 2"/>
    <w:basedOn w:val="Normal"/>
    <w:next w:val="Normal"/>
    <w:autoRedefine/>
    <w:uiPriority w:val="39"/>
    <w:unhideWhenUsed/>
    <w:rsid w:val="005E593D"/>
    <w:pPr>
      <w:spacing w:after="100"/>
      <w:ind w:left="220"/>
    </w:pPr>
  </w:style>
  <w:style w:type="character" w:styleId="Hyperlink">
    <w:name w:val="Hyperlink"/>
    <w:basedOn w:val="DefaultParagraphFont"/>
    <w:uiPriority w:val="99"/>
    <w:unhideWhenUsed/>
    <w:rsid w:val="005E59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90975">
      <w:bodyDiv w:val="1"/>
      <w:marLeft w:val="0"/>
      <w:marRight w:val="0"/>
      <w:marTop w:val="0"/>
      <w:marBottom w:val="0"/>
      <w:divBdr>
        <w:top w:val="none" w:sz="0" w:space="0" w:color="auto"/>
        <w:left w:val="none" w:sz="0" w:space="0" w:color="auto"/>
        <w:bottom w:val="none" w:sz="0" w:space="0" w:color="auto"/>
        <w:right w:val="none" w:sz="0" w:space="0" w:color="auto"/>
      </w:divBdr>
    </w:div>
    <w:div w:id="201138658">
      <w:bodyDiv w:val="1"/>
      <w:marLeft w:val="0"/>
      <w:marRight w:val="0"/>
      <w:marTop w:val="0"/>
      <w:marBottom w:val="0"/>
      <w:divBdr>
        <w:top w:val="none" w:sz="0" w:space="0" w:color="auto"/>
        <w:left w:val="none" w:sz="0" w:space="0" w:color="auto"/>
        <w:bottom w:val="none" w:sz="0" w:space="0" w:color="auto"/>
        <w:right w:val="none" w:sz="0" w:space="0" w:color="auto"/>
      </w:divBdr>
    </w:div>
    <w:div w:id="201675192">
      <w:bodyDiv w:val="1"/>
      <w:marLeft w:val="0"/>
      <w:marRight w:val="0"/>
      <w:marTop w:val="0"/>
      <w:marBottom w:val="0"/>
      <w:divBdr>
        <w:top w:val="none" w:sz="0" w:space="0" w:color="auto"/>
        <w:left w:val="none" w:sz="0" w:space="0" w:color="auto"/>
        <w:bottom w:val="none" w:sz="0" w:space="0" w:color="auto"/>
        <w:right w:val="none" w:sz="0" w:space="0" w:color="auto"/>
      </w:divBdr>
      <w:divsChild>
        <w:div w:id="798887413">
          <w:marLeft w:val="0"/>
          <w:marRight w:val="0"/>
          <w:marTop w:val="0"/>
          <w:marBottom w:val="0"/>
          <w:divBdr>
            <w:top w:val="none" w:sz="0" w:space="0" w:color="auto"/>
            <w:left w:val="none" w:sz="0" w:space="0" w:color="auto"/>
            <w:bottom w:val="none" w:sz="0" w:space="0" w:color="auto"/>
            <w:right w:val="none" w:sz="0" w:space="0" w:color="auto"/>
          </w:divBdr>
        </w:div>
      </w:divsChild>
    </w:div>
    <w:div w:id="204022155">
      <w:bodyDiv w:val="1"/>
      <w:marLeft w:val="0"/>
      <w:marRight w:val="0"/>
      <w:marTop w:val="0"/>
      <w:marBottom w:val="0"/>
      <w:divBdr>
        <w:top w:val="none" w:sz="0" w:space="0" w:color="auto"/>
        <w:left w:val="none" w:sz="0" w:space="0" w:color="auto"/>
        <w:bottom w:val="none" w:sz="0" w:space="0" w:color="auto"/>
        <w:right w:val="none" w:sz="0" w:space="0" w:color="auto"/>
      </w:divBdr>
    </w:div>
    <w:div w:id="328754488">
      <w:bodyDiv w:val="1"/>
      <w:marLeft w:val="0"/>
      <w:marRight w:val="0"/>
      <w:marTop w:val="0"/>
      <w:marBottom w:val="0"/>
      <w:divBdr>
        <w:top w:val="none" w:sz="0" w:space="0" w:color="auto"/>
        <w:left w:val="none" w:sz="0" w:space="0" w:color="auto"/>
        <w:bottom w:val="none" w:sz="0" w:space="0" w:color="auto"/>
        <w:right w:val="none" w:sz="0" w:space="0" w:color="auto"/>
      </w:divBdr>
    </w:div>
    <w:div w:id="334263687">
      <w:bodyDiv w:val="1"/>
      <w:marLeft w:val="0"/>
      <w:marRight w:val="0"/>
      <w:marTop w:val="0"/>
      <w:marBottom w:val="0"/>
      <w:divBdr>
        <w:top w:val="none" w:sz="0" w:space="0" w:color="auto"/>
        <w:left w:val="none" w:sz="0" w:space="0" w:color="auto"/>
        <w:bottom w:val="none" w:sz="0" w:space="0" w:color="auto"/>
        <w:right w:val="none" w:sz="0" w:space="0" w:color="auto"/>
      </w:divBdr>
    </w:div>
    <w:div w:id="481192297">
      <w:bodyDiv w:val="1"/>
      <w:marLeft w:val="0"/>
      <w:marRight w:val="0"/>
      <w:marTop w:val="0"/>
      <w:marBottom w:val="0"/>
      <w:divBdr>
        <w:top w:val="none" w:sz="0" w:space="0" w:color="auto"/>
        <w:left w:val="none" w:sz="0" w:space="0" w:color="auto"/>
        <w:bottom w:val="none" w:sz="0" w:space="0" w:color="auto"/>
        <w:right w:val="none" w:sz="0" w:space="0" w:color="auto"/>
      </w:divBdr>
    </w:div>
    <w:div w:id="737824501">
      <w:bodyDiv w:val="1"/>
      <w:marLeft w:val="0"/>
      <w:marRight w:val="0"/>
      <w:marTop w:val="0"/>
      <w:marBottom w:val="0"/>
      <w:divBdr>
        <w:top w:val="none" w:sz="0" w:space="0" w:color="auto"/>
        <w:left w:val="none" w:sz="0" w:space="0" w:color="auto"/>
        <w:bottom w:val="none" w:sz="0" w:space="0" w:color="auto"/>
        <w:right w:val="none" w:sz="0" w:space="0" w:color="auto"/>
      </w:divBdr>
    </w:div>
    <w:div w:id="755395727">
      <w:bodyDiv w:val="1"/>
      <w:marLeft w:val="0"/>
      <w:marRight w:val="0"/>
      <w:marTop w:val="0"/>
      <w:marBottom w:val="0"/>
      <w:divBdr>
        <w:top w:val="none" w:sz="0" w:space="0" w:color="auto"/>
        <w:left w:val="none" w:sz="0" w:space="0" w:color="auto"/>
        <w:bottom w:val="none" w:sz="0" w:space="0" w:color="auto"/>
        <w:right w:val="none" w:sz="0" w:space="0" w:color="auto"/>
      </w:divBdr>
    </w:div>
    <w:div w:id="842939880">
      <w:bodyDiv w:val="1"/>
      <w:marLeft w:val="0"/>
      <w:marRight w:val="0"/>
      <w:marTop w:val="0"/>
      <w:marBottom w:val="0"/>
      <w:divBdr>
        <w:top w:val="none" w:sz="0" w:space="0" w:color="auto"/>
        <w:left w:val="none" w:sz="0" w:space="0" w:color="auto"/>
        <w:bottom w:val="none" w:sz="0" w:space="0" w:color="auto"/>
        <w:right w:val="none" w:sz="0" w:space="0" w:color="auto"/>
      </w:divBdr>
    </w:div>
    <w:div w:id="864640867">
      <w:bodyDiv w:val="1"/>
      <w:marLeft w:val="0"/>
      <w:marRight w:val="0"/>
      <w:marTop w:val="0"/>
      <w:marBottom w:val="0"/>
      <w:divBdr>
        <w:top w:val="none" w:sz="0" w:space="0" w:color="auto"/>
        <w:left w:val="none" w:sz="0" w:space="0" w:color="auto"/>
        <w:bottom w:val="none" w:sz="0" w:space="0" w:color="auto"/>
        <w:right w:val="none" w:sz="0" w:space="0" w:color="auto"/>
      </w:divBdr>
    </w:div>
    <w:div w:id="973871587">
      <w:bodyDiv w:val="1"/>
      <w:marLeft w:val="0"/>
      <w:marRight w:val="0"/>
      <w:marTop w:val="0"/>
      <w:marBottom w:val="0"/>
      <w:divBdr>
        <w:top w:val="none" w:sz="0" w:space="0" w:color="auto"/>
        <w:left w:val="none" w:sz="0" w:space="0" w:color="auto"/>
        <w:bottom w:val="none" w:sz="0" w:space="0" w:color="auto"/>
        <w:right w:val="none" w:sz="0" w:space="0" w:color="auto"/>
      </w:divBdr>
      <w:divsChild>
        <w:div w:id="722482785">
          <w:marLeft w:val="0"/>
          <w:marRight w:val="0"/>
          <w:marTop w:val="0"/>
          <w:marBottom w:val="0"/>
          <w:divBdr>
            <w:top w:val="none" w:sz="0" w:space="0" w:color="auto"/>
            <w:left w:val="none" w:sz="0" w:space="0" w:color="auto"/>
            <w:bottom w:val="none" w:sz="0" w:space="0" w:color="auto"/>
            <w:right w:val="none" w:sz="0" w:space="0" w:color="auto"/>
          </w:divBdr>
        </w:div>
      </w:divsChild>
    </w:div>
    <w:div w:id="1013074389">
      <w:bodyDiv w:val="1"/>
      <w:marLeft w:val="0"/>
      <w:marRight w:val="0"/>
      <w:marTop w:val="0"/>
      <w:marBottom w:val="0"/>
      <w:divBdr>
        <w:top w:val="none" w:sz="0" w:space="0" w:color="auto"/>
        <w:left w:val="none" w:sz="0" w:space="0" w:color="auto"/>
        <w:bottom w:val="none" w:sz="0" w:space="0" w:color="auto"/>
        <w:right w:val="none" w:sz="0" w:space="0" w:color="auto"/>
      </w:divBdr>
    </w:div>
    <w:div w:id="1334840629">
      <w:bodyDiv w:val="1"/>
      <w:marLeft w:val="0"/>
      <w:marRight w:val="0"/>
      <w:marTop w:val="0"/>
      <w:marBottom w:val="0"/>
      <w:divBdr>
        <w:top w:val="none" w:sz="0" w:space="0" w:color="auto"/>
        <w:left w:val="none" w:sz="0" w:space="0" w:color="auto"/>
        <w:bottom w:val="none" w:sz="0" w:space="0" w:color="auto"/>
        <w:right w:val="none" w:sz="0" w:space="0" w:color="auto"/>
      </w:divBdr>
    </w:div>
    <w:div w:id="1407797703">
      <w:bodyDiv w:val="1"/>
      <w:marLeft w:val="0"/>
      <w:marRight w:val="0"/>
      <w:marTop w:val="0"/>
      <w:marBottom w:val="0"/>
      <w:divBdr>
        <w:top w:val="none" w:sz="0" w:space="0" w:color="auto"/>
        <w:left w:val="none" w:sz="0" w:space="0" w:color="auto"/>
        <w:bottom w:val="none" w:sz="0" w:space="0" w:color="auto"/>
        <w:right w:val="none" w:sz="0" w:space="0" w:color="auto"/>
      </w:divBdr>
    </w:div>
    <w:div w:id="1527912677">
      <w:bodyDiv w:val="1"/>
      <w:marLeft w:val="0"/>
      <w:marRight w:val="0"/>
      <w:marTop w:val="0"/>
      <w:marBottom w:val="0"/>
      <w:divBdr>
        <w:top w:val="none" w:sz="0" w:space="0" w:color="auto"/>
        <w:left w:val="none" w:sz="0" w:space="0" w:color="auto"/>
        <w:bottom w:val="none" w:sz="0" w:space="0" w:color="auto"/>
        <w:right w:val="none" w:sz="0" w:space="0" w:color="auto"/>
      </w:divBdr>
    </w:div>
    <w:div w:id="187507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905F3C7-9478-4F87-AF2F-BB509A33F0AB}"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13465188-61FE-48C0-A608-92549F424EFE}">
      <dgm:prSet phldrT="[Text]" custT="1"/>
      <dgm:spPr>
        <a:xfrm>
          <a:off x="598549" y="3151"/>
          <a:ext cx="1649352" cy="491203"/>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600" b="1">
              <a:solidFill>
                <a:sysClr val="window" lastClr="FFFFFF"/>
              </a:solidFill>
              <a:latin typeface="Calibri" panose="020F0502020204030204"/>
              <a:ea typeface="+mn-ea"/>
              <a:cs typeface="+mn-cs"/>
            </a:rPr>
            <a:t>One-stop Canteen and Gym </a:t>
          </a:r>
        </a:p>
      </dgm:t>
    </dgm:pt>
    <dgm:pt modelId="{125B4650-7777-4FDA-BA66-836F9E88BBF9}" type="parTrans" cxnId="{05EBE254-8956-497F-987D-7E64C938E936}">
      <dgm:prSet/>
      <dgm:spPr/>
      <dgm:t>
        <a:bodyPr/>
        <a:lstStyle/>
        <a:p>
          <a:endParaRPr lang="en-GB"/>
        </a:p>
      </dgm:t>
    </dgm:pt>
    <dgm:pt modelId="{D6C6A9ED-9CE3-4E75-B24E-0784FE212941}" type="sibTrans" cxnId="{05EBE254-8956-497F-987D-7E64C938E936}">
      <dgm:prSet/>
      <dgm:spPr/>
      <dgm:t>
        <a:bodyPr/>
        <a:lstStyle/>
        <a:p>
          <a:endParaRPr lang="en-GB"/>
        </a:p>
      </dgm:t>
    </dgm:pt>
    <dgm:pt modelId="{A73955A5-05E9-4E0E-BECF-F6BE71F91490}">
      <dgm:prSet phldrT="[Text]" custT="1"/>
      <dgm:spPr>
        <a:xfrm>
          <a:off x="194498" y="653614"/>
          <a:ext cx="1149097" cy="37918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50" b="1" i="0">
              <a:solidFill>
                <a:sysClr val="window" lastClr="FFFFFF"/>
              </a:solidFill>
              <a:latin typeface="Calibri" panose="020F0502020204030204"/>
              <a:ea typeface="+mn-ea"/>
              <a:cs typeface="+mn-cs"/>
            </a:rPr>
            <a:t>Canteen Setup</a:t>
          </a:r>
          <a:endParaRPr lang="en-GB" sz="1050" b="1">
            <a:solidFill>
              <a:sysClr val="window" lastClr="FFFFFF"/>
            </a:solidFill>
            <a:latin typeface="Calibri" panose="020F0502020204030204"/>
            <a:ea typeface="+mn-ea"/>
            <a:cs typeface="+mn-cs"/>
          </a:endParaRPr>
        </a:p>
      </dgm:t>
    </dgm:pt>
    <dgm:pt modelId="{645FAF4E-F899-4ABB-9666-374DA7B0223D}" type="parTrans" cxnId="{8603D0E0-C2D4-4417-A262-CD36B6238B74}">
      <dgm:prSet/>
      <dgm:spPr>
        <a:xfrm>
          <a:off x="769047" y="494355"/>
          <a:ext cx="654178" cy="159258"/>
        </a:xfrm>
        <a:custGeom>
          <a:avLst/>
          <a:gdLst/>
          <a:ahLst/>
          <a:cxnLst/>
          <a:rect l="0" t="0" r="0" b="0"/>
          <a:pathLst>
            <a:path>
              <a:moveTo>
                <a:pt x="654178" y="0"/>
              </a:moveTo>
              <a:lnTo>
                <a:pt x="654178" y="79629"/>
              </a:lnTo>
              <a:lnTo>
                <a:pt x="0" y="79629"/>
              </a:lnTo>
              <a:lnTo>
                <a:pt x="0" y="159258"/>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A7C84F4E-2191-462E-9027-7D8263B0C1F1}" type="sibTrans" cxnId="{8603D0E0-C2D4-4417-A262-CD36B6238B74}">
      <dgm:prSet/>
      <dgm:spPr/>
      <dgm:t>
        <a:bodyPr/>
        <a:lstStyle/>
        <a:p>
          <a:endParaRPr lang="en-GB"/>
        </a:p>
      </dgm:t>
    </dgm:pt>
    <dgm:pt modelId="{74E51D8A-4FED-441E-A52C-BE36AE98CEDE}">
      <dgm:prSet phldrT="[Text]" custT="1"/>
      <dgm:spPr>
        <a:xfrm>
          <a:off x="1502854" y="653614"/>
          <a:ext cx="1149097" cy="37918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50" b="1">
              <a:solidFill>
                <a:sysClr val="window" lastClr="FFFFFF"/>
              </a:solidFill>
              <a:latin typeface="Calibri" panose="020F0502020204030204"/>
              <a:ea typeface="+mn-ea"/>
              <a:cs typeface="+mn-cs"/>
            </a:rPr>
            <a:t>Gym and Daycare Setup</a:t>
          </a:r>
        </a:p>
      </dgm:t>
    </dgm:pt>
    <dgm:pt modelId="{717F02D6-2236-4066-9609-B18B9C1DA757}" type="parTrans" cxnId="{3C1122B4-CDCA-48FC-A692-6406F588B7A7}">
      <dgm:prSet/>
      <dgm:spPr>
        <a:xfrm>
          <a:off x="1423225" y="494355"/>
          <a:ext cx="654178" cy="159258"/>
        </a:xfrm>
        <a:custGeom>
          <a:avLst/>
          <a:gdLst/>
          <a:ahLst/>
          <a:cxnLst/>
          <a:rect l="0" t="0" r="0" b="0"/>
          <a:pathLst>
            <a:path>
              <a:moveTo>
                <a:pt x="0" y="0"/>
              </a:moveTo>
              <a:lnTo>
                <a:pt x="0" y="79629"/>
              </a:lnTo>
              <a:lnTo>
                <a:pt x="654178" y="79629"/>
              </a:lnTo>
              <a:lnTo>
                <a:pt x="654178" y="159258"/>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9D1EA7A3-D567-4DB5-B2E1-F2F5E06F7396}" type="sibTrans" cxnId="{3C1122B4-CDCA-48FC-A692-6406F588B7A7}">
      <dgm:prSet/>
      <dgm:spPr/>
      <dgm:t>
        <a:bodyPr/>
        <a:lstStyle/>
        <a:p>
          <a:endParaRPr lang="en-GB"/>
        </a:p>
      </dgm:t>
    </dgm:pt>
    <dgm:pt modelId="{BA9BBDE3-1911-4E65-A61E-F2131DF362A0}">
      <dgm:prSet phldrT="[Text]" custT="1"/>
      <dgm:spPr>
        <a:xfrm>
          <a:off x="481772" y="1192060"/>
          <a:ext cx="1149097" cy="37918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b="0" i="0">
              <a:solidFill>
                <a:sysClr val="window" lastClr="FFFFFF"/>
              </a:solidFill>
              <a:latin typeface="Calibri" panose="020F0502020204030204"/>
              <a:ea typeface="+mn-ea"/>
              <a:cs typeface="+mn-cs"/>
            </a:rPr>
            <a:t>Installation of Cooking Equipments</a:t>
          </a:r>
          <a:endParaRPr lang="en-GB" sz="900">
            <a:solidFill>
              <a:sysClr val="window" lastClr="FFFFFF"/>
            </a:solidFill>
            <a:latin typeface="Calibri" panose="020F0502020204030204"/>
            <a:ea typeface="+mn-ea"/>
            <a:cs typeface="+mn-cs"/>
          </a:endParaRPr>
        </a:p>
      </dgm:t>
    </dgm:pt>
    <dgm:pt modelId="{A7CF49E9-88C4-4E1F-AAA8-3FA3F5B9CB93}" type="parTrans" cxnId="{65C01163-1501-4F74-9812-839C59B27DBC}">
      <dgm:prSet/>
      <dgm:spPr>
        <a:xfrm>
          <a:off x="309407" y="1032801"/>
          <a:ext cx="172364" cy="348852"/>
        </a:xfrm>
        <a:custGeom>
          <a:avLst/>
          <a:gdLst/>
          <a:ahLst/>
          <a:cxnLst/>
          <a:rect l="0" t="0" r="0" b="0"/>
          <a:pathLst>
            <a:path>
              <a:moveTo>
                <a:pt x="0" y="0"/>
              </a:moveTo>
              <a:lnTo>
                <a:pt x="0" y="348852"/>
              </a:lnTo>
              <a:lnTo>
                <a:pt x="172364" y="348852"/>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11EC4D91-76AF-4675-974E-E93362A6144F}" type="sibTrans" cxnId="{65C01163-1501-4F74-9812-839C59B27DBC}">
      <dgm:prSet/>
      <dgm:spPr/>
      <dgm:t>
        <a:bodyPr/>
        <a:lstStyle/>
        <a:p>
          <a:endParaRPr lang="en-GB"/>
        </a:p>
      </dgm:t>
    </dgm:pt>
    <dgm:pt modelId="{F90DE29B-14B8-4F6A-8A32-AB3024B6785D}">
      <dgm:prSet phldrT="[Text]" custT="1"/>
      <dgm:spPr>
        <a:xfrm>
          <a:off x="481772" y="1730506"/>
          <a:ext cx="1149097" cy="37918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b="0" i="0">
              <a:solidFill>
                <a:sysClr val="window" lastClr="FFFFFF"/>
              </a:solidFill>
              <a:latin typeface="Calibri" panose="020F0502020204030204"/>
              <a:ea typeface="+mn-ea"/>
              <a:cs typeface="+mn-cs"/>
            </a:rPr>
            <a:t>Fire Suppression</a:t>
          </a:r>
          <a:endParaRPr lang="en-GB" sz="900">
            <a:solidFill>
              <a:sysClr val="window" lastClr="FFFFFF"/>
            </a:solidFill>
            <a:latin typeface="Calibri" panose="020F0502020204030204"/>
            <a:ea typeface="+mn-ea"/>
            <a:cs typeface="+mn-cs"/>
          </a:endParaRPr>
        </a:p>
      </dgm:t>
    </dgm:pt>
    <dgm:pt modelId="{04123DC0-8803-420F-8CA1-8074C903A2B0}" type="parTrans" cxnId="{6A06863E-B9BE-4918-97AD-6824AC626580}">
      <dgm:prSet/>
      <dgm:spPr>
        <a:xfrm>
          <a:off x="309407" y="1032801"/>
          <a:ext cx="172364" cy="887299"/>
        </a:xfrm>
        <a:custGeom>
          <a:avLst/>
          <a:gdLst/>
          <a:ahLst/>
          <a:cxnLst/>
          <a:rect l="0" t="0" r="0" b="0"/>
          <a:pathLst>
            <a:path>
              <a:moveTo>
                <a:pt x="0" y="0"/>
              </a:moveTo>
              <a:lnTo>
                <a:pt x="0" y="887299"/>
              </a:lnTo>
              <a:lnTo>
                <a:pt x="172364" y="887299"/>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DAFEAD6F-9800-430B-9DFC-59564C87EA13}" type="sibTrans" cxnId="{6A06863E-B9BE-4918-97AD-6824AC626580}">
      <dgm:prSet/>
      <dgm:spPr/>
      <dgm:t>
        <a:bodyPr/>
        <a:lstStyle/>
        <a:p>
          <a:endParaRPr lang="en-GB"/>
        </a:p>
      </dgm:t>
    </dgm:pt>
    <dgm:pt modelId="{EAC772C5-1933-49F9-B9D6-C986D9D0FA8A}">
      <dgm:prSet phldrT="[Text]" custT="1"/>
      <dgm:spPr>
        <a:xfrm>
          <a:off x="481772" y="3345846"/>
          <a:ext cx="1149097" cy="37918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Setting Sink</a:t>
          </a:r>
        </a:p>
      </dgm:t>
    </dgm:pt>
    <dgm:pt modelId="{40461055-5CB2-4BD8-940C-495C94534B84}" type="parTrans" cxnId="{FDE1D542-CB86-43E4-92B5-07133CE92AF7}">
      <dgm:prSet/>
      <dgm:spPr>
        <a:xfrm>
          <a:off x="309407" y="1032801"/>
          <a:ext cx="172364" cy="2502638"/>
        </a:xfrm>
        <a:custGeom>
          <a:avLst/>
          <a:gdLst/>
          <a:ahLst/>
          <a:cxnLst/>
          <a:rect l="0" t="0" r="0" b="0"/>
          <a:pathLst>
            <a:path>
              <a:moveTo>
                <a:pt x="0" y="0"/>
              </a:moveTo>
              <a:lnTo>
                <a:pt x="0" y="2502638"/>
              </a:lnTo>
              <a:lnTo>
                <a:pt x="172364" y="2502638"/>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640C1524-F6F6-4561-A945-39F49DF5347B}" type="sibTrans" cxnId="{FDE1D542-CB86-43E4-92B5-07133CE92AF7}">
      <dgm:prSet/>
      <dgm:spPr/>
      <dgm:t>
        <a:bodyPr/>
        <a:lstStyle/>
        <a:p>
          <a:endParaRPr lang="en-GB"/>
        </a:p>
      </dgm:t>
    </dgm:pt>
    <dgm:pt modelId="{6D1B75B0-F039-4A71-B01F-6492242929F1}">
      <dgm:prSet phldrT="[Text]" custT="1"/>
      <dgm:spPr>
        <a:xfrm>
          <a:off x="481772" y="3884292"/>
          <a:ext cx="1149097" cy="37918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Table Preparations</a:t>
          </a:r>
        </a:p>
      </dgm:t>
    </dgm:pt>
    <dgm:pt modelId="{DC52C782-AD1C-4CC5-9E71-AC864DE32DC3}" type="parTrans" cxnId="{D6847597-2271-4D40-AF54-25196B7DD699}">
      <dgm:prSet/>
      <dgm:spPr>
        <a:xfrm>
          <a:off x="309407" y="1032801"/>
          <a:ext cx="172364" cy="3041084"/>
        </a:xfrm>
        <a:custGeom>
          <a:avLst/>
          <a:gdLst/>
          <a:ahLst/>
          <a:cxnLst/>
          <a:rect l="0" t="0" r="0" b="0"/>
          <a:pathLst>
            <a:path>
              <a:moveTo>
                <a:pt x="0" y="0"/>
              </a:moveTo>
              <a:lnTo>
                <a:pt x="0" y="3041084"/>
              </a:lnTo>
              <a:lnTo>
                <a:pt x="172364" y="3041084"/>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3AEA6A75-153C-4DF3-AE00-6AE8658DB7ED}" type="sibTrans" cxnId="{D6847597-2271-4D40-AF54-25196B7DD699}">
      <dgm:prSet/>
      <dgm:spPr/>
      <dgm:t>
        <a:bodyPr/>
        <a:lstStyle/>
        <a:p>
          <a:endParaRPr lang="en-GB"/>
        </a:p>
      </dgm:t>
    </dgm:pt>
    <dgm:pt modelId="{67EE38C4-DB4A-4902-9CE3-71E80101E450}">
      <dgm:prSet phldrT="[Text]" custT="1"/>
      <dgm:spPr>
        <a:xfrm>
          <a:off x="481772" y="4422739"/>
          <a:ext cx="1149097" cy="37918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b="0" i="0">
              <a:solidFill>
                <a:sysClr val="window" lastClr="FFFFFF"/>
              </a:solidFill>
              <a:latin typeface="Calibri" panose="020F0502020204030204"/>
              <a:ea typeface="+mn-ea"/>
              <a:cs typeface="+mn-cs"/>
            </a:rPr>
            <a:t>Inventory Management</a:t>
          </a:r>
          <a:endParaRPr lang="en-GB" sz="900">
            <a:solidFill>
              <a:sysClr val="window" lastClr="FFFFFF"/>
            </a:solidFill>
            <a:latin typeface="Calibri" panose="020F0502020204030204"/>
            <a:ea typeface="+mn-ea"/>
            <a:cs typeface="+mn-cs"/>
          </a:endParaRPr>
        </a:p>
      </dgm:t>
    </dgm:pt>
    <dgm:pt modelId="{3C15471C-9128-4581-9163-765B00BAEF7D}" type="parTrans" cxnId="{C999092F-1645-40D1-97DC-2047E9DEDCC7}">
      <dgm:prSet/>
      <dgm:spPr>
        <a:xfrm>
          <a:off x="309407" y="1032801"/>
          <a:ext cx="172364" cy="3579531"/>
        </a:xfrm>
        <a:custGeom>
          <a:avLst/>
          <a:gdLst/>
          <a:ahLst/>
          <a:cxnLst/>
          <a:rect l="0" t="0" r="0" b="0"/>
          <a:pathLst>
            <a:path>
              <a:moveTo>
                <a:pt x="0" y="0"/>
              </a:moveTo>
              <a:lnTo>
                <a:pt x="0" y="3579531"/>
              </a:lnTo>
              <a:lnTo>
                <a:pt x="172364" y="357953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1F2252CD-66C8-417F-A1E8-BF7502639B14}" type="sibTrans" cxnId="{C999092F-1645-40D1-97DC-2047E9DEDCC7}">
      <dgm:prSet/>
      <dgm:spPr/>
      <dgm:t>
        <a:bodyPr/>
        <a:lstStyle/>
        <a:p>
          <a:endParaRPr lang="en-GB"/>
        </a:p>
      </dgm:t>
    </dgm:pt>
    <dgm:pt modelId="{91CB46BD-A424-47BC-84AD-3ACDC673FD2E}">
      <dgm:prSet phldrT="[Text]" custT="1"/>
      <dgm:spPr>
        <a:xfrm>
          <a:off x="481772" y="4961185"/>
          <a:ext cx="1149097" cy="37918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b="0" i="0">
              <a:solidFill>
                <a:sysClr val="window" lastClr="FFFFFF"/>
              </a:solidFill>
              <a:latin typeface="Calibri" panose="020F0502020204030204"/>
              <a:ea typeface="+mn-ea"/>
              <a:cs typeface="+mn-cs"/>
            </a:rPr>
            <a:t>Online and Mobile Ordering Platforms</a:t>
          </a:r>
          <a:endParaRPr lang="en-GB" sz="900">
            <a:solidFill>
              <a:sysClr val="window" lastClr="FFFFFF"/>
            </a:solidFill>
            <a:latin typeface="Calibri" panose="020F0502020204030204"/>
            <a:ea typeface="+mn-ea"/>
            <a:cs typeface="+mn-cs"/>
          </a:endParaRPr>
        </a:p>
      </dgm:t>
    </dgm:pt>
    <dgm:pt modelId="{F4B71711-C9A7-428C-B796-303BE261EDDC}" type="parTrans" cxnId="{FBE6789B-AE06-458F-8E47-5A5757D247B8}">
      <dgm:prSet/>
      <dgm:spPr>
        <a:xfrm>
          <a:off x="309407" y="1032801"/>
          <a:ext cx="172364" cy="4117977"/>
        </a:xfrm>
        <a:custGeom>
          <a:avLst/>
          <a:gdLst/>
          <a:ahLst/>
          <a:cxnLst/>
          <a:rect l="0" t="0" r="0" b="0"/>
          <a:pathLst>
            <a:path>
              <a:moveTo>
                <a:pt x="0" y="0"/>
              </a:moveTo>
              <a:lnTo>
                <a:pt x="0" y="4117977"/>
              </a:lnTo>
              <a:lnTo>
                <a:pt x="172364" y="4117977"/>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EF9CFBB8-808A-48D4-84C9-ADA484D4CA66}" type="sibTrans" cxnId="{FBE6789B-AE06-458F-8E47-5A5757D247B8}">
      <dgm:prSet/>
      <dgm:spPr/>
      <dgm:t>
        <a:bodyPr/>
        <a:lstStyle/>
        <a:p>
          <a:endParaRPr lang="en-GB"/>
        </a:p>
      </dgm:t>
    </dgm:pt>
    <dgm:pt modelId="{A3A19E5A-4645-40F8-B153-26959B03549E}">
      <dgm:prSet phldrT="[Text]" custT="1"/>
      <dgm:spPr>
        <a:xfrm>
          <a:off x="1790129" y="1192060"/>
          <a:ext cx="1149097" cy="37918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900">
              <a:solidFill>
                <a:sysClr val="window" lastClr="FFFFFF"/>
              </a:solidFill>
              <a:latin typeface="Calibri" panose="020F0502020204030204"/>
              <a:ea typeface="+mn-ea"/>
              <a:cs typeface="+mn-cs"/>
            </a:rPr>
            <a:t>Different Machines Like Treadmil, Stationary Bikes</a:t>
          </a:r>
          <a:endParaRPr lang="en-GB" sz="900">
            <a:solidFill>
              <a:sysClr val="window" lastClr="FFFFFF"/>
            </a:solidFill>
            <a:latin typeface="Calibri" panose="020F0502020204030204"/>
            <a:ea typeface="+mn-ea"/>
            <a:cs typeface="+mn-cs"/>
          </a:endParaRPr>
        </a:p>
      </dgm:t>
    </dgm:pt>
    <dgm:pt modelId="{AC9DE881-4FD9-4968-B4F8-865DFEB7A33B}" type="parTrans" cxnId="{BBD8A108-C397-4DC2-85AB-844B27F0F9F5}">
      <dgm:prSet/>
      <dgm:spPr>
        <a:xfrm>
          <a:off x="1617764" y="1032801"/>
          <a:ext cx="172364" cy="348852"/>
        </a:xfrm>
        <a:custGeom>
          <a:avLst/>
          <a:gdLst/>
          <a:ahLst/>
          <a:cxnLst/>
          <a:rect l="0" t="0" r="0" b="0"/>
          <a:pathLst>
            <a:path>
              <a:moveTo>
                <a:pt x="0" y="0"/>
              </a:moveTo>
              <a:lnTo>
                <a:pt x="0" y="348852"/>
              </a:lnTo>
              <a:lnTo>
                <a:pt x="172364" y="348852"/>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98CB8BA2-E205-47A9-A32E-0008B2CD56E1}" type="sibTrans" cxnId="{BBD8A108-C397-4DC2-85AB-844B27F0F9F5}">
      <dgm:prSet/>
      <dgm:spPr/>
      <dgm:t>
        <a:bodyPr/>
        <a:lstStyle/>
        <a:p>
          <a:endParaRPr lang="en-GB"/>
        </a:p>
      </dgm:t>
    </dgm:pt>
    <dgm:pt modelId="{132BBCF0-D82D-413E-B4EF-B7874A05C6A9}">
      <dgm:prSet phldrT="[Text]" custT="1"/>
      <dgm:spPr>
        <a:xfrm>
          <a:off x="1790129" y="1730506"/>
          <a:ext cx="1149097" cy="37918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Weights of All Range</a:t>
          </a:r>
        </a:p>
      </dgm:t>
    </dgm:pt>
    <dgm:pt modelId="{3D6B5184-1823-4AC0-972D-4D70CCBA516D}" type="parTrans" cxnId="{E44C028C-CAE8-424B-A41D-15AF923A03B1}">
      <dgm:prSet/>
      <dgm:spPr>
        <a:xfrm>
          <a:off x="1617764" y="1032801"/>
          <a:ext cx="172364" cy="887299"/>
        </a:xfrm>
        <a:custGeom>
          <a:avLst/>
          <a:gdLst/>
          <a:ahLst/>
          <a:cxnLst/>
          <a:rect l="0" t="0" r="0" b="0"/>
          <a:pathLst>
            <a:path>
              <a:moveTo>
                <a:pt x="0" y="0"/>
              </a:moveTo>
              <a:lnTo>
                <a:pt x="0" y="887299"/>
              </a:lnTo>
              <a:lnTo>
                <a:pt x="172364" y="887299"/>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180CD78D-F144-43E2-AFBA-29F14449D65F}" type="sibTrans" cxnId="{E44C028C-CAE8-424B-A41D-15AF923A03B1}">
      <dgm:prSet/>
      <dgm:spPr/>
      <dgm:t>
        <a:bodyPr/>
        <a:lstStyle/>
        <a:p>
          <a:endParaRPr lang="en-GB"/>
        </a:p>
      </dgm:t>
    </dgm:pt>
    <dgm:pt modelId="{BCA7EEC6-CC60-4631-A0BC-1E329D6E176A}">
      <dgm:prSet phldrT="[Text]" custT="1"/>
      <dgm:spPr>
        <a:xfrm>
          <a:off x="1790129" y="2268953"/>
          <a:ext cx="1149097" cy="37918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Other Firness Gears</a:t>
          </a:r>
        </a:p>
      </dgm:t>
    </dgm:pt>
    <dgm:pt modelId="{3EAABFC7-6618-422D-91F1-9CBC4BE4FD54}" type="parTrans" cxnId="{372F92D1-E10F-49BD-91B3-27045DF40877}">
      <dgm:prSet/>
      <dgm:spPr>
        <a:xfrm>
          <a:off x="1617764" y="1032801"/>
          <a:ext cx="172364" cy="1425745"/>
        </a:xfrm>
        <a:custGeom>
          <a:avLst/>
          <a:gdLst/>
          <a:ahLst/>
          <a:cxnLst/>
          <a:rect l="0" t="0" r="0" b="0"/>
          <a:pathLst>
            <a:path>
              <a:moveTo>
                <a:pt x="0" y="0"/>
              </a:moveTo>
              <a:lnTo>
                <a:pt x="0" y="1425745"/>
              </a:lnTo>
              <a:lnTo>
                <a:pt x="172364" y="1425745"/>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4DA31D49-FF02-438C-9D7B-D43F29AE8838}" type="sibTrans" cxnId="{372F92D1-E10F-49BD-91B3-27045DF40877}">
      <dgm:prSet/>
      <dgm:spPr/>
      <dgm:t>
        <a:bodyPr/>
        <a:lstStyle/>
        <a:p>
          <a:endParaRPr lang="en-GB"/>
        </a:p>
      </dgm:t>
    </dgm:pt>
    <dgm:pt modelId="{72B1839C-DCF5-4AB2-98EE-4B300CA50413}">
      <dgm:prSet phldrT="[Text]" custT="1"/>
      <dgm:spPr>
        <a:xfrm>
          <a:off x="1790129" y="2807399"/>
          <a:ext cx="1149097" cy="37918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Safety Related Products</a:t>
          </a:r>
        </a:p>
      </dgm:t>
    </dgm:pt>
    <dgm:pt modelId="{73182D06-F01E-4F13-9042-658B15D68DB4}" type="parTrans" cxnId="{BF807212-7C9A-4C75-B38D-E36463FEEA16}">
      <dgm:prSet/>
      <dgm:spPr>
        <a:xfrm>
          <a:off x="1617764" y="1032801"/>
          <a:ext cx="172364" cy="1964191"/>
        </a:xfrm>
        <a:custGeom>
          <a:avLst/>
          <a:gdLst/>
          <a:ahLst/>
          <a:cxnLst/>
          <a:rect l="0" t="0" r="0" b="0"/>
          <a:pathLst>
            <a:path>
              <a:moveTo>
                <a:pt x="0" y="0"/>
              </a:moveTo>
              <a:lnTo>
                <a:pt x="0" y="1964191"/>
              </a:lnTo>
              <a:lnTo>
                <a:pt x="172364" y="196419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3F6A641B-9868-4340-BFEC-4ED2B6FDABAE}" type="sibTrans" cxnId="{BF807212-7C9A-4C75-B38D-E36463FEEA16}">
      <dgm:prSet/>
      <dgm:spPr/>
      <dgm:t>
        <a:bodyPr/>
        <a:lstStyle/>
        <a:p>
          <a:endParaRPr lang="en-GB"/>
        </a:p>
      </dgm:t>
    </dgm:pt>
    <dgm:pt modelId="{86529FCB-7A66-4EBF-BBA8-5574DD6016C6}">
      <dgm:prSet phldrT="[Text]" custT="1"/>
      <dgm:spPr>
        <a:xfrm>
          <a:off x="1790129" y="3345846"/>
          <a:ext cx="1149097" cy="37918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Appointing Certified Trainers, Customer Service Personnel</a:t>
          </a:r>
        </a:p>
      </dgm:t>
    </dgm:pt>
    <dgm:pt modelId="{A58A783C-8E3C-4A44-A242-0C49E04B65C9}" type="parTrans" cxnId="{DE1B1735-57A4-4D44-A084-0C7998F420EC}">
      <dgm:prSet/>
      <dgm:spPr>
        <a:xfrm>
          <a:off x="1617764" y="1032801"/>
          <a:ext cx="172364" cy="2502638"/>
        </a:xfrm>
        <a:custGeom>
          <a:avLst/>
          <a:gdLst/>
          <a:ahLst/>
          <a:cxnLst/>
          <a:rect l="0" t="0" r="0" b="0"/>
          <a:pathLst>
            <a:path>
              <a:moveTo>
                <a:pt x="0" y="0"/>
              </a:moveTo>
              <a:lnTo>
                <a:pt x="0" y="2502638"/>
              </a:lnTo>
              <a:lnTo>
                <a:pt x="172364" y="2502638"/>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104185E3-BEF5-4BF8-B1AA-3FC4E0057554}" type="sibTrans" cxnId="{DE1B1735-57A4-4D44-A084-0C7998F420EC}">
      <dgm:prSet/>
      <dgm:spPr/>
      <dgm:t>
        <a:bodyPr/>
        <a:lstStyle/>
        <a:p>
          <a:endParaRPr lang="en-GB"/>
        </a:p>
      </dgm:t>
    </dgm:pt>
    <dgm:pt modelId="{DE8C1AF9-16BF-4F3E-B52D-104840F1F99D}">
      <dgm:prSet phldrT="[Text]" custT="1"/>
      <dgm:spPr>
        <a:xfrm>
          <a:off x="1790129" y="4422739"/>
          <a:ext cx="1149097" cy="37918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Professional to Manage Daycare</a:t>
          </a:r>
        </a:p>
      </dgm:t>
    </dgm:pt>
    <dgm:pt modelId="{538D4AA6-4D78-4671-8F42-B486187D2D0D}" type="parTrans" cxnId="{4D479406-1162-4565-AD41-55A898CB5EAB}">
      <dgm:prSet/>
      <dgm:spPr>
        <a:xfrm>
          <a:off x="1617764" y="1032801"/>
          <a:ext cx="172364" cy="3579531"/>
        </a:xfrm>
        <a:custGeom>
          <a:avLst/>
          <a:gdLst/>
          <a:ahLst/>
          <a:cxnLst/>
          <a:rect l="0" t="0" r="0" b="0"/>
          <a:pathLst>
            <a:path>
              <a:moveTo>
                <a:pt x="0" y="0"/>
              </a:moveTo>
              <a:lnTo>
                <a:pt x="0" y="3579531"/>
              </a:lnTo>
              <a:lnTo>
                <a:pt x="172364" y="357953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3AE9F2F3-78C7-43EE-9DF3-3ACE9FD84DB3}" type="sibTrans" cxnId="{4D479406-1162-4565-AD41-55A898CB5EAB}">
      <dgm:prSet/>
      <dgm:spPr/>
      <dgm:t>
        <a:bodyPr/>
        <a:lstStyle/>
        <a:p>
          <a:endParaRPr lang="en-GB"/>
        </a:p>
      </dgm:t>
    </dgm:pt>
    <dgm:pt modelId="{2B15ABDB-A70F-4C7F-99E5-2EAB97A1084F}">
      <dgm:prSet phldrT="[Text]" custT="1"/>
      <dgm:spPr>
        <a:xfrm>
          <a:off x="1790129" y="4961185"/>
          <a:ext cx="1149097" cy="37918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Ensuring Safety and Joyful Environment at the Daycare</a:t>
          </a:r>
        </a:p>
      </dgm:t>
    </dgm:pt>
    <dgm:pt modelId="{89497891-C8E7-4E62-BF4F-DB7307AC9AB2}" type="parTrans" cxnId="{4BD3DD94-CD0C-4CAD-88F1-54017C8B604C}">
      <dgm:prSet/>
      <dgm:spPr>
        <a:xfrm>
          <a:off x="1617764" y="1032801"/>
          <a:ext cx="172364" cy="4117977"/>
        </a:xfrm>
        <a:custGeom>
          <a:avLst/>
          <a:gdLst/>
          <a:ahLst/>
          <a:cxnLst/>
          <a:rect l="0" t="0" r="0" b="0"/>
          <a:pathLst>
            <a:path>
              <a:moveTo>
                <a:pt x="0" y="0"/>
              </a:moveTo>
              <a:lnTo>
                <a:pt x="0" y="4117977"/>
              </a:lnTo>
              <a:lnTo>
                <a:pt x="172364" y="4117977"/>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8A6AC224-6F88-4AC7-AA2A-F17CE9E9845A}" type="sibTrans" cxnId="{4BD3DD94-CD0C-4CAD-88F1-54017C8B604C}">
      <dgm:prSet/>
      <dgm:spPr/>
      <dgm:t>
        <a:bodyPr/>
        <a:lstStyle/>
        <a:p>
          <a:endParaRPr lang="en-GB"/>
        </a:p>
      </dgm:t>
    </dgm:pt>
    <dgm:pt modelId="{0ADC8990-79F3-48C4-9514-CBFA733A618A}" type="pres">
      <dgm:prSet presAssocID="{8905F3C7-9478-4F87-AF2F-BB509A33F0AB}" presName="hierChild1" presStyleCnt="0">
        <dgm:presLayoutVars>
          <dgm:orgChart val="1"/>
          <dgm:chPref val="1"/>
          <dgm:dir/>
          <dgm:animOne val="branch"/>
          <dgm:animLvl val="lvl"/>
          <dgm:resizeHandles/>
        </dgm:presLayoutVars>
      </dgm:prSet>
      <dgm:spPr/>
    </dgm:pt>
    <dgm:pt modelId="{444E271C-C1A6-423B-9282-B6D07FDB5DD9}" type="pres">
      <dgm:prSet presAssocID="{13465188-61FE-48C0-A608-92549F424EFE}" presName="hierRoot1" presStyleCnt="0">
        <dgm:presLayoutVars>
          <dgm:hierBranch val="init"/>
        </dgm:presLayoutVars>
      </dgm:prSet>
      <dgm:spPr/>
    </dgm:pt>
    <dgm:pt modelId="{DC837AA4-6706-444A-A41D-EFCF0C8FA707}" type="pres">
      <dgm:prSet presAssocID="{13465188-61FE-48C0-A608-92549F424EFE}" presName="rootComposite1" presStyleCnt="0"/>
      <dgm:spPr/>
    </dgm:pt>
    <dgm:pt modelId="{9D0B9C3F-F3C0-4024-B38D-F3C8135B2549}" type="pres">
      <dgm:prSet presAssocID="{13465188-61FE-48C0-A608-92549F424EFE}" presName="rootText1" presStyleLbl="node0" presStyleIdx="0" presStyleCnt="1" custScaleX="217485" custScaleY="129541">
        <dgm:presLayoutVars>
          <dgm:chPref val="3"/>
        </dgm:presLayoutVars>
      </dgm:prSet>
      <dgm:spPr/>
    </dgm:pt>
    <dgm:pt modelId="{1F8E2121-EF7F-43E3-A79A-5485E302328A}" type="pres">
      <dgm:prSet presAssocID="{13465188-61FE-48C0-A608-92549F424EFE}" presName="rootConnector1" presStyleLbl="node1" presStyleIdx="0" presStyleCnt="0"/>
      <dgm:spPr/>
    </dgm:pt>
    <dgm:pt modelId="{CDDF292F-4C23-4F72-AD5B-29612882F558}" type="pres">
      <dgm:prSet presAssocID="{13465188-61FE-48C0-A608-92549F424EFE}" presName="hierChild2" presStyleCnt="0"/>
      <dgm:spPr/>
    </dgm:pt>
    <dgm:pt modelId="{A1E8C254-F3D2-4B1B-9391-05B1DF97CB1F}" type="pres">
      <dgm:prSet presAssocID="{645FAF4E-F899-4ABB-9666-374DA7B0223D}" presName="Name37" presStyleLbl="parChTrans1D2" presStyleIdx="0" presStyleCnt="2"/>
      <dgm:spPr/>
    </dgm:pt>
    <dgm:pt modelId="{D2A95F53-A7E3-4876-AD6F-C30762BDA900}" type="pres">
      <dgm:prSet presAssocID="{A73955A5-05E9-4E0E-BECF-F6BE71F91490}" presName="hierRoot2" presStyleCnt="0">
        <dgm:presLayoutVars>
          <dgm:hierBranch val="init"/>
        </dgm:presLayoutVars>
      </dgm:prSet>
      <dgm:spPr/>
    </dgm:pt>
    <dgm:pt modelId="{121D8B68-528F-4655-993F-A5B9D0E83914}" type="pres">
      <dgm:prSet presAssocID="{A73955A5-05E9-4E0E-BECF-F6BE71F91490}" presName="rootComposite" presStyleCnt="0"/>
      <dgm:spPr/>
    </dgm:pt>
    <dgm:pt modelId="{CDD12C1B-9229-48FB-AB35-F2DBDF35F6B3}" type="pres">
      <dgm:prSet presAssocID="{A73955A5-05E9-4E0E-BECF-F6BE71F91490}" presName="rootText" presStyleLbl="node2" presStyleIdx="0" presStyleCnt="2" custScaleX="151521">
        <dgm:presLayoutVars>
          <dgm:chPref val="3"/>
        </dgm:presLayoutVars>
      </dgm:prSet>
      <dgm:spPr/>
    </dgm:pt>
    <dgm:pt modelId="{3C08D6B5-3088-4042-AE23-5DA7628297DE}" type="pres">
      <dgm:prSet presAssocID="{A73955A5-05E9-4E0E-BECF-F6BE71F91490}" presName="rootConnector" presStyleLbl="node2" presStyleIdx="0" presStyleCnt="2"/>
      <dgm:spPr/>
    </dgm:pt>
    <dgm:pt modelId="{A98AFBED-3CFA-40C6-922F-D63C157FE63B}" type="pres">
      <dgm:prSet presAssocID="{A73955A5-05E9-4E0E-BECF-F6BE71F91490}" presName="hierChild4" presStyleCnt="0"/>
      <dgm:spPr/>
    </dgm:pt>
    <dgm:pt modelId="{F2BAB4E7-B90D-4C38-BC27-DE9AAD6EA541}" type="pres">
      <dgm:prSet presAssocID="{A7CF49E9-88C4-4E1F-AAA8-3FA3F5B9CB93}" presName="Name37" presStyleLbl="parChTrans1D3" presStyleIdx="0" presStyleCnt="13"/>
      <dgm:spPr/>
    </dgm:pt>
    <dgm:pt modelId="{18B1598D-9DFD-4761-BF3D-ACCBDD7FCA4A}" type="pres">
      <dgm:prSet presAssocID="{BA9BBDE3-1911-4E65-A61E-F2131DF362A0}" presName="hierRoot2" presStyleCnt="0">
        <dgm:presLayoutVars>
          <dgm:hierBranch val="init"/>
        </dgm:presLayoutVars>
      </dgm:prSet>
      <dgm:spPr/>
    </dgm:pt>
    <dgm:pt modelId="{DD557163-D583-45F6-9266-FCD00B0A09D1}" type="pres">
      <dgm:prSet presAssocID="{BA9BBDE3-1911-4E65-A61E-F2131DF362A0}" presName="rootComposite" presStyleCnt="0"/>
      <dgm:spPr/>
    </dgm:pt>
    <dgm:pt modelId="{5764FFA2-57DE-41CE-8F3E-193FFAFCA42C}" type="pres">
      <dgm:prSet presAssocID="{BA9BBDE3-1911-4E65-A61E-F2131DF362A0}" presName="rootText" presStyleLbl="node3" presStyleIdx="0" presStyleCnt="13" custScaleX="139472">
        <dgm:presLayoutVars>
          <dgm:chPref val="3"/>
        </dgm:presLayoutVars>
      </dgm:prSet>
      <dgm:spPr/>
    </dgm:pt>
    <dgm:pt modelId="{D6807A75-3853-4B45-A8C0-496107E0892C}" type="pres">
      <dgm:prSet presAssocID="{BA9BBDE3-1911-4E65-A61E-F2131DF362A0}" presName="rootConnector" presStyleLbl="node3" presStyleIdx="0" presStyleCnt="13"/>
      <dgm:spPr/>
    </dgm:pt>
    <dgm:pt modelId="{532F2449-6E76-417E-A402-A637AC43DD74}" type="pres">
      <dgm:prSet presAssocID="{BA9BBDE3-1911-4E65-A61E-F2131DF362A0}" presName="hierChild4" presStyleCnt="0"/>
      <dgm:spPr/>
    </dgm:pt>
    <dgm:pt modelId="{5F2D34DC-32CE-4A08-A44C-C78775BB20F1}" type="pres">
      <dgm:prSet presAssocID="{BA9BBDE3-1911-4E65-A61E-F2131DF362A0}" presName="hierChild5" presStyleCnt="0"/>
      <dgm:spPr/>
    </dgm:pt>
    <dgm:pt modelId="{49B7CFB5-52E8-497A-B05C-777B4E179672}" type="pres">
      <dgm:prSet presAssocID="{04123DC0-8803-420F-8CA1-8074C903A2B0}" presName="Name37" presStyleLbl="parChTrans1D3" presStyleIdx="1" presStyleCnt="13"/>
      <dgm:spPr/>
    </dgm:pt>
    <dgm:pt modelId="{E6F66918-0024-4849-A9F4-2A281FD27BD0}" type="pres">
      <dgm:prSet presAssocID="{F90DE29B-14B8-4F6A-8A32-AB3024B6785D}" presName="hierRoot2" presStyleCnt="0">
        <dgm:presLayoutVars>
          <dgm:hierBranch val="init"/>
        </dgm:presLayoutVars>
      </dgm:prSet>
      <dgm:spPr/>
    </dgm:pt>
    <dgm:pt modelId="{34C7A507-F385-4D0D-9F9F-ED56D2D22FAD}" type="pres">
      <dgm:prSet presAssocID="{F90DE29B-14B8-4F6A-8A32-AB3024B6785D}" presName="rootComposite" presStyleCnt="0"/>
      <dgm:spPr/>
    </dgm:pt>
    <dgm:pt modelId="{37EF73CE-1E9F-472D-AEB7-2255C4C4FD57}" type="pres">
      <dgm:prSet presAssocID="{F90DE29B-14B8-4F6A-8A32-AB3024B6785D}" presName="rootText" presStyleLbl="node3" presStyleIdx="1" presStyleCnt="13" custScaleX="139472">
        <dgm:presLayoutVars>
          <dgm:chPref val="3"/>
        </dgm:presLayoutVars>
      </dgm:prSet>
      <dgm:spPr/>
    </dgm:pt>
    <dgm:pt modelId="{EA820FCA-883F-45C5-B2AB-4B516E05D879}" type="pres">
      <dgm:prSet presAssocID="{F90DE29B-14B8-4F6A-8A32-AB3024B6785D}" presName="rootConnector" presStyleLbl="node3" presStyleIdx="1" presStyleCnt="13"/>
      <dgm:spPr/>
    </dgm:pt>
    <dgm:pt modelId="{10B26499-0B9C-4C7B-90C4-930FE146EC44}" type="pres">
      <dgm:prSet presAssocID="{F90DE29B-14B8-4F6A-8A32-AB3024B6785D}" presName="hierChild4" presStyleCnt="0"/>
      <dgm:spPr/>
    </dgm:pt>
    <dgm:pt modelId="{DB4AF7FD-7D1B-4D62-A578-D398033C3FC0}" type="pres">
      <dgm:prSet presAssocID="{F90DE29B-14B8-4F6A-8A32-AB3024B6785D}" presName="hierChild5" presStyleCnt="0"/>
      <dgm:spPr/>
    </dgm:pt>
    <dgm:pt modelId="{F8589513-42B8-470A-ACFA-E2F7FCC2C42C}" type="pres">
      <dgm:prSet presAssocID="{40461055-5CB2-4BD8-940C-495C94534B84}" presName="Name37" presStyleLbl="parChTrans1D3" presStyleIdx="2" presStyleCnt="13"/>
      <dgm:spPr/>
    </dgm:pt>
    <dgm:pt modelId="{4B67D85E-BFCC-44DF-8070-E20361A89821}" type="pres">
      <dgm:prSet presAssocID="{EAC772C5-1933-49F9-B9D6-C986D9D0FA8A}" presName="hierRoot2" presStyleCnt="0">
        <dgm:presLayoutVars>
          <dgm:hierBranch val="init"/>
        </dgm:presLayoutVars>
      </dgm:prSet>
      <dgm:spPr/>
    </dgm:pt>
    <dgm:pt modelId="{DC4B4187-1122-4091-BB52-0096DA380E76}" type="pres">
      <dgm:prSet presAssocID="{EAC772C5-1933-49F9-B9D6-C986D9D0FA8A}" presName="rootComposite" presStyleCnt="0"/>
      <dgm:spPr/>
    </dgm:pt>
    <dgm:pt modelId="{27D4AB93-45DE-4E3A-B86C-B8E099B6EDD7}" type="pres">
      <dgm:prSet presAssocID="{EAC772C5-1933-49F9-B9D6-C986D9D0FA8A}" presName="rootText" presStyleLbl="node3" presStyleIdx="2" presStyleCnt="13" custScaleX="139472">
        <dgm:presLayoutVars>
          <dgm:chPref val="3"/>
        </dgm:presLayoutVars>
      </dgm:prSet>
      <dgm:spPr/>
    </dgm:pt>
    <dgm:pt modelId="{407363FC-5E98-4F25-8706-B73B1C9AFF70}" type="pres">
      <dgm:prSet presAssocID="{EAC772C5-1933-49F9-B9D6-C986D9D0FA8A}" presName="rootConnector" presStyleLbl="node3" presStyleIdx="2" presStyleCnt="13"/>
      <dgm:spPr/>
    </dgm:pt>
    <dgm:pt modelId="{9CC35DE5-E15D-4224-84BD-EAB427122E6E}" type="pres">
      <dgm:prSet presAssocID="{EAC772C5-1933-49F9-B9D6-C986D9D0FA8A}" presName="hierChild4" presStyleCnt="0"/>
      <dgm:spPr/>
    </dgm:pt>
    <dgm:pt modelId="{6A9F3E7D-FEF2-4E33-891B-CC6D7BEBDE0C}" type="pres">
      <dgm:prSet presAssocID="{EAC772C5-1933-49F9-B9D6-C986D9D0FA8A}" presName="hierChild5" presStyleCnt="0"/>
      <dgm:spPr/>
    </dgm:pt>
    <dgm:pt modelId="{7E56332C-4834-4FC4-9519-2EA0497DB0EE}" type="pres">
      <dgm:prSet presAssocID="{DC52C782-AD1C-4CC5-9E71-AC864DE32DC3}" presName="Name37" presStyleLbl="parChTrans1D3" presStyleIdx="3" presStyleCnt="13"/>
      <dgm:spPr/>
    </dgm:pt>
    <dgm:pt modelId="{21F7675A-812B-4BCD-815D-387F782A0564}" type="pres">
      <dgm:prSet presAssocID="{6D1B75B0-F039-4A71-B01F-6492242929F1}" presName="hierRoot2" presStyleCnt="0">
        <dgm:presLayoutVars>
          <dgm:hierBranch val="init"/>
        </dgm:presLayoutVars>
      </dgm:prSet>
      <dgm:spPr/>
    </dgm:pt>
    <dgm:pt modelId="{D1138549-1EB8-4922-8D0A-0903CAE92A04}" type="pres">
      <dgm:prSet presAssocID="{6D1B75B0-F039-4A71-B01F-6492242929F1}" presName="rootComposite" presStyleCnt="0"/>
      <dgm:spPr/>
    </dgm:pt>
    <dgm:pt modelId="{5E822159-9B75-4B8B-93C4-0CEBC5555CBC}" type="pres">
      <dgm:prSet presAssocID="{6D1B75B0-F039-4A71-B01F-6492242929F1}" presName="rootText" presStyleLbl="node3" presStyleIdx="3" presStyleCnt="13" custScaleX="139472">
        <dgm:presLayoutVars>
          <dgm:chPref val="3"/>
        </dgm:presLayoutVars>
      </dgm:prSet>
      <dgm:spPr/>
    </dgm:pt>
    <dgm:pt modelId="{EE83389E-33D7-4FFD-A2E0-4C50FC136285}" type="pres">
      <dgm:prSet presAssocID="{6D1B75B0-F039-4A71-B01F-6492242929F1}" presName="rootConnector" presStyleLbl="node3" presStyleIdx="3" presStyleCnt="13"/>
      <dgm:spPr/>
    </dgm:pt>
    <dgm:pt modelId="{9230C282-2281-4B2A-9AB2-AF13C878A62D}" type="pres">
      <dgm:prSet presAssocID="{6D1B75B0-F039-4A71-B01F-6492242929F1}" presName="hierChild4" presStyleCnt="0"/>
      <dgm:spPr/>
    </dgm:pt>
    <dgm:pt modelId="{8A3A3DEC-C497-4E4E-BF84-F9FE655634BE}" type="pres">
      <dgm:prSet presAssocID="{6D1B75B0-F039-4A71-B01F-6492242929F1}" presName="hierChild5" presStyleCnt="0"/>
      <dgm:spPr/>
    </dgm:pt>
    <dgm:pt modelId="{CB50006E-A130-44C0-9934-7F47FFB86128}" type="pres">
      <dgm:prSet presAssocID="{3C15471C-9128-4581-9163-765B00BAEF7D}" presName="Name37" presStyleLbl="parChTrans1D3" presStyleIdx="4" presStyleCnt="13"/>
      <dgm:spPr/>
    </dgm:pt>
    <dgm:pt modelId="{F903538F-B3E9-4E8A-A9DF-3C380ACF22E4}" type="pres">
      <dgm:prSet presAssocID="{67EE38C4-DB4A-4902-9CE3-71E80101E450}" presName="hierRoot2" presStyleCnt="0">
        <dgm:presLayoutVars>
          <dgm:hierBranch val="init"/>
        </dgm:presLayoutVars>
      </dgm:prSet>
      <dgm:spPr/>
    </dgm:pt>
    <dgm:pt modelId="{BED3E365-04F9-475D-8587-0D4AECB9FD69}" type="pres">
      <dgm:prSet presAssocID="{67EE38C4-DB4A-4902-9CE3-71E80101E450}" presName="rootComposite" presStyleCnt="0"/>
      <dgm:spPr/>
    </dgm:pt>
    <dgm:pt modelId="{FD910EDC-554C-4C5A-B580-61E3C8C1F98F}" type="pres">
      <dgm:prSet presAssocID="{67EE38C4-DB4A-4902-9CE3-71E80101E450}" presName="rootText" presStyleLbl="node3" presStyleIdx="4" presStyleCnt="13" custScaleX="139472">
        <dgm:presLayoutVars>
          <dgm:chPref val="3"/>
        </dgm:presLayoutVars>
      </dgm:prSet>
      <dgm:spPr/>
    </dgm:pt>
    <dgm:pt modelId="{534D3150-52B1-435B-AB96-87C8DE710902}" type="pres">
      <dgm:prSet presAssocID="{67EE38C4-DB4A-4902-9CE3-71E80101E450}" presName="rootConnector" presStyleLbl="node3" presStyleIdx="4" presStyleCnt="13"/>
      <dgm:spPr/>
    </dgm:pt>
    <dgm:pt modelId="{1A4F1CFC-FDFA-4A2A-86B1-5CAC6786D3E3}" type="pres">
      <dgm:prSet presAssocID="{67EE38C4-DB4A-4902-9CE3-71E80101E450}" presName="hierChild4" presStyleCnt="0"/>
      <dgm:spPr/>
    </dgm:pt>
    <dgm:pt modelId="{40D7043A-93B7-4C3D-B622-BADA0911D11E}" type="pres">
      <dgm:prSet presAssocID="{67EE38C4-DB4A-4902-9CE3-71E80101E450}" presName="hierChild5" presStyleCnt="0"/>
      <dgm:spPr/>
    </dgm:pt>
    <dgm:pt modelId="{8A606996-42C0-4357-BA6D-A46B26D81C25}" type="pres">
      <dgm:prSet presAssocID="{F4B71711-C9A7-428C-B796-303BE261EDDC}" presName="Name37" presStyleLbl="parChTrans1D3" presStyleIdx="5" presStyleCnt="13"/>
      <dgm:spPr/>
    </dgm:pt>
    <dgm:pt modelId="{87F5F0B8-B7BF-4BB4-AB99-11CE6385AC7E}" type="pres">
      <dgm:prSet presAssocID="{91CB46BD-A424-47BC-84AD-3ACDC673FD2E}" presName="hierRoot2" presStyleCnt="0">
        <dgm:presLayoutVars>
          <dgm:hierBranch val="init"/>
        </dgm:presLayoutVars>
      </dgm:prSet>
      <dgm:spPr/>
    </dgm:pt>
    <dgm:pt modelId="{146D96AF-7888-4B4A-976E-0E23A776844C}" type="pres">
      <dgm:prSet presAssocID="{91CB46BD-A424-47BC-84AD-3ACDC673FD2E}" presName="rootComposite" presStyleCnt="0"/>
      <dgm:spPr/>
    </dgm:pt>
    <dgm:pt modelId="{CFDFBC34-E53B-433C-8D72-9065304E079E}" type="pres">
      <dgm:prSet presAssocID="{91CB46BD-A424-47BC-84AD-3ACDC673FD2E}" presName="rootText" presStyleLbl="node3" presStyleIdx="5" presStyleCnt="13" custScaleX="139472">
        <dgm:presLayoutVars>
          <dgm:chPref val="3"/>
        </dgm:presLayoutVars>
      </dgm:prSet>
      <dgm:spPr/>
    </dgm:pt>
    <dgm:pt modelId="{D47F9D62-BE77-40E5-9D16-5D63146E96D2}" type="pres">
      <dgm:prSet presAssocID="{91CB46BD-A424-47BC-84AD-3ACDC673FD2E}" presName="rootConnector" presStyleLbl="node3" presStyleIdx="5" presStyleCnt="13"/>
      <dgm:spPr/>
    </dgm:pt>
    <dgm:pt modelId="{B6C4D24C-9A4E-4D59-BF75-D06675BA0D91}" type="pres">
      <dgm:prSet presAssocID="{91CB46BD-A424-47BC-84AD-3ACDC673FD2E}" presName="hierChild4" presStyleCnt="0"/>
      <dgm:spPr/>
    </dgm:pt>
    <dgm:pt modelId="{AF077C5D-D74C-4208-90F1-BBA7E725DF53}" type="pres">
      <dgm:prSet presAssocID="{91CB46BD-A424-47BC-84AD-3ACDC673FD2E}" presName="hierChild5" presStyleCnt="0"/>
      <dgm:spPr/>
    </dgm:pt>
    <dgm:pt modelId="{0E014B83-19BE-4F0F-8029-B94A616444CE}" type="pres">
      <dgm:prSet presAssocID="{A73955A5-05E9-4E0E-BECF-F6BE71F91490}" presName="hierChild5" presStyleCnt="0"/>
      <dgm:spPr/>
    </dgm:pt>
    <dgm:pt modelId="{1E51DA0A-CA27-4FDD-93D4-EBD650B45D89}" type="pres">
      <dgm:prSet presAssocID="{717F02D6-2236-4066-9609-B18B9C1DA757}" presName="Name37" presStyleLbl="parChTrans1D2" presStyleIdx="1" presStyleCnt="2"/>
      <dgm:spPr/>
    </dgm:pt>
    <dgm:pt modelId="{21DB8BC1-42E0-44D1-A1A7-C8155AE1638F}" type="pres">
      <dgm:prSet presAssocID="{74E51D8A-4FED-441E-A52C-BE36AE98CEDE}" presName="hierRoot2" presStyleCnt="0">
        <dgm:presLayoutVars>
          <dgm:hierBranch val="init"/>
        </dgm:presLayoutVars>
      </dgm:prSet>
      <dgm:spPr/>
    </dgm:pt>
    <dgm:pt modelId="{306FDEE3-3360-4C4D-B5A3-902D1FCED7C1}" type="pres">
      <dgm:prSet presAssocID="{74E51D8A-4FED-441E-A52C-BE36AE98CEDE}" presName="rootComposite" presStyleCnt="0"/>
      <dgm:spPr/>
    </dgm:pt>
    <dgm:pt modelId="{9547AC2A-B3C0-438C-98DD-434330E6280A}" type="pres">
      <dgm:prSet presAssocID="{74E51D8A-4FED-441E-A52C-BE36AE98CEDE}" presName="rootText" presStyleLbl="node2" presStyleIdx="1" presStyleCnt="2" custScaleX="151521">
        <dgm:presLayoutVars>
          <dgm:chPref val="3"/>
        </dgm:presLayoutVars>
      </dgm:prSet>
      <dgm:spPr/>
    </dgm:pt>
    <dgm:pt modelId="{610CB765-B794-4807-8782-282E2756EBD2}" type="pres">
      <dgm:prSet presAssocID="{74E51D8A-4FED-441E-A52C-BE36AE98CEDE}" presName="rootConnector" presStyleLbl="node2" presStyleIdx="1" presStyleCnt="2"/>
      <dgm:spPr/>
    </dgm:pt>
    <dgm:pt modelId="{C5167D23-5898-47A7-AB5D-9A99C5AD9FE8}" type="pres">
      <dgm:prSet presAssocID="{74E51D8A-4FED-441E-A52C-BE36AE98CEDE}" presName="hierChild4" presStyleCnt="0"/>
      <dgm:spPr/>
    </dgm:pt>
    <dgm:pt modelId="{012DD6DB-2A78-48E9-A97D-6FF748B1C8F0}" type="pres">
      <dgm:prSet presAssocID="{AC9DE881-4FD9-4968-B4F8-865DFEB7A33B}" presName="Name37" presStyleLbl="parChTrans1D3" presStyleIdx="6" presStyleCnt="13"/>
      <dgm:spPr/>
    </dgm:pt>
    <dgm:pt modelId="{1BBA3EC1-EB43-469B-A43D-FAEB74C61FD6}" type="pres">
      <dgm:prSet presAssocID="{A3A19E5A-4645-40F8-B153-26959B03549E}" presName="hierRoot2" presStyleCnt="0">
        <dgm:presLayoutVars>
          <dgm:hierBranch val="init"/>
        </dgm:presLayoutVars>
      </dgm:prSet>
      <dgm:spPr/>
    </dgm:pt>
    <dgm:pt modelId="{F7E03C4E-0273-4890-883F-86D7A9567B9F}" type="pres">
      <dgm:prSet presAssocID="{A3A19E5A-4645-40F8-B153-26959B03549E}" presName="rootComposite" presStyleCnt="0"/>
      <dgm:spPr/>
    </dgm:pt>
    <dgm:pt modelId="{731E66FB-E0DC-48C9-8763-B9F86B8E2CFD}" type="pres">
      <dgm:prSet presAssocID="{A3A19E5A-4645-40F8-B153-26959B03549E}" presName="rootText" presStyleLbl="node3" presStyleIdx="6" presStyleCnt="13" custScaleX="139472">
        <dgm:presLayoutVars>
          <dgm:chPref val="3"/>
        </dgm:presLayoutVars>
      </dgm:prSet>
      <dgm:spPr/>
    </dgm:pt>
    <dgm:pt modelId="{8AC8E95F-FD9D-446A-9765-2FF6F5D8BB40}" type="pres">
      <dgm:prSet presAssocID="{A3A19E5A-4645-40F8-B153-26959B03549E}" presName="rootConnector" presStyleLbl="node3" presStyleIdx="6" presStyleCnt="13"/>
      <dgm:spPr/>
    </dgm:pt>
    <dgm:pt modelId="{A7778314-7EFF-44A3-B9E1-AB1447A140E8}" type="pres">
      <dgm:prSet presAssocID="{A3A19E5A-4645-40F8-B153-26959B03549E}" presName="hierChild4" presStyleCnt="0"/>
      <dgm:spPr/>
    </dgm:pt>
    <dgm:pt modelId="{6F7747C8-D498-491E-9265-B62E5F353040}" type="pres">
      <dgm:prSet presAssocID="{A3A19E5A-4645-40F8-B153-26959B03549E}" presName="hierChild5" presStyleCnt="0"/>
      <dgm:spPr/>
    </dgm:pt>
    <dgm:pt modelId="{07DFFBCE-BB37-4228-A3DC-54AAF7A0D53A}" type="pres">
      <dgm:prSet presAssocID="{3D6B5184-1823-4AC0-972D-4D70CCBA516D}" presName="Name37" presStyleLbl="parChTrans1D3" presStyleIdx="7" presStyleCnt="13"/>
      <dgm:spPr/>
    </dgm:pt>
    <dgm:pt modelId="{95B0F598-A526-4258-8B5F-37B3F2403D2C}" type="pres">
      <dgm:prSet presAssocID="{132BBCF0-D82D-413E-B4EF-B7874A05C6A9}" presName="hierRoot2" presStyleCnt="0">
        <dgm:presLayoutVars>
          <dgm:hierBranch val="init"/>
        </dgm:presLayoutVars>
      </dgm:prSet>
      <dgm:spPr/>
    </dgm:pt>
    <dgm:pt modelId="{7CE9CD12-4047-450A-B41A-3AE07C4CAD1F}" type="pres">
      <dgm:prSet presAssocID="{132BBCF0-D82D-413E-B4EF-B7874A05C6A9}" presName="rootComposite" presStyleCnt="0"/>
      <dgm:spPr/>
    </dgm:pt>
    <dgm:pt modelId="{A2886F7E-8B04-4F57-80AA-603C8F881B26}" type="pres">
      <dgm:prSet presAssocID="{132BBCF0-D82D-413E-B4EF-B7874A05C6A9}" presName="rootText" presStyleLbl="node3" presStyleIdx="7" presStyleCnt="13" custScaleX="139472">
        <dgm:presLayoutVars>
          <dgm:chPref val="3"/>
        </dgm:presLayoutVars>
      </dgm:prSet>
      <dgm:spPr/>
    </dgm:pt>
    <dgm:pt modelId="{9632D898-AC1C-441E-8A05-37554A573B62}" type="pres">
      <dgm:prSet presAssocID="{132BBCF0-D82D-413E-B4EF-B7874A05C6A9}" presName="rootConnector" presStyleLbl="node3" presStyleIdx="7" presStyleCnt="13"/>
      <dgm:spPr/>
    </dgm:pt>
    <dgm:pt modelId="{BA4B1E74-6741-4B47-9917-2E0F06CC9C9F}" type="pres">
      <dgm:prSet presAssocID="{132BBCF0-D82D-413E-B4EF-B7874A05C6A9}" presName="hierChild4" presStyleCnt="0"/>
      <dgm:spPr/>
    </dgm:pt>
    <dgm:pt modelId="{265B08BB-B115-46CF-8496-179517621791}" type="pres">
      <dgm:prSet presAssocID="{132BBCF0-D82D-413E-B4EF-B7874A05C6A9}" presName="hierChild5" presStyleCnt="0"/>
      <dgm:spPr/>
    </dgm:pt>
    <dgm:pt modelId="{AC36ADC8-8D03-455F-9C87-9C610FC5B1DA}" type="pres">
      <dgm:prSet presAssocID="{3EAABFC7-6618-422D-91F1-9CBC4BE4FD54}" presName="Name37" presStyleLbl="parChTrans1D3" presStyleIdx="8" presStyleCnt="13"/>
      <dgm:spPr/>
    </dgm:pt>
    <dgm:pt modelId="{EEF2048B-B671-4A7A-8E27-9CDF0D1AE8C2}" type="pres">
      <dgm:prSet presAssocID="{BCA7EEC6-CC60-4631-A0BC-1E329D6E176A}" presName="hierRoot2" presStyleCnt="0">
        <dgm:presLayoutVars>
          <dgm:hierBranch val="init"/>
        </dgm:presLayoutVars>
      </dgm:prSet>
      <dgm:spPr/>
    </dgm:pt>
    <dgm:pt modelId="{1D46BAD5-362F-4C2F-A486-517E77564729}" type="pres">
      <dgm:prSet presAssocID="{BCA7EEC6-CC60-4631-A0BC-1E329D6E176A}" presName="rootComposite" presStyleCnt="0"/>
      <dgm:spPr/>
    </dgm:pt>
    <dgm:pt modelId="{70EF83A3-30D2-488C-A9EF-733676DBD2A5}" type="pres">
      <dgm:prSet presAssocID="{BCA7EEC6-CC60-4631-A0BC-1E329D6E176A}" presName="rootText" presStyleLbl="node3" presStyleIdx="8" presStyleCnt="13" custScaleX="139472">
        <dgm:presLayoutVars>
          <dgm:chPref val="3"/>
        </dgm:presLayoutVars>
      </dgm:prSet>
      <dgm:spPr/>
    </dgm:pt>
    <dgm:pt modelId="{8AE53C43-B049-457A-8AA1-448AAB181B99}" type="pres">
      <dgm:prSet presAssocID="{BCA7EEC6-CC60-4631-A0BC-1E329D6E176A}" presName="rootConnector" presStyleLbl="node3" presStyleIdx="8" presStyleCnt="13"/>
      <dgm:spPr/>
    </dgm:pt>
    <dgm:pt modelId="{589A63F7-2E6D-495F-8EC1-E88C6449F850}" type="pres">
      <dgm:prSet presAssocID="{BCA7EEC6-CC60-4631-A0BC-1E329D6E176A}" presName="hierChild4" presStyleCnt="0"/>
      <dgm:spPr/>
    </dgm:pt>
    <dgm:pt modelId="{156A16D0-44E6-4EA3-9A28-440B0976FB59}" type="pres">
      <dgm:prSet presAssocID="{BCA7EEC6-CC60-4631-A0BC-1E329D6E176A}" presName="hierChild5" presStyleCnt="0"/>
      <dgm:spPr/>
    </dgm:pt>
    <dgm:pt modelId="{F4433EAF-6E23-4E93-B5E2-1AB1EA1B53CA}" type="pres">
      <dgm:prSet presAssocID="{73182D06-F01E-4F13-9042-658B15D68DB4}" presName="Name37" presStyleLbl="parChTrans1D3" presStyleIdx="9" presStyleCnt="13"/>
      <dgm:spPr/>
    </dgm:pt>
    <dgm:pt modelId="{249F8B5A-1032-40CA-B916-5D9F5202E5CD}" type="pres">
      <dgm:prSet presAssocID="{72B1839C-DCF5-4AB2-98EE-4B300CA50413}" presName="hierRoot2" presStyleCnt="0">
        <dgm:presLayoutVars>
          <dgm:hierBranch val="init"/>
        </dgm:presLayoutVars>
      </dgm:prSet>
      <dgm:spPr/>
    </dgm:pt>
    <dgm:pt modelId="{D27CF1E6-2940-4F39-B25F-C08AEA2E8E9A}" type="pres">
      <dgm:prSet presAssocID="{72B1839C-DCF5-4AB2-98EE-4B300CA50413}" presName="rootComposite" presStyleCnt="0"/>
      <dgm:spPr/>
    </dgm:pt>
    <dgm:pt modelId="{84BF3E0D-DB4F-459F-853E-6C5F166363BA}" type="pres">
      <dgm:prSet presAssocID="{72B1839C-DCF5-4AB2-98EE-4B300CA50413}" presName="rootText" presStyleLbl="node3" presStyleIdx="9" presStyleCnt="13" custScaleX="139472">
        <dgm:presLayoutVars>
          <dgm:chPref val="3"/>
        </dgm:presLayoutVars>
      </dgm:prSet>
      <dgm:spPr/>
    </dgm:pt>
    <dgm:pt modelId="{DAA1E91C-ABAE-453F-A7FA-D97E480A9CA1}" type="pres">
      <dgm:prSet presAssocID="{72B1839C-DCF5-4AB2-98EE-4B300CA50413}" presName="rootConnector" presStyleLbl="node3" presStyleIdx="9" presStyleCnt="13"/>
      <dgm:spPr/>
    </dgm:pt>
    <dgm:pt modelId="{01978B5B-375B-4648-B76C-5F0599A21A44}" type="pres">
      <dgm:prSet presAssocID="{72B1839C-DCF5-4AB2-98EE-4B300CA50413}" presName="hierChild4" presStyleCnt="0"/>
      <dgm:spPr/>
    </dgm:pt>
    <dgm:pt modelId="{55F5206D-2445-49E3-83A8-CB73275E43BA}" type="pres">
      <dgm:prSet presAssocID="{72B1839C-DCF5-4AB2-98EE-4B300CA50413}" presName="hierChild5" presStyleCnt="0"/>
      <dgm:spPr/>
    </dgm:pt>
    <dgm:pt modelId="{519923F9-5D5E-4C37-9E5A-FB6735F17FBE}" type="pres">
      <dgm:prSet presAssocID="{A58A783C-8E3C-4A44-A242-0C49E04B65C9}" presName="Name37" presStyleLbl="parChTrans1D3" presStyleIdx="10" presStyleCnt="13"/>
      <dgm:spPr/>
    </dgm:pt>
    <dgm:pt modelId="{D24E6ADC-6C7E-466A-ADEE-FFDDCF418AAE}" type="pres">
      <dgm:prSet presAssocID="{86529FCB-7A66-4EBF-BBA8-5574DD6016C6}" presName="hierRoot2" presStyleCnt="0">
        <dgm:presLayoutVars>
          <dgm:hierBranch val="init"/>
        </dgm:presLayoutVars>
      </dgm:prSet>
      <dgm:spPr/>
    </dgm:pt>
    <dgm:pt modelId="{1D2F882F-8054-4DEA-B7D0-8892E16252FE}" type="pres">
      <dgm:prSet presAssocID="{86529FCB-7A66-4EBF-BBA8-5574DD6016C6}" presName="rootComposite" presStyleCnt="0"/>
      <dgm:spPr/>
    </dgm:pt>
    <dgm:pt modelId="{F8D3038B-4297-419D-AA16-E5CC3B73FB68}" type="pres">
      <dgm:prSet presAssocID="{86529FCB-7A66-4EBF-BBA8-5574DD6016C6}" presName="rootText" presStyleLbl="node3" presStyleIdx="10" presStyleCnt="13" custScaleX="139472">
        <dgm:presLayoutVars>
          <dgm:chPref val="3"/>
        </dgm:presLayoutVars>
      </dgm:prSet>
      <dgm:spPr/>
    </dgm:pt>
    <dgm:pt modelId="{CF79983C-31EC-478E-9104-519FFE0DA421}" type="pres">
      <dgm:prSet presAssocID="{86529FCB-7A66-4EBF-BBA8-5574DD6016C6}" presName="rootConnector" presStyleLbl="node3" presStyleIdx="10" presStyleCnt="13"/>
      <dgm:spPr/>
    </dgm:pt>
    <dgm:pt modelId="{AE822807-5D47-4F39-8035-FFA790C18336}" type="pres">
      <dgm:prSet presAssocID="{86529FCB-7A66-4EBF-BBA8-5574DD6016C6}" presName="hierChild4" presStyleCnt="0"/>
      <dgm:spPr/>
    </dgm:pt>
    <dgm:pt modelId="{70C09267-5C3B-4B83-BB78-679C099A1DBE}" type="pres">
      <dgm:prSet presAssocID="{86529FCB-7A66-4EBF-BBA8-5574DD6016C6}" presName="hierChild5" presStyleCnt="0"/>
      <dgm:spPr/>
    </dgm:pt>
    <dgm:pt modelId="{789E688C-FD3C-4CF6-98A4-CFC2BE244885}" type="pres">
      <dgm:prSet presAssocID="{538D4AA6-4D78-4671-8F42-B486187D2D0D}" presName="Name37" presStyleLbl="parChTrans1D3" presStyleIdx="11" presStyleCnt="13"/>
      <dgm:spPr/>
    </dgm:pt>
    <dgm:pt modelId="{CF2132BA-500C-4614-A2CA-27C239DEA0A4}" type="pres">
      <dgm:prSet presAssocID="{DE8C1AF9-16BF-4F3E-B52D-104840F1F99D}" presName="hierRoot2" presStyleCnt="0">
        <dgm:presLayoutVars>
          <dgm:hierBranch val="init"/>
        </dgm:presLayoutVars>
      </dgm:prSet>
      <dgm:spPr/>
    </dgm:pt>
    <dgm:pt modelId="{05D0CC4C-C10D-42AD-B03B-14946828B64E}" type="pres">
      <dgm:prSet presAssocID="{DE8C1AF9-16BF-4F3E-B52D-104840F1F99D}" presName="rootComposite" presStyleCnt="0"/>
      <dgm:spPr/>
    </dgm:pt>
    <dgm:pt modelId="{A1347967-C005-4F9C-B910-73B4815617EF}" type="pres">
      <dgm:prSet presAssocID="{DE8C1AF9-16BF-4F3E-B52D-104840F1F99D}" presName="rootText" presStyleLbl="node3" presStyleIdx="11" presStyleCnt="13" custScaleX="139472">
        <dgm:presLayoutVars>
          <dgm:chPref val="3"/>
        </dgm:presLayoutVars>
      </dgm:prSet>
      <dgm:spPr/>
    </dgm:pt>
    <dgm:pt modelId="{E364882B-5516-4EB4-9BD4-99F543426B49}" type="pres">
      <dgm:prSet presAssocID="{DE8C1AF9-16BF-4F3E-B52D-104840F1F99D}" presName="rootConnector" presStyleLbl="node3" presStyleIdx="11" presStyleCnt="13"/>
      <dgm:spPr/>
    </dgm:pt>
    <dgm:pt modelId="{CFA88AB6-109B-4D3C-9ED8-5FD88BEE4CD7}" type="pres">
      <dgm:prSet presAssocID="{DE8C1AF9-16BF-4F3E-B52D-104840F1F99D}" presName="hierChild4" presStyleCnt="0"/>
      <dgm:spPr/>
    </dgm:pt>
    <dgm:pt modelId="{41757F61-86FA-438E-8D8E-73704C66AB76}" type="pres">
      <dgm:prSet presAssocID="{DE8C1AF9-16BF-4F3E-B52D-104840F1F99D}" presName="hierChild5" presStyleCnt="0"/>
      <dgm:spPr/>
    </dgm:pt>
    <dgm:pt modelId="{DD30EFF2-4C2F-40CC-B7ED-64E10A4D26DB}" type="pres">
      <dgm:prSet presAssocID="{89497891-C8E7-4E62-BF4F-DB7307AC9AB2}" presName="Name37" presStyleLbl="parChTrans1D3" presStyleIdx="12" presStyleCnt="13"/>
      <dgm:spPr/>
    </dgm:pt>
    <dgm:pt modelId="{39AAC8B4-3710-484F-B6DB-706A342315D2}" type="pres">
      <dgm:prSet presAssocID="{2B15ABDB-A70F-4C7F-99E5-2EAB97A1084F}" presName="hierRoot2" presStyleCnt="0">
        <dgm:presLayoutVars>
          <dgm:hierBranch val="init"/>
        </dgm:presLayoutVars>
      </dgm:prSet>
      <dgm:spPr/>
    </dgm:pt>
    <dgm:pt modelId="{3D4CA9F4-9078-4382-87CE-CC2F46E3B89E}" type="pres">
      <dgm:prSet presAssocID="{2B15ABDB-A70F-4C7F-99E5-2EAB97A1084F}" presName="rootComposite" presStyleCnt="0"/>
      <dgm:spPr/>
    </dgm:pt>
    <dgm:pt modelId="{10834A91-F2E0-4710-8F88-17F3E590086C}" type="pres">
      <dgm:prSet presAssocID="{2B15ABDB-A70F-4C7F-99E5-2EAB97A1084F}" presName="rootText" presStyleLbl="node3" presStyleIdx="12" presStyleCnt="13" custScaleX="139472">
        <dgm:presLayoutVars>
          <dgm:chPref val="3"/>
        </dgm:presLayoutVars>
      </dgm:prSet>
      <dgm:spPr/>
    </dgm:pt>
    <dgm:pt modelId="{9D94769A-8155-4E4F-BCB4-748385858BE9}" type="pres">
      <dgm:prSet presAssocID="{2B15ABDB-A70F-4C7F-99E5-2EAB97A1084F}" presName="rootConnector" presStyleLbl="node3" presStyleIdx="12" presStyleCnt="13"/>
      <dgm:spPr/>
    </dgm:pt>
    <dgm:pt modelId="{90DF3EAC-EDB6-46B8-A6F1-2C20CC3DD819}" type="pres">
      <dgm:prSet presAssocID="{2B15ABDB-A70F-4C7F-99E5-2EAB97A1084F}" presName="hierChild4" presStyleCnt="0"/>
      <dgm:spPr/>
    </dgm:pt>
    <dgm:pt modelId="{6FBA0828-4F2D-4030-B3A7-3FF07F0030EF}" type="pres">
      <dgm:prSet presAssocID="{2B15ABDB-A70F-4C7F-99E5-2EAB97A1084F}" presName="hierChild5" presStyleCnt="0"/>
      <dgm:spPr/>
    </dgm:pt>
    <dgm:pt modelId="{5FEFB76D-34E7-40CD-BF53-203C615F3EB5}" type="pres">
      <dgm:prSet presAssocID="{74E51D8A-4FED-441E-A52C-BE36AE98CEDE}" presName="hierChild5" presStyleCnt="0"/>
      <dgm:spPr/>
    </dgm:pt>
    <dgm:pt modelId="{CB9F3EA7-5444-4F37-9D15-F3382FE612D6}" type="pres">
      <dgm:prSet presAssocID="{13465188-61FE-48C0-A608-92549F424EFE}" presName="hierChild3" presStyleCnt="0"/>
      <dgm:spPr/>
    </dgm:pt>
  </dgm:ptLst>
  <dgm:cxnLst>
    <dgm:cxn modelId="{4D479406-1162-4565-AD41-55A898CB5EAB}" srcId="{74E51D8A-4FED-441E-A52C-BE36AE98CEDE}" destId="{DE8C1AF9-16BF-4F3E-B52D-104840F1F99D}" srcOrd="5" destOrd="0" parTransId="{538D4AA6-4D78-4671-8F42-B486187D2D0D}" sibTransId="{3AE9F2F3-78C7-43EE-9DF3-3ACE9FD84DB3}"/>
    <dgm:cxn modelId="{BBD8A108-C397-4DC2-85AB-844B27F0F9F5}" srcId="{74E51D8A-4FED-441E-A52C-BE36AE98CEDE}" destId="{A3A19E5A-4645-40F8-B153-26959B03549E}" srcOrd="0" destOrd="0" parTransId="{AC9DE881-4FD9-4968-B4F8-865DFEB7A33B}" sibTransId="{98CB8BA2-E205-47A9-A32E-0008B2CD56E1}"/>
    <dgm:cxn modelId="{AF67050B-8043-4214-A6DA-8DF768F0A4A6}" type="presOf" srcId="{A3A19E5A-4645-40F8-B153-26959B03549E}" destId="{8AC8E95F-FD9D-446A-9765-2FF6F5D8BB40}" srcOrd="1" destOrd="0" presId="urn:microsoft.com/office/officeart/2005/8/layout/orgChart1"/>
    <dgm:cxn modelId="{6CCBD50B-0351-48D6-84EC-9F94918B0043}" type="presOf" srcId="{73182D06-F01E-4F13-9042-658B15D68DB4}" destId="{F4433EAF-6E23-4E93-B5E2-1AB1EA1B53CA}" srcOrd="0" destOrd="0" presId="urn:microsoft.com/office/officeart/2005/8/layout/orgChart1"/>
    <dgm:cxn modelId="{6607140C-2784-4B80-995B-B02F82A31275}" type="presOf" srcId="{6D1B75B0-F039-4A71-B01F-6492242929F1}" destId="{EE83389E-33D7-4FFD-A2E0-4C50FC136285}" srcOrd="1" destOrd="0" presId="urn:microsoft.com/office/officeart/2005/8/layout/orgChart1"/>
    <dgm:cxn modelId="{5BCA1C11-6F1D-4ECF-A8CB-7436518B2788}" type="presOf" srcId="{67EE38C4-DB4A-4902-9CE3-71E80101E450}" destId="{534D3150-52B1-435B-AB96-87C8DE710902}" srcOrd="1" destOrd="0" presId="urn:microsoft.com/office/officeart/2005/8/layout/orgChart1"/>
    <dgm:cxn modelId="{BF807212-7C9A-4C75-B38D-E36463FEEA16}" srcId="{74E51D8A-4FED-441E-A52C-BE36AE98CEDE}" destId="{72B1839C-DCF5-4AB2-98EE-4B300CA50413}" srcOrd="3" destOrd="0" parTransId="{73182D06-F01E-4F13-9042-658B15D68DB4}" sibTransId="{3F6A641B-9868-4340-BFEC-4ED2B6FDABAE}"/>
    <dgm:cxn modelId="{6B32251A-1842-4A6E-BC73-248945C9D4C0}" type="presOf" srcId="{74E51D8A-4FED-441E-A52C-BE36AE98CEDE}" destId="{610CB765-B794-4807-8782-282E2756EBD2}" srcOrd="1" destOrd="0" presId="urn:microsoft.com/office/officeart/2005/8/layout/orgChart1"/>
    <dgm:cxn modelId="{A37FE41C-C174-450B-B28B-991444AC0672}" type="presOf" srcId="{8905F3C7-9478-4F87-AF2F-BB509A33F0AB}" destId="{0ADC8990-79F3-48C4-9514-CBFA733A618A}" srcOrd="0" destOrd="0" presId="urn:microsoft.com/office/officeart/2005/8/layout/orgChart1"/>
    <dgm:cxn modelId="{15ECFD26-F08F-4B6C-8F5E-5B5226943EE2}" type="presOf" srcId="{A73955A5-05E9-4E0E-BECF-F6BE71F91490}" destId="{3C08D6B5-3088-4042-AE23-5DA7628297DE}" srcOrd="1" destOrd="0" presId="urn:microsoft.com/office/officeart/2005/8/layout/orgChart1"/>
    <dgm:cxn modelId="{C999092F-1645-40D1-97DC-2047E9DEDCC7}" srcId="{A73955A5-05E9-4E0E-BECF-F6BE71F91490}" destId="{67EE38C4-DB4A-4902-9CE3-71E80101E450}" srcOrd="4" destOrd="0" parTransId="{3C15471C-9128-4581-9163-765B00BAEF7D}" sibTransId="{1F2252CD-66C8-417F-A1E8-BF7502639B14}"/>
    <dgm:cxn modelId="{DE1B1735-57A4-4D44-A084-0C7998F420EC}" srcId="{74E51D8A-4FED-441E-A52C-BE36AE98CEDE}" destId="{86529FCB-7A66-4EBF-BBA8-5574DD6016C6}" srcOrd="4" destOrd="0" parTransId="{A58A783C-8E3C-4A44-A242-0C49E04B65C9}" sibTransId="{104185E3-BEF5-4BF8-B1AA-3FC4E0057554}"/>
    <dgm:cxn modelId="{D37F5D3A-B8EE-406F-B08D-5D1A3F583DAF}" type="presOf" srcId="{BCA7EEC6-CC60-4631-A0BC-1E329D6E176A}" destId="{8AE53C43-B049-457A-8AA1-448AAB181B99}" srcOrd="1" destOrd="0" presId="urn:microsoft.com/office/officeart/2005/8/layout/orgChart1"/>
    <dgm:cxn modelId="{8523C73D-2645-40DA-A712-7221AFB1E54B}" type="presOf" srcId="{DC52C782-AD1C-4CC5-9E71-AC864DE32DC3}" destId="{7E56332C-4834-4FC4-9519-2EA0497DB0EE}" srcOrd="0" destOrd="0" presId="urn:microsoft.com/office/officeart/2005/8/layout/orgChart1"/>
    <dgm:cxn modelId="{6A06863E-B9BE-4918-97AD-6824AC626580}" srcId="{A73955A5-05E9-4E0E-BECF-F6BE71F91490}" destId="{F90DE29B-14B8-4F6A-8A32-AB3024B6785D}" srcOrd="1" destOrd="0" parTransId="{04123DC0-8803-420F-8CA1-8074C903A2B0}" sibTransId="{DAFEAD6F-9800-430B-9DFC-59564C87EA13}"/>
    <dgm:cxn modelId="{0CBDD341-AE11-4362-A766-FADA8F6AD982}" type="presOf" srcId="{A58A783C-8E3C-4A44-A242-0C49E04B65C9}" destId="{519923F9-5D5E-4C37-9E5A-FB6735F17FBE}" srcOrd="0" destOrd="0" presId="urn:microsoft.com/office/officeart/2005/8/layout/orgChart1"/>
    <dgm:cxn modelId="{FDE1D542-CB86-43E4-92B5-07133CE92AF7}" srcId="{A73955A5-05E9-4E0E-BECF-F6BE71F91490}" destId="{EAC772C5-1933-49F9-B9D6-C986D9D0FA8A}" srcOrd="2" destOrd="0" parTransId="{40461055-5CB2-4BD8-940C-495C94534B84}" sibTransId="{640C1524-F6F6-4561-A945-39F49DF5347B}"/>
    <dgm:cxn modelId="{BB32874B-140B-42E7-A1A6-8E24AEF23751}" type="presOf" srcId="{04123DC0-8803-420F-8CA1-8074C903A2B0}" destId="{49B7CFB5-52E8-497A-B05C-777B4E179672}" srcOrd="0" destOrd="0" presId="urn:microsoft.com/office/officeart/2005/8/layout/orgChart1"/>
    <dgm:cxn modelId="{E902264F-7041-4461-A9EC-B266B6429E54}" type="presOf" srcId="{F4B71711-C9A7-428C-B796-303BE261EDDC}" destId="{8A606996-42C0-4357-BA6D-A46B26D81C25}" srcOrd="0" destOrd="0" presId="urn:microsoft.com/office/officeart/2005/8/layout/orgChart1"/>
    <dgm:cxn modelId="{464A2D51-9B0F-4C0D-BEA1-41943926EFA3}" type="presOf" srcId="{F90DE29B-14B8-4F6A-8A32-AB3024B6785D}" destId="{EA820FCA-883F-45C5-B2AB-4B516E05D879}" srcOrd="1" destOrd="0" presId="urn:microsoft.com/office/officeart/2005/8/layout/orgChart1"/>
    <dgm:cxn modelId="{05EBE254-8956-497F-987D-7E64C938E936}" srcId="{8905F3C7-9478-4F87-AF2F-BB509A33F0AB}" destId="{13465188-61FE-48C0-A608-92549F424EFE}" srcOrd="0" destOrd="0" parTransId="{125B4650-7777-4FDA-BA66-836F9E88BBF9}" sibTransId="{D6C6A9ED-9CE3-4E75-B24E-0784FE212941}"/>
    <dgm:cxn modelId="{6ADD6E59-0548-446A-99FD-CD9115DA6978}" type="presOf" srcId="{86529FCB-7A66-4EBF-BBA8-5574DD6016C6}" destId="{F8D3038B-4297-419D-AA16-E5CC3B73FB68}" srcOrd="0" destOrd="0" presId="urn:microsoft.com/office/officeart/2005/8/layout/orgChart1"/>
    <dgm:cxn modelId="{CBB2115E-8ED7-416A-80A3-114B1B0B753B}" type="presOf" srcId="{91CB46BD-A424-47BC-84AD-3ACDC673FD2E}" destId="{CFDFBC34-E53B-433C-8D72-9065304E079E}" srcOrd="0" destOrd="0" presId="urn:microsoft.com/office/officeart/2005/8/layout/orgChart1"/>
    <dgm:cxn modelId="{65C01163-1501-4F74-9812-839C59B27DBC}" srcId="{A73955A5-05E9-4E0E-BECF-F6BE71F91490}" destId="{BA9BBDE3-1911-4E65-A61E-F2131DF362A0}" srcOrd="0" destOrd="0" parTransId="{A7CF49E9-88C4-4E1F-AAA8-3FA3F5B9CB93}" sibTransId="{11EC4D91-76AF-4675-974E-E93362A6144F}"/>
    <dgm:cxn modelId="{CCBDA064-E197-4903-98CF-29AC14CC1FF8}" type="presOf" srcId="{72B1839C-DCF5-4AB2-98EE-4B300CA50413}" destId="{DAA1E91C-ABAE-453F-A7FA-D97E480A9CA1}" srcOrd="1" destOrd="0" presId="urn:microsoft.com/office/officeart/2005/8/layout/orgChart1"/>
    <dgm:cxn modelId="{55D2C365-2DE4-4CEE-9125-7EA2A315BB1C}" type="presOf" srcId="{F90DE29B-14B8-4F6A-8A32-AB3024B6785D}" destId="{37EF73CE-1E9F-472D-AEB7-2255C4C4FD57}" srcOrd="0" destOrd="0" presId="urn:microsoft.com/office/officeart/2005/8/layout/orgChart1"/>
    <dgm:cxn modelId="{475BAA66-5D2A-45E6-98F3-19D7780D6F7B}" type="presOf" srcId="{DE8C1AF9-16BF-4F3E-B52D-104840F1F99D}" destId="{A1347967-C005-4F9C-B910-73B4815617EF}" srcOrd="0" destOrd="0" presId="urn:microsoft.com/office/officeart/2005/8/layout/orgChart1"/>
    <dgm:cxn modelId="{4D74D56E-91F1-43C5-9601-7FEAEFAA23DC}" type="presOf" srcId="{74E51D8A-4FED-441E-A52C-BE36AE98CEDE}" destId="{9547AC2A-B3C0-438C-98DD-434330E6280A}" srcOrd="0" destOrd="0" presId="urn:microsoft.com/office/officeart/2005/8/layout/orgChart1"/>
    <dgm:cxn modelId="{8E212C7B-A3C3-4F79-9946-474981397487}" type="presOf" srcId="{13465188-61FE-48C0-A608-92549F424EFE}" destId="{1F8E2121-EF7F-43E3-A79A-5485E302328A}" srcOrd="1" destOrd="0" presId="urn:microsoft.com/office/officeart/2005/8/layout/orgChart1"/>
    <dgm:cxn modelId="{4BF02080-547D-4A98-ABFC-C4367106F4D2}" type="presOf" srcId="{3D6B5184-1823-4AC0-972D-4D70CCBA516D}" destId="{07DFFBCE-BB37-4228-A3DC-54AAF7A0D53A}" srcOrd="0" destOrd="0" presId="urn:microsoft.com/office/officeart/2005/8/layout/orgChart1"/>
    <dgm:cxn modelId="{C8222C84-78FE-4AE0-B692-EF6BF554B529}" type="presOf" srcId="{86529FCB-7A66-4EBF-BBA8-5574DD6016C6}" destId="{CF79983C-31EC-478E-9104-519FFE0DA421}" srcOrd="1" destOrd="0" presId="urn:microsoft.com/office/officeart/2005/8/layout/orgChart1"/>
    <dgm:cxn modelId="{992BE589-014B-4749-A4D3-F97A8B39DCE9}" type="presOf" srcId="{67EE38C4-DB4A-4902-9CE3-71E80101E450}" destId="{FD910EDC-554C-4C5A-B580-61E3C8C1F98F}" srcOrd="0" destOrd="0" presId="urn:microsoft.com/office/officeart/2005/8/layout/orgChart1"/>
    <dgm:cxn modelId="{E44C028C-CAE8-424B-A41D-15AF923A03B1}" srcId="{74E51D8A-4FED-441E-A52C-BE36AE98CEDE}" destId="{132BBCF0-D82D-413E-B4EF-B7874A05C6A9}" srcOrd="1" destOrd="0" parTransId="{3D6B5184-1823-4AC0-972D-4D70CCBA516D}" sibTransId="{180CD78D-F144-43E2-AFBA-29F14449D65F}"/>
    <dgm:cxn modelId="{4BD3DD94-CD0C-4CAD-88F1-54017C8B604C}" srcId="{74E51D8A-4FED-441E-A52C-BE36AE98CEDE}" destId="{2B15ABDB-A70F-4C7F-99E5-2EAB97A1084F}" srcOrd="6" destOrd="0" parTransId="{89497891-C8E7-4E62-BF4F-DB7307AC9AB2}" sibTransId="{8A6AC224-6F88-4AC7-AA2A-F17CE9E9845A}"/>
    <dgm:cxn modelId="{D6847597-2271-4D40-AF54-25196B7DD699}" srcId="{A73955A5-05E9-4E0E-BECF-F6BE71F91490}" destId="{6D1B75B0-F039-4A71-B01F-6492242929F1}" srcOrd="3" destOrd="0" parTransId="{DC52C782-AD1C-4CC5-9E71-AC864DE32DC3}" sibTransId="{3AEA6A75-153C-4DF3-AE00-6AE8658DB7ED}"/>
    <dgm:cxn modelId="{03B99599-2FD9-48C0-A973-6610560C3EA0}" type="presOf" srcId="{A73955A5-05E9-4E0E-BECF-F6BE71F91490}" destId="{CDD12C1B-9229-48FB-AB35-F2DBDF35F6B3}" srcOrd="0" destOrd="0" presId="urn:microsoft.com/office/officeart/2005/8/layout/orgChart1"/>
    <dgm:cxn modelId="{363F529B-DE00-41C9-8DE3-F132439A98AE}" type="presOf" srcId="{BA9BBDE3-1911-4E65-A61E-F2131DF362A0}" destId="{D6807A75-3853-4B45-A8C0-496107E0892C}" srcOrd="1" destOrd="0" presId="urn:microsoft.com/office/officeart/2005/8/layout/orgChart1"/>
    <dgm:cxn modelId="{FBE6789B-AE06-458F-8E47-5A5757D247B8}" srcId="{A73955A5-05E9-4E0E-BECF-F6BE71F91490}" destId="{91CB46BD-A424-47BC-84AD-3ACDC673FD2E}" srcOrd="5" destOrd="0" parTransId="{F4B71711-C9A7-428C-B796-303BE261EDDC}" sibTransId="{EF9CFBB8-808A-48D4-84C9-ADA484D4CA66}"/>
    <dgm:cxn modelId="{29C44FA1-5174-4885-A50B-43BB67A7EFB7}" type="presOf" srcId="{EAC772C5-1933-49F9-B9D6-C986D9D0FA8A}" destId="{27D4AB93-45DE-4E3A-B86C-B8E099B6EDD7}" srcOrd="0" destOrd="0" presId="urn:microsoft.com/office/officeart/2005/8/layout/orgChart1"/>
    <dgm:cxn modelId="{8432BFA3-81DC-46BC-939F-4F41CC628BD6}" type="presOf" srcId="{645FAF4E-F899-4ABB-9666-374DA7B0223D}" destId="{A1E8C254-F3D2-4B1B-9391-05B1DF97CB1F}" srcOrd="0" destOrd="0" presId="urn:microsoft.com/office/officeart/2005/8/layout/orgChart1"/>
    <dgm:cxn modelId="{C9594BA8-320B-4F10-B24D-728AB0FAFAAA}" type="presOf" srcId="{89497891-C8E7-4E62-BF4F-DB7307AC9AB2}" destId="{DD30EFF2-4C2F-40CC-B7ED-64E10A4D26DB}" srcOrd="0" destOrd="0" presId="urn:microsoft.com/office/officeart/2005/8/layout/orgChart1"/>
    <dgm:cxn modelId="{B94C05AD-B234-423B-9B8C-7D1B435F5C8E}" type="presOf" srcId="{2B15ABDB-A70F-4C7F-99E5-2EAB97A1084F}" destId="{9D94769A-8155-4E4F-BCB4-748385858BE9}" srcOrd="1" destOrd="0" presId="urn:microsoft.com/office/officeart/2005/8/layout/orgChart1"/>
    <dgm:cxn modelId="{3C1122B4-CDCA-48FC-A692-6406F588B7A7}" srcId="{13465188-61FE-48C0-A608-92549F424EFE}" destId="{74E51D8A-4FED-441E-A52C-BE36AE98CEDE}" srcOrd="1" destOrd="0" parTransId="{717F02D6-2236-4066-9609-B18B9C1DA757}" sibTransId="{9D1EA7A3-D567-4DB5-B2E1-F2F5E06F7396}"/>
    <dgm:cxn modelId="{B3281ABA-D655-4CE2-AFFD-2E6412E700A6}" type="presOf" srcId="{AC9DE881-4FD9-4968-B4F8-865DFEB7A33B}" destId="{012DD6DB-2A78-48E9-A97D-6FF748B1C8F0}" srcOrd="0" destOrd="0" presId="urn:microsoft.com/office/officeart/2005/8/layout/orgChart1"/>
    <dgm:cxn modelId="{3D1FA8BC-F626-417A-969D-EA452C7D170A}" type="presOf" srcId="{3C15471C-9128-4581-9163-765B00BAEF7D}" destId="{CB50006E-A130-44C0-9934-7F47FFB86128}" srcOrd="0" destOrd="0" presId="urn:microsoft.com/office/officeart/2005/8/layout/orgChart1"/>
    <dgm:cxn modelId="{FA1D81C1-C714-4FB6-86E3-402E10E97DC2}" type="presOf" srcId="{538D4AA6-4D78-4671-8F42-B486187D2D0D}" destId="{789E688C-FD3C-4CF6-98A4-CFC2BE244885}" srcOrd="0" destOrd="0" presId="urn:microsoft.com/office/officeart/2005/8/layout/orgChart1"/>
    <dgm:cxn modelId="{6AA273C3-0FA3-4AD9-AEF5-2CFA2C3EEF83}" type="presOf" srcId="{132BBCF0-D82D-413E-B4EF-B7874A05C6A9}" destId="{9632D898-AC1C-441E-8A05-37554A573B62}" srcOrd="1" destOrd="0" presId="urn:microsoft.com/office/officeart/2005/8/layout/orgChart1"/>
    <dgm:cxn modelId="{CFC52AC6-26F1-4E1B-98C2-D8CE557CC660}" type="presOf" srcId="{6D1B75B0-F039-4A71-B01F-6492242929F1}" destId="{5E822159-9B75-4B8B-93C4-0CEBC5555CBC}" srcOrd="0" destOrd="0" presId="urn:microsoft.com/office/officeart/2005/8/layout/orgChart1"/>
    <dgm:cxn modelId="{361DD8C6-B5D5-4856-9D71-B00EBE44EB81}" type="presOf" srcId="{2B15ABDB-A70F-4C7F-99E5-2EAB97A1084F}" destId="{10834A91-F2E0-4710-8F88-17F3E590086C}" srcOrd="0" destOrd="0" presId="urn:microsoft.com/office/officeart/2005/8/layout/orgChart1"/>
    <dgm:cxn modelId="{2B0679CC-2988-47D4-9990-83A90DBD50DF}" type="presOf" srcId="{BA9BBDE3-1911-4E65-A61E-F2131DF362A0}" destId="{5764FFA2-57DE-41CE-8F3E-193FFAFCA42C}" srcOrd="0" destOrd="0" presId="urn:microsoft.com/office/officeart/2005/8/layout/orgChart1"/>
    <dgm:cxn modelId="{372F92D1-E10F-49BD-91B3-27045DF40877}" srcId="{74E51D8A-4FED-441E-A52C-BE36AE98CEDE}" destId="{BCA7EEC6-CC60-4631-A0BC-1E329D6E176A}" srcOrd="2" destOrd="0" parTransId="{3EAABFC7-6618-422D-91F1-9CBC4BE4FD54}" sibTransId="{4DA31D49-FF02-438C-9D7B-D43F29AE8838}"/>
    <dgm:cxn modelId="{058880D9-8F3C-4AAC-9E60-368126649563}" type="presOf" srcId="{13465188-61FE-48C0-A608-92549F424EFE}" destId="{9D0B9C3F-F3C0-4024-B38D-F3C8135B2549}" srcOrd="0" destOrd="0" presId="urn:microsoft.com/office/officeart/2005/8/layout/orgChart1"/>
    <dgm:cxn modelId="{CE11CADB-0624-42E6-899A-6363D8C2EBCC}" type="presOf" srcId="{717F02D6-2236-4066-9609-B18B9C1DA757}" destId="{1E51DA0A-CA27-4FDD-93D4-EBD650B45D89}" srcOrd="0" destOrd="0" presId="urn:microsoft.com/office/officeart/2005/8/layout/orgChart1"/>
    <dgm:cxn modelId="{03EB71DE-8E18-4E77-9EC3-3D58A4633C30}" type="presOf" srcId="{A7CF49E9-88C4-4E1F-AAA8-3FA3F5B9CB93}" destId="{F2BAB4E7-B90D-4C38-BC27-DE9AAD6EA541}" srcOrd="0" destOrd="0" presId="urn:microsoft.com/office/officeart/2005/8/layout/orgChart1"/>
    <dgm:cxn modelId="{8603D0E0-C2D4-4417-A262-CD36B6238B74}" srcId="{13465188-61FE-48C0-A608-92549F424EFE}" destId="{A73955A5-05E9-4E0E-BECF-F6BE71F91490}" srcOrd="0" destOrd="0" parTransId="{645FAF4E-F899-4ABB-9666-374DA7B0223D}" sibTransId="{A7C84F4E-2191-462E-9027-7D8263B0C1F1}"/>
    <dgm:cxn modelId="{76626FE3-D276-4714-914E-F742CEF9B59B}" type="presOf" srcId="{DE8C1AF9-16BF-4F3E-B52D-104840F1F99D}" destId="{E364882B-5516-4EB4-9BD4-99F543426B49}" srcOrd="1" destOrd="0" presId="urn:microsoft.com/office/officeart/2005/8/layout/orgChart1"/>
    <dgm:cxn modelId="{EEDE1FE5-A36C-4AB3-B297-635493DBB3CD}" type="presOf" srcId="{BCA7EEC6-CC60-4631-A0BC-1E329D6E176A}" destId="{70EF83A3-30D2-488C-A9EF-733676DBD2A5}" srcOrd="0" destOrd="0" presId="urn:microsoft.com/office/officeart/2005/8/layout/orgChart1"/>
    <dgm:cxn modelId="{212CD7E5-B732-4834-BD81-6F2B350B0623}" type="presOf" srcId="{A3A19E5A-4645-40F8-B153-26959B03549E}" destId="{731E66FB-E0DC-48C9-8763-B9F86B8E2CFD}" srcOrd="0" destOrd="0" presId="urn:microsoft.com/office/officeart/2005/8/layout/orgChart1"/>
    <dgm:cxn modelId="{C3A8C6E6-D664-4CF0-AC44-7A1669B5FDE7}" type="presOf" srcId="{3EAABFC7-6618-422D-91F1-9CBC4BE4FD54}" destId="{AC36ADC8-8D03-455F-9C87-9C610FC5B1DA}" srcOrd="0" destOrd="0" presId="urn:microsoft.com/office/officeart/2005/8/layout/orgChart1"/>
    <dgm:cxn modelId="{FFB466EC-070F-4094-AEF2-23BFD1BEF913}" type="presOf" srcId="{40461055-5CB2-4BD8-940C-495C94534B84}" destId="{F8589513-42B8-470A-ACFA-E2F7FCC2C42C}" srcOrd="0" destOrd="0" presId="urn:microsoft.com/office/officeart/2005/8/layout/orgChart1"/>
    <dgm:cxn modelId="{03E2D2F2-7523-4FAC-B525-C4FBB05D1575}" type="presOf" srcId="{91CB46BD-A424-47BC-84AD-3ACDC673FD2E}" destId="{D47F9D62-BE77-40E5-9D16-5D63146E96D2}" srcOrd="1" destOrd="0" presId="urn:microsoft.com/office/officeart/2005/8/layout/orgChart1"/>
    <dgm:cxn modelId="{492256FA-C451-4487-8FA0-F59D70E97307}" type="presOf" srcId="{72B1839C-DCF5-4AB2-98EE-4B300CA50413}" destId="{84BF3E0D-DB4F-459F-853E-6C5F166363BA}" srcOrd="0" destOrd="0" presId="urn:microsoft.com/office/officeart/2005/8/layout/orgChart1"/>
    <dgm:cxn modelId="{02487AFB-B6FA-41B8-8007-8DEDBF4C0D80}" type="presOf" srcId="{132BBCF0-D82D-413E-B4EF-B7874A05C6A9}" destId="{A2886F7E-8B04-4F57-80AA-603C8F881B26}" srcOrd="0" destOrd="0" presId="urn:microsoft.com/office/officeart/2005/8/layout/orgChart1"/>
    <dgm:cxn modelId="{C03AC3FF-D167-437E-AA8B-3ECA2F56000D}" type="presOf" srcId="{EAC772C5-1933-49F9-B9D6-C986D9D0FA8A}" destId="{407363FC-5E98-4F25-8706-B73B1C9AFF70}" srcOrd="1" destOrd="0" presId="urn:microsoft.com/office/officeart/2005/8/layout/orgChart1"/>
    <dgm:cxn modelId="{9B9B0597-DD02-4200-863A-0C6920F839E3}" type="presParOf" srcId="{0ADC8990-79F3-48C4-9514-CBFA733A618A}" destId="{444E271C-C1A6-423B-9282-B6D07FDB5DD9}" srcOrd="0" destOrd="0" presId="urn:microsoft.com/office/officeart/2005/8/layout/orgChart1"/>
    <dgm:cxn modelId="{3A1C25DB-7C9F-46B5-BFF3-D3BAA0E799C2}" type="presParOf" srcId="{444E271C-C1A6-423B-9282-B6D07FDB5DD9}" destId="{DC837AA4-6706-444A-A41D-EFCF0C8FA707}" srcOrd="0" destOrd="0" presId="urn:microsoft.com/office/officeart/2005/8/layout/orgChart1"/>
    <dgm:cxn modelId="{56559125-4124-4513-B1B0-C9EB25B68A25}" type="presParOf" srcId="{DC837AA4-6706-444A-A41D-EFCF0C8FA707}" destId="{9D0B9C3F-F3C0-4024-B38D-F3C8135B2549}" srcOrd="0" destOrd="0" presId="urn:microsoft.com/office/officeart/2005/8/layout/orgChart1"/>
    <dgm:cxn modelId="{4EB73EF8-6756-4EBB-AEAB-8E95116C6A01}" type="presParOf" srcId="{DC837AA4-6706-444A-A41D-EFCF0C8FA707}" destId="{1F8E2121-EF7F-43E3-A79A-5485E302328A}" srcOrd="1" destOrd="0" presId="urn:microsoft.com/office/officeart/2005/8/layout/orgChart1"/>
    <dgm:cxn modelId="{5D62365C-FBD7-48E3-BF35-1C54F9B41AF1}" type="presParOf" srcId="{444E271C-C1A6-423B-9282-B6D07FDB5DD9}" destId="{CDDF292F-4C23-4F72-AD5B-29612882F558}" srcOrd="1" destOrd="0" presId="urn:microsoft.com/office/officeart/2005/8/layout/orgChart1"/>
    <dgm:cxn modelId="{7E0A3BDE-146A-4BD4-B8A4-0C68099714B4}" type="presParOf" srcId="{CDDF292F-4C23-4F72-AD5B-29612882F558}" destId="{A1E8C254-F3D2-4B1B-9391-05B1DF97CB1F}" srcOrd="0" destOrd="0" presId="urn:microsoft.com/office/officeart/2005/8/layout/orgChart1"/>
    <dgm:cxn modelId="{C0E19AB0-D6D7-4285-8E7A-1BB46DE17D4A}" type="presParOf" srcId="{CDDF292F-4C23-4F72-AD5B-29612882F558}" destId="{D2A95F53-A7E3-4876-AD6F-C30762BDA900}" srcOrd="1" destOrd="0" presId="urn:microsoft.com/office/officeart/2005/8/layout/orgChart1"/>
    <dgm:cxn modelId="{E122DE1E-4658-4AB5-B230-BA51BAE8D061}" type="presParOf" srcId="{D2A95F53-A7E3-4876-AD6F-C30762BDA900}" destId="{121D8B68-528F-4655-993F-A5B9D0E83914}" srcOrd="0" destOrd="0" presId="urn:microsoft.com/office/officeart/2005/8/layout/orgChart1"/>
    <dgm:cxn modelId="{C0DA96D9-C730-4C2A-962E-1B325E4C7DE5}" type="presParOf" srcId="{121D8B68-528F-4655-993F-A5B9D0E83914}" destId="{CDD12C1B-9229-48FB-AB35-F2DBDF35F6B3}" srcOrd="0" destOrd="0" presId="urn:microsoft.com/office/officeart/2005/8/layout/orgChart1"/>
    <dgm:cxn modelId="{4FC7D997-61B3-467F-939B-349886FF4EF9}" type="presParOf" srcId="{121D8B68-528F-4655-993F-A5B9D0E83914}" destId="{3C08D6B5-3088-4042-AE23-5DA7628297DE}" srcOrd="1" destOrd="0" presId="urn:microsoft.com/office/officeart/2005/8/layout/orgChart1"/>
    <dgm:cxn modelId="{124B3A2D-0D26-4346-ABAD-ECC4ACBC07ED}" type="presParOf" srcId="{D2A95F53-A7E3-4876-AD6F-C30762BDA900}" destId="{A98AFBED-3CFA-40C6-922F-D63C157FE63B}" srcOrd="1" destOrd="0" presId="urn:microsoft.com/office/officeart/2005/8/layout/orgChart1"/>
    <dgm:cxn modelId="{3BDE9C0C-D9E9-42D5-AA2A-81DD41354A76}" type="presParOf" srcId="{A98AFBED-3CFA-40C6-922F-D63C157FE63B}" destId="{F2BAB4E7-B90D-4C38-BC27-DE9AAD6EA541}" srcOrd="0" destOrd="0" presId="urn:microsoft.com/office/officeart/2005/8/layout/orgChart1"/>
    <dgm:cxn modelId="{51AC61C0-E043-4D96-A514-FFF7B945331B}" type="presParOf" srcId="{A98AFBED-3CFA-40C6-922F-D63C157FE63B}" destId="{18B1598D-9DFD-4761-BF3D-ACCBDD7FCA4A}" srcOrd="1" destOrd="0" presId="urn:microsoft.com/office/officeart/2005/8/layout/orgChart1"/>
    <dgm:cxn modelId="{97C18337-61F4-4F57-B30E-A53F577E8450}" type="presParOf" srcId="{18B1598D-9DFD-4761-BF3D-ACCBDD7FCA4A}" destId="{DD557163-D583-45F6-9266-FCD00B0A09D1}" srcOrd="0" destOrd="0" presId="urn:microsoft.com/office/officeart/2005/8/layout/orgChart1"/>
    <dgm:cxn modelId="{661ACAEB-6F5C-4324-93A0-B7F3DE89EAA9}" type="presParOf" srcId="{DD557163-D583-45F6-9266-FCD00B0A09D1}" destId="{5764FFA2-57DE-41CE-8F3E-193FFAFCA42C}" srcOrd="0" destOrd="0" presId="urn:microsoft.com/office/officeart/2005/8/layout/orgChart1"/>
    <dgm:cxn modelId="{3E3EDCA1-2630-47DB-942A-807248B39A8E}" type="presParOf" srcId="{DD557163-D583-45F6-9266-FCD00B0A09D1}" destId="{D6807A75-3853-4B45-A8C0-496107E0892C}" srcOrd="1" destOrd="0" presId="urn:microsoft.com/office/officeart/2005/8/layout/orgChart1"/>
    <dgm:cxn modelId="{B3098A8C-122C-4710-9787-4F264931027C}" type="presParOf" srcId="{18B1598D-9DFD-4761-BF3D-ACCBDD7FCA4A}" destId="{532F2449-6E76-417E-A402-A637AC43DD74}" srcOrd="1" destOrd="0" presId="urn:microsoft.com/office/officeart/2005/8/layout/orgChart1"/>
    <dgm:cxn modelId="{42F6AB9E-6F70-4F0F-97B0-9C942010E9DB}" type="presParOf" srcId="{18B1598D-9DFD-4761-BF3D-ACCBDD7FCA4A}" destId="{5F2D34DC-32CE-4A08-A44C-C78775BB20F1}" srcOrd="2" destOrd="0" presId="urn:microsoft.com/office/officeart/2005/8/layout/orgChart1"/>
    <dgm:cxn modelId="{2FE95B1C-2A4C-4209-B364-791889C926D2}" type="presParOf" srcId="{A98AFBED-3CFA-40C6-922F-D63C157FE63B}" destId="{49B7CFB5-52E8-497A-B05C-777B4E179672}" srcOrd="2" destOrd="0" presId="urn:microsoft.com/office/officeart/2005/8/layout/orgChart1"/>
    <dgm:cxn modelId="{CD36D578-2B21-415B-9BFB-EEB308764D2A}" type="presParOf" srcId="{A98AFBED-3CFA-40C6-922F-D63C157FE63B}" destId="{E6F66918-0024-4849-A9F4-2A281FD27BD0}" srcOrd="3" destOrd="0" presId="urn:microsoft.com/office/officeart/2005/8/layout/orgChart1"/>
    <dgm:cxn modelId="{307F1040-34AE-43E0-9B2E-A83D5E792394}" type="presParOf" srcId="{E6F66918-0024-4849-A9F4-2A281FD27BD0}" destId="{34C7A507-F385-4D0D-9F9F-ED56D2D22FAD}" srcOrd="0" destOrd="0" presId="urn:microsoft.com/office/officeart/2005/8/layout/orgChart1"/>
    <dgm:cxn modelId="{73A5AAB0-1850-4E2B-8CDA-3DECE19C6CAB}" type="presParOf" srcId="{34C7A507-F385-4D0D-9F9F-ED56D2D22FAD}" destId="{37EF73CE-1E9F-472D-AEB7-2255C4C4FD57}" srcOrd="0" destOrd="0" presId="urn:microsoft.com/office/officeart/2005/8/layout/orgChart1"/>
    <dgm:cxn modelId="{B3EA96A8-D26D-41C6-BF22-22EF5DE728AB}" type="presParOf" srcId="{34C7A507-F385-4D0D-9F9F-ED56D2D22FAD}" destId="{EA820FCA-883F-45C5-B2AB-4B516E05D879}" srcOrd="1" destOrd="0" presId="urn:microsoft.com/office/officeart/2005/8/layout/orgChart1"/>
    <dgm:cxn modelId="{5F3286FA-F529-40F7-ACA1-25680C49B229}" type="presParOf" srcId="{E6F66918-0024-4849-A9F4-2A281FD27BD0}" destId="{10B26499-0B9C-4C7B-90C4-930FE146EC44}" srcOrd="1" destOrd="0" presId="urn:microsoft.com/office/officeart/2005/8/layout/orgChart1"/>
    <dgm:cxn modelId="{BC553BE8-85E2-4E13-8EF7-3D8804F62B76}" type="presParOf" srcId="{E6F66918-0024-4849-A9F4-2A281FD27BD0}" destId="{DB4AF7FD-7D1B-4D62-A578-D398033C3FC0}" srcOrd="2" destOrd="0" presId="urn:microsoft.com/office/officeart/2005/8/layout/orgChart1"/>
    <dgm:cxn modelId="{236E803E-BD28-4A2B-8853-BBCB85575082}" type="presParOf" srcId="{A98AFBED-3CFA-40C6-922F-D63C157FE63B}" destId="{F8589513-42B8-470A-ACFA-E2F7FCC2C42C}" srcOrd="4" destOrd="0" presId="urn:microsoft.com/office/officeart/2005/8/layout/orgChart1"/>
    <dgm:cxn modelId="{49A93E5D-0CC9-43B0-9AA9-2C33D30195AC}" type="presParOf" srcId="{A98AFBED-3CFA-40C6-922F-D63C157FE63B}" destId="{4B67D85E-BFCC-44DF-8070-E20361A89821}" srcOrd="5" destOrd="0" presId="urn:microsoft.com/office/officeart/2005/8/layout/orgChart1"/>
    <dgm:cxn modelId="{B571BED6-4F28-43E9-BCD6-FE595428F32D}" type="presParOf" srcId="{4B67D85E-BFCC-44DF-8070-E20361A89821}" destId="{DC4B4187-1122-4091-BB52-0096DA380E76}" srcOrd="0" destOrd="0" presId="urn:microsoft.com/office/officeart/2005/8/layout/orgChart1"/>
    <dgm:cxn modelId="{2DA4B1E4-56C4-4800-8DA6-34E2F1EAA426}" type="presParOf" srcId="{DC4B4187-1122-4091-BB52-0096DA380E76}" destId="{27D4AB93-45DE-4E3A-B86C-B8E099B6EDD7}" srcOrd="0" destOrd="0" presId="urn:microsoft.com/office/officeart/2005/8/layout/orgChart1"/>
    <dgm:cxn modelId="{9937C33A-4F42-42F6-A606-8030871FFA45}" type="presParOf" srcId="{DC4B4187-1122-4091-BB52-0096DA380E76}" destId="{407363FC-5E98-4F25-8706-B73B1C9AFF70}" srcOrd="1" destOrd="0" presId="urn:microsoft.com/office/officeart/2005/8/layout/orgChart1"/>
    <dgm:cxn modelId="{FDE431E0-4B26-448A-9F26-3F687070D74A}" type="presParOf" srcId="{4B67D85E-BFCC-44DF-8070-E20361A89821}" destId="{9CC35DE5-E15D-4224-84BD-EAB427122E6E}" srcOrd="1" destOrd="0" presId="urn:microsoft.com/office/officeart/2005/8/layout/orgChart1"/>
    <dgm:cxn modelId="{B359C79A-FD91-4C3E-9FF8-013137AC11B6}" type="presParOf" srcId="{4B67D85E-BFCC-44DF-8070-E20361A89821}" destId="{6A9F3E7D-FEF2-4E33-891B-CC6D7BEBDE0C}" srcOrd="2" destOrd="0" presId="urn:microsoft.com/office/officeart/2005/8/layout/orgChart1"/>
    <dgm:cxn modelId="{A4580218-2718-4DA0-B253-D7321B482154}" type="presParOf" srcId="{A98AFBED-3CFA-40C6-922F-D63C157FE63B}" destId="{7E56332C-4834-4FC4-9519-2EA0497DB0EE}" srcOrd="6" destOrd="0" presId="urn:microsoft.com/office/officeart/2005/8/layout/orgChart1"/>
    <dgm:cxn modelId="{98BEBC97-195C-49CE-B71D-498E25B068B3}" type="presParOf" srcId="{A98AFBED-3CFA-40C6-922F-D63C157FE63B}" destId="{21F7675A-812B-4BCD-815D-387F782A0564}" srcOrd="7" destOrd="0" presId="urn:microsoft.com/office/officeart/2005/8/layout/orgChart1"/>
    <dgm:cxn modelId="{328DE71D-B9C0-4158-BD5B-BC9D316F1E81}" type="presParOf" srcId="{21F7675A-812B-4BCD-815D-387F782A0564}" destId="{D1138549-1EB8-4922-8D0A-0903CAE92A04}" srcOrd="0" destOrd="0" presId="urn:microsoft.com/office/officeart/2005/8/layout/orgChart1"/>
    <dgm:cxn modelId="{C1C7CE4F-00A4-4AED-B7EB-69DE4FA7099B}" type="presParOf" srcId="{D1138549-1EB8-4922-8D0A-0903CAE92A04}" destId="{5E822159-9B75-4B8B-93C4-0CEBC5555CBC}" srcOrd="0" destOrd="0" presId="urn:microsoft.com/office/officeart/2005/8/layout/orgChart1"/>
    <dgm:cxn modelId="{C8F1FE0A-C94C-4EEA-A225-6613042F53F3}" type="presParOf" srcId="{D1138549-1EB8-4922-8D0A-0903CAE92A04}" destId="{EE83389E-33D7-4FFD-A2E0-4C50FC136285}" srcOrd="1" destOrd="0" presId="urn:microsoft.com/office/officeart/2005/8/layout/orgChart1"/>
    <dgm:cxn modelId="{85065AF4-69F1-4D91-A501-039CA79C8C7E}" type="presParOf" srcId="{21F7675A-812B-4BCD-815D-387F782A0564}" destId="{9230C282-2281-4B2A-9AB2-AF13C878A62D}" srcOrd="1" destOrd="0" presId="urn:microsoft.com/office/officeart/2005/8/layout/orgChart1"/>
    <dgm:cxn modelId="{54031BD5-6F0C-4B43-9704-19FACA6245FF}" type="presParOf" srcId="{21F7675A-812B-4BCD-815D-387F782A0564}" destId="{8A3A3DEC-C497-4E4E-BF84-F9FE655634BE}" srcOrd="2" destOrd="0" presId="urn:microsoft.com/office/officeart/2005/8/layout/orgChart1"/>
    <dgm:cxn modelId="{B63625C2-1897-4B29-B299-21DCCB78F1A1}" type="presParOf" srcId="{A98AFBED-3CFA-40C6-922F-D63C157FE63B}" destId="{CB50006E-A130-44C0-9934-7F47FFB86128}" srcOrd="8" destOrd="0" presId="urn:microsoft.com/office/officeart/2005/8/layout/orgChart1"/>
    <dgm:cxn modelId="{046C48A6-4E4B-4A60-BA04-4124D69A22F7}" type="presParOf" srcId="{A98AFBED-3CFA-40C6-922F-D63C157FE63B}" destId="{F903538F-B3E9-4E8A-A9DF-3C380ACF22E4}" srcOrd="9" destOrd="0" presId="urn:microsoft.com/office/officeart/2005/8/layout/orgChart1"/>
    <dgm:cxn modelId="{244199BF-B307-4F84-AE80-9C7158E0F413}" type="presParOf" srcId="{F903538F-B3E9-4E8A-A9DF-3C380ACF22E4}" destId="{BED3E365-04F9-475D-8587-0D4AECB9FD69}" srcOrd="0" destOrd="0" presId="urn:microsoft.com/office/officeart/2005/8/layout/orgChart1"/>
    <dgm:cxn modelId="{8C84F23B-F3BF-458A-8189-13EF5AEEE48B}" type="presParOf" srcId="{BED3E365-04F9-475D-8587-0D4AECB9FD69}" destId="{FD910EDC-554C-4C5A-B580-61E3C8C1F98F}" srcOrd="0" destOrd="0" presId="urn:microsoft.com/office/officeart/2005/8/layout/orgChart1"/>
    <dgm:cxn modelId="{9AF4A961-08BD-4D36-9B0A-40C868082401}" type="presParOf" srcId="{BED3E365-04F9-475D-8587-0D4AECB9FD69}" destId="{534D3150-52B1-435B-AB96-87C8DE710902}" srcOrd="1" destOrd="0" presId="urn:microsoft.com/office/officeart/2005/8/layout/orgChart1"/>
    <dgm:cxn modelId="{1954B38A-4514-4B0B-A010-064C3B83A4CF}" type="presParOf" srcId="{F903538F-B3E9-4E8A-A9DF-3C380ACF22E4}" destId="{1A4F1CFC-FDFA-4A2A-86B1-5CAC6786D3E3}" srcOrd="1" destOrd="0" presId="urn:microsoft.com/office/officeart/2005/8/layout/orgChart1"/>
    <dgm:cxn modelId="{46705140-B552-4908-94FE-16AE62FB7BD5}" type="presParOf" srcId="{F903538F-B3E9-4E8A-A9DF-3C380ACF22E4}" destId="{40D7043A-93B7-4C3D-B622-BADA0911D11E}" srcOrd="2" destOrd="0" presId="urn:microsoft.com/office/officeart/2005/8/layout/orgChart1"/>
    <dgm:cxn modelId="{25999973-4C23-4CE5-9737-6CC14D438EAA}" type="presParOf" srcId="{A98AFBED-3CFA-40C6-922F-D63C157FE63B}" destId="{8A606996-42C0-4357-BA6D-A46B26D81C25}" srcOrd="10" destOrd="0" presId="urn:microsoft.com/office/officeart/2005/8/layout/orgChart1"/>
    <dgm:cxn modelId="{A830B6CE-D829-4642-8887-BC4716C07068}" type="presParOf" srcId="{A98AFBED-3CFA-40C6-922F-D63C157FE63B}" destId="{87F5F0B8-B7BF-4BB4-AB99-11CE6385AC7E}" srcOrd="11" destOrd="0" presId="urn:microsoft.com/office/officeart/2005/8/layout/orgChart1"/>
    <dgm:cxn modelId="{619C706E-2B72-49B4-A6AA-EB7F4B33CDD0}" type="presParOf" srcId="{87F5F0B8-B7BF-4BB4-AB99-11CE6385AC7E}" destId="{146D96AF-7888-4B4A-976E-0E23A776844C}" srcOrd="0" destOrd="0" presId="urn:microsoft.com/office/officeart/2005/8/layout/orgChart1"/>
    <dgm:cxn modelId="{BCD2EB78-B674-4DB0-A794-B4589602E847}" type="presParOf" srcId="{146D96AF-7888-4B4A-976E-0E23A776844C}" destId="{CFDFBC34-E53B-433C-8D72-9065304E079E}" srcOrd="0" destOrd="0" presId="urn:microsoft.com/office/officeart/2005/8/layout/orgChart1"/>
    <dgm:cxn modelId="{D6BCB199-CBFC-4BEF-9D99-7DBE5B82EE9A}" type="presParOf" srcId="{146D96AF-7888-4B4A-976E-0E23A776844C}" destId="{D47F9D62-BE77-40E5-9D16-5D63146E96D2}" srcOrd="1" destOrd="0" presId="urn:microsoft.com/office/officeart/2005/8/layout/orgChart1"/>
    <dgm:cxn modelId="{C04DA1C7-37A7-429B-BDD5-9A03425B7EF4}" type="presParOf" srcId="{87F5F0B8-B7BF-4BB4-AB99-11CE6385AC7E}" destId="{B6C4D24C-9A4E-4D59-BF75-D06675BA0D91}" srcOrd="1" destOrd="0" presId="urn:microsoft.com/office/officeart/2005/8/layout/orgChart1"/>
    <dgm:cxn modelId="{C2E06B75-A4B3-420B-BE2F-1C3C296E4846}" type="presParOf" srcId="{87F5F0B8-B7BF-4BB4-AB99-11CE6385AC7E}" destId="{AF077C5D-D74C-4208-90F1-BBA7E725DF53}" srcOrd="2" destOrd="0" presId="urn:microsoft.com/office/officeart/2005/8/layout/orgChart1"/>
    <dgm:cxn modelId="{61D6A439-5C63-4A9A-AD36-AC3DEE28AC3C}" type="presParOf" srcId="{D2A95F53-A7E3-4876-AD6F-C30762BDA900}" destId="{0E014B83-19BE-4F0F-8029-B94A616444CE}" srcOrd="2" destOrd="0" presId="urn:microsoft.com/office/officeart/2005/8/layout/orgChart1"/>
    <dgm:cxn modelId="{C35C488B-DA2D-41EE-89E7-9DE22908BC54}" type="presParOf" srcId="{CDDF292F-4C23-4F72-AD5B-29612882F558}" destId="{1E51DA0A-CA27-4FDD-93D4-EBD650B45D89}" srcOrd="2" destOrd="0" presId="urn:microsoft.com/office/officeart/2005/8/layout/orgChart1"/>
    <dgm:cxn modelId="{D8CE47CA-DDC5-41C6-B8EF-3C98E77EB015}" type="presParOf" srcId="{CDDF292F-4C23-4F72-AD5B-29612882F558}" destId="{21DB8BC1-42E0-44D1-A1A7-C8155AE1638F}" srcOrd="3" destOrd="0" presId="urn:microsoft.com/office/officeart/2005/8/layout/orgChart1"/>
    <dgm:cxn modelId="{5ADBD9BC-8132-423C-BBCB-E2D313950962}" type="presParOf" srcId="{21DB8BC1-42E0-44D1-A1A7-C8155AE1638F}" destId="{306FDEE3-3360-4C4D-B5A3-902D1FCED7C1}" srcOrd="0" destOrd="0" presId="urn:microsoft.com/office/officeart/2005/8/layout/orgChart1"/>
    <dgm:cxn modelId="{7BB5EADB-2DC5-4AB9-BB9C-4AAB92C9728B}" type="presParOf" srcId="{306FDEE3-3360-4C4D-B5A3-902D1FCED7C1}" destId="{9547AC2A-B3C0-438C-98DD-434330E6280A}" srcOrd="0" destOrd="0" presId="urn:microsoft.com/office/officeart/2005/8/layout/orgChart1"/>
    <dgm:cxn modelId="{1627B5C8-BA77-444A-87D2-81893B98E687}" type="presParOf" srcId="{306FDEE3-3360-4C4D-B5A3-902D1FCED7C1}" destId="{610CB765-B794-4807-8782-282E2756EBD2}" srcOrd="1" destOrd="0" presId="urn:microsoft.com/office/officeart/2005/8/layout/orgChart1"/>
    <dgm:cxn modelId="{AD3ACB5C-47AE-4BAB-B51A-F34E6F30E99E}" type="presParOf" srcId="{21DB8BC1-42E0-44D1-A1A7-C8155AE1638F}" destId="{C5167D23-5898-47A7-AB5D-9A99C5AD9FE8}" srcOrd="1" destOrd="0" presId="urn:microsoft.com/office/officeart/2005/8/layout/orgChart1"/>
    <dgm:cxn modelId="{ED19B2E2-0401-44E1-B5D1-35594BCD1E73}" type="presParOf" srcId="{C5167D23-5898-47A7-AB5D-9A99C5AD9FE8}" destId="{012DD6DB-2A78-48E9-A97D-6FF748B1C8F0}" srcOrd="0" destOrd="0" presId="urn:microsoft.com/office/officeart/2005/8/layout/orgChart1"/>
    <dgm:cxn modelId="{3AE470A2-B3EE-4D24-BBAD-18F8C8AC94E7}" type="presParOf" srcId="{C5167D23-5898-47A7-AB5D-9A99C5AD9FE8}" destId="{1BBA3EC1-EB43-469B-A43D-FAEB74C61FD6}" srcOrd="1" destOrd="0" presId="urn:microsoft.com/office/officeart/2005/8/layout/orgChart1"/>
    <dgm:cxn modelId="{695E0B9E-C949-40F0-B49B-186034D6B323}" type="presParOf" srcId="{1BBA3EC1-EB43-469B-A43D-FAEB74C61FD6}" destId="{F7E03C4E-0273-4890-883F-86D7A9567B9F}" srcOrd="0" destOrd="0" presId="urn:microsoft.com/office/officeart/2005/8/layout/orgChart1"/>
    <dgm:cxn modelId="{4966B16C-A8F8-4F5D-9DFF-40088ED3EF00}" type="presParOf" srcId="{F7E03C4E-0273-4890-883F-86D7A9567B9F}" destId="{731E66FB-E0DC-48C9-8763-B9F86B8E2CFD}" srcOrd="0" destOrd="0" presId="urn:microsoft.com/office/officeart/2005/8/layout/orgChart1"/>
    <dgm:cxn modelId="{CEE3FA14-39E9-4CB3-B5FF-07FDF8996D9B}" type="presParOf" srcId="{F7E03C4E-0273-4890-883F-86D7A9567B9F}" destId="{8AC8E95F-FD9D-446A-9765-2FF6F5D8BB40}" srcOrd="1" destOrd="0" presId="urn:microsoft.com/office/officeart/2005/8/layout/orgChart1"/>
    <dgm:cxn modelId="{9DA2D957-2C9A-4243-95A3-C5E79AD83238}" type="presParOf" srcId="{1BBA3EC1-EB43-469B-A43D-FAEB74C61FD6}" destId="{A7778314-7EFF-44A3-B9E1-AB1447A140E8}" srcOrd="1" destOrd="0" presId="urn:microsoft.com/office/officeart/2005/8/layout/orgChart1"/>
    <dgm:cxn modelId="{6BD2FF18-3D09-4E2F-B37C-693DFD1DEDBB}" type="presParOf" srcId="{1BBA3EC1-EB43-469B-A43D-FAEB74C61FD6}" destId="{6F7747C8-D498-491E-9265-B62E5F353040}" srcOrd="2" destOrd="0" presId="urn:microsoft.com/office/officeart/2005/8/layout/orgChart1"/>
    <dgm:cxn modelId="{1509A33E-A26D-4206-8C5D-196E3AD67C6F}" type="presParOf" srcId="{C5167D23-5898-47A7-AB5D-9A99C5AD9FE8}" destId="{07DFFBCE-BB37-4228-A3DC-54AAF7A0D53A}" srcOrd="2" destOrd="0" presId="urn:microsoft.com/office/officeart/2005/8/layout/orgChart1"/>
    <dgm:cxn modelId="{81B575D6-134D-4F43-84D6-FE20C0AFD3F5}" type="presParOf" srcId="{C5167D23-5898-47A7-AB5D-9A99C5AD9FE8}" destId="{95B0F598-A526-4258-8B5F-37B3F2403D2C}" srcOrd="3" destOrd="0" presId="urn:microsoft.com/office/officeart/2005/8/layout/orgChart1"/>
    <dgm:cxn modelId="{5DAF983E-809B-4773-9D28-9ACAEDBC7F01}" type="presParOf" srcId="{95B0F598-A526-4258-8B5F-37B3F2403D2C}" destId="{7CE9CD12-4047-450A-B41A-3AE07C4CAD1F}" srcOrd="0" destOrd="0" presId="urn:microsoft.com/office/officeart/2005/8/layout/orgChart1"/>
    <dgm:cxn modelId="{53F06C88-56A2-4402-9DC6-E34E33D3DB5E}" type="presParOf" srcId="{7CE9CD12-4047-450A-B41A-3AE07C4CAD1F}" destId="{A2886F7E-8B04-4F57-80AA-603C8F881B26}" srcOrd="0" destOrd="0" presId="urn:microsoft.com/office/officeart/2005/8/layout/orgChart1"/>
    <dgm:cxn modelId="{4B0824B0-7F3B-4589-BF92-9867AEBD2138}" type="presParOf" srcId="{7CE9CD12-4047-450A-B41A-3AE07C4CAD1F}" destId="{9632D898-AC1C-441E-8A05-37554A573B62}" srcOrd="1" destOrd="0" presId="urn:microsoft.com/office/officeart/2005/8/layout/orgChart1"/>
    <dgm:cxn modelId="{88609E9C-07F9-4F85-BEDB-28CC57E88943}" type="presParOf" srcId="{95B0F598-A526-4258-8B5F-37B3F2403D2C}" destId="{BA4B1E74-6741-4B47-9917-2E0F06CC9C9F}" srcOrd="1" destOrd="0" presId="urn:microsoft.com/office/officeart/2005/8/layout/orgChart1"/>
    <dgm:cxn modelId="{61310583-101A-4D24-95EC-F51080C861C3}" type="presParOf" srcId="{95B0F598-A526-4258-8B5F-37B3F2403D2C}" destId="{265B08BB-B115-46CF-8496-179517621791}" srcOrd="2" destOrd="0" presId="urn:microsoft.com/office/officeart/2005/8/layout/orgChart1"/>
    <dgm:cxn modelId="{5A33AB4F-F08C-41CB-8817-9F3C6753EF6F}" type="presParOf" srcId="{C5167D23-5898-47A7-AB5D-9A99C5AD9FE8}" destId="{AC36ADC8-8D03-455F-9C87-9C610FC5B1DA}" srcOrd="4" destOrd="0" presId="urn:microsoft.com/office/officeart/2005/8/layout/orgChart1"/>
    <dgm:cxn modelId="{9F02D006-9C84-4C29-BA23-EF2457DB9CF7}" type="presParOf" srcId="{C5167D23-5898-47A7-AB5D-9A99C5AD9FE8}" destId="{EEF2048B-B671-4A7A-8E27-9CDF0D1AE8C2}" srcOrd="5" destOrd="0" presId="urn:microsoft.com/office/officeart/2005/8/layout/orgChart1"/>
    <dgm:cxn modelId="{8043260A-B36B-4ED0-8D7C-D52283B4446C}" type="presParOf" srcId="{EEF2048B-B671-4A7A-8E27-9CDF0D1AE8C2}" destId="{1D46BAD5-362F-4C2F-A486-517E77564729}" srcOrd="0" destOrd="0" presId="urn:microsoft.com/office/officeart/2005/8/layout/orgChart1"/>
    <dgm:cxn modelId="{3A990CCD-93A1-476B-9CF9-AB27B4840ED5}" type="presParOf" srcId="{1D46BAD5-362F-4C2F-A486-517E77564729}" destId="{70EF83A3-30D2-488C-A9EF-733676DBD2A5}" srcOrd="0" destOrd="0" presId="urn:microsoft.com/office/officeart/2005/8/layout/orgChart1"/>
    <dgm:cxn modelId="{8576BE64-D6C1-4FE4-BCC2-F977C08EDB66}" type="presParOf" srcId="{1D46BAD5-362F-4C2F-A486-517E77564729}" destId="{8AE53C43-B049-457A-8AA1-448AAB181B99}" srcOrd="1" destOrd="0" presId="urn:microsoft.com/office/officeart/2005/8/layout/orgChart1"/>
    <dgm:cxn modelId="{3846720A-E107-4735-BEA9-1AFEC9A54F19}" type="presParOf" srcId="{EEF2048B-B671-4A7A-8E27-9CDF0D1AE8C2}" destId="{589A63F7-2E6D-495F-8EC1-E88C6449F850}" srcOrd="1" destOrd="0" presId="urn:microsoft.com/office/officeart/2005/8/layout/orgChart1"/>
    <dgm:cxn modelId="{00064752-A085-418D-9777-6E0A8A5865D0}" type="presParOf" srcId="{EEF2048B-B671-4A7A-8E27-9CDF0D1AE8C2}" destId="{156A16D0-44E6-4EA3-9A28-440B0976FB59}" srcOrd="2" destOrd="0" presId="urn:microsoft.com/office/officeart/2005/8/layout/orgChart1"/>
    <dgm:cxn modelId="{B0C8F93A-0DAC-4577-99FA-B522E1E16A6B}" type="presParOf" srcId="{C5167D23-5898-47A7-AB5D-9A99C5AD9FE8}" destId="{F4433EAF-6E23-4E93-B5E2-1AB1EA1B53CA}" srcOrd="6" destOrd="0" presId="urn:microsoft.com/office/officeart/2005/8/layout/orgChart1"/>
    <dgm:cxn modelId="{0C6B6613-89C6-4154-96DF-C7251C1CB38D}" type="presParOf" srcId="{C5167D23-5898-47A7-AB5D-9A99C5AD9FE8}" destId="{249F8B5A-1032-40CA-B916-5D9F5202E5CD}" srcOrd="7" destOrd="0" presId="urn:microsoft.com/office/officeart/2005/8/layout/orgChart1"/>
    <dgm:cxn modelId="{E26A8990-918C-40C4-A0A5-CDE5A59D40C0}" type="presParOf" srcId="{249F8B5A-1032-40CA-B916-5D9F5202E5CD}" destId="{D27CF1E6-2940-4F39-B25F-C08AEA2E8E9A}" srcOrd="0" destOrd="0" presId="urn:microsoft.com/office/officeart/2005/8/layout/orgChart1"/>
    <dgm:cxn modelId="{C335CDD2-F7E1-4F82-93B0-4687C90977A8}" type="presParOf" srcId="{D27CF1E6-2940-4F39-B25F-C08AEA2E8E9A}" destId="{84BF3E0D-DB4F-459F-853E-6C5F166363BA}" srcOrd="0" destOrd="0" presId="urn:microsoft.com/office/officeart/2005/8/layout/orgChart1"/>
    <dgm:cxn modelId="{1917F4BD-3EC9-41F6-8186-792AE2F2E866}" type="presParOf" srcId="{D27CF1E6-2940-4F39-B25F-C08AEA2E8E9A}" destId="{DAA1E91C-ABAE-453F-A7FA-D97E480A9CA1}" srcOrd="1" destOrd="0" presId="urn:microsoft.com/office/officeart/2005/8/layout/orgChart1"/>
    <dgm:cxn modelId="{B64AEBE9-4813-4F1C-900C-96644A4FA279}" type="presParOf" srcId="{249F8B5A-1032-40CA-B916-5D9F5202E5CD}" destId="{01978B5B-375B-4648-B76C-5F0599A21A44}" srcOrd="1" destOrd="0" presId="urn:microsoft.com/office/officeart/2005/8/layout/orgChart1"/>
    <dgm:cxn modelId="{D0B306B1-FC31-41BD-9682-16BB7FE7A853}" type="presParOf" srcId="{249F8B5A-1032-40CA-B916-5D9F5202E5CD}" destId="{55F5206D-2445-49E3-83A8-CB73275E43BA}" srcOrd="2" destOrd="0" presId="urn:microsoft.com/office/officeart/2005/8/layout/orgChart1"/>
    <dgm:cxn modelId="{24F2D04A-D620-446A-A18E-95CC7AA8CC52}" type="presParOf" srcId="{C5167D23-5898-47A7-AB5D-9A99C5AD9FE8}" destId="{519923F9-5D5E-4C37-9E5A-FB6735F17FBE}" srcOrd="8" destOrd="0" presId="urn:microsoft.com/office/officeart/2005/8/layout/orgChart1"/>
    <dgm:cxn modelId="{53D18956-27A6-4185-9241-263B15A14FD9}" type="presParOf" srcId="{C5167D23-5898-47A7-AB5D-9A99C5AD9FE8}" destId="{D24E6ADC-6C7E-466A-ADEE-FFDDCF418AAE}" srcOrd="9" destOrd="0" presId="urn:microsoft.com/office/officeart/2005/8/layout/orgChart1"/>
    <dgm:cxn modelId="{58B1258E-E35E-42C3-B295-0B91287276A1}" type="presParOf" srcId="{D24E6ADC-6C7E-466A-ADEE-FFDDCF418AAE}" destId="{1D2F882F-8054-4DEA-B7D0-8892E16252FE}" srcOrd="0" destOrd="0" presId="urn:microsoft.com/office/officeart/2005/8/layout/orgChart1"/>
    <dgm:cxn modelId="{18F88882-2CD3-4A73-A81D-4FA1C565BFE9}" type="presParOf" srcId="{1D2F882F-8054-4DEA-B7D0-8892E16252FE}" destId="{F8D3038B-4297-419D-AA16-E5CC3B73FB68}" srcOrd="0" destOrd="0" presId="urn:microsoft.com/office/officeart/2005/8/layout/orgChart1"/>
    <dgm:cxn modelId="{0695021F-E207-4D46-A1A3-C95030ACDF68}" type="presParOf" srcId="{1D2F882F-8054-4DEA-B7D0-8892E16252FE}" destId="{CF79983C-31EC-478E-9104-519FFE0DA421}" srcOrd="1" destOrd="0" presId="urn:microsoft.com/office/officeart/2005/8/layout/orgChart1"/>
    <dgm:cxn modelId="{78DC935E-3245-4394-8C0D-2FDDE09FBAA5}" type="presParOf" srcId="{D24E6ADC-6C7E-466A-ADEE-FFDDCF418AAE}" destId="{AE822807-5D47-4F39-8035-FFA790C18336}" srcOrd="1" destOrd="0" presId="urn:microsoft.com/office/officeart/2005/8/layout/orgChart1"/>
    <dgm:cxn modelId="{1645A377-D168-471D-A0AE-3D426DA8CA7E}" type="presParOf" srcId="{D24E6ADC-6C7E-466A-ADEE-FFDDCF418AAE}" destId="{70C09267-5C3B-4B83-BB78-679C099A1DBE}" srcOrd="2" destOrd="0" presId="urn:microsoft.com/office/officeart/2005/8/layout/orgChart1"/>
    <dgm:cxn modelId="{3B595226-2076-40FF-B3A6-730AC8E9493A}" type="presParOf" srcId="{C5167D23-5898-47A7-AB5D-9A99C5AD9FE8}" destId="{789E688C-FD3C-4CF6-98A4-CFC2BE244885}" srcOrd="10" destOrd="0" presId="urn:microsoft.com/office/officeart/2005/8/layout/orgChart1"/>
    <dgm:cxn modelId="{5634732C-AA28-4908-A602-8498906C594D}" type="presParOf" srcId="{C5167D23-5898-47A7-AB5D-9A99C5AD9FE8}" destId="{CF2132BA-500C-4614-A2CA-27C239DEA0A4}" srcOrd="11" destOrd="0" presId="urn:microsoft.com/office/officeart/2005/8/layout/orgChart1"/>
    <dgm:cxn modelId="{331F243E-91C1-494F-84CB-64CBD26C5877}" type="presParOf" srcId="{CF2132BA-500C-4614-A2CA-27C239DEA0A4}" destId="{05D0CC4C-C10D-42AD-B03B-14946828B64E}" srcOrd="0" destOrd="0" presId="urn:microsoft.com/office/officeart/2005/8/layout/orgChart1"/>
    <dgm:cxn modelId="{DE435481-67E5-4E96-9F50-A95B0BF119EF}" type="presParOf" srcId="{05D0CC4C-C10D-42AD-B03B-14946828B64E}" destId="{A1347967-C005-4F9C-B910-73B4815617EF}" srcOrd="0" destOrd="0" presId="urn:microsoft.com/office/officeart/2005/8/layout/orgChart1"/>
    <dgm:cxn modelId="{03A425F1-BBB5-4DBD-9B3A-804410EE5FA8}" type="presParOf" srcId="{05D0CC4C-C10D-42AD-B03B-14946828B64E}" destId="{E364882B-5516-4EB4-9BD4-99F543426B49}" srcOrd="1" destOrd="0" presId="urn:microsoft.com/office/officeart/2005/8/layout/orgChart1"/>
    <dgm:cxn modelId="{5E41CCFB-73B3-4E68-8395-F6C691EDA014}" type="presParOf" srcId="{CF2132BA-500C-4614-A2CA-27C239DEA0A4}" destId="{CFA88AB6-109B-4D3C-9ED8-5FD88BEE4CD7}" srcOrd="1" destOrd="0" presId="urn:microsoft.com/office/officeart/2005/8/layout/orgChart1"/>
    <dgm:cxn modelId="{2E0009CB-AAD8-4344-8FB4-04ED911D7C82}" type="presParOf" srcId="{CF2132BA-500C-4614-A2CA-27C239DEA0A4}" destId="{41757F61-86FA-438E-8D8E-73704C66AB76}" srcOrd="2" destOrd="0" presId="urn:microsoft.com/office/officeart/2005/8/layout/orgChart1"/>
    <dgm:cxn modelId="{EE44A4C8-8311-4E98-BDA4-75FCBF4BFDBC}" type="presParOf" srcId="{C5167D23-5898-47A7-AB5D-9A99C5AD9FE8}" destId="{DD30EFF2-4C2F-40CC-B7ED-64E10A4D26DB}" srcOrd="12" destOrd="0" presId="urn:microsoft.com/office/officeart/2005/8/layout/orgChart1"/>
    <dgm:cxn modelId="{BF4DDDE7-F4C5-4A23-9E07-24B02518B571}" type="presParOf" srcId="{C5167D23-5898-47A7-AB5D-9A99C5AD9FE8}" destId="{39AAC8B4-3710-484F-B6DB-706A342315D2}" srcOrd="13" destOrd="0" presId="urn:microsoft.com/office/officeart/2005/8/layout/orgChart1"/>
    <dgm:cxn modelId="{3AF1BAE5-E959-4DEB-8545-92494F3F2077}" type="presParOf" srcId="{39AAC8B4-3710-484F-B6DB-706A342315D2}" destId="{3D4CA9F4-9078-4382-87CE-CC2F46E3B89E}" srcOrd="0" destOrd="0" presId="urn:microsoft.com/office/officeart/2005/8/layout/orgChart1"/>
    <dgm:cxn modelId="{F8939970-AB1A-462D-A801-D78D5AC5CDB1}" type="presParOf" srcId="{3D4CA9F4-9078-4382-87CE-CC2F46E3B89E}" destId="{10834A91-F2E0-4710-8F88-17F3E590086C}" srcOrd="0" destOrd="0" presId="urn:microsoft.com/office/officeart/2005/8/layout/orgChart1"/>
    <dgm:cxn modelId="{CD7EE566-AE87-4AB2-8DE8-803A33E487AB}" type="presParOf" srcId="{3D4CA9F4-9078-4382-87CE-CC2F46E3B89E}" destId="{9D94769A-8155-4E4F-BCB4-748385858BE9}" srcOrd="1" destOrd="0" presId="urn:microsoft.com/office/officeart/2005/8/layout/orgChart1"/>
    <dgm:cxn modelId="{9A0C51C1-3B79-4D3E-BB58-B3A288430FE5}" type="presParOf" srcId="{39AAC8B4-3710-484F-B6DB-706A342315D2}" destId="{90DF3EAC-EDB6-46B8-A6F1-2C20CC3DD819}" srcOrd="1" destOrd="0" presId="urn:microsoft.com/office/officeart/2005/8/layout/orgChart1"/>
    <dgm:cxn modelId="{EC8CF463-12B2-455E-8C86-FD4C77F85E94}" type="presParOf" srcId="{39AAC8B4-3710-484F-B6DB-706A342315D2}" destId="{6FBA0828-4F2D-4030-B3A7-3FF07F0030EF}" srcOrd="2" destOrd="0" presId="urn:microsoft.com/office/officeart/2005/8/layout/orgChart1"/>
    <dgm:cxn modelId="{03429051-AB7F-48D6-BAA9-94DC003D4392}" type="presParOf" srcId="{21DB8BC1-42E0-44D1-A1A7-C8155AE1638F}" destId="{5FEFB76D-34E7-40CD-BF53-203C615F3EB5}" srcOrd="2" destOrd="0" presId="urn:microsoft.com/office/officeart/2005/8/layout/orgChart1"/>
    <dgm:cxn modelId="{9CCC5AD3-119B-4B41-8A39-08C12648A67D}" type="presParOf" srcId="{444E271C-C1A6-423B-9282-B6D07FDB5DD9}" destId="{CB9F3EA7-5444-4F37-9D15-F3382FE612D6}"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30EFF2-4C2F-40CC-B7ED-64E10A4D26DB}">
      <dsp:nvSpPr>
        <dsp:cNvPr id="0" name=""/>
        <dsp:cNvSpPr/>
      </dsp:nvSpPr>
      <dsp:spPr>
        <a:xfrm>
          <a:off x="1674415" y="1146569"/>
          <a:ext cx="191926" cy="3985782"/>
        </a:xfrm>
        <a:custGeom>
          <a:avLst/>
          <a:gdLst/>
          <a:ahLst/>
          <a:cxnLst/>
          <a:rect l="0" t="0" r="0" b="0"/>
          <a:pathLst>
            <a:path>
              <a:moveTo>
                <a:pt x="0" y="0"/>
              </a:moveTo>
              <a:lnTo>
                <a:pt x="0" y="4117977"/>
              </a:lnTo>
              <a:lnTo>
                <a:pt x="172364" y="4117977"/>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89E688C-FD3C-4CF6-98A4-CFC2BE244885}">
      <dsp:nvSpPr>
        <dsp:cNvPr id="0" name=""/>
        <dsp:cNvSpPr/>
      </dsp:nvSpPr>
      <dsp:spPr>
        <a:xfrm>
          <a:off x="1674415" y="1146569"/>
          <a:ext cx="191926" cy="3386226"/>
        </a:xfrm>
        <a:custGeom>
          <a:avLst/>
          <a:gdLst/>
          <a:ahLst/>
          <a:cxnLst/>
          <a:rect l="0" t="0" r="0" b="0"/>
          <a:pathLst>
            <a:path>
              <a:moveTo>
                <a:pt x="0" y="0"/>
              </a:moveTo>
              <a:lnTo>
                <a:pt x="0" y="3579531"/>
              </a:lnTo>
              <a:lnTo>
                <a:pt x="172364" y="357953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19923F9-5D5E-4C37-9E5A-FB6735F17FBE}">
      <dsp:nvSpPr>
        <dsp:cNvPr id="0" name=""/>
        <dsp:cNvSpPr/>
      </dsp:nvSpPr>
      <dsp:spPr>
        <a:xfrm>
          <a:off x="1674415" y="1146569"/>
          <a:ext cx="191926" cy="2786670"/>
        </a:xfrm>
        <a:custGeom>
          <a:avLst/>
          <a:gdLst/>
          <a:ahLst/>
          <a:cxnLst/>
          <a:rect l="0" t="0" r="0" b="0"/>
          <a:pathLst>
            <a:path>
              <a:moveTo>
                <a:pt x="0" y="0"/>
              </a:moveTo>
              <a:lnTo>
                <a:pt x="0" y="2502638"/>
              </a:lnTo>
              <a:lnTo>
                <a:pt x="172364" y="2502638"/>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4433EAF-6E23-4E93-B5E2-1AB1EA1B53CA}">
      <dsp:nvSpPr>
        <dsp:cNvPr id="0" name=""/>
        <dsp:cNvSpPr/>
      </dsp:nvSpPr>
      <dsp:spPr>
        <a:xfrm>
          <a:off x="1674415" y="1146569"/>
          <a:ext cx="191926" cy="2187113"/>
        </a:xfrm>
        <a:custGeom>
          <a:avLst/>
          <a:gdLst/>
          <a:ahLst/>
          <a:cxnLst/>
          <a:rect l="0" t="0" r="0" b="0"/>
          <a:pathLst>
            <a:path>
              <a:moveTo>
                <a:pt x="0" y="0"/>
              </a:moveTo>
              <a:lnTo>
                <a:pt x="0" y="1964191"/>
              </a:lnTo>
              <a:lnTo>
                <a:pt x="172364" y="196419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C36ADC8-8D03-455F-9C87-9C610FC5B1DA}">
      <dsp:nvSpPr>
        <dsp:cNvPr id="0" name=""/>
        <dsp:cNvSpPr/>
      </dsp:nvSpPr>
      <dsp:spPr>
        <a:xfrm>
          <a:off x="1674415" y="1146569"/>
          <a:ext cx="191926" cy="1587557"/>
        </a:xfrm>
        <a:custGeom>
          <a:avLst/>
          <a:gdLst/>
          <a:ahLst/>
          <a:cxnLst/>
          <a:rect l="0" t="0" r="0" b="0"/>
          <a:pathLst>
            <a:path>
              <a:moveTo>
                <a:pt x="0" y="0"/>
              </a:moveTo>
              <a:lnTo>
                <a:pt x="0" y="1425745"/>
              </a:lnTo>
              <a:lnTo>
                <a:pt x="172364" y="1425745"/>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7DFFBCE-BB37-4228-A3DC-54AAF7A0D53A}">
      <dsp:nvSpPr>
        <dsp:cNvPr id="0" name=""/>
        <dsp:cNvSpPr/>
      </dsp:nvSpPr>
      <dsp:spPr>
        <a:xfrm>
          <a:off x="1674415" y="1146569"/>
          <a:ext cx="191926" cy="988001"/>
        </a:xfrm>
        <a:custGeom>
          <a:avLst/>
          <a:gdLst/>
          <a:ahLst/>
          <a:cxnLst/>
          <a:rect l="0" t="0" r="0" b="0"/>
          <a:pathLst>
            <a:path>
              <a:moveTo>
                <a:pt x="0" y="0"/>
              </a:moveTo>
              <a:lnTo>
                <a:pt x="0" y="887299"/>
              </a:lnTo>
              <a:lnTo>
                <a:pt x="172364" y="887299"/>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12DD6DB-2A78-48E9-A97D-6FF748B1C8F0}">
      <dsp:nvSpPr>
        <dsp:cNvPr id="0" name=""/>
        <dsp:cNvSpPr/>
      </dsp:nvSpPr>
      <dsp:spPr>
        <a:xfrm>
          <a:off x="1674415" y="1146569"/>
          <a:ext cx="191926" cy="388444"/>
        </a:xfrm>
        <a:custGeom>
          <a:avLst/>
          <a:gdLst/>
          <a:ahLst/>
          <a:cxnLst/>
          <a:rect l="0" t="0" r="0" b="0"/>
          <a:pathLst>
            <a:path>
              <a:moveTo>
                <a:pt x="0" y="0"/>
              </a:moveTo>
              <a:lnTo>
                <a:pt x="0" y="348852"/>
              </a:lnTo>
              <a:lnTo>
                <a:pt x="172364" y="348852"/>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E51DA0A-CA27-4FDD-93D4-EBD650B45D89}">
      <dsp:nvSpPr>
        <dsp:cNvPr id="0" name=""/>
        <dsp:cNvSpPr/>
      </dsp:nvSpPr>
      <dsp:spPr>
        <a:xfrm>
          <a:off x="1457797" y="547012"/>
          <a:ext cx="728422" cy="177333"/>
        </a:xfrm>
        <a:custGeom>
          <a:avLst/>
          <a:gdLst/>
          <a:ahLst/>
          <a:cxnLst/>
          <a:rect l="0" t="0" r="0" b="0"/>
          <a:pathLst>
            <a:path>
              <a:moveTo>
                <a:pt x="0" y="0"/>
              </a:moveTo>
              <a:lnTo>
                <a:pt x="0" y="79629"/>
              </a:lnTo>
              <a:lnTo>
                <a:pt x="654178" y="79629"/>
              </a:lnTo>
              <a:lnTo>
                <a:pt x="654178" y="159258"/>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A606996-42C0-4357-BA6D-A46B26D81C25}">
      <dsp:nvSpPr>
        <dsp:cNvPr id="0" name=""/>
        <dsp:cNvSpPr/>
      </dsp:nvSpPr>
      <dsp:spPr>
        <a:xfrm>
          <a:off x="217569" y="1146569"/>
          <a:ext cx="191926" cy="3386226"/>
        </a:xfrm>
        <a:custGeom>
          <a:avLst/>
          <a:gdLst/>
          <a:ahLst/>
          <a:cxnLst/>
          <a:rect l="0" t="0" r="0" b="0"/>
          <a:pathLst>
            <a:path>
              <a:moveTo>
                <a:pt x="0" y="0"/>
              </a:moveTo>
              <a:lnTo>
                <a:pt x="0" y="4117977"/>
              </a:lnTo>
              <a:lnTo>
                <a:pt x="172364" y="4117977"/>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B50006E-A130-44C0-9934-7F47FFB86128}">
      <dsp:nvSpPr>
        <dsp:cNvPr id="0" name=""/>
        <dsp:cNvSpPr/>
      </dsp:nvSpPr>
      <dsp:spPr>
        <a:xfrm>
          <a:off x="217569" y="1146569"/>
          <a:ext cx="191926" cy="2786670"/>
        </a:xfrm>
        <a:custGeom>
          <a:avLst/>
          <a:gdLst/>
          <a:ahLst/>
          <a:cxnLst/>
          <a:rect l="0" t="0" r="0" b="0"/>
          <a:pathLst>
            <a:path>
              <a:moveTo>
                <a:pt x="0" y="0"/>
              </a:moveTo>
              <a:lnTo>
                <a:pt x="0" y="3579531"/>
              </a:lnTo>
              <a:lnTo>
                <a:pt x="172364" y="357953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E56332C-4834-4FC4-9519-2EA0497DB0EE}">
      <dsp:nvSpPr>
        <dsp:cNvPr id="0" name=""/>
        <dsp:cNvSpPr/>
      </dsp:nvSpPr>
      <dsp:spPr>
        <a:xfrm>
          <a:off x="217569" y="1146569"/>
          <a:ext cx="191926" cy="2187113"/>
        </a:xfrm>
        <a:custGeom>
          <a:avLst/>
          <a:gdLst/>
          <a:ahLst/>
          <a:cxnLst/>
          <a:rect l="0" t="0" r="0" b="0"/>
          <a:pathLst>
            <a:path>
              <a:moveTo>
                <a:pt x="0" y="0"/>
              </a:moveTo>
              <a:lnTo>
                <a:pt x="0" y="3041084"/>
              </a:lnTo>
              <a:lnTo>
                <a:pt x="172364" y="3041084"/>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8589513-42B8-470A-ACFA-E2F7FCC2C42C}">
      <dsp:nvSpPr>
        <dsp:cNvPr id="0" name=""/>
        <dsp:cNvSpPr/>
      </dsp:nvSpPr>
      <dsp:spPr>
        <a:xfrm>
          <a:off x="217569" y="1146569"/>
          <a:ext cx="191926" cy="1587557"/>
        </a:xfrm>
        <a:custGeom>
          <a:avLst/>
          <a:gdLst/>
          <a:ahLst/>
          <a:cxnLst/>
          <a:rect l="0" t="0" r="0" b="0"/>
          <a:pathLst>
            <a:path>
              <a:moveTo>
                <a:pt x="0" y="0"/>
              </a:moveTo>
              <a:lnTo>
                <a:pt x="0" y="2502638"/>
              </a:lnTo>
              <a:lnTo>
                <a:pt x="172364" y="2502638"/>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9B7CFB5-52E8-497A-B05C-777B4E179672}">
      <dsp:nvSpPr>
        <dsp:cNvPr id="0" name=""/>
        <dsp:cNvSpPr/>
      </dsp:nvSpPr>
      <dsp:spPr>
        <a:xfrm>
          <a:off x="217569" y="1146569"/>
          <a:ext cx="191926" cy="988001"/>
        </a:xfrm>
        <a:custGeom>
          <a:avLst/>
          <a:gdLst/>
          <a:ahLst/>
          <a:cxnLst/>
          <a:rect l="0" t="0" r="0" b="0"/>
          <a:pathLst>
            <a:path>
              <a:moveTo>
                <a:pt x="0" y="0"/>
              </a:moveTo>
              <a:lnTo>
                <a:pt x="0" y="887299"/>
              </a:lnTo>
              <a:lnTo>
                <a:pt x="172364" y="887299"/>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2BAB4E7-B90D-4C38-BC27-DE9AAD6EA541}">
      <dsp:nvSpPr>
        <dsp:cNvPr id="0" name=""/>
        <dsp:cNvSpPr/>
      </dsp:nvSpPr>
      <dsp:spPr>
        <a:xfrm>
          <a:off x="217569" y="1146569"/>
          <a:ext cx="191926" cy="388444"/>
        </a:xfrm>
        <a:custGeom>
          <a:avLst/>
          <a:gdLst/>
          <a:ahLst/>
          <a:cxnLst/>
          <a:rect l="0" t="0" r="0" b="0"/>
          <a:pathLst>
            <a:path>
              <a:moveTo>
                <a:pt x="0" y="0"/>
              </a:moveTo>
              <a:lnTo>
                <a:pt x="0" y="348852"/>
              </a:lnTo>
              <a:lnTo>
                <a:pt x="172364" y="348852"/>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1E8C254-F3D2-4B1B-9391-05B1DF97CB1F}">
      <dsp:nvSpPr>
        <dsp:cNvPr id="0" name=""/>
        <dsp:cNvSpPr/>
      </dsp:nvSpPr>
      <dsp:spPr>
        <a:xfrm>
          <a:off x="729374" y="547012"/>
          <a:ext cx="728422" cy="177333"/>
        </a:xfrm>
        <a:custGeom>
          <a:avLst/>
          <a:gdLst/>
          <a:ahLst/>
          <a:cxnLst/>
          <a:rect l="0" t="0" r="0" b="0"/>
          <a:pathLst>
            <a:path>
              <a:moveTo>
                <a:pt x="654178" y="0"/>
              </a:moveTo>
              <a:lnTo>
                <a:pt x="654178" y="79629"/>
              </a:lnTo>
              <a:lnTo>
                <a:pt x="0" y="79629"/>
              </a:lnTo>
              <a:lnTo>
                <a:pt x="0" y="159258"/>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D0B9C3F-F3C0-4024-B38D-F3C8135B2549}">
      <dsp:nvSpPr>
        <dsp:cNvPr id="0" name=""/>
        <dsp:cNvSpPr/>
      </dsp:nvSpPr>
      <dsp:spPr>
        <a:xfrm>
          <a:off x="539525" y="61"/>
          <a:ext cx="1836542" cy="54695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 lastClr="FFFFFF"/>
              </a:solidFill>
              <a:latin typeface="Calibri" panose="020F0502020204030204"/>
              <a:ea typeface="+mn-ea"/>
              <a:cs typeface="+mn-cs"/>
            </a:rPr>
            <a:t>One-stop Canteen and Gym </a:t>
          </a:r>
        </a:p>
      </dsp:txBody>
      <dsp:txXfrm>
        <a:off x="539525" y="61"/>
        <a:ext cx="1836542" cy="546951"/>
      </dsp:txXfrm>
    </dsp:sp>
    <dsp:sp modelId="{CDD12C1B-9229-48FB-AB35-F2DBDF35F6B3}">
      <dsp:nvSpPr>
        <dsp:cNvPr id="0" name=""/>
        <dsp:cNvSpPr/>
      </dsp:nvSpPr>
      <dsp:spPr>
        <a:xfrm>
          <a:off x="89617" y="724346"/>
          <a:ext cx="1279512" cy="42222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b="1" i="0" kern="1200">
              <a:solidFill>
                <a:sysClr val="window" lastClr="FFFFFF"/>
              </a:solidFill>
              <a:latin typeface="Calibri" panose="020F0502020204030204"/>
              <a:ea typeface="+mn-ea"/>
              <a:cs typeface="+mn-cs"/>
            </a:rPr>
            <a:t>Canteen Setup</a:t>
          </a:r>
          <a:endParaRPr lang="en-GB" sz="1050" b="1" kern="1200">
            <a:solidFill>
              <a:sysClr val="window" lastClr="FFFFFF"/>
            </a:solidFill>
            <a:latin typeface="Calibri" panose="020F0502020204030204"/>
            <a:ea typeface="+mn-ea"/>
            <a:cs typeface="+mn-cs"/>
          </a:endParaRPr>
        </a:p>
      </dsp:txBody>
      <dsp:txXfrm>
        <a:off x="89617" y="724346"/>
        <a:ext cx="1279512" cy="422222"/>
      </dsp:txXfrm>
    </dsp:sp>
    <dsp:sp modelId="{5764FFA2-57DE-41CE-8F3E-193FFAFCA42C}">
      <dsp:nvSpPr>
        <dsp:cNvPr id="0" name=""/>
        <dsp:cNvSpPr/>
      </dsp:nvSpPr>
      <dsp:spPr>
        <a:xfrm>
          <a:off x="409496" y="1323902"/>
          <a:ext cx="1177765" cy="42222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0" i="0" kern="1200">
              <a:solidFill>
                <a:sysClr val="window" lastClr="FFFFFF"/>
              </a:solidFill>
              <a:latin typeface="Calibri" panose="020F0502020204030204"/>
              <a:ea typeface="+mn-ea"/>
              <a:cs typeface="+mn-cs"/>
            </a:rPr>
            <a:t>Installation of Cooking Equipments</a:t>
          </a:r>
          <a:endParaRPr lang="en-GB" sz="900" kern="1200">
            <a:solidFill>
              <a:sysClr val="window" lastClr="FFFFFF"/>
            </a:solidFill>
            <a:latin typeface="Calibri" panose="020F0502020204030204"/>
            <a:ea typeface="+mn-ea"/>
            <a:cs typeface="+mn-cs"/>
          </a:endParaRPr>
        </a:p>
      </dsp:txBody>
      <dsp:txXfrm>
        <a:off x="409496" y="1323902"/>
        <a:ext cx="1177765" cy="422222"/>
      </dsp:txXfrm>
    </dsp:sp>
    <dsp:sp modelId="{37EF73CE-1E9F-472D-AEB7-2255C4C4FD57}">
      <dsp:nvSpPr>
        <dsp:cNvPr id="0" name=""/>
        <dsp:cNvSpPr/>
      </dsp:nvSpPr>
      <dsp:spPr>
        <a:xfrm>
          <a:off x="409496" y="1923459"/>
          <a:ext cx="1177765" cy="42222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0" i="0" kern="1200">
              <a:solidFill>
                <a:sysClr val="window" lastClr="FFFFFF"/>
              </a:solidFill>
              <a:latin typeface="Calibri" panose="020F0502020204030204"/>
              <a:ea typeface="+mn-ea"/>
              <a:cs typeface="+mn-cs"/>
            </a:rPr>
            <a:t>Fire Suppression</a:t>
          </a:r>
          <a:endParaRPr lang="en-GB" sz="900" kern="1200">
            <a:solidFill>
              <a:sysClr val="window" lastClr="FFFFFF"/>
            </a:solidFill>
            <a:latin typeface="Calibri" panose="020F0502020204030204"/>
            <a:ea typeface="+mn-ea"/>
            <a:cs typeface="+mn-cs"/>
          </a:endParaRPr>
        </a:p>
      </dsp:txBody>
      <dsp:txXfrm>
        <a:off x="409496" y="1923459"/>
        <a:ext cx="1177765" cy="422222"/>
      </dsp:txXfrm>
    </dsp:sp>
    <dsp:sp modelId="{27D4AB93-45DE-4E3A-B86C-B8E099B6EDD7}">
      <dsp:nvSpPr>
        <dsp:cNvPr id="0" name=""/>
        <dsp:cNvSpPr/>
      </dsp:nvSpPr>
      <dsp:spPr>
        <a:xfrm>
          <a:off x="409496" y="2523015"/>
          <a:ext cx="1177765" cy="42222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Setting Sink</a:t>
          </a:r>
        </a:p>
      </dsp:txBody>
      <dsp:txXfrm>
        <a:off x="409496" y="2523015"/>
        <a:ext cx="1177765" cy="422222"/>
      </dsp:txXfrm>
    </dsp:sp>
    <dsp:sp modelId="{5E822159-9B75-4B8B-93C4-0CEBC5555CBC}">
      <dsp:nvSpPr>
        <dsp:cNvPr id="0" name=""/>
        <dsp:cNvSpPr/>
      </dsp:nvSpPr>
      <dsp:spPr>
        <a:xfrm>
          <a:off x="409496" y="3122571"/>
          <a:ext cx="1177765" cy="42222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Table Preparations</a:t>
          </a:r>
        </a:p>
      </dsp:txBody>
      <dsp:txXfrm>
        <a:off x="409496" y="3122571"/>
        <a:ext cx="1177765" cy="422222"/>
      </dsp:txXfrm>
    </dsp:sp>
    <dsp:sp modelId="{FD910EDC-554C-4C5A-B580-61E3C8C1F98F}">
      <dsp:nvSpPr>
        <dsp:cNvPr id="0" name=""/>
        <dsp:cNvSpPr/>
      </dsp:nvSpPr>
      <dsp:spPr>
        <a:xfrm>
          <a:off x="409496" y="3722128"/>
          <a:ext cx="1177765" cy="42222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0" i="0" kern="1200">
              <a:solidFill>
                <a:sysClr val="window" lastClr="FFFFFF"/>
              </a:solidFill>
              <a:latin typeface="Calibri" panose="020F0502020204030204"/>
              <a:ea typeface="+mn-ea"/>
              <a:cs typeface="+mn-cs"/>
            </a:rPr>
            <a:t>Inventory Management</a:t>
          </a:r>
          <a:endParaRPr lang="en-GB" sz="900" kern="1200">
            <a:solidFill>
              <a:sysClr val="window" lastClr="FFFFFF"/>
            </a:solidFill>
            <a:latin typeface="Calibri" panose="020F0502020204030204"/>
            <a:ea typeface="+mn-ea"/>
            <a:cs typeface="+mn-cs"/>
          </a:endParaRPr>
        </a:p>
      </dsp:txBody>
      <dsp:txXfrm>
        <a:off x="409496" y="3722128"/>
        <a:ext cx="1177765" cy="422222"/>
      </dsp:txXfrm>
    </dsp:sp>
    <dsp:sp modelId="{CFDFBC34-E53B-433C-8D72-9065304E079E}">
      <dsp:nvSpPr>
        <dsp:cNvPr id="0" name=""/>
        <dsp:cNvSpPr/>
      </dsp:nvSpPr>
      <dsp:spPr>
        <a:xfrm>
          <a:off x="409496" y="4321684"/>
          <a:ext cx="1177765" cy="42222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0" i="0" kern="1200">
              <a:solidFill>
                <a:sysClr val="window" lastClr="FFFFFF"/>
              </a:solidFill>
              <a:latin typeface="Calibri" panose="020F0502020204030204"/>
              <a:ea typeface="+mn-ea"/>
              <a:cs typeface="+mn-cs"/>
            </a:rPr>
            <a:t>Online and Mobile Ordering Platforms</a:t>
          </a:r>
          <a:endParaRPr lang="en-GB" sz="900" kern="1200">
            <a:solidFill>
              <a:sysClr val="window" lastClr="FFFFFF"/>
            </a:solidFill>
            <a:latin typeface="Calibri" panose="020F0502020204030204"/>
            <a:ea typeface="+mn-ea"/>
            <a:cs typeface="+mn-cs"/>
          </a:endParaRPr>
        </a:p>
      </dsp:txBody>
      <dsp:txXfrm>
        <a:off x="409496" y="4321684"/>
        <a:ext cx="1177765" cy="422222"/>
      </dsp:txXfrm>
    </dsp:sp>
    <dsp:sp modelId="{9547AC2A-B3C0-438C-98DD-434330E6280A}">
      <dsp:nvSpPr>
        <dsp:cNvPr id="0" name=""/>
        <dsp:cNvSpPr/>
      </dsp:nvSpPr>
      <dsp:spPr>
        <a:xfrm>
          <a:off x="1546463" y="724346"/>
          <a:ext cx="1279512" cy="42222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b="1" kern="1200">
              <a:solidFill>
                <a:sysClr val="window" lastClr="FFFFFF"/>
              </a:solidFill>
              <a:latin typeface="Calibri" panose="020F0502020204030204"/>
              <a:ea typeface="+mn-ea"/>
              <a:cs typeface="+mn-cs"/>
            </a:rPr>
            <a:t>Gym and Daycare Setup</a:t>
          </a:r>
        </a:p>
      </dsp:txBody>
      <dsp:txXfrm>
        <a:off x="1546463" y="724346"/>
        <a:ext cx="1279512" cy="422222"/>
      </dsp:txXfrm>
    </dsp:sp>
    <dsp:sp modelId="{731E66FB-E0DC-48C9-8763-B9F86B8E2CFD}">
      <dsp:nvSpPr>
        <dsp:cNvPr id="0" name=""/>
        <dsp:cNvSpPr/>
      </dsp:nvSpPr>
      <dsp:spPr>
        <a:xfrm>
          <a:off x="1866341" y="1323902"/>
          <a:ext cx="1177765" cy="42222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Different Machines Like Treadmil, Stationary Bikes</a:t>
          </a:r>
          <a:endParaRPr lang="en-GB" sz="900" kern="1200">
            <a:solidFill>
              <a:sysClr val="window" lastClr="FFFFFF"/>
            </a:solidFill>
            <a:latin typeface="Calibri" panose="020F0502020204030204"/>
            <a:ea typeface="+mn-ea"/>
            <a:cs typeface="+mn-cs"/>
          </a:endParaRPr>
        </a:p>
      </dsp:txBody>
      <dsp:txXfrm>
        <a:off x="1866341" y="1323902"/>
        <a:ext cx="1177765" cy="422222"/>
      </dsp:txXfrm>
    </dsp:sp>
    <dsp:sp modelId="{A2886F7E-8B04-4F57-80AA-603C8F881B26}">
      <dsp:nvSpPr>
        <dsp:cNvPr id="0" name=""/>
        <dsp:cNvSpPr/>
      </dsp:nvSpPr>
      <dsp:spPr>
        <a:xfrm>
          <a:off x="1866341" y="1923459"/>
          <a:ext cx="1177765" cy="42222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Weights of All Range</a:t>
          </a:r>
        </a:p>
      </dsp:txBody>
      <dsp:txXfrm>
        <a:off x="1866341" y="1923459"/>
        <a:ext cx="1177765" cy="422222"/>
      </dsp:txXfrm>
    </dsp:sp>
    <dsp:sp modelId="{70EF83A3-30D2-488C-A9EF-733676DBD2A5}">
      <dsp:nvSpPr>
        <dsp:cNvPr id="0" name=""/>
        <dsp:cNvSpPr/>
      </dsp:nvSpPr>
      <dsp:spPr>
        <a:xfrm>
          <a:off x="1866341" y="2523015"/>
          <a:ext cx="1177765" cy="42222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Other Firness Gears</a:t>
          </a:r>
        </a:p>
      </dsp:txBody>
      <dsp:txXfrm>
        <a:off x="1866341" y="2523015"/>
        <a:ext cx="1177765" cy="422222"/>
      </dsp:txXfrm>
    </dsp:sp>
    <dsp:sp modelId="{84BF3E0D-DB4F-459F-853E-6C5F166363BA}">
      <dsp:nvSpPr>
        <dsp:cNvPr id="0" name=""/>
        <dsp:cNvSpPr/>
      </dsp:nvSpPr>
      <dsp:spPr>
        <a:xfrm>
          <a:off x="1866341" y="3122571"/>
          <a:ext cx="1177765" cy="42222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Safety Related Products</a:t>
          </a:r>
        </a:p>
      </dsp:txBody>
      <dsp:txXfrm>
        <a:off x="1866341" y="3122571"/>
        <a:ext cx="1177765" cy="422222"/>
      </dsp:txXfrm>
    </dsp:sp>
    <dsp:sp modelId="{F8D3038B-4297-419D-AA16-E5CC3B73FB68}">
      <dsp:nvSpPr>
        <dsp:cNvPr id="0" name=""/>
        <dsp:cNvSpPr/>
      </dsp:nvSpPr>
      <dsp:spPr>
        <a:xfrm>
          <a:off x="1866341" y="3722128"/>
          <a:ext cx="1177765" cy="42222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Appointing Certified Trainers, Customer Service Personnel</a:t>
          </a:r>
        </a:p>
      </dsp:txBody>
      <dsp:txXfrm>
        <a:off x="1866341" y="3722128"/>
        <a:ext cx="1177765" cy="422222"/>
      </dsp:txXfrm>
    </dsp:sp>
    <dsp:sp modelId="{A1347967-C005-4F9C-B910-73B4815617EF}">
      <dsp:nvSpPr>
        <dsp:cNvPr id="0" name=""/>
        <dsp:cNvSpPr/>
      </dsp:nvSpPr>
      <dsp:spPr>
        <a:xfrm>
          <a:off x="1866341" y="4321684"/>
          <a:ext cx="1177765" cy="42222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Professional to Manage Daycare</a:t>
          </a:r>
        </a:p>
      </dsp:txBody>
      <dsp:txXfrm>
        <a:off x="1866341" y="4321684"/>
        <a:ext cx="1177765" cy="422222"/>
      </dsp:txXfrm>
    </dsp:sp>
    <dsp:sp modelId="{10834A91-F2E0-4710-8F88-17F3E590086C}">
      <dsp:nvSpPr>
        <dsp:cNvPr id="0" name=""/>
        <dsp:cNvSpPr/>
      </dsp:nvSpPr>
      <dsp:spPr>
        <a:xfrm>
          <a:off x="1866341" y="4921240"/>
          <a:ext cx="1177765" cy="42222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Ensuring Safety and Joyful Environment at the Daycare</a:t>
          </a:r>
        </a:p>
      </dsp:txBody>
      <dsp:txXfrm>
        <a:off x="1866341" y="4921240"/>
        <a:ext cx="1177765" cy="42222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F7C4B-D055-420A-98D8-8D80B2AA10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3407</Words>
  <Characters>19424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2023-12-31T19:49:00Z</dcterms:created>
  <dcterms:modified xsi:type="dcterms:W3CDTF">2023-12-31T19:49:00Z</dcterms:modified>
</cp:coreProperties>
</file>