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2117021682"/>
        <w:docPartObj>
          <w:docPartGallery w:val="Cover Pages"/>
        </w:docPartObj>
      </w:sdtPr>
      <w:sdtEndPr>
        <w:rPr>
          <w:rFonts w:ascii="Calibri" w:hAnsi="Calibri" w:cs="Calibri"/>
        </w:rPr>
      </w:sdtEndPr>
      <w:sdtContent>
        <w:p w:rsidR="004A6B56" w:rsidRDefault="004A6B56"/>
        <w:p w:rsidR="00891392" w:rsidRPr="00443D5A" w:rsidRDefault="002E3BED" w:rsidP="00891392">
          <w:pPr>
            <w:rPr>
              <w:rFonts w:ascii="Calibri" w:hAnsi="Calibri" w:cs="Calibri"/>
            </w:rPr>
          </w:pPr>
          <w:r w:rsidRPr="002E3BED">
            <w:rPr>
              <w:noProof/>
            </w:rPr>
            <w:pict>
              <v:group id="Group 125" o:spid="_x0000_s1035" style="position:absolute;margin-left:0;margin-top:0;width:540pt;height:556.55pt;z-index:-25164288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v025A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">
                <o:lock v:ext="edit" aspectratio="t"/>
                <v:shape id="Freeform 10" o:spid="_x0000_s1036"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rsidR="004A6B56" w:rsidRDefault="0070723C" w:rsidP="0070723C">
                        <w:pPr>
                          <w:rPr>
                            <w:color w:val="FFFFFF" w:themeColor="background1"/>
                            <w:sz w:val="72"/>
                            <w:szCs w:val="72"/>
                          </w:rPr>
                        </w:pPr>
                        <w:sdt>
                          <w:sdtPr>
                            <w:rPr>
                              <w:rFonts w:ascii="Calibri" w:hAnsi="Calibri" w:cs="Calibri"/>
                              <w:color w:val="FFFFFF" w:themeColor="background1"/>
                              <w:sz w:val="72"/>
                              <w:szCs w:val="72"/>
                              <w:lang/>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1D2B45">
                              <w:rPr>
                                <w:rFonts w:ascii="Calibri" w:hAnsi="Calibri" w:cs="Calibri"/>
                                <w:color w:val="FFFFFF" w:themeColor="background1"/>
                                <w:sz w:val="72"/>
                                <w:szCs w:val="72"/>
                              </w:rPr>
                              <w:t>Can existing UK housing stock be practicality adapted to carbon neutral standards?</w:t>
                            </w:r>
                          </w:sdtContent>
                        </w:sdt>
                      </w:p>
                    </w:txbxContent>
                  </v:textbox>
                </v:shape>
                <v:shape id="Freeform 11" o:spid="_x0000_s1037"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w:r>
          <w:r w:rsidRPr="002E3BED">
            <w:rPr>
              <w:noProof/>
            </w:rPr>
            <w:pict>
              <v:shapetype id="_x0000_t202" coordsize="21600,21600" o:spt="202" path="m,l,21600r21600,l21600,xe">
                <v:stroke joinstyle="miter"/>
                <v:path gradientshapeok="t" o:connecttype="rect"/>
              </v:shapetype>
              <v:shape id="Text Box 128" o:spid="_x0000_s1034" type="#_x0000_t202" style="position:absolute;margin-left:0;margin-top:0;width:453pt;height:11.5pt;z-index:251676672;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tC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2iwWRs7MpUe/TbmX5mvOU3NZpyy3x4YA5Dgj5i8MM9PlIZ&#10;FN8MEiUb4379TR/x4C6slLQYupL6n1vmBCXqqwarz4vZLPIjpBMEl4QiPz+dnOG4GvV621wZNKTA&#10;drE8iREd1ChKZ5pnrIZlfBAmpjmeLelqFK9CvwWwWrhYLhMII2lZuNWPlkfXsT+RbU/dM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EubQoQCAABo&#10;BQAADgAAAAAAAAAAAAAAAAAuAgAAZHJzL2Uyb0RvYy54bWxQSwECLQAUAAYACAAAACEA3h8InNcA&#10;AAAEAQAADwAAAAAAAAAAAAAAAADeBAAAZHJzL2Rvd25yZXYueG1sUEsFBgAAAAAEAAQA8wAAAOIF&#10;AAAAAA==&#10;" filled="f" stroked="f" strokeweight=".5pt">
                <v:textbox style="mso-fit-shape-to-text:t" inset="1in,0,86.4pt,0">
                  <w:txbxContent>
                    <w:p w:rsidR="004A6B56" w:rsidRPr="0070723C" w:rsidRDefault="002E3BED">
                      <w:pPr>
                        <w:pStyle w:val="NoSpacing"/>
                        <w:rPr>
                          <w:sz w:val="32"/>
                          <w:szCs w:val="32"/>
                        </w:rPr>
                      </w:pPr>
                      <w:sdt>
                        <w:sdtPr>
                          <w:rPr>
                            <w:caps/>
                            <w:sz w:val="32"/>
                            <w:szCs w:val="32"/>
                          </w:rPr>
                          <w:alias w:val="Company"/>
                          <w:tag w:val=""/>
                          <w:id w:val="-1880927279"/>
                          <w:dataBinding w:prefixMappings="xmlns:ns0='http://schemas.openxmlformats.org/officeDocument/2006/extended-properties' " w:xpath="/ns0:Properties[1]/ns0:Company[1]" w:storeItemID="{6668398D-A668-4E3E-A5EB-62B293D839F1}"/>
                          <w:text/>
                        </w:sdtPr>
                        <w:sdtContent>
                          <w:r w:rsidR="0070723C" w:rsidRPr="0070723C">
                            <w:rPr>
                              <w:caps/>
                              <w:sz w:val="32"/>
                              <w:szCs w:val="32"/>
                            </w:rPr>
                            <w:t>23rd January 2019</w:t>
                          </w:r>
                        </w:sdtContent>
                      </w:sdt>
                      <w:r w:rsidR="004A6B56" w:rsidRPr="0070723C">
                        <w:rPr>
                          <w:caps/>
                          <w:sz w:val="32"/>
                          <w:szCs w:val="32"/>
                        </w:rPr>
                        <w:t> </w:t>
                      </w:r>
                      <w:r w:rsidR="004A6B56" w:rsidRPr="0070723C">
                        <w:rPr>
                          <w:sz w:val="32"/>
                          <w:szCs w:val="32"/>
                        </w:rPr>
                        <w:t>| </w:t>
                      </w:r>
                      <w:sdt>
                        <w:sdtPr>
                          <w:rPr>
                            <w:sz w:val="32"/>
                            <w:szCs w:val="32"/>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70723C" w:rsidRPr="0070723C">
                            <w:rPr>
                              <w:sz w:val="32"/>
                              <w:szCs w:val="32"/>
                            </w:rPr>
                            <w:t xml:space="preserve">     </w:t>
                          </w:r>
                        </w:sdtContent>
                      </w:sdt>
                    </w:p>
                  </w:txbxContent>
                </v:textbox>
                <w10:wrap type="square" anchorx="page" anchory="margin"/>
              </v:shape>
            </w:pict>
          </w:r>
          <w:r w:rsidRPr="002E3BED">
            <w:rPr>
              <w:noProof/>
            </w:rPr>
            <w:pict>
              <v:shape id="Text Box 129" o:spid="_x0000_s1033" type="#_x0000_t202" style="position:absolute;margin-left:0;margin-top:0;width:453pt;height:38.15pt;z-index:251675648;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rFonts w:ascii="Times New Roman" w:eastAsiaTheme="minorHAnsi" w:hAnsi="Times New Roman" w:cs="Times New Roman"/>
                          <w:sz w:val="24"/>
                          <w:szCs w:val="24"/>
                          <w:lang/>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4A6B56" w:rsidRDefault="0070723C" w:rsidP="0070723C">
                          <w:pPr>
                            <w:pStyle w:val="NoSpacing"/>
                            <w:spacing w:before="40" w:after="40"/>
                            <w:rPr>
                              <w:caps/>
                              <w:color w:val="4F81BD" w:themeColor="accent1"/>
                              <w:sz w:val="28"/>
                              <w:szCs w:val="28"/>
                            </w:rPr>
                          </w:pPr>
                          <w:r w:rsidRPr="0070723C">
                            <w:rPr>
                              <w:rFonts w:ascii="Times New Roman" w:eastAsiaTheme="minorHAnsi" w:hAnsi="Times New Roman" w:cs="Times New Roman"/>
                              <w:sz w:val="24"/>
                              <w:szCs w:val="24"/>
                              <w:lang/>
                            </w:rPr>
                            <w:t>Module: Research Methods with GIS</w:t>
                          </w:r>
                          <w:r>
                            <w:rPr>
                              <w:rFonts w:ascii="Times New Roman" w:eastAsiaTheme="minorHAnsi" w:hAnsi="Times New Roman" w:cs="Times New Roman"/>
                              <w:sz w:val="24"/>
                              <w:szCs w:val="24"/>
                              <w:lang/>
                            </w:rPr>
                            <w:t xml:space="preserve"> </w:t>
                          </w:r>
                          <w:r w:rsidRPr="0070723C">
                            <w:rPr>
                              <w:rFonts w:ascii="Times New Roman" w:eastAsiaTheme="minorHAnsi" w:hAnsi="Times New Roman" w:cs="Times New Roman"/>
                              <w:sz w:val="24"/>
                              <w:szCs w:val="24"/>
                              <w:lang/>
                            </w:rPr>
                            <w:t>Module Code: M5X01771, M5X01904, M5X01839</w:t>
                          </w:r>
                        </w:p>
                      </w:sdtContent>
                    </w:sdt>
                    <w:sdt>
                      <w:sdtPr>
                        <w:rPr>
                          <w:b/>
                          <w:caps/>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4A6B56" w:rsidRPr="0070723C" w:rsidRDefault="0070723C">
                          <w:pPr>
                            <w:pStyle w:val="NoSpacing"/>
                            <w:spacing w:before="40" w:after="40"/>
                            <w:rPr>
                              <w:b/>
                              <w:caps/>
                              <w:sz w:val="32"/>
                              <w:szCs w:val="32"/>
                            </w:rPr>
                          </w:pPr>
                          <w:r w:rsidRPr="0070723C">
                            <w:rPr>
                              <w:b/>
                              <w:caps/>
                              <w:sz w:val="32"/>
                              <w:szCs w:val="32"/>
                            </w:rPr>
                            <w:t>Cerys Elizabeth Gulley</w:t>
                          </w:r>
                        </w:p>
                      </w:sdtContent>
                    </w:sdt>
                  </w:txbxContent>
                </v:textbox>
                <w10:wrap type="square" anchorx="page" anchory="page"/>
              </v:shape>
            </w:pict>
          </w:r>
          <w:r w:rsidRPr="002E3BED">
            <w:rPr>
              <w:noProof/>
            </w:rPr>
            <w:pict>
              <v:rect id="Rectangle 130" o:spid="_x0000_s1032" style="position:absolute;margin-left:2.4pt;margin-top:0;width:46.8pt;height:77.75pt;z-index:25167462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" fillcolor="#4f81bd [3204]" stroked="f" strokeweight="2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rsidR="004A6B56" w:rsidRDefault="0070723C">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w:r>
          <w:r w:rsidR="004A6B56">
            <w:rPr>
              <w:rFonts w:ascii="Calibri" w:hAnsi="Calibri" w:cs="Calibri"/>
            </w:rPr>
            <w:br w:type="page"/>
          </w:r>
        </w:p>
      </w:sdtContent>
    </w:sdt>
    <w:sdt>
      <w:sdtPr>
        <w:id w:val="859214107"/>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443D5A" w:rsidRDefault="00443D5A">
          <w:pPr>
            <w:pStyle w:val="TOCHeading"/>
          </w:pPr>
          <w:r>
            <w:t>Contents</w:t>
          </w:r>
        </w:p>
        <w:p w:rsidR="00EF434D" w:rsidRDefault="00443D5A">
          <w:pPr>
            <w:pStyle w:val="TOC1"/>
            <w:tabs>
              <w:tab w:val="right" w:leader="dot" w:pos="9016"/>
            </w:tabs>
            <w:rPr>
              <w:rFonts w:eastAsiaTheme="minorEastAsia"/>
              <w:noProof/>
              <w:lang w:eastAsia="en-GB"/>
            </w:rPr>
          </w:pPr>
          <w:r w:rsidRPr="00443D5A">
            <w:rPr>
              <w:sz w:val="24"/>
              <w:szCs w:val="24"/>
            </w:rPr>
            <w:fldChar w:fldCharType="begin"/>
          </w:r>
          <w:r w:rsidRPr="00443D5A">
            <w:rPr>
              <w:sz w:val="24"/>
              <w:szCs w:val="24"/>
            </w:rPr>
            <w:instrText xml:space="preserve"> TOC \o "1-3" \h \z \u </w:instrText>
          </w:r>
          <w:r w:rsidRPr="00443D5A">
            <w:rPr>
              <w:sz w:val="24"/>
              <w:szCs w:val="24"/>
            </w:rPr>
            <w:fldChar w:fldCharType="separate"/>
          </w:r>
          <w:hyperlink w:anchor="_Toc536042971" w:history="1">
            <w:r w:rsidR="00EF434D" w:rsidRPr="00CA0C1D">
              <w:rPr>
                <w:rStyle w:val="Hyperlink"/>
                <w:noProof/>
              </w:rPr>
              <w:t>1. Abstract</w:t>
            </w:r>
            <w:r w:rsidR="00EF434D" w:rsidRPr="00EF434D">
              <w:rPr>
                <w:rStyle w:val="Hyperlink"/>
                <w:rFonts w:cstheme="minorHAnsi"/>
                <w:noProof/>
                <w:webHidden/>
                <w:lang/>
              </w:rPr>
              <w:tab/>
            </w:r>
            <w:r w:rsidR="00EF434D">
              <w:rPr>
                <w:rStyle w:val="Hyperlink"/>
                <w:rFonts w:cstheme="minorHAnsi"/>
                <w:noProof/>
                <w:webHidden/>
                <w:lang/>
              </w:rPr>
              <w:t>2</w:t>
            </w:r>
            <w:r w:rsidR="00EF434D">
              <w:rPr>
                <w:rStyle w:val="Hyperlink"/>
                <w:rFonts w:cstheme="minorHAnsi"/>
                <w:noProof/>
                <w:lang/>
              </w:rPr>
              <w:br/>
            </w:r>
            <w:r w:rsidR="00EF434D" w:rsidRPr="00CA0C1D">
              <w:rPr>
                <w:rStyle w:val="Hyperlink"/>
                <w:noProof/>
              </w:rPr>
              <w:t>1.1 Civil Engineeri</w:t>
            </w:r>
            <w:r w:rsidR="00F63F85">
              <w:rPr>
                <w:rStyle w:val="Hyperlink"/>
                <w:noProof/>
              </w:rPr>
              <w:t>ng and Environmental Management</w:t>
            </w:r>
            <w:r w:rsidR="00EF434D">
              <w:rPr>
                <w:noProof/>
                <w:webHidden/>
              </w:rPr>
              <w:tab/>
            </w:r>
            <w:r w:rsidR="00EF434D">
              <w:rPr>
                <w:noProof/>
                <w:webHidden/>
              </w:rPr>
              <w:fldChar w:fldCharType="begin"/>
            </w:r>
            <w:r w:rsidR="00EF434D">
              <w:rPr>
                <w:noProof/>
                <w:webHidden/>
              </w:rPr>
              <w:instrText xml:space="preserve"> PAGEREF _Toc536042971 \h </w:instrText>
            </w:r>
            <w:r w:rsidR="00EF434D">
              <w:rPr>
                <w:noProof/>
                <w:webHidden/>
              </w:rPr>
            </w:r>
            <w:r w:rsidR="00EF434D">
              <w:rPr>
                <w:noProof/>
                <w:webHidden/>
              </w:rPr>
              <w:fldChar w:fldCharType="separate"/>
            </w:r>
            <w:r w:rsidR="00EF434D">
              <w:rPr>
                <w:noProof/>
                <w:webHidden/>
              </w:rPr>
              <w:t>2</w:t>
            </w:r>
            <w:r w:rsidR="00EF434D">
              <w:rPr>
                <w:noProof/>
                <w:webHidden/>
              </w:rPr>
              <w:fldChar w:fldCharType="end"/>
            </w:r>
          </w:hyperlink>
        </w:p>
        <w:p w:rsidR="00EF434D" w:rsidRDefault="00EF434D">
          <w:pPr>
            <w:pStyle w:val="TOC1"/>
            <w:tabs>
              <w:tab w:val="right" w:leader="dot" w:pos="9016"/>
            </w:tabs>
            <w:rPr>
              <w:rFonts w:eastAsiaTheme="minorEastAsia"/>
              <w:noProof/>
              <w:lang w:eastAsia="en-GB"/>
            </w:rPr>
          </w:pPr>
          <w:hyperlink w:anchor="_Toc536042972" w:history="1">
            <w:r w:rsidRPr="00CA0C1D">
              <w:rPr>
                <w:rStyle w:val="Hyperlink"/>
                <w:noProof/>
              </w:rPr>
              <w:t>2. Introduction</w:t>
            </w:r>
            <w:r>
              <w:rPr>
                <w:noProof/>
                <w:webHidden/>
              </w:rPr>
              <w:tab/>
            </w:r>
            <w:r>
              <w:rPr>
                <w:noProof/>
                <w:webHidden/>
              </w:rPr>
              <w:fldChar w:fldCharType="begin"/>
            </w:r>
            <w:r>
              <w:rPr>
                <w:noProof/>
                <w:webHidden/>
              </w:rPr>
              <w:instrText xml:space="preserve"> PAGEREF _Toc536042972 \h </w:instrText>
            </w:r>
            <w:r>
              <w:rPr>
                <w:noProof/>
                <w:webHidden/>
              </w:rPr>
            </w:r>
            <w:r>
              <w:rPr>
                <w:noProof/>
                <w:webHidden/>
              </w:rPr>
              <w:fldChar w:fldCharType="separate"/>
            </w:r>
            <w:r>
              <w:rPr>
                <w:noProof/>
                <w:webHidden/>
              </w:rPr>
              <w:t>3</w:t>
            </w:r>
            <w:r>
              <w:rPr>
                <w:noProof/>
                <w:webHidden/>
              </w:rPr>
              <w:fldChar w:fldCharType="end"/>
            </w:r>
          </w:hyperlink>
        </w:p>
        <w:p w:rsidR="00EF434D" w:rsidRDefault="00EF434D">
          <w:pPr>
            <w:pStyle w:val="TOC1"/>
            <w:tabs>
              <w:tab w:val="right" w:leader="dot" w:pos="9016"/>
            </w:tabs>
            <w:rPr>
              <w:rFonts w:eastAsiaTheme="minorEastAsia"/>
              <w:noProof/>
              <w:lang w:eastAsia="en-GB"/>
            </w:rPr>
          </w:pPr>
          <w:hyperlink w:anchor="_Toc536042973" w:history="1">
            <w:r w:rsidRPr="00CA0C1D">
              <w:rPr>
                <w:rStyle w:val="Hyperlink"/>
                <w:noProof/>
                <w:highlight w:val="white"/>
              </w:rPr>
              <w:t>3. Literature Review</w:t>
            </w:r>
            <w:r>
              <w:rPr>
                <w:noProof/>
                <w:webHidden/>
              </w:rPr>
              <w:tab/>
            </w:r>
            <w:r>
              <w:rPr>
                <w:noProof/>
                <w:webHidden/>
              </w:rPr>
              <w:fldChar w:fldCharType="begin"/>
            </w:r>
            <w:r>
              <w:rPr>
                <w:noProof/>
                <w:webHidden/>
              </w:rPr>
              <w:instrText xml:space="preserve"> PAGEREF _Toc536042973 \h </w:instrText>
            </w:r>
            <w:r>
              <w:rPr>
                <w:noProof/>
                <w:webHidden/>
              </w:rPr>
            </w:r>
            <w:r>
              <w:rPr>
                <w:noProof/>
                <w:webHidden/>
              </w:rPr>
              <w:fldChar w:fldCharType="separate"/>
            </w:r>
            <w:r>
              <w:rPr>
                <w:noProof/>
                <w:webHidden/>
              </w:rPr>
              <w:t>4</w:t>
            </w:r>
            <w:r>
              <w:rPr>
                <w:noProof/>
                <w:webHidden/>
              </w:rPr>
              <w:fldChar w:fldCharType="end"/>
            </w:r>
          </w:hyperlink>
        </w:p>
        <w:p w:rsidR="00EF434D" w:rsidRDefault="00EF434D">
          <w:pPr>
            <w:pStyle w:val="TOC2"/>
            <w:tabs>
              <w:tab w:val="right" w:leader="dot" w:pos="9016"/>
            </w:tabs>
            <w:rPr>
              <w:rFonts w:eastAsiaTheme="minorEastAsia"/>
              <w:noProof/>
              <w:lang w:eastAsia="en-GB"/>
            </w:rPr>
          </w:pPr>
          <w:hyperlink w:anchor="_Toc536042974" w:history="1">
            <w:r w:rsidRPr="00CA0C1D">
              <w:rPr>
                <w:rStyle w:val="Hyperlink"/>
                <w:noProof/>
                <w:highlight w:val="white"/>
              </w:rPr>
              <w:t>3.1 Adaptation</w:t>
            </w:r>
            <w:r>
              <w:rPr>
                <w:noProof/>
                <w:webHidden/>
              </w:rPr>
              <w:tab/>
            </w:r>
            <w:r>
              <w:rPr>
                <w:noProof/>
                <w:webHidden/>
              </w:rPr>
              <w:fldChar w:fldCharType="begin"/>
            </w:r>
            <w:r>
              <w:rPr>
                <w:noProof/>
                <w:webHidden/>
              </w:rPr>
              <w:instrText xml:space="preserve"> PAGEREF _Toc536042974 \h </w:instrText>
            </w:r>
            <w:r>
              <w:rPr>
                <w:noProof/>
                <w:webHidden/>
              </w:rPr>
            </w:r>
            <w:r>
              <w:rPr>
                <w:noProof/>
                <w:webHidden/>
              </w:rPr>
              <w:fldChar w:fldCharType="separate"/>
            </w:r>
            <w:r>
              <w:rPr>
                <w:noProof/>
                <w:webHidden/>
              </w:rPr>
              <w:t>4</w:t>
            </w:r>
            <w:r>
              <w:rPr>
                <w:noProof/>
                <w:webHidden/>
              </w:rPr>
              <w:fldChar w:fldCharType="end"/>
            </w:r>
          </w:hyperlink>
        </w:p>
        <w:p w:rsidR="00EF434D" w:rsidRDefault="00EF434D">
          <w:pPr>
            <w:pStyle w:val="TOC2"/>
            <w:tabs>
              <w:tab w:val="right" w:leader="dot" w:pos="9016"/>
            </w:tabs>
            <w:rPr>
              <w:rFonts w:eastAsiaTheme="minorEastAsia"/>
              <w:noProof/>
              <w:lang w:eastAsia="en-GB"/>
            </w:rPr>
          </w:pPr>
          <w:hyperlink w:anchor="_Toc536042975" w:history="1">
            <w:r w:rsidRPr="00CA0C1D">
              <w:rPr>
                <w:rStyle w:val="Hyperlink"/>
                <w:noProof/>
                <w:highlight w:val="white"/>
              </w:rPr>
              <w:t>3.2 Standards</w:t>
            </w:r>
            <w:r>
              <w:rPr>
                <w:noProof/>
                <w:webHidden/>
              </w:rPr>
              <w:tab/>
            </w:r>
            <w:r>
              <w:rPr>
                <w:noProof/>
                <w:webHidden/>
              </w:rPr>
              <w:fldChar w:fldCharType="begin"/>
            </w:r>
            <w:r>
              <w:rPr>
                <w:noProof/>
                <w:webHidden/>
              </w:rPr>
              <w:instrText xml:space="preserve"> PAGEREF _Toc536042975 \h </w:instrText>
            </w:r>
            <w:r>
              <w:rPr>
                <w:noProof/>
                <w:webHidden/>
              </w:rPr>
            </w:r>
            <w:r>
              <w:rPr>
                <w:noProof/>
                <w:webHidden/>
              </w:rPr>
              <w:fldChar w:fldCharType="separate"/>
            </w:r>
            <w:r>
              <w:rPr>
                <w:noProof/>
                <w:webHidden/>
              </w:rPr>
              <w:t>4</w:t>
            </w:r>
            <w:r>
              <w:rPr>
                <w:noProof/>
                <w:webHidden/>
              </w:rPr>
              <w:fldChar w:fldCharType="end"/>
            </w:r>
          </w:hyperlink>
        </w:p>
        <w:p w:rsidR="00EF434D" w:rsidRDefault="00EF434D">
          <w:pPr>
            <w:pStyle w:val="TOC2"/>
            <w:tabs>
              <w:tab w:val="right" w:leader="dot" w:pos="9016"/>
            </w:tabs>
            <w:rPr>
              <w:rFonts w:eastAsiaTheme="minorEastAsia"/>
              <w:noProof/>
              <w:lang w:eastAsia="en-GB"/>
            </w:rPr>
          </w:pPr>
          <w:hyperlink w:anchor="_Toc536042976" w:history="1">
            <w:r w:rsidRPr="00CA0C1D">
              <w:rPr>
                <w:rStyle w:val="Hyperlink"/>
                <w:noProof/>
                <w:highlight w:val="white"/>
              </w:rPr>
              <w:t>3.3 Practicality</w:t>
            </w:r>
            <w:r>
              <w:rPr>
                <w:noProof/>
                <w:webHidden/>
              </w:rPr>
              <w:tab/>
            </w:r>
            <w:r>
              <w:rPr>
                <w:noProof/>
                <w:webHidden/>
              </w:rPr>
              <w:fldChar w:fldCharType="begin"/>
            </w:r>
            <w:r>
              <w:rPr>
                <w:noProof/>
                <w:webHidden/>
              </w:rPr>
              <w:instrText xml:space="preserve"> PAGEREF _Toc536042976 \h </w:instrText>
            </w:r>
            <w:r>
              <w:rPr>
                <w:noProof/>
                <w:webHidden/>
              </w:rPr>
            </w:r>
            <w:r>
              <w:rPr>
                <w:noProof/>
                <w:webHidden/>
              </w:rPr>
              <w:fldChar w:fldCharType="separate"/>
            </w:r>
            <w:r>
              <w:rPr>
                <w:noProof/>
                <w:webHidden/>
              </w:rPr>
              <w:t>5</w:t>
            </w:r>
            <w:r>
              <w:rPr>
                <w:noProof/>
                <w:webHidden/>
              </w:rPr>
              <w:fldChar w:fldCharType="end"/>
            </w:r>
          </w:hyperlink>
        </w:p>
        <w:p w:rsidR="00EF434D" w:rsidRDefault="00EF434D">
          <w:pPr>
            <w:pStyle w:val="TOC1"/>
            <w:tabs>
              <w:tab w:val="right" w:leader="dot" w:pos="9016"/>
            </w:tabs>
            <w:rPr>
              <w:rFonts w:eastAsiaTheme="minorEastAsia"/>
              <w:noProof/>
              <w:lang w:eastAsia="en-GB"/>
            </w:rPr>
          </w:pPr>
          <w:hyperlink w:anchor="_Toc536042977" w:history="1">
            <w:r w:rsidRPr="00CA0C1D">
              <w:rPr>
                <w:rStyle w:val="Hyperlink"/>
                <w:noProof/>
                <w:highlight w:val="white"/>
              </w:rPr>
              <w:t>4. Methodology</w:t>
            </w:r>
            <w:r w:rsidRPr="00EF434D">
              <w:rPr>
                <w:rStyle w:val="Hyperlink"/>
                <w:noProof/>
                <w:webHidden/>
              </w:rPr>
              <w:tab/>
            </w:r>
            <w:r>
              <w:rPr>
                <w:rStyle w:val="Hyperlink"/>
                <w:noProof/>
                <w:webHidden/>
              </w:rPr>
              <w:t>6</w:t>
            </w:r>
            <w:r>
              <w:rPr>
                <w:rStyle w:val="Hyperlink"/>
                <w:noProof/>
              </w:rPr>
              <w:br/>
            </w:r>
            <w:r w:rsidRPr="00EF434D">
              <w:rPr>
                <w:rStyle w:val="Heading2Char"/>
                <w:rFonts w:asciiTheme="minorHAnsi" w:hAnsiTheme="minorHAnsi" w:cstheme="minorHAnsi"/>
                <w:b w:val="0"/>
                <w:color w:val="auto"/>
                <w:sz w:val="22"/>
                <w:szCs w:val="22"/>
              </w:rPr>
              <w:t xml:space="preserve">    4.1 Qualitative Research</w:t>
            </w:r>
            <w:r>
              <w:rPr>
                <w:noProof/>
                <w:webHidden/>
              </w:rPr>
              <w:tab/>
            </w:r>
            <w:r>
              <w:rPr>
                <w:noProof/>
                <w:webHidden/>
              </w:rPr>
              <w:fldChar w:fldCharType="begin"/>
            </w:r>
            <w:r>
              <w:rPr>
                <w:noProof/>
                <w:webHidden/>
              </w:rPr>
              <w:instrText xml:space="preserve"> PAGEREF _Toc536042977 \h </w:instrText>
            </w:r>
            <w:r>
              <w:rPr>
                <w:noProof/>
                <w:webHidden/>
              </w:rPr>
            </w:r>
            <w:r>
              <w:rPr>
                <w:noProof/>
                <w:webHidden/>
              </w:rPr>
              <w:fldChar w:fldCharType="separate"/>
            </w:r>
            <w:r>
              <w:rPr>
                <w:noProof/>
                <w:webHidden/>
              </w:rPr>
              <w:t>6</w:t>
            </w:r>
            <w:r>
              <w:rPr>
                <w:noProof/>
                <w:webHidden/>
              </w:rPr>
              <w:fldChar w:fldCharType="end"/>
            </w:r>
          </w:hyperlink>
        </w:p>
        <w:p w:rsidR="00EF434D" w:rsidRDefault="00EF434D">
          <w:pPr>
            <w:pStyle w:val="TOC2"/>
            <w:tabs>
              <w:tab w:val="right" w:leader="dot" w:pos="9016"/>
            </w:tabs>
            <w:rPr>
              <w:rFonts w:eastAsiaTheme="minorEastAsia"/>
              <w:noProof/>
              <w:lang w:eastAsia="en-GB"/>
            </w:rPr>
          </w:pPr>
          <w:hyperlink w:anchor="_Toc536042978" w:history="1">
            <w:r w:rsidRPr="00CA0C1D">
              <w:rPr>
                <w:rStyle w:val="Hyperlink"/>
                <w:noProof/>
                <w:highlight w:val="white"/>
              </w:rPr>
              <w:t>4.2 Quantitative Research</w:t>
            </w:r>
            <w:r>
              <w:rPr>
                <w:noProof/>
                <w:webHidden/>
              </w:rPr>
              <w:tab/>
            </w:r>
            <w:r>
              <w:rPr>
                <w:noProof/>
                <w:webHidden/>
              </w:rPr>
              <w:fldChar w:fldCharType="begin"/>
            </w:r>
            <w:r>
              <w:rPr>
                <w:noProof/>
                <w:webHidden/>
              </w:rPr>
              <w:instrText xml:space="preserve"> PAGEREF _Toc536042978 \h </w:instrText>
            </w:r>
            <w:r>
              <w:rPr>
                <w:noProof/>
                <w:webHidden/>
              </w:rPr>
            </w:r>
            <w:r>
              <w:rPr>
                <w:noProof/>
                <w:webHidden/>
              </w:rPr>
              <w:fldChar w:fldCharType="separate"/>
            </w:r>
            <w:r>
              <w:rPr>
                <w:noProof/>
                <w:webHidden/>
              </w:rPr>
              <w:t>6</w:t>
            </w:r>
            <w:r>
              <w:rPr>
                <w:noProof/>
                <w:webHidden/>
              </w:rPr>
              <w:fldChar w:fldCharType="end"/>
            </w:r>
          </w:hyperlink>
        </w:p>
        <w:p w:rsidR="00EF434D" w:rsidRDefault="00EF434D">
          <w:pPr>
            <w:pStyle w:val="TOC1"/>
            <w:tabs>
              <w:tab w:val="right" w:leader="dot" w:pos="9016"/>
            </w:tabs>
            <w:rPr>
              <w:rFonts w:eastAsiaTheme="minorEastAsia"/>
              <w:noProof/>
              <w:lang w:eastAsia="en-GB"/>
            </w:rPr>
          </w:pPr>
          <w:hyperlink w:anchor="_Toc536042979" w:history="1">
            <w:r w:rsidRPr="00CA0C1D">
              <w:rPr>
                <w:rStyle w:val="Hyperlink"/>
                <w:noProof/>
                <w:highlight w:val="white"/>
              </w:rPr>
              <w:t>5. Results</w:t>
            </w:r>
            <w:r>
              <w:rPr>
                <w:noProof/>
                <w:webHidden/>
              </w:rPr>
              <w:tab/>
            </w:r>
            <w:r>
              <w:rPr>
                <w:noProof/>
                <w:webHidden/>
              </w:rPr>
              <w:fldChar w:fldCharType="begin"/>
            </w:r>
            <w:r>
              <w:rPr>
                <w:noProof/>
                <w:webHidden/>
              </w:rPr>
              <w:instrText xml:space="preserve"> PAGEREF _Toc536042979 \h </w:instrText>
            </w:r>
            <w:r>
              <w:rPr>
                <w:noProof/>
                <w:webHidden/>
              </w:rPr>
            </w:r>
            <w:r>
              <w:rPr>
                <w:noProof/>
                <w:webHidden/>
              </w:rPr>
              <w:fldChar w:fldCharType="separate"/>
            </w:r>
            <w:r>
              <w:rPr>
                <w:noProof/>
                <w:webHidden/>
              </w:rPr>
              <w:t>8</w:t>
            </w:r>
            <w:r>
              <w:rPr>
                <w:noProof/>
                <w:webHidden/>
              </w:rPr>
              <w:fldChar w:fldCharType="end"/>
            </w:r>
          </w:hyperlink>
        </w:p>
        <w:p w:rsidR="00EF434D" w:rsidRDefault="00EF434D">
          <w:pPr>
            <w:pStyle w:val="TOC1"/>
            <w:tabs>
              <w:tab w:val="right" w:leader="dot" w:pos="9016"/>
            </w:tabs>
            <w:rPr>
              <w:rFonts w:eastAsiaTheme="minorEastAsia"/>
              <w:noProof/>
              <w:lang w:eastAsia="en-GB"/>
            </w:rPr>
          </w:pPr>
          <w:hyperlink w:anchor="_Toc536042980" w:history="1">
            <w:r w:rsidRPr="00CA0C1D">
              <w:rPr>
                <w:rStyle w:val="Hyperlink"/>
                <w:noProof/>
                <w:highlight w:val="white"/>
              </w:rPr>
              <w:t>6. Evaluation</w:t>
            </w:r>
            <w:r>
              <w:rPr>
                <w:noProof/>
                <w:webHidden/>
              </w:rPr>
              <w:tab/>
            </w:r>
            <w:r>
              <w:rPr>
                <w:noProof/>
                <w:webHidden/>
              </w:rPr>
              <w:fldChar w:fldCharType="begin"/>
            </w:r>
            <w:r>
              <w:rPr>
                <w:noProof/>
                <w:webHidden/>
              </w:rPr>
              <w:instrText xml:space="preserve"> PAGEREF _Toc536042980 \h </w:instrText>
            </w:r>
            <w:r>
              <w:rPr>
                <w:noProof/>
                <w:webHidden/>
              </w:rPr>
            </w:r>
            <w:r>
              <w:rPr>
                <w:noProof/>
                <w:webHidden/>
              </w:rPr>
              <w:fldChar w:fldCharType="separate"/>
            </w:r>
            <w:r>
              <w:rPr>
                <w:noProof/>
                <w:webHidden/>
              </w:rPr>
              <w:t>9</w:t>
            </w:r>
            <w:r>
              <w:rPr>
                <w:noProof/>
                <w:webHidden/>
              </w:rPr>
              <w:fldChar w:fldCharType="end"/>
            </w:r>
          </w:hyperlink>
        </w:p>
        <w:p w:rsidR="00EF434D" w:rsidRDefault="00EF434D">
          <w:pPr>
            <w:pStyle w:val="TOC1"/>
            <w:tabs>
              <w:tab w:val="right" w:leader="dot" w:pos="9016"/>
            </w:tabs>
            <w:rPr>
              <w:rFonts w:eastAsiaTheme="minorEastAsia"/>
              <w:noProof/>
              <w:lang w:eastAsia="en-GB"/>
            </w:rPr>
          </w:pPr>
          <w:hyperlink w:anchor="_Toc536042981" w:history="1">
            <w:r w:rsidRPr="00CA0C1D">
              <w:rPr>
                <w:rStyle w:val="Hyperlink"/>
                <w:noProof/>
                <w:highlight w:val="white"/>
              </w:rPr>
              <w:t>7. Reference List</w:t>
            </w:r>
            <w:r>
              <w:rPr>
                <w:noProof/>
                <w:webHidden/>
              </w:rPr>
              <w:tab/>
            </w:r>
            <w:r>
              <w:rPr>
                <w:noProof/>
                <w:webHidden/>
              </w:rPr>
              <w:fldChar w:fldCharType="begin"/>
            </w:r>
            <w:r>
              <w:rPr>
                <w:noProof/>
                <w:webHidden/>
              </w:rPr>
              <w:instrText xml:space="preserve"> PAGEREF _Toc536042981 \h </w:instrText>
            </w:r>
            <w:r>
              <w:rPr>
                <w:noProof/>
                <w:webHidden/>
              </w:rPr>
            </w:r>
            <w:r>
              <w:rPr>
                <w:noProof/>
                <w:webHidden/>
              </w:rPr>
              <w:fldChar w:fldCharType="separate"/>
            </w:r>
            <w:r>
              <w:rPr>
                <w:noProof/>
                <w:webHidden/>
              </w:rPr>
              <w:t>10</w:t>
            </w:r>
            <w:r>
              <w:rPr>
                <w:noProof/>
                <w:webHidden/>
              </w:rPr>
              <w:fldChar w:fldCharType="end"/>
            </w:r>
          </w:hyperlink>
        </w:p>
        <w:p w:rsidR="00EF434D" w:rsidRDefault="00EF434D">
          <w:pPr>
            <w:pStyle w:val="TOC1"/>
            <w:tabs>
              <w:tab w:val="right" w:leader="dot" w:pos="9016"/>
            </w:tabs>
            <w:rPr>
              <w:rFonts w:eastAsiaTheme="minorEastAsia"/>
              <w:noProof/>
              <w:lang w:eastAsia="en-GB"/>
            </w:rPr>
          </w:pPr>
          <w:hyperlink w:anchor="_Toc536042982" w:history="1">
            <w:r w:rsidRPr="00CA0C1D">
              <w:rPr>
                <w:rStyle w:val="Hyperlink"/>
                <w:noProof/>
                <w:highlight w:val="white"/>
              </w:rPr>
              <w:t>8.Bibliography</w:t>
            </w:r>
            <w:r>
              <w:rPr>
                <w:noProof/>
                <w:webHidden/>
              </w:rPr>
              <w:tab/>
            </w:r>
            <w:r>
              <w:rPr>
                <w:noProof/>
                <w:webHidden/>
              </w:rPr>
              <w:fldChar w:fldCharType="begin"/>
            </w:r>
            <w:r>
              <w:rPr>
                <w:noProof/>
                <w:webHidden/>
              </w:rPr>
              <w:instrText xml:space="preserve"> PAGEREF _Toc536042982 \h </w:instrText>
            </w:r>
            <w:r>
              <w:rPr>
                <w:noProof/>
                <w:webHidden/>
              </w:rPr>
            </w:r>
            <w:r>
              <w:rPr>
                <w:noProof/>
                <w:webHidden/>
              </w:rPr>
              <w:fldChar w:fldCharType="separate"/>
            </w:r>
            <w:r>
              <w:rPr>
                <w:noProof/>
                <w:webHidden/>
              </w:rPr>
              <w:t>12</w:t>
            </w:r>
            <w:r>
              <w:rPr>
                <w:noProof/>
                <w:webHidden/>
              </w:rPr>
              <w:fldChar w:fldCharType="end"/>
            </w:r>
          </w:hyperlink>
        </w:p>
        <w:p w:rsidR="00443D5A" w:rsidRDefault="00443D5A">
          <w:r w:rsidRPr="00443D5A">
            <w:rPr>
              <w:sz w:val="24"/>
              <w:szCs w:val="24"/>
            </w:rPr>
            <w:fldChar w:fldCharType="end"/>
          </w:r>
        </w:p>
      </w:sdtContent>
    </w:sdt>
    <w:p w:rsidR="00891392" w:rsidRDefault="00891392" w:rsidP="00891392"/>
    <w:p w:rsidR="00891392" w:rsidRDefault="00891392" w:rsidP="00891392"/>
    <w:p w:rsidR="00891392" w:rsidRDefault="00891392" w:rsidP="00891392"/>
    <w:p w:rsidR="00891392" w:rsidRDefault="00891392" w:rsidP="00891392"/>
    <w:p w:rsidR="00891392" w:rsidRDefault="00891392" w:rsidP="00891392"/>
    <w:p w:rsidR="00891392" w:rsidRDefault="00891392" w:rsidP="00891392"/>
    <w:p w:rsidR="00891392" w:rsidRPr="00AC41A4" w:rsidRDefault="00891392" w:rsidP="00891392">
      <w:pPr>
        <w:rPr>
          <w:rFonts w:cstheme="minorHAnsi"/>
        </w:rPr>
      </w:pPr>
    </w:p>
    <w:p w:rsidR="00A122B5" w:rsidRPr="00AC41A4" w:rsidRDefault="00443D5A" w:rsidP="00443D5A">
      <w:pPr>
        <w:pStyle w:val="Heading1"/>
        <w:rPr>
          <w:rFonts w:asciiTheme="minorHAnsi" w:hAnsiTheme="minorHAnsi" w:cstheme="minorHAnsi"/>
          <w:b w:val="0"/>
          <w:color w:val="auto"/>
          <w:sz w:val="24"/>
          <w:szCs w:val="24"/>
          <w:lang/>
        </w:rPr>
      </w:pPr>
      <w:bookmarkStart w:id="0" w:name="_Toc536042971"/>
      <w:r w:rsidRPr="00852045">
        <w:rPr>
          <w:color w:val="auto"/>
          <w:u w:val="single"/>
        </w:rPr>
        <w:t>1. Abstract</w:t>
      </w:r>
      <w:r w:rsidRPr="00AC41A4">
        <w:rPr>
          <w:rFonts w:asciiTheme="minorHAnsi" w:hAnsiTheme="minorHAnsi" w:cstheme="minorHAnsi"/>
          <w:lang/>
        </w:rPr>
        <w:br/>
      </w:r>
      <w:r w:rsidRPr="00AC41A4">
        <w:rPr>
          <w:rFonts w:asciiTheme="minorHAnsi" w:hAnsiTheme="minorHAnsi" w:cstheme="minorHAnsi"/>
          <w:bCs w:val="0"/>
          <w:sz w:val="24"/>
          <w:szCs w:val="24"/>
          <w:lang/>
        </w:rPr>
        <w:br/>
      </w:r>
      <w:r w:rsidRPr="00852045">
        <w:rPr>
          <w:rStyle w:val="Heading2Char"/>
          <w:b/>
          <w:color w:val="auto"/>
        </w:rPr>
        <w:t>1.1 Civil Engineering and Environmental Management</w:t>
      </w:r>
      <w:r w:rsidR="00223490" w:rsidRPr="00852045">
        <w:rPr>
          <w:rStyle w:val="Heading2Char"/>
          <w:b/>
          <w:color w:val="auto"/>
        </w:rPr>
        <w:t>:</w:t>
      </w:r>
      <w:r w:rsidR="00223490" w:rsidRPr="00AC41A4">
        <w:rPr>
          <w:rStyle w:val="Heading2Char"/>
          <w:rFonts w:asciiTheme="minorHAnsi" w:hAnsiTheme="minorHAnsi" w:cstheme="minorHAnsi"/>
          <w:b/>
          <w:color w:val="auto"/>
          <w:sz w:val="24"/>
          <w:szCs w:val="24"/>
        </w:rPr>
        <w:t xml:space="preserve"> </w:t>
      </w:r>
      <w:r w:rsidRPr="00AC41A4">
        <w:rPr>
          <w:rFonts w:asciiTheme="minorHAnsi" w:hAnsiTheme="minorHAnsi" w:cstheme="minorHAnsi"/>
          <w:b w:val="0"/>
          <w:color w:val="auto"/>
          <w:sz w:val="24"/>
          <w:szCs w:val="24"/>
          <w:lang/>
        </w:rPr>
        <w:br/>
      </w:r>
      <w:r w:rsidRPr="00AC41A4">
        <w:rPr>
          <w:rFonts w:asciiTheme="minorHAnsi" w:hAnsiTheme="minorHAnsi" w:cstheme="minorHAnsi"/>
          <w:b w:val="0"/>
          <w:color w:val="auto"/>
          <w:sz w:val="24"/>
          <w:szCs w:val="24"/>
          <w:lang/>
        </w:rPr>
        <w:br/>
        <w:t>Carbon neutral housing is term given to a dwelling that “</w:t>
      </w:r>
      <w:r w:rsidRPr="00AC41A4">
        <w:rPr>
          <w:rFonts w:asciiTheme="minorHAnsi" w:hAnsiTheme="minorHAnsi" w:cstheme="minorHAnsi"/>
          <w:b w:val="0"/>
          <w:color w:val="auto"/>
          <w:sz w:val="24"/>
          <w:szCs w:val="24"/>
          <w:highlight w:val="white"/>
          <w:lang/>
        </w:rPr>
        <w:t>through a transparent process of calculating emissions, reducing those emissions and offsetting residual emissions – net carbon emissions equal zero.”  The evaluation of the practicality of adapting the existing UK housing stock to carbon neutral standards can be fundamental in achieving an 80% reduction in greenhouse gas emissions by 2050.  With the recent abolishment of the Code of Sustainable Homes it is imperative that modifications are made to existing houses within the UK and that the Government mandates a standard for carbon neutral dwellings.  The objective of this research proposal is to assess the current literature from reputable bodies such as the Institution of Civil Engineering (ICE), United Nations and the Government as well as national legislation to establish whether carbon neutral or nearly zero housing is practical and feasible.  An important objective is to identify whether methods of carbon neutral standards are being implemented on existing housing in order to meet carbon reduction and economic objectives set by UK Government for 2020.  The UK's could benefit substantially by invoking carbon neutral standards which in turn have long term economical, technological and environmental prosperity.</w:t>
      </w:r>
      <w:bookmarkEnd w:id="0"/>
      <w:r w:rsidRPr="00AC41A4">
        <w:rPr>
          <w:rFonts w:asciiTheme="minorHAnsi" w:hAnsiTheme="minorHAnsi" w:cstheme="minorHAnsi"/>
          <w:b w:val="0"/>
          <w:color w:val="auto"/>
          <w:sz w:val="24"/>
          <w:szCs w:val="24"/>
          <w:lang/>
        </w:rPr>
        <w:br/>
      </w:r>
    </w:p>
    <w:p w:rsidR="00A122B5" w:rsidRPr="00AC41A4" w:rsidRDefault="00A122B5" w:rsidP="00891392">
      <w:pPr>
        <w:rPr>
          <w:rFonts w:cstheme="minorHAnsi"/>
        </w:rPr>
      </w:pPr>
    </w:p>
    <w:p w:rsidR="00223490" w:rsidRPr="00AC41A4" w:rsidRDefault="00223490" w:rsidP="00891392">
      <w:pPr>
        <w:rPr>
          <w:rFonts w:cstheme="minorHAnsi"/>
        </w:rPr>
      </w:pPr>
    </w:p>
    <w:p w:rsidR="00223490" w:rsidRPr="00AC41A4" w:rsidRDefault="00223490" w:rsidP="00891392">
      <w:pPr>
        <w:rPr>
          <w:rFonts w:cstheme="minorHAnsi"/>
        </w:rPr>
      </w:pPr>
    </w:p>
    <w:p w:rsidR="00223490" w:rsidRPr="00AC41A4" w:rsidRDefault="00223490" w:rsidP="00891392">
      <w:pPr>
        <w:rPr>
          <w:rFonts w:cstheme="minorHAnsi"/>
        </w:rPr>
      </w:pPr>
    </w:p>
    <w:p w:rsidR="00223490" w:rsidRPr="00AC41A4" w:rsidRDefault="00223490" w:rsidP="00891392">
      <w:pPr>
        <w:rPr>
          <w:rFonts w:cstheme="minorHAnsi"/>
        </w:rPr>
      </w:pPr>
    </w:p>
    <w:p w:rsidR="00223490" w:rsidRPr="00AC41A4" w:rsidRDefault="00223490" w:rsidP="00891392">
      <w:pPr>
        <w:rPr>
          <w:rFonts w:cstheme="minorHAnsi"/>
        </w:rPr>
      </w:pPr>
    </w:p>
    <w:p w:rsidR="00223490" w:rsidRPr="00AC41A4" w:rsidRDefault="00223490" w:rsidP="00891392">
      <w:pPr>
        <w:rPr>
          <w:rFonts w:cstheme="minorHAnsi"/>
        </w:rPr>
      </w:pPr>
    </w:p>
    <w:p w:rsidR="00223490" w:rsidRPr="00AC41A4" w:rsidRDefault="00223490" w:rsidP="00891392">
      <w:pPr>
        <w:rPr>
          <w:rFonts w:cstheme="minorHAnsi"/>
        </w:rPr>
      </w:pPr>
    </w:p>
    <w:p w:rsidR="00223490" w:rsidRPr="00AC41A4" w:rsidRDefault="00223490" w:rsidP="00891392">
      <w:pPr>
        <w:rPr>
          <w:rFonts w:cstheme="minorHAnsi"/>
        </w:rPr>
      </w:pPr>
    </w:p>
    <w:p w:rsidR="00223490" w:rsidRPr="00AC41A4" w:rsidRDefault="00223490" w:rsidP="00891392">
      <w:pPr>
        <w:rPr>
          <w:rFonts w:cstheme="minorHAnsi"/>
        </w:rPr>
      </w:pPr>
    </w:p>
    <w:p w:rsidR="00223490" w:rsidRPr="00AC41A4" w:rsidRDefault="00223490" w:rsidP="00891392">
      <w:pPr>
        <w:rPr>
          <w:rFonts w:cstheme="minorHAnsi"/>
        </w:rPr>
      </w:pPr>
    </w:p>
    <w:p w:rsidR="00223490" w:rsidRPr="00AC41A4" w:rsidRDefault="00223490" w:rsidP="00891392">
      <w:pPr>
        <w:rPr>
          <w:rFonts w:cstheme="minorHAnsi"/>
        </w:rPr>
      </w:pPr>
    </w:p>
    <w:p w:rsidR="00223490" w:rsidRPr="00AC41A4" w:rsidRDefault="00223490" w:rsidP="00891392">
      <w:pPr>
        <w:rPr>
          <w:rFonts w:cstheme="minorHAnsi"/>
        </w:rPr>
      </w:pPr>
    </w:p>
    <w:p w:rsidR="00223490" w:rsidRPr="00AC41A4" w:rsidRDefault="00223490" w:rsidP="00223490">
      <w:pPr>
        <w:autoSpaceDE w:val="0"/>
        <w:autoSpaceDN w:val="0"/>
        <w:adjustRightInd w:val="0"/>
        <w:spacing w:after="0" w:line="240" w:lineRule="auto"/>
        <w:rPr>
          <w:rFonts w:cstheme="minorHAnsi"/>
        </w:rPr>
      </w:pPr>
    </w:p>
    <w:p w:rsidR="00223490" w:rsidRPr="00852045" w:rsidRDefault="00223490" w:rsidP="00852045">
      <w:pPr>
        <w:pStyle w:val="Heading1"/>
        <w:rPr>
          <w:color w:val="auto"/>
        </w:rPr>
      </w:pPr>
      <w:bookmarkStart w:id="1" w:name="_Toc536042972"/>
      <w:r w:rsidRPr="00852045">
        <w:rPr>
          <w:color w:val="auto"/>
        </w:rPr>
        <w:t>2. Introduction</w:t>
      </w:r>
      <w:bookmarkEnd w:id="1"/>
    </w:p>
    <w:p w:rsidR="00223490" w:rsidRPr="00AC41A4" w:rsidRDefault="00223490" w:rsidP="00223490">
      <w:pPr>
        <w:autoSpaceDE w:val="0"/>
        <w:autoSpaceDN w:val="0"/>
        <w:adjustRightInd w:val="0"/>
        <w:spacing w:after="0" w:line="240" w:lineRule="auto"/>
        <w:rPr>
          <w:rFonts w:cstheme="minorHAnsi"/>
          <w:lang/>
        </w:rPr>
      </w:pPr>
    </w:p>
    <w:p w:rsidR="00223490" w:rsidRPr="00AC41A4" w:rsidRDefault="00223490" w:rsidP="00223490">
      <w:pPr>
        <w:autoSpaceDE w:val="0"/>
        <w:autoSpaceDN w:val="0"/>
        <w:adjustRightInd w:val="0"/>
        <w:spacing w:after="0" w:line="240" w:lineRule="auto"/>
        <w:rPr>
          <w:rFonts w:cstheme="minorHAnsi"/>
          <w:lang/>
        </w:rPr>
      </w:pPr>
    </w:p>
    <w:p w:rsidR="00223490" w:rsidRPr="00AC41A4" w:rsidRDefault="00223490" w:rsidP="00223490">
      <w:pPr>
        <w:autoSpaceDE w:val="0"/>
        <w:autoSpaceDN w:val="0"/>
        <w:adjustRightInd w:val="0"/>
        <w:spacing w:after="0" w:line="240" w:lineRule="auto"/>
        <w:rPr>
          <w:rFonts w:cstheme="minorHAnsi"/>
          <w:sz w:val="24"/>
          <w:szCs w:val="24"/>
          <w:lang/>
        </w:rPr>
      </w:pPr>
      <w:r w:rsidRPr="00AC41A4">
        <w:rPr>
          <w:rFonts w:cstheme="minorHAnsi"/>
          <w:sz w:val="24"/>
          <w:szCs w:val="24"/>
          <w:lang/>
        </w:rPr>
        <w:t>There is a general consensus amongst the scientific and Governmental bodies that global warming exacerbated by anthropogenic emissions is a major concern and threat (British Geological Survey, 2018).  As a result of this the UK Government has taken action and has passed the Climate Change Act 2008 to help the UK reduce greenhouse gas emissions by at least 80% by 2050 (Gov.uk, 2018).</w:t>
      </w:r>
    </w:p>
    <w:p w:rsidR="00223490" w:rsidRPr="00AC41A4" w:rsidRDefault="00223490" w:rsidP="00223490">
      <w:pPr>
        <w:autoSpaceDE w:val="0"/>
        <w:autoSpaceDN w:val="0"/>
        <w:adjustRightInd w:val="0"/>
        <w:spacing w:after="0" w:line="240" w:lineRule="auto"/>
        <w:rPr>
          <w:rFonts w:cstheme="minorHAnsi"/>
          <w:sz w:val="24"/>
          <w:szCs w:val="24"/>
          <w:highlight w:val="white"/>
          <w:lang/>
        </w:rPr>
      </w:pPr>
      <w:r w:rsidRPr="00AC41A4">
        <w:rPr>
          <w:rFonts w:cstheme="minorHAnsi"/>
          <w:sz w:val="24"/>
          <w:szCs w:val="24"/>
          <w:highlight w:val="white"/>
          <w:lang/>
        </w:rPr>
        <w:br/>
        <w:t>It has been recognised that a significant impact upon the level of emissions is through individual dwellings (Oldfield, 2018).  A report by the Office for National Statistics concluded that there were 27.2 million homes in the UK in 2017 (Horscroft and Horscroft, 2018).  The environmental organisation, Carbon Brief, suggested that a carbon neutral approach for all new dwellings should be enforced in the UK (Carbon Brief, 2018) to obtain goals established in the Climate Change Act 2008 and Paris Climate Deal, 2015 (Vaughan, 2018).</w:t>
      </w:r>
      <w:r w:rsidRPr="00AC41A4">
        <w:rPr>
          <w:rFonts w:cstheme="minorHAnsi"/>
          <w:sz w:val="24"/>
          <w:szCs w:val="24"/>
          <w:highlight w:val="white"/>
          <w:lang/>
        </w:rPr>
        <w:br/>
      </w:r>
    </w:p>
    <w:p w:rsidR="00223490" w:rsidRPr="00AC41A4" w:rsidRDefault="00223490" w:rsidP="00223490">
      <w:pPr>
        <w:autoSpaceDE w:val="0"/>
        <w:autoSpaceDN w:val="0"/>
        <w:adjustRightInd w:val="0"/>
        <w:spacing w:after="0" w:line="240" w:lineRule="auto"/>
        <w:rPr>
          <w:rFonts w:cstheme="minorHAnsi"/>
          <w:sz w:val="24"/>
          <w:szCs w:val="24"/>
          <w:highlight w:val="white"/>
          <w:lang/>
        </w:rPr>
      </w:pPr>
      <w:r w:rsidRPr="00AC41A4">
        <w:rPr>
          <w:rFonts w:cstheme="minorHAnsi"/>
          <w:sz w:val="24"/>
          <w:szCs w:val="24"/>
          <w:highlight w:val="white"/>
          <w:lang/>
        </w:rPr>
        <w:t>The purpose of this proposal is to evaluate the practicality of adapting the existing UK housing stock to carbon neutral standards. The UK Department of Energy and Climate Change (DECC)  has said “Carbon neutral means that – through a transparent process of calculating emissions, reducing those emissions and offsetting residual emissions – net carbon emissions equal zero.” (Www3.cec.org, 2018) meaning that the house does not increase the amount of CO² in the atmosphere (Dictionary.com, 2018).</w:t>
      </w:r>
      <w:r w:rsidRPr="00AC41A4">
        <w:rPr>
          <w:rFonts w:cstheme="minorHAnsi"/>
          <w:sz w:val="24"/>
          <w:szCs w:val="24"/>
          <w:highlight w:val="white"/>
          <w:lang/>
        </w:rPr>
        <w:br/>
      </w:r>
      <w:r w:rsidRPr="00AC41A4">
        <w:rPr>
          <w:rFonts w:cstheme="minorHAnsi"/>
          <w:sz w:val="24"/>
          <w:szCs w:val="24"/>
          <w:highlight w:val="white"/>
          <w:lang/>
        </w:rPr>
        <w:br/>
      </w:r>
      <w:r w:rsidRPr="00AC41A4">
        <w:rPr>
          <w:rFonts w:cstheme="minorHAnsi"/>
          <w:sz w:val="24"/>
          <w:szCs w:val="24"/>
          <w:lang/>
        </w:rPr>
        <w:t xml:space="preserve">Carbon neutral housing has been evaluated previously in various ways such as economic, materials and specifications but there has been little evidence of research into converting the existing housing stock (Clarke et al., 2018).  Addressing carbon neutral standards to the existing housing stock could prove beneficial if implemented as this sector comprises a third of the UK's current CO² problem </w:t>
      </w:r>
      <w:r w:rsidRPr="00AC41A4">
        <w:rPr>
          <w:rFonts w:cstheme="minorHAnsi"/>
          <w:sz w:val="24"/>
          <w:szCs w:val="24"/>
          <w:highlight w:val="white"/>
          <w:lang/>
        </w:rPr>
        <w:t>(Oldfield, 2018).</w:t>
      </w:r>
      <w:r w:rsidRPr="00AC41A4">
        <w:rPr>
          <w:rFonts w:cstheme="minorHAnsi"/>
          <w:sz w:val="24"/>
          <w:szCs w:val="24"/>
          <w:highlight w:val="white"/>
          <w:lang/>
        </w:rPr>
        <w:br/>
      </w:r>
    </w:p>
    <w:p w:rsidR="00223490" w:rsidRPr="00AC41A4" w:rsidRDefault="00223490" w:rsidP="00223490">
      <w:pPr>
        <w:rPr>
          <w:rFonts w:cstheme="minorHAnsi"/>
        </w:rPr>
      </w:pPr>
      <w:r w:rsidRPr="00AC41A4">
        <w:rPr>
          <w:rFonts w:cstheme="minorHAnsi"/>
          <w:sz w:val="24"/>
          <w:szCs w:val="24"/>
          <w:highlight w:val="white"/>
          <w:lang/>
        </w:rPr>
        <w:t>This proposal is aiming to target the practicality of implementing carbon neutral methods into existing dwellings by prompting the investigation of expenses, capacity of a knowledgeable, technology and the possible need for Government funding.</w:t>
      </w:r>
      <w:r w:rsidRPr="00AC41A4">
        <w:rPr>
          <w:rFonts w:cstheme="minorHAnsi"/>
          <w:sz w:val="24"/>
          <w:szCs w:val="24"/>
          <w:highlight w:val="white"/>
          <w:lang/>
        </w:rPr>
        <w:br/>
      </w:r>
      <w:r w:rsidRPr="00AC41A4">
        <w:rPr>
          <w:rFonts w:cstheme="minorHAnsi"/>
          <w:sz w:val="24"/>
          <w:szCs w:val="24"/>
          <w:highlight w:val="white"/>
          <w:lang/>
        </w:rPr>
        <w:br/>
        <w:t>Due to the size of the issue and the assessment of vast available resources, the author will limit the scope of study to the UK housing stock as a key factor in the Government Environmental strategy (Gov.uk, 2018) as the timescale to look at international levels is not practical.</w:t>
      </w:r>
      <w:r w:rsidRPr="00AC41A4">
        <w:rPr>
          <w:rFonts w:cstheme="minorHAnsi"/>
          <w:sz w:val="24"/>
          <w:szCs w:val="24"/>
          <w:highlight w:val="white"/>
          <w:lang/>
        </w:rPr>
        <w:br/>
      </w:r>
    </w:p>
    <w:p w:rsidR="00223490" w:rsidRPr="00AC41A4" w:rsidRDefault="00223490" w:rsidP="00223490">
      <w:pPr>
        <w:rPr>
          <w:rFonts w:cstheme="minorHAnsi"/>
        </w:rPr>
      </w:pPr>
    </w:p>
    <w:p w:rsidR="00223490" w:rsidRPr="00AC41A4" w:rsidRDefault="00223490" w:rsidP="00223490">
      <w:pPr>
        <w:rPr>
          <w:rFonts w:cstheme="minorHAnsi"/>
        </w:rPr>
      </w:pPr>
    </w:p>
    <w:p w:rsidR="00223490" w:rsidRPr="00AC41A4" w:rsidRDefault="00223490" w:rsidP="00223490">
      <w:pPr>
        <w:rPr>
          <w:rFonts w:cstheme="minorHAnsi"/>
        </w:rPr>
      </w:pPr>
    </w:p>
    <w:p w:rsidR="00223490" w:rsidRPr="00AC41A4" w:rsidRDefault="00223490" w:rsidP="00223490">
      <w:pPr>
        <w:rPr>
          <w:rFonts w:cstheme="minorHAnsi"/>
        </w:rPr>
      </w:pPr>
    </w:p>
    <w:p w:rsidR="00223490" w:rsidRPr="00852045" w:rsidRDefault="00223490" w:rsidP="00852045">
      <w:pPr>
        <w:pStyle w:val="Heading1"/>
        <w:rPr>
          <w:color w:val="auto"/>
          <w:highlight w:val="white"/>
          <w:u w:val="single"/>
        </w:rPr>
      </w:pPr>
      <w:bookmarkStart w:id="2" w:name="_Toc536042973"/>
      <w:r w:rsidRPr="00852045">
        <w:rPr>
          <w:color w:val="auto"/>
          <w:highlight w:val="white"/>
          <w:u w:val="single"/>
        </w:rPr>
        <w:t>3. Literature Review</w:t>
      </w:r>
      <w:bookmarkEnd w:id="2"/>
    </w:p>
    <w:p w:rsidR="00223490" w:rsidRPr="00AC41A4" w:rsidRDefault="00223490" w:rsidP="00223490">
      <w:pPr>
        <w:autoSpaceDE w:val="0"/>
        <w:autoSpaceDN w:val="0"/>
        <w:adjustRightInd w:val="0"/>
        <w:spacing w:after="0" w:line="240" w:lineRule="auto"/>
        <w:rPr>
          <w:rFonts w:cstheme="minorHAnsi"/>
          <w:lang/>
        </w:rPr>
      </w:pPr>
    </w:p>
    <w:p w:rsidR="00223490" w:rsidRPr="00AC41A4" w:rsidRDefault="00223490" w:rsidP="00223490">
      <w:pPr>
        <w:autoSpaceDE w:val="0"/>
        <w:autoSpaceDN w:val="0"/>
        <w:adjustRightInd w:val="0"/>
        <w:spacing w:after="0" w:line="240" w:lineRule="auto"/>
        <w:rPr>
          <w:rFonts w:cstheme="minorHAnsi"/>
          <w:color w:val="000000"/>
          <w:sz w:val="24"/>
          <w:szCs w:val="24"/>
          <w:highlight w:val="white"/>
          <w:lang/>
        </w:rPr>
      </w:pPr>
      <w:bookmarkStart w:id="3" w:name="_Toc536042974"/>
      <w:r w:rsidRPr="00852045">
        <w:rPr>
          <w:rStyle w:val="Heading2Char"/>
          <w:color w:val="auto"/>
        </w:rPr>
        <w:t>3.1 Adaptation</w:t>
      </w:r>
      <w:bookmarkEnd w:id="3"/>
      <w:r w:rsidRPr="00AC41A4">
        <w:rPr>
          <w:rFonts w:cstheme="minorHAnsi"/>
          <w:color w:val="000000"/>
          <w:sz w:val="24"/>
          <w:szCs w:val="24"/>
          <w:highlight w:val="white"/>
          <w:lang/>
        </w:rPr>
        <w:br/>
      </w:r>
      <w:r w:rsidRPr="00AC41A4">
        <w:rPr>
          <w:rFonts w:cstheme="minorHAnsi"/>
          <w:color w:val="000000"/>
          <w:sz w:val="24"/>
          <w:szCs w:val="24"/>
          <w:highlight w:val="white"/>
          <w:lang/>
        </w:rPr>
        <w:br/>
        <w:t>Existing dwellings could be adapted to reduce carbon emissions but there are questions of practicality in achieving carbon neutral standards as stock differs in age, construction and quality, as seen in the Taylor &amp; Francis journal</w:t>
      </w:r>
      <w:r w:rsidR="00C369E1" w:rsidRPr="00AC41A4">
        <w:rPr>
          <w:rFonts w:cstheme="minorHAnsi"/>
          <w:color w:val="000000"/>
          <w:sz w:val="24"/>
          <w:szCs w:val="24"/>
          <w:highlight w:val="white"/>
          <w:lang/>
        </w:rPr>
        <w:t xml:space="preserve"> </w:t>
      </w:r>
      <w:r w:rsidR="00C369E1" w:rsidRPr="00AC41A4">
        <w:rPr>
          <w:rFonts w:cstheme="minorHAnsi"/>
          <w:color w:val="000000"/>
          <w:sz w:val="24"/>
          <w:szCs w:val="24"/>
          <w:lang/>
        </w:rPr>
        <w:t>(Taylor &amp; Francis, 2018)</w:t>
      </w:r>
      <w:r w:rsidRPr="00AC41A4">
        <w:rPr>
          <w:rFonts w:cstheme="minorHAnsi"/>
          <w:color w:val="000000"/>
          <w:sz w:val="24"/>
          <w:szCs w:val="24"/>
          <w:highlight w:val="white"/>
          <w:lang/>
        </w:rPr>
        <w:t>.</w:t>
      </w:r>
      <w:r w:rsidRPr="00AC41A4">
        <w:rPr>
          <w:rFonts w:cstheme="minorHAnsi"/>
          <w:color w:val="000000"/>
          <w:sz w:val="24"/>
          <w:szCs w:val="24"/>
          <w:highlight w:val="white"/>
          <w:lang/>
        </w:rPr>
        <w:br/>
      </w:r>
      <w:r w:rsidRPr="00AC41A4">
        <w:rPr>
          <w:rFonts w:cstheme="minorHAnsi"/>
          <w:color w:val="000000"/>
          <w:sz w:val="24"/>
          <w:szCs w:val="24"/>
          <w:highlight w:val="white"/>
          <w:lang/>
        </w:rPr>
        <w:br/>
        <w:t>Modifications could include concepts such as smart meters, in-home displays and renewable heat incentives and the significance of introducing energy saving measures or low carbon energy sources aids the overall reduction in the demand for energy, as identified by BRE Environment and Sustainability First</w:t>
      </w:r>
      <w:r w:rsidR="00C369E1" w:rsidRPr="00AC41A4">
        <w:rPr>
          <w:rFonts w:cstheme="minorHAnsi"/>
          <w:color w:val="000000"/>
          <w:sz w:val="24"/>
          <w:szCs w:val="24"/>
          <w:highlight w:val="white"/>
          <w:lang/>
        </w:rPr>
        <w:t xml:space="preserve"> </w:t>
      </w:r>
      <w:r w:rsidR="00C369E1" w:rsidRPr="00AC41A4">
        <w:rPr>
          <w:rFonts w:cstheme="minorHAnsi"/>
          <w:color w:val="000000"/>
          <w:sz w:val="24"/>
          <w:szCs w:val="24"/>
          <w:lang/>
        </w:rPr>
        <w:t>(</w:t>
      </w:r>
      <w:proofErr w:type="spellStart"/>
      <w:r w:rsidR="00C369E1" w:rsidRPr="00AC41A4">
        <w:rPr>
          <w:rFonts w:cstheme="minorHAnsi"/>
          <w:color w:val="000000"/>
          <w:sz w:val="24"/>
          <w:szCs w:val="24"/>
          <w:lang/>
        </w:rPr>
        <w:t>Sustainabilityfirst</w:t>
      </w:r>
      <w:proofErr w:type="spellEnd"/>
      <w:r w:rsidR="00C369E1" w:rsidRPr="00AC41A4">
        <w:rPr>
          <w:rFonts w:cstheme="minorHAnsi"/>
          <w:color w:val="000000"/>
          <w:sz w:val="24"/>
          <w:szCs w:val="24"/>
          <w:lang/>
        </w:rPr>
        <w:t>, 2018)</w:t>
      </w:r>
      <w:r w:rsidRPr="00AC41A4">
        <w:rPr>
          <w:rFonts w:cstheme="minorHAnsi"/>
          <w:color w:val="000000"/>
          <w:sz w:val="24"/>
          <w:szCs w:val="24"/>
          <w:highlight w:val="white"/>
          <w:lang/>
        </w:rPr>
        <w:t>.  A report published by Sustainability First revealed the UK Government decided that in order to meet carbon reduction and economic objectives all dwellings should obtain gas and electric meters by 2020</w:t>
      </w:r>
      <w:r w:rsidR="00686B94" w:rsidRPr="00AC41A4">
        <w:rPr>
          <w:rFonts w:cstheme="minorHAnsi"/>
          <w:color w:val="000000"/>
          <w:sz w:val="24"/>
          <w:szCs w:val="24"/>
          <w:highlight w:val="white"/>
          <w:lang/>
        </w:rPr>
        <w:t xml:space="preserve"> </w:t>
      </w:r>
      <w:r w:rsidR="00686B94" w:rsidRPr="00AC41A4">
        <w:rPr>
          <w:rFonts w:cstheme="minorHAnsi"/>
          <w:color w:val="000000"/>
          <w:sz w:val="24"/>
          <w:szCs w:val="24"/>
          <w:lang/>
        </w:rPr>
        <w:t>(</w:t>
      </w:r>
      <w:proofErr w:type="spellStart"/>
      <w:r w:rsidR="00686B94" w:rsidRPr="00AC41A4">
        <w:rPr>
          <w:rFonts w:cstheme="minorHAnsi"/>
          <w:color w:val="000000"/>
          <w:sz w:val="24"/>
          <w:szCs w:val="24"/>
          <w:lang/>
        </w:rPr>
        <w:t>Sustainabledesign</w:t>
      </w:r>
      <w:proofErr w:type="spellEnd"/>
      <w:r w:rsidR="00686B94" w:rsidRPr="00AC41A4">
        <w:rPr>
          <w:rFonts w:cstheme="minorHAnsi"/>
          <w:color w:val="000000"/>
          <w:sz w:val="24"/>
          <w:szCs w:val="24"/>
          <w:lang/>
        </w:rPr>
        <w:t>, 2018)</w:t>
      </w:r>
      <w:r w:rsidRPr="00AC41A4">
        <w:rPr>
          <w:rFonts w:cstheme="minorHAnsi"/>
          <w:color w:val="000000"/>
          <w:sz w:val="24"/>
          <w:szCs w:val="24"/>
          <w:highlight w:val="white"/>
          <w:lang/>
        </w:rPr>
        <w:t>.  The belief is that gas consumption can be reduced by using said energy saving methods in conjunction with better insulation and/or upgrading inadequate boilers</w:t>
      </w:r>
      <w:r w:rsidR="00686B94" w:rsidRPr="00AC41A4">
        <w:rPr>
          <w:rFonts w:cstheme="minorHAnsi"/>
          <w:color w:val="000000"/>
          <w:sz w:val="24"/>
          <w:szCs w:val="24"/>
          <w:highlight w:val="white"/>
          <w:lang/>
        </w:rPr>
        <w:t xml:space="preserve"> </w:t>
      </w:r>
      <w:r w:rsidR="00686B94" w:rsidRPr="00AC41A4">
        <w:rPr>
          <w:rFonts w:cstheme="minorHAnsi"/>
          <w:color w:val="000000"/>
          <w:sz w:val="24"/>
          <w:szCs w:val="24"/>
          <w:lang/>
        </w:rPr>
        <w:t>(Energysavingtrust.org.uk, 2018)</w:t>
      </w:r>
      <w:r w:rsidRPr="00AC41A4">
        <w:rPr>
          <w:rFonts w:cstheme="minorHAnsi"/>
          <w:color w:val="000000"/>
          <w:sz w:val="24"/>
          <w:szCs w:val="24"/>
          <w:highlight w:val="white"/>
          <w:lang/>
        </w:rPr>
        <w:t xml:space="preserve">.  </w:t>
      </w:r>
      <w:r w:rsidRPr="00AC41A4">
        <w:rPr>
          <w:rFonts w:cstheme="minorHAnsi"/>
          <w:color w:val="000000"/>
          <w:sz w:val="24"/>
          <w:szCs w:val="24"/>
          <w:highlight w:val="white"/>
          <w:lang/>
        </w:rPr>
        <w:br/>
      </w:r>
      <w:r w:rsidRPr="00AC41A4">
        <w:rPr>
          <w:rFonts w:cstheme="minorHAnsi"/>
          <w:color w:val="000000"/>
          <w:sz w:val="24"/>
          <w:szCs w:val="24"/>
          <w:highlight w:val="white"/>
          <w:lang/>
        </w:rPr>
        <w:br/>
        <w:t>However, BRE Environmental and Taylor &amp; Francis have determined that Government funding may be needed to implement for these changes, especially if future modifications reside in the engineering or scientific discipline</w:t>
      </w:r>
      <w:r w:rsidR="00C369E1" w:rsidRPr="00AC41A4">
        <w:rPr>
          <w:rFonts w:cstheme="minorHAnsi"/>
          <w:color w:val="000000"/>
          <w:sz w:val="24"/>
          <w:szCs w:val="24"/>
          <w:highlight w:val="white"/>
          <w:lang/>
        </w:rPr>
        <w:t xml:space="preserve"> </w:t>
      </w:r>
      <w:r w:rsidR="00C369E1" w:rsidRPr="00AC41A4">
        <w:rPr>
          <w:rFonts w:cstheme="minorHAnsi"/>
          <w:color w:val="000000"/>
          <w:sz w:val="24"/>
          <w:szCs w:val="24"/>
          <w:lang/>
        </w:rPr>
        <w:t>(Taylor &amp; Francis, 2018)</w:t>
      </w:r>
      <w:r w:rsidRPr="00AC41A4">
        <w:rPr>
          <w:rFonts w:cstheme="minorHAnsi"/>
          <w:color w:val="000000"/>
          <w:sz w:val="24"/>
          <w:szCs w:val="24"/>
          <w:highlight w:val="white"/>
          <w:lang/>
        </w:rPr>
        <w:t>.  This indicates that existing stock may not be practical to adapt with carbon neutral methods for economical or environmental benefit, but Taylor &amp; Francis remain hopeful that increases in funding are feasible in the near future despite the maintenance of any adapted carbon neutral home remaining unknown</w:t>
      </w:r>
      <w:r w:rsidR="00686B94" w:rsidRPr="00AC41A4">
        <w:rPr>
          <w:rFonts w:cstheme="minorHAnsi"/>
          <w:color w:val="000000"/>
          <w:sz w:val="24"/>
          <w:szCs w:val="24"/>
          <w:highlight w:val="white"/>
          <w:lang/>
        </w:rPr>
        <w:t xml:space="preserve"> </w:t>
      </w:r>
      <w:r w:rsidR="00686B94" w:rsidRPr="00AC41A4">
        <w:rPr>
          <w:rFonts w:cstheme="minorHAnsi"/>
          <w:color w:val="000000"/>
          <w:sz w:val="24"/>
          <w:szCs w:val="24"/>
          <w:lang/>
        </w:rPr>
        <w:t>(</w:t>
      </w:r>
      <w:proofErr w:type="spellStart"/>
      <w:r w:rsidR="00686B94" w:rsidRPr="00AC41A4">
        <w:rPr>
          <w:rFonts w:cstheme="minorHAnsi"/>
          <w:color w:val="000000"/>
          <w:sz w:val="24"/>
          <w:szCs w:val="24"/>
          <w:lang/>
        </w:rPr>
        <w:t>Taylor&amp;Francis</w:t>
      </w:r>
      <w:proofErr w:type="spellEnd"/>
      <w:r w:rsidR="00686B94" w:rsidRPr="00AC41A4">
        <w:rPr>
          <w:rFonts w:cstheme="minorHAnsi"/>
          <w:color w:val="000000"/>
          <w:sz w:val="24"/>
          <w:szCs w:val="24"/>
          <w:lang/>
        </w:rPr>
        <w:t>, 2018)</w:t>
      </w:r>
      <w:r w:rsidRPr="00AC41A4">
        <w:rPr>
          <w:rFonts w:cstheme="minorHAnsi"/>
          <w:color w:val="000000"/>
          <w:sz w:val="24"/>
          <w:szCs w:val="24"/>
          <w:highlight w:val="white"/>
          <w:lang/>
        </w:rPr>
        <w:t>.</w:t>
      </w:r>
    </w:p>
    <w:p w:rsidR="00223490" w:rsidRPr="00AC41A4" w:rsidRDefault="00223490" w:rsidP="00223490">
      <w:pPr>
        <w:autoSpaceDE w:val="0"/>
        <w:autoSpaceDN w:val="0"/>
        <w:adjustRightInd w:val="0"/>
        <w:spacing w:after="0" w:line="240" w:lineRule="auto"/>
        <w:rPr>
          <w:rFonts w:cstheme="minorHAnsi"/>
          <w:color w:val="000000"/>
          <w:sz w:val="24"/>
          <w:szCs w:val="24"/>
          <w:highlight w:val="white"/>
          <w:lang/>
        </w:rPr>
      </w:pPr>
      <w:r w:rsidRPr="00AC41A4">
        <w:rPr>
          <w:rFonts w:cstheme="minorHAnsi"/>
          <w:color w:val="000000"/>
          <w:sz w:val="24"/>
          <w:szCs w:val="24"/>
          <w:highlight w:val="white"/>
          <w:lang/>
        </w:rPr>
        <w:br/>
      </w:r>
    </w:p>
    <w:p w:rsidR="00223490" w:rsidRPr="00AC41A4" w:rsidRDefault="00223490" w:rsidP="00223490">
      <w:pPr>
        <w:autoSpaceDE w:val="0"/>
        <w:autoSpaceDN w:val="0"/>
        <w:adjustRightInd w:val="0"/>
        <w:spacing w:after="0" w:line="240" w:lineRule="auto"/>
        <w:rPr>
          <w:rFonts w:cstheme="minorHAnsi"/>
          <w:color w:val="000000"/>
          <w:sz w:val="24"/>
          <w:szCs w:val="24"/>
          <w:highlight w:val="white"/>
          <w:lang/>
        </w:rPr>
      </w:pPr>
      <w:bookmarkStart w:id="4" w:name="_Toc536042975"/>
      <w:r w:rsidRPr="00852045">
        <w:rPr>
          <w:rStyle w:val="Heading2Char"/>
          <w:color w:val="auto"/>
        </w:rPr>
        <w:t>3.2 Standards</w:t>
      </w:r>
      <w:bookmarkEnd w:id="4"/>
      <w:r w:rsidRPr="00AC41A4">
        <w:rPr>
          <w:rFonts w:cstheme="minorHAnsi"/>
          <w:b/>
          <w:bCs/>
          <w:color w:val="000000"/>
          <w:sz w:val="24"/>
          <w:szCs w:val="24"/>
          <w:highlight w:val="white"/>
          <w:lang/>
        </w:rPr>
        <w:br/>
      </w:r>
      <w:r w:rsidRPr="00AC41A4">
        <w:rPr>
          <w:rFonts w:cstheme="minorHAnsi"/>
          <w:color w:val="000000"/>
          <w:sz w:val="24"/>
          <w:szCs w:val="24"/>
          <w:highlight w:val="white"/>
          <w:lang/>
        </w:rPr>
        <w:br/>
        <w:t>Standards which construction of UK dwellings must adhere to has either changed significantly or been abolished over recent years as they were considered to be unattainable</w:t>
      </w:r>
      <w:r w:rsidR="00551BB8" w:rsidRPr="00AC41A4">
        <w:rPr>
          <w:rFonts w:cstheme="minorHAnsi"/>
          <w:color w:val="000000"/>
          <w:sz w:val="24"/>
          <w:szCs w:val="24"/>
          <w:highlight w:val="white"/>
          <w:lang/>
        </w:rPr>
        <w:t xml:space="preserve"> </w:t>
      </w:r>
      <w:r w:rsidR="00551BB8" w:rsidRPr="00AC41A4">
        <w:rPr>
          <w:rFonts w:cstheme="minorHAnsi"/>
          <w:color w:val="000000"/>
          <w:sz w:val="24"/>
          <w:szCs w:val="24"/>
          <w:lang/>
        </w:rPr>
        <w:t>(Projects.bre.co.uk, 2018)</w:t>
      </w:r>
      <w:r w:rsidRPr="00AC41A4">
        <w:rPr>
          <w:rFonts w:cstheme="minorHAnsi"/>
          <w:color w:val="000000"/>
          <w:sz w:val="24"/>
          <w:szCs w:val="24"/>
          <w:highlight w:val="white"/>
          <w:lang/>
        </w:rPr>
        <w:t>.  The Institution of Civil Engineers (ICE) and BRE Global present this in an article on the Code for Sustainable Homes 2007 which was used to aid environmental assessments that rate and certify the performance of new dwellings in the UK</w:t>
      </w:r>
      <w:r w:rsidR="00551BB8" w:rsidRPr="00AC41A4">
        <w:rPr>
          <w:rFonts w:cstheme="minorHAnsi"/>
          <w:color w:val="000000"/>
          <w:sz w:val="24"/>
          <w:szCs w:val="24"/>
          <w:highlight w:val="white"/>
          <w:lang/>
        </w:rPr>
        <w:t xml:space="preserve"> </w:t>
      </w:r>
      <w:r w:rsidR="00551BB8" w:rsidRPr="00AC41A4">
        <w:rPr>
          <w:rFonts w:cstheme="minorHAnsi"/>
          <w:color w:val="000000"/>
          <w:sz w:val="24"/>
          <w:szCs w:val="24"/>
          <w:lang/>
        </w:rPr>
        <w:t>(Building Tectonics, 2018</w:t>
      </w:r>
      <w:r w:rsidR="00942B20" w:rsidRPr="00AC41A4">
        <w:rPr>
          <w:rFonts w:cstheme="minorHAnsi"/>
          <w:color w:val="000000"/>
          <w:sz w:val="24"/>
          <w:szCs w:val="24"/>
          <w:lang/>
        </w:rPr>
        <w:t>)</w:t>
      </w:r>
      <w:r w:rsidRPr="00AC41A4">
        <w:rPr>
          <w:rFonts w:cstheme="minorHAnsi"/>
          <w:color w:val="000000"/>
          <w:sz w:val="24"/>
          <w:szCs w:val="24"/>
          <w:highlight w:val="white"/>
          <w:lang/>
        </w:rPr>
        <w:t>.  It comprised of 6 different levels, with level (code) 6 being the highest but was consolidated into the national framework on the Building Regulations due having unrealistic standards</w:t>
      </w:r>
      <w:r w:rsidR="00551BB8" w:rsidRPr="00AC41A4">
        <w:rPr>
          <w:rFonts w:cstheme="minorHAnsi"/>
          <w:color w:val="000000"/>
          <w:sz w:val="24"/>
          <w:szCs w:val="24"/>
          <w:highlight w:val="white"/>
          <w:lang/>
        </w:rPr>
        <w:t xml:space="preserve"> </w:t>
      </w:r>
      <w:r w:rsidR="00551BB8" w:rsidRPr="00AC41A4">
        <w:rPr>
          <w:rFonts w:cstheme="minorHAnsi"/>
          <w:color w:val="000000"/>
          <w:sz w:val="24"/>
          <w:szCs w:val="24"/>
          <w:lang/>
        </w:rPr>
        <w:t>(Building Tectonics, 2018</w:t>
      </w:r>
      <w:r w:rsidR="00942B20" w:rsidRPr="00AC41A4">
        <w:rPr>
          <w:rFonts w:cstheme="minorHAnsi"/>
          <w:color w:val="000000"/>
          <w:sz w:val="24"/>
          <w:szCs w:val="24"/>
          <w:lang/>
        </w:rPr>
        <w:t>)</w:t>
      </w:r>
      <w:r w:rsidRPr="00AC41A4">
        <w:rPr>
          <w:rFonts w:cstheme="minorHAnsi"/>
          <w:color w:val="000000"/>
          <w:sz w:val="24"/>
          <w:szCs w:val="24"/>
          <w:highlight w:val="white"/>
          <w:lang/>
        </w:rPr>
        <w:t>.</w:t>
      </w:r>
      <w:r w:rsidRPr="00AC41A4">
        <w:rPr>
          <w:rFonts w:cstheme="minorHAnsi"/>
          <w:color w:val="000000"/>
          <w:sz w:val="24"/>
          <w:szCs w:val="24"/>
          <w:highlight w:val="white"/>
          <w:lang/>
        </w:rPr>
        <w:br/>
      </w:r>
      <w:r w:rsidRPr="00AC41A4">
        <w:rPr>
          <w:rFonts w:cstheme="minorHAnsi"/>
          <w:color w:val="000000"/>
          <w:sz w:val="24"/>
          <w:szCs w:val="24"/>
          <w:highlight w:val="white"/>
          <w:lang/>
        </w:rPr>
        <w:br/>
        <w:t>The UK Government, the Department of Energy and Climate Change and BRE Global felt that it was necessary to maintain the standard as an exemplar and offer it as a voluntary benchmark</w:t>
      </w:r>
      <w:r w:rsidR="00551BB8" w:rsidRPr="00AC41A4">
        <w:rPr>
          <w:rFonts w:cstheme="minorHAnsi"/>
          <w:color w:val="000000"/>
          <w:sz w:val="24"/>
          <w:szCs w:val="24"/>
          <w:highlight w:val="white"/>
          <w:lang/>
        </w:rPr>
        <w:t xml:space="preserve"> </w:t>
      </w:r>
      <w:r w:rsidR="00551BB8" w:rsidRPr="00AC41A4">
        <w:rPr>
          <w:rFonts w:cstheme="minorHAnsi"/>
          <w:color w:val="000000"/>
          <w:sz w:val="24"/>
          <w:szCs w:val="24"/>
          <w:lang/>
        </w:rPr>
        <w:t>(Projects.bre.co.uk, 2018)</w:t>
      </w:r>
      <w:r w:rsidRPr="00AC41A4">
        <w:rPr>
          <w:rFonts w:cstheme="minorHAnsi"/>
          <w:color w:val="000000"/>
          <w:sz w:val="24"/>
          <w:szCs w:val="24"/>
          <w:highlight w:val="white"/>
          <w:lang/>
        </w:rPr>
        <w:t>.  This ensures that environmental benefits can still be obtained in future builds as Building Regulations now state that energy requirements for new dwellings should be equivalent to code 4</w:t>
      </w:r>
      <w:r w:rsidR="00551BB8" w:rsidRPr="00AC41A4">
        <w:rPr>
          <w:rFonts w:cstheme="minorHAnsi"/>
          <w:color w:val="000000"/>
          <w:sz w:val="24"/>
          <w:szCs w:val="24"/>
          <w:highlight w:val="white"/>
          <w:lang/>
        </w:rPr>
        <w:t xml:space="preserve"> </w:t>
      </w:r>
      <w:r w:rsidR="00551BB8" w:rsidRPr="00AC41A4">
        <w:rPr>
          <w:rFonts w:cstheme="minorHAnsi"/>
          <w:color w:val="000000"/>
          <w:sz w:val="24"/>
          <w:szCs w:val="24"/>
          <w:lang/>
        </w:rPr>
        <w:t>(Building Tectonics, 2018</w:t>
      </w:r>
      <w:r w:rsidR="00942B20" w:rsidRPr="00AC41A4">
        <w:rPr>
          <w:rFonts w:cstheme="minorHAnsi"/>
          <w:color w:val="000000"/>
          <w:sz w:val="24"/>
          <w:szCs w:val="24"/>
          <w:lang/>
        </w:rPr>
        <w:t>)</w:t>
      </w:r>
      <w:r w:rsidRPr="00AC41A4">
        <w:rPr>
          <w:rFonts w:cstheme="minorHAnsi"/>
          <w:color w:val="000000"/>
          <w:sz w:val="24"/>
          <w:szCs w:val="24"/>
          <w:highlight w:val="white"/>
          <w:lang/>
        </w:rPr>
        <w:t>.</w:t>
      </w:r>
      <w:r w:rsidRPr="00AC41A4">
        <w:rPr>
          <w:rFonts w:cstheme="minorHAnsi"/>
          <w:color w:val="000000"/>
          <w:sz w:val="24"/>
          <w:szCs w:val="24"/>
          <w:highlight w:val="white"/>
          <w:lang/>
        </w:rPr>
        <w:br/>
      </w:r>
      <w:r w:rsidRPr="00AC41A4">
        <w:rPr>
          <w:rFonts w:cstheme="minorHAnsi"/>
          <w:color w:val="000000"/>
          <w:sz w:val="24"/>
          <w:szCs w:val="24"/>
          <w:highlight w:val="white"/>
          <w:lang/>
        </w:rPr>
        <w:br/>
        <w:t xml:space="preserve">The abolishment of the Code for Sustainable Homes left the UK Green Building Council, </w:t>
      </w:r>
      <w:proofErr w:type="spellStart"/>
      <w:r w:rsidRPr="00AC41A4">
        <w:rPr>
          <w:rFonts w:cstheme="minorHAnsi"/>
          <w:color w:val="000000"/>
          <w:sz w:val="24"/>
          <w:szCs w:val="24"/>
          <w:highlight w:val="white"/>
          <w:lang/>
        </w:rPr>
        <w:t>LendLease</w:t>
      </w:r>
      <w:proofErr w:type="spellEnd"/>
      <w:r w:rsidRPr="00AC41A4">
        <w:rPr>
          <w:rFonts w:cstheme="minorHAnsi"/>
          <w:color w:val="000000"/>
          <w:sz w:val="24"/>
          <w:szCs w:val="24"/>
          <w:highlight w:val="white"/>
          <w:lang/>
        </w:rPr>
        <w:t xml:space="preserve"> Europe and the Energy Saving Trust disappointed as many companies were heavily invested and deeply involved with providing carbon neutral homes</w:t>
      </w:r>
      <w:r w:rsidR="00551BB8" w:rsidRPr="00AC41A4">
        <w:rPr>
          <w:rFonts w:cstheme="minorHAnsi"/>
          <w:color w:val="000000"/>
          <w:sz w:val="24"/>
          <w:szCs w:val="24"/>
          <w:highlight w:val="white"/>
          <w:lang/>
        </w:rPr>
        <w:t xml:space="preserve"> </w:t>
      </w:r>
      <w:r w:rsidR="00551BB8" w:rsidRPr="00AC41A4">
        <w:rPr>
          <w:rFonts w:cstheme="minorHAnsi"/>
          <w:color w:val="000000"/>
          <w:sz w:val="24"/>
          <w:szCs w:val="24"/>
          <w:lang/>
        </w:rPr>
        <w:t>(Building Tectonics, 2018</w:t>
      </w:r>
      <w:r w:rsidR="00942B20" w:rsidRPr="00AC41A4">
        <w:rPr>
          <w:rFonts w:cstheme="minorHAnsi"/>
          <w:color w:val="000000"/>
          <w:sz w:val="24"/>
          <w:szCs w:val="24"/>
          <w:lang/>
        </w:rPr>
        <w:t>)</w:t>
      </w:r>
      <w:r w:rsidRPr="00AC41A4">
        <w:rPr>
          <w:rFonts w:cstheme="minorHAnsi"/>
          <w:color w:val="000000"/>
          <w:sz w:val="24"/>
          <w:szCs w:val="24"/>
          <w:highlight w:val="white"/>
          <w:lang/>
        </w:rPr>
        <w:t>.  Green peace UK also disagreed with the actions of the UK Government expressing that ditching schemes to support energy efficient homes was catastrophic and homes will continue to have a detrimental effect towards global warming</w:t>
      </w:r>
      <w:r w:rsidR="004B671F" w:rsidRPr="00AC41A4">
        <w:rPr>
          <w:rFonts w:cstheme="minorHAnsi"/>
          <w:color w:val="000000"/>
          <w:sz w:val="24"/>
          <w:szCs w:val="24"/>
          <w:highlight w:val="white"/>
          <w:lang/>
        </w:rPr>
        <w:t xml:space="preserve"> (</w:t>
      </w:r>
      <w:proofErr w:type="spellStart"/>
      <w:r w:rsidR="004B671F" w:rsidRPr="00AC41A4">
        <w:rPr>
          <w:rFonts w:cstheme="minorHAnsi"/>
          <w:color w:val="000000"/>
          <w:sz w:val="24"/>
          <w:szCs w:val="24"/>
          <w:highlight w:val="white"/>
          <w:lang/>
        </w:rPr>
        <w:t>BuildingRegulations</w:t>
      </w:r>
      <w:proofErr w:type="spellEnd"/>
      <w:r w:rsidR="004B671F" w:rsidRPr="00AC41A4">
        <w:rPr>
          <w:rFonts w:cstheme="minorHAnsi"/>
          <w:color w:val="000000"/>
          <w:sz w:val="24"/>
          <w:szCs w:val="24"/>
          <w:highlight w:val="white"/>
          <w:lang/>
        </w:rPr>
        <w:t>, 2018)</w:t>
      </w:r>
      <w:r w:rsidRPr="00AC41A4">
        <w:rPr>
          <w:rFonts w:cstheme="minorHAnsi"/>
          <w:color w:val="000000"/>
          <w:sz w:val="24"/>
          <w:szCs w:val="24"/>
          <w:highlight w:val="white"/>
          <w:lang/>
        </w:rPr>
        <w:t xml:space="preserve">.  </w:t>
      </w:r>
      <w:r w:rsidRPr="00AC41A4">
        <w:rPr>
          <w:rFonts w:cstheme="minorHAnsi"/>
          <w:color w:val="000000"/>
          <w:sz w:val="24"/>
          <w:szCs w:val="24"/>
          <w:highlight w:val="white"/>
          <w:lang/>
        </w:rPr>
        <w:br/>
      </w:r>
    </w:p>
    <w:p w:rsidR="00223490" w:rsidRPr="00AC41A4" w:rsidRDefault="00223490" w:rsidP="00223490">
      <w:pPr>
        <w:autoSpaceDE w:val="0"/>
        <w:autoSpaceDN w:val="0"/>
        <w:adjustRightInd w:val="0"/>
        <w:spacing w:after="0" w:line="240" w:lineRule="auto"/>
        <w:rPr>
          <w:rFonts w:cstheme="minorHAnsi"/>
          <w:sz w:val="24"/>
          <w:szCs w:val="24"/>
          <w:highlight w:val="white"/>
          <w:lang/>
        </w:rPr>
      </w:pPr>
      <w:r w:rsidRPr="00AC41A4">
        <w:rPr>
          <w:rFonts w:cstheme="minorHAnsi"/>
          <w:sz w:val="24"/>
          <w:szCs w:val="24"/>
          <w:highlight w:val="white"/>
          <w:lang/>
        </w:rPr>
        <w:br/>
      </w:r>
      <w:bookmarkStart w:id="5" w:name="_Toc536042976"/>
      <w:r w:rsidRPr="00852045">
        <w:rPr>
          <w:rStyle w:val="Heading2Char"/>
          <w:color w:val="auto"/>
        </w:rPr>
        <w:t>3.3 Practicality</w:t>
      </w:r>
      <w:bookmarkEnd w:id="5"/>
      <w:r w:rsidRPr="00AC41A4">
        <w:rPr>
          <w:rFonts w:cstheme="minorHAnsi"/>
          <w:b/>
          <w:bCs/>
          <w:color w:val="000000"/>
          <w:sz w:val="24"/>
          <w:szCs w:val="24"/>
          <w:highlight w:val="white"/>
          <w:lang/>
        </w:rPr>
        <w:br/>
      </w:r>
      <w:r w:rsidRPr="00AC41A4">
        <w:rPr>
          <w:rFonts w:cstheme="minorHAnsi"/>
          <w:color w:val="000000"/>
          <w:sz w:val="24"/>
          <w:szCs w:val="24"/>
          <w:highlight w:val="white"/>
          <w:lang/>
        </w:rPr>
        <w:br/>
      </w:r>
      <w:proofErr w:type="gramStart"/>
      <w:r w:rsidRPr="00AC41A4">
        <w:rPr>
          <w:rFonts w:cstheme="minorHAnsi"/>
          <w:color w:val="000000"/>
          <w:sz w:val="24"/>
          <w:szCs w:val="24"/>
          <w:highlight w:val="white"/>
          <w:lang/>
        </w:rPr>
        <w:t>The</w:t>
      </w:r>
      <w:proofErr w:type="gramEnd"/>
      <w:r w:rsidRPr="00AC41A4">
        <w:rPr>
          <w:rFonts w:cstheme="minorHAnsi"/>
          <w:color w:val="000000"/>
          <w:sz w:val="24"/>
          <w:szCs w:val="24"/>
          <w:highlight w:val="white"/>
          <w:lang/>
        </w:rPr>
        <w:t xml:space="preserve"> EU Energy Performance of Buildings Directive report suggested focusing on obtaining nearly zero energy homes as opposed to carbon neutral by 2020 as it more practical to implement and achieves the high volume of reduced CO² emissions</w:t>
      </w:r>
      <w:r w:rsidR="004B671F" w:rsidRPr="00AC41A4">
        <w:rPr>
          <w:rFonts w:cstheme="minorHAnsi"/>
          <w:color w:val="000000"/>
          <w:sz w:val="24"/>
          <w:szCs w:val="24"/>
          <w:highlight w:val="white"/>
          <w:lang/>
        </w:rPr>
        <w:t xml:space="preserve"> (</w:t>
      </w:r>
      <w:proofErr w:type="spellStart"/>
      <w:r w:rsidR="004B671F" w:rsidRPr="00AC41A4">
        <w:rPr>
          <w:rFonts w:cstheme="minorHAnsi"/>
          <w:color w:val="000000"/>
          <w:sz w:val="24"/>
          <w:szCs w:val="24"/>
          <w:lang/>
        </w:rPr>
        <w:t>Zerocarbonhomes</w:t>
      </w:r>
      <w:proofErr w:type="spellEnd"/>
      <w:r w:rsidR="004B671F" w:rsidRPr="00AC41A4">
        <w:rPr>
          <w:rFonts w:cstheme="minorHAnsi"/>
          <w:color w:val="000000"/>
          <w:sz w:val="24"/>
          <w:szCs w:val="24"/>
          <w:lang/>
        </w:rPr>
        <w:t>, 2017)</w:t>
      </w:r>
      <w:r w:rsidRPr="00AC41A4">
        <w:rPr>
          <w:rFonts w:cstheme="minorHAnsi"/>
          <w:color w:val="000000"/>
          <w:sz w:val="24"/>
          <w:szCs w:val="24"/>
          <w:highlight w:val="white"/>
          <w:lang/>
        </w:rPr>
        <w:t>.  The UK Government could look to mandate this into existing housing stock and implement methods such as low flow toilets, double pane glass, efficient appliances, solar panels and wind turbines in order to reduce emissions; the report by BRE Environmental also listed these techniques</w:t>
      </w:r>
      <w:r w:rsidR="00531ED2" w:rsidRPr="00AC41A4">
        <w:rPr>
          <w:rFonts w:cstheme="minorHAnsi"/>
          <w:color w:val="000000"/>
          <w:sz w:val="24"/>
          <w:szCs w:val="24"/>
          <w:highlight w:val="white"/>
          <w:lang/>
        </w:rPr>
        <w:t xml:space="preserve"> </w:t>
      </w:r>
      <w:r w:rsidR="00531ED2" w:rsidRPr="00AC41A4">
        <w:rPr>
          <w:rFonts w:cstheme="minorHAnsi"/>
          <w:sz w:val="24"/>
          <w:szCs w:val="24"/>
          <w:lang/>
        </w:rPr>
        <w:t>(Gov.uk, 2018).</w:t>
      </w:r>
      <w:r w:rsidRPr="00AC41A4">
        <w:rPr>
          <w:rFonts w:cstheme="minorHAnsi"/>
          <w:color w:val="000000"/>
          <w:sz w:val="24"/>
          <w:szCs w:val="24"/>
          <w:highlight w:val="white"/>
          <w:lang/>
        </w:rPr>
        <w:br/>
      </w:r>
      <w:r w:rsidRPr="00AC41A4">
        <w:rPr>
          <w:rFonts w:cstheme="minorHAnsi"/>
          <w:color w:val="000000"/>
          <w:sz w:val="24"/>
          <w:szCs w:val="24"/>
          <w:highlight w:val="white"/>
          <w:lang/>
        </w:rPr>
        <w:br/>
        <w:t xml:space="preserve">BRE Global has studied methods including, but not limited to, solar power, insulation, ventilation and energy of household products as a way of </w:t>
      </w:r>
      <w:proofErr w:type="gramStart"/>
      <w:r w:rsidRPr="00AC41A4">
        <w:rPr>
          <w:rFonts w:cstheme="minorHAnsi"/>
          <w:color w:val="000000"/>
          <w:sz w:val="24"/>
          <w:szCs w:val="24"/>
          <w:highlight w:val="white"/>
          <w:lang/>
        </w:rPr>
        <w:t>reducing  CO²</w:t>
      </w:r>
      <w:proofErr w:type="gramEnd"/>
      <w:r w:rsidRPr="00AC41A4">
        <w:rPr>
          <w:rFonts w:cstheme="minorHAnsi"/>
          <w:color w:val="000000"/>
          <w:sz w:val="24"/>
          <w:szCs w:val="24"/>
          <w:highlight w:val="white"/>
          <w:lang/>
        </w:rPr>
        <w:t xml:space="preserve"> emissions</w:t>
      </w:r>
      <w:r w:rsidR="00531ED2" w:rsidRPr="00AC41A4">
        <w:rPr>
          <w:rFonts w:cstheme="minorHAnsi"/>
          <w:color w:val="000000"/>
          <w:sz w:val="24"/>
          <w:szCs w:val="24"/>
          <w:highlight w:val="white"/>
          <w:lang/>
        </w:rPr>
        <w:t xml:space="preserve"> </w:t>
      </w:r>
      <w:r w:rsidR="00531ED2" w:rsidRPr="00AC41A4">
        <w:rPr>
          <w:rFonts w:cstheme="minorHAnsi"/>
          <w:color w:val="000000"/>
          <w:sz w:val="24"/>
          <w:szCs w:val="24"/>
          <w:lang/>
        </w:rPr>
        <w:t>(Projects.bre.co.uk, 2018)</w:t>
      </w:r>
      <w:r w:rsidRPr="00AC41A4">
        <w:rPr>
          <w:rFonts w:cstheme="minorHAnsi"/>
          <w:color w:val="000000"/>
          <w:sz w:val="24"/>
          <w:szCs w:val="24"/>
          <w:highlight w:val="white"/>
          <w:lang/>
        </w:rPr>
        <w:t xml:space="preserve">.  Ventilation and insulation was of interest to them as it focused on the passive movement of wind energy to heat and/or cool a house when necessary and was said to be practical for implementation in the majority of UK </w:t>
      </w:r>
      <w:proofErr w:type="gramStart"/>
      <w:r w:rsidRPr="00AC41A4">
        <w:rPr>
          <w:rFonts w:cstheme="minorHAnsi"/>
          <w:color w:val="000000"/>
          <w:sz w:val="24"/>
          <w:szCs w:val="24"/>
          <w:highlight w:val="white"/>
          <w:lang/>
        </w:rPr>
        <w:t>dwellings</w:t>
      </w:r>
      <w:r w:rsidR="00531ED2" w:rsidRPr="00AC41A4">
        <w:rPr>
          <w:rFonts w:cstheme="minorHAnsi"/>
          <w:color w:val="000000"/>
          <w:sz w:val="24"/>
          <w:szCs w:val="24"/>
          <w:lang/>
        </w:rPr>
        <w:t>(</w:t>
      </w:r>
      <w:proofErr w:type="gramEnd"/>
      <w:r w:rsidR="00531ED2" w:rsidRPr="00AC41A4">
        <w:rPr>
          <w:rFonts w:cstheme="minorHAnsi"/>
          <w:color w:val="000000"/>
          <w:sz w:val="24"/>
          <w:szCs w:val="24"/>
          <w:lang/>
        </w:rPr>
        <w:t>Energysavingtrust.org.uk, 2018)</w:t>
      </w:r>
      <w:r w:rsidRPr="00AC41A4">
        <w:rPr>
          <w:rFonts w:cstheme="minorHAnsi"/>
          <w:color w:val="000000"/>
          <w:sz w:val="24"/>
          <w:szCs w:val="24"/>
          <w:highlight w:val="white"/>
          <w:lang/>
        </w:rPr>
        <w:t xml:space="preserve">.  However, ICE did not agree with the study and speculated that many old houses throughout the UK would comprise of hard concrete blocks, making implementation difficult and costly despite non-invasive and less costly </w:t>
      </w:r>
      <w:r w:rsidRPr="00AC41A4">
        <w:rPr>
          <w:rFonts w:cstheme="minorHAnsi"/>
          <w:sz w:val="24"/>
          <w:szCs w:val="24"/>
          <w:highlight w:val="white"/>
          <w:lang/>
        </w:rPr>
        <w:t xml:space="preserve">measures, as listed </w:t>
      </w:r>
      <w:proofErr w:type="gramStart"/>
      <w:r w:rsidRPr="00AC41A4">
        <w:rPr>
          <w:rFonts w:cstheme="minorHAnsi"/>
          <w:sz w:val="24"/>
          <w:szCs w:val="24"/>
          <w:highlight w:val="white"/>
          <w:lang/>
        </w:rPr>
        <w:t>previously, that</w:t>
      </w:r>
      <w:proofErr w:type="gramEnd"/>
      <w:r w:rsidRPr="00AC41A4">
        <w:rPr>
          <w:rFonts w:cstheme="minorHAnsi"/>
          <w:sz w:val="24"/>
          <w:szCs w:val="24"/>
          <w:highlight w:val="white"/>
          <w:lang/>
        </w:rPr>
        <w:t xml:space="preserve"> can be applied to achieve favourable reduction of CO² emissions</w:t>
      </w:r>
      <w:r w:rsidR="00080FA0" w:rsidRPr="00AC41A4">
        <w:rPr>
          <w:rFonts w:cstheme="minorHAnsi"/>
          <w:sz w:val="24"/>
          <w:szCs w:val="24"/>
          <w:highlight w:val="white"/>
          <w:lang/>
        </w:rPr>
        <w:t xml:space="preserve"> </w:t>
      </w:r>
      <w:r w:rsidR="00080FA0" w:rsidRPr="00AC41A4">
        <w:rPr>
          <w:rFonts w:cstheme="minorHAnsi"/>
          <w:sz w:val="24"/>
          <w:szCs w:val="24"/>
          <w:lang/>
        </w:rPr>
        <w:t>(</w:t>
      </w:r>
      <w:proofErr w:type="spellStart"/>
      <w:r w:rsidR="00080FA0" w:rsidRPr="00AC41A4">
        <w:rPr>
          <w:rFonts w:cstheme="minorHAnsi"/>
          <w:sz w:val="24"/>
          <w:szCs w:val="24"/>
          <w:lang/>
        </w:rPr>
        <w:t>LowCarbonHome</w:t>
      </w:r>
      <w:proofErr w:type="spellEnd"/>
      <w:r w:rsidR="00080FA0" w:rsidRPr="00AC41A4">
        <w:rPr>
          <w:rFonts w:cstheme="minorHAnsi"/>
          <w:sz w:val="24"/>
          <w:szCs w:val="24"/>
          <w:lang/>
        </w:rPr>
        <w:t>, 2019)</w:t>
      </w:r>
      <w:r w:rsidRPr="00AC41A4">
        <w:rPr>
          <w:rFonts w:cstheme="minorHAnsi"/>
          <w:sz w:val="24"/>
          <w:szCs w:val="24"/>
          <w:highlight w:val="white"/>
          <w:lang/>
        </w:rPr>
        <w:t xml:space="preserve">.  </w:t>
      </w:r>
    </w:p>
    <w:p w:rsidR="00223490" w:rsidRPr="00AC41A4" w:rsidRDefault="00223490" w:rsidP="00223490">
      <w:pPr>
        <w:autoSpaceDE w:val="0"/>
        <w:autoSpaceDN w:val="0"/>
        <w:adjustRightInd w:val="0"/>
        <w:spacing w:after="0" w:line="240" w:lineRule="auto"/>
        <w:rPr>
          <w:rFonts w:cstheme="minorHAnsi"/>
          <w:lang/>
        </w:rPr>
      </w:pPr>
    </w:p>
    <w:p w:rsidR="00223490" w:rsidRPr="00AC41A4" w:rsidRDefault="00223490" w:rsidP="00223490">
      <w:pPr>
        <w:rPr>
          <w:rFonts w:cstheme="minorHAnsi"/>
        </w:rPr>
      </w:pPr>
      <w:r w:rsidRPr="00AC41A4">
        <w:rPr>
          <w:rFonts w:cstheme="minorHAnsi"/>
          <w:sz w:val="24"/>
          <w:szCs w:val="24"/>
          <w:highlight w:val="white"/>
          <w:lang/>
        </w:rPr>
        <w:t>Any modification stated would not prohibit the UK's potential in achieving a reduction of household CO² emissions and could only benefit the cause of achieving an overall reduction of CO² emissions of 80% by 2050</w:t>
      </w:r>
      <w:r w:rsidR="00531ED2" w:rsidRPr="00AC41A4">
        <w:rPr>
          <w:rFonts w:cstheme="minorHAnsi"/>
          <w:sz w:val="24"/>
          <w:szCs w:val="24"/>
          <w:highlight w:val="white"/>
          <w:lang/>
        </w:rPr>
        <w:t xml:space="preserve"> </w:t>
      </w:r>
      <w:r w:rsidR="00531ED2" w:rsidRPr="00AC41A4">
        <w:rPr>
          <w:rFonts w:cstheme="minorHAnsi"/>
          <w:sz w:val="24"/>
          <w:szCs w:val="24"/>
          <w:lang/>
        </w:rPr>
        <w:t>(Gov.uk, 2018)</w:t>
      </w:r>
      <w:r w:rsidRPr="00AC41A4">
        <w:rPr>
          <w:rFonts w:cstheme="minorHAnsi"/>
          <w:sz w:val="24"/>
          <w:szCs w:val="24"/>
          <w:highlight w:val="white"/>
          <w:lang/>
        </w:rPr>
        <w:t>.</w:t>
      </w:r>
      <w:r w:rsidRPr="00AC41A4">
        <w:rPr>
          <w:rFonts w:cstheme="minorHAnsi"/>
          <w:sz w:val="24"/>
          <w:szCs w:val="24"/>
          <w:highlight w:val="white"/>
          <w:lang/>
        </w:rPr>
        <w:br/>
      </w:r>
    </w:p>
    <w:p w:rsidR="00223490" w:rsidRPr="00AC41A4" w:rsidRDefault="00223490" w:rsidP="00223490">
      <w:pPr>
        <w:rPr>
          <w:rFonts w:cstheme="minorHAnsi"/>
        </w:rPr>
      </w:pPr>
    </w:p>
    <w:p w:rsidR="00223490" w:rsidRPr="00AC41A4" w:rsidRDefault="00223490" w:rsidP="00223490">
      <w:pPr>
        <w:rPr>
          <w:rFonts w:cstheme="minorHAnsi"/>
        </w:rPr>
      </w:pPr>
    </w:p>
    <w:p w:rsidR="00223490" w:rsidRPr="00AC41A4" w:rsidRDefault="00223490" w:rsidP="00223490">
      <w:pPr>
        <w:rPr>
          <w:rFonts w:cstheme="minorHAnsi"/>
        </w:rPr>
      </w:pPr>
    </w:p>
    <w:p w:rsidR="00223490" w:rsidRPr="00AC41A4" w:rsidRDefault="00223490" w:rsidP="00223490">
      <w:pPr>
        <w:rPr>
          <w:rFonts w:cstheme="minorHAnsi"/>
        </w:rPr>
      </w:pPr>
    </w:p>
    <w:p w:rsidR="00223490" w:rsidRPr="00AC41A4" w:rsidRDefault="00223490" w:rsidP="00223490">
      <w:pPr>
        <w:rPr>
          <w:rFonts w:cstheme="minorHAnsi"/>
        </w:rPr>
      </w:pPr>
    </w:p>
    <w:p w:rsidR="00223490" w:rsidRPr="00AC41A4" w:rsidRDefault="00223490" w:rsidP="00223490">
      <w:pPr>
        <w:rPr>
          <w:rFonts w:cstheme="minorHAnsi"/>
        </w:rPr>
      </w:pPr>
    </w:p>
    <w:p w:rsidR="00223490" w:rsidRPr="00AC41A4" w:rsidRDefault="00223490" w:rsidP="00223490">
      <w:pPr>
        <w:rPr>
          <w:rFonts w:cstheme="minorHAnsi"/>
        </w:rPr>
      </w:pPr>
    </w:p>
    <w:p w:rsidR="00852045" w:rsidRDefault="00852045" w:rsidP="00223490">
      <w:pPr>
        <w:autoSpaceDE w:val="0"/>
        <w:autoSpaceDN w:val="0"/>
        <w:adjustRightInd w:val="0"/>
        <w:spacing w:after="0" w:line="240" w:lineRule="auto"/>
        <w:rPr>
          <w:rFonts w:cstheme="minorHAnsi"/>
        </w:rPr>
      </w:pPr>
    </w:p>
    <w:p w:rsidR="00852045" w:rsidRDefault="00852045" w:rsidP="00223490">
      <w:pPr>
        <w:autoSpaceDE w:val="0"/>
        <w:autoSpaceDN w:val="0"/>
        <w:adjustRightInd w:val="0"/>
        <w:spacing w:after="0" w:line="240" w:lineRule="auto"/>
        <w:rPr>
          <w:rFonts w:cstheme="minorHAnsi"/>
        </w:rPr>
      </w:pPr>
    </w:p>
    <w:p w:rsidR="00223490" w:rsidRPr="00852045" w:rsidRDefault="00223490" w:rsidP="00223490">
      <w:pPr>
        <w:autoSpaceDE w:val="0"/>
        <w:autoSpaceDN w:val="0"/>
        <w:adjustRightInd w:val="0"/>
        <w:spacing w:after="0" w:line="240" w:lineRule="auto"/>
        <w:rPr>
          <w:rFonts w:cstheme="minorHAnsi"/>
          <w:lang/>
        </w:rPr>
      </w:pPr>
      <w:bookmarkStart w:id="6" w:name="_Toc536042977"/>
      <w:r w:rsidRPr="00852045">
        <w:rPr>
          <w:rStyle w:val="Heading1Char"/>
          <w:color w:val="auto"/>
          <w:u w:val="single"/>
        </w:rPr>
        <w:t>4. Methodology</w:t>
      </w:r>
      <w:bookmarkEnd w:id="6"/>
      <w:r w:rsidRPr="00AC41A4">
        <w:rPr>
          <w:rFonts w:cstheme="minorHAnsi"/>
          <w:color w:val="000000"/>
          <w:sz w:val="24"/>
          <w:szCs w:val="24"/>
          <w:highlight w:val="white"/>
          <w:lang/>
        </w:rPr>
        <w:br/>
      </w:r>
      <w:r w:rsidRPr="00AC41A4">
        <w:rPr>
          <w:rFonts w:cstheme="minorHAnsi"/>
          <w:color w:val="000000"/>
          <w:sz w:val="24"/>
          <w:szCs w:val="24"/>
          <w:highlight w:val="white"/>
          <w:lang/>
        </w:rPr>
        <w:br/>
      </w:r>
      <w:r w:rsidRPr="00AC41A4">
        <w:rPr>
          <w:rFonts w:cstheme="minorHAnsi"/>
          <w:color w:val="000000"/>
          <w:sz w:val="24"/>
          <w:szCs w:val="24"/>
          <w:highlight w:val="white"/>
          <w:lang/>
        </w:rPr>
        <w:br/>
        <w:t>Research methodology can be divided into two main categories; quantitative research and qualitative research.</w:t>
      </w:r>
      <w:r w:rsidRPr="00AC41A4">
        <w:rPr>
          <w:rFonts w:cstheme="minorHAnsi"/>
          <w:color w:val="000000"/>
          <w:sz w:val="24"/>
          <w:szCs w:val="24"/>
          <w:highlight w:val="white"/>
          <w:lang/>
        </w:rPr>
        <w:br/>
      </w:r>
      <w:r w:rsidRPr="00AC41A4">
        <w:rPr>
          <w:rFonts w:cstheme="minorHAnsi"/>
          <w:color w:val="000000"/>
          <w:sz w:val="24"/>
          <w:szCs w:val="24"/>
          <w:highlight w:val="white"/>
          <w:lang/>
        </w:rPr>
        <w:br/>
      </w:r>
      <w:r w:rsidRPr="00AC41A4">
        <w:rPr>
          <w:rFonts w:cstheme="minorHAnsi"/>
          <w:color w:val="000000"/>
          <w:sz w:val="24"/>
          <w:szCs w:val="24"/>
          <w:highlight w:val="white"/>
          <w:lang/>
        </w:rPr>
        <w:br/>
      </w:r>
      <w:r w:rsidRPr="00852045">
        <w:rPr>
          <w:rStyle w:val="Heading2Char"/>
          <w:color w:val="auto"/>
        </w:rPr>
        <w:t>4.1 Qualitative Research</w:t>
      </w:r>
      <w:r w:rsidRPr="00AC41A4">
        <w:rPr>
          <w:rStyle w:val="Heading2Char"/>
          <w:rFonts w:asciiTheme="minorHAnsi" w:hAnsiTheme="minorHAnsi" w:cstheme="minorHAnsi"/>
          <w:color w:val="auto"/>
          <w:sz w:val="24"/>
          <w:szCs w:val="24"/>
        </w:rPr>
        <w:t xml:space="preserve"> </w:t>
      </w:r>
      <w:r w:rsidRPr="00AC41A4">
        <w:rPr>
          <w:rStyle w:val="Heading2Char"/>
          <w:rFonts w:asciiTheme="minorHAnsi" w:hAnsiTheme="minorHAnsi" w:cstheme="minorHAnsi"/>
          <w:color w:val="auto"/>
          <w:sz w:val="24"/>
          <w:szCs w:val="24"/>
        </w:rPr>
        <w:br/>
      </w:r>
      <w:r w:rsidRPr="00AC41A4">
        <w:rPr>
          <w:rFonts w:cstheme="minorHAnsi"/>
          <w:color w:val="000000"/>
          <w:sz w:val="24"/>
          <w:szCs w:val="24"/>
          <w:highlight w:val="white"/>
          <w:lang/>
        </w:rPr>
        <w:br/>
        <w:t>It is defined as something which “describes, infers, and resolves problems using numbers. Emphasis is placed on the collection of numerical data, the summary of those data and the drawing of inferences from the data</w:t>
      </w:r>
      <w:proofErr w:type="gramStart"/>
      <w:r w:rsidRPr="00AC41A4">
        <w:rPr>
          <w:rFonts w:cstheme="minorHAnsi"/>
          <w:color w:val="000000"/>
          <w:sz w:val="24"/>
          <w:szCs w:val="24"/>
          <w:highlight w:val="white"/>
          <w:lang/>
        </w:rPr>
        <w:t xml:space="preserve">” </w:t>
      </w:r>
      <w:r w:rsidRPr="00AC41A4">
        <w:rPr>
          <w:rFonts w:cstheme="minorHAnsi"/>
          <w:b/>
          <w:bCs/>
          <w:color w:val="000000"/>
          <w:sz w:val="24"/>
          <w:szCs w:val="24"/>
          <w:highlight w:val="white"/>
          <w:lang/>
        </w:rPr>
        <w:t> </w:t>
      </w:r>
      <w:r w:rsidR="00530238" w:rsidRPr="00AC41A4">
        <w:rPr>
          <w:rFonts w:cstheme="minorHAnsi"/>
          <w:color w:val="000000"/>
          <w:sz w:val="24"/>
          <w:szCs w:val="24"/>
          <w:lang/>
        </w:rPr>
        <w:t>(</w:t>
      </w:r>
      <w:proofErr w:type="gramEnd"/>
      <w:r w:rsidR="00530238" w:rsidRPr="00AC41A4">
        <w:rPr>
          <w:rFonts w:cstheme="minorHAnsi"/>
          <w:color w:val="000000"/>
          <w:sz w:val="24"/>
          <w:szCs w:val="24"/>
          <w:lang/>
        </w:rPr>
        <w:t>QualitativeResearch, 2018</w:t>
      </w:r>
      <w:r w:rsidRPr="00AC41A4">
        <w:rPr>
          <w:rFonts w:cstheme="minorHAnsi"/>
          <w:color w:val="000000"/>
          <w:sz w:val="24"/>
          <w:szCs w:val="24"/>
          <w:highlight w:val="white"/>
          <w:lang/>
        </w:rPr>
        <w:t>).  For example it aims to gather an in-depth understanding of human behaviour and the reas</w:t>
      </w:r>
      <w:r w:rsidR="00691DF3" w:rsidRPr="00AC41A4">
        <w:rPr>
          <w:rFonts w:cstheme="minorHAnsi"/>
          <w:color w:val="000000"/>
          <w:sz w:val="24"/>
          <w:szCs w:val="24"/>
          <w:highlight w:val="white"/>
          <w:lang/>
        </w:rPr>
        <w:t xml:space="preserve">ons that govern such </w:t>
      </w:r>
      <w:proofErr w:type="gramStart"/>
      <w:r w:rsidR="00691DF3" w:rsidRPr="00AC41A4">
        <w:rPr>
          <w:rFonts w:cstheme="minorHAnsi"/>
          <w:color w:val="000000"/>
          <w:sz w:val="24"/>
          <w:szCs w:val="24"/>
          <w:highlight w:val="white"/>
          <w:lang/>
        </w:rPr>
        <w:t xml:space="preserve">behaviour </w:t>
      </w:r>
      <w:r w:rsidR="00691DF3" w:rsidRPr="00AC41A4">
        <w:rPr>
          <w:rFonts w:cstheme="minorHAnsi"/>
          <w:color w:val="000000"/>
          <w:sz w:val="24"/>
          <w:szCs w:val="24"/>
          <w:lang/>
        </w:rPr>
        <w:t xml:space="preserve"> (</w:t>
      </w:r>
      <w:proofErr w:type="gramEnd"/>
      <w:r w:rsidR="00691DF3" w:rsidRPr="00AC41A4">
        <w:rPr>
          <w:rFonts w:cstheme="minorHAnsi"/>
          <w:color w:val="000000"/>
          <w:sz w:val="24"/>
          <w:szCs w:val="24"/>
          <w:lang/>
        </w:rPr>
        <w:t>Researchmethods, 2018).</w:t>
      </w:r>
      <w:r w:rsidR="00691DF3" w:rsidRPr="00AC41A4">
        <w:rPr>
          <w:rFonts w:cstheme="minorHAnsi"/>
          <w:color w:val="000000"/>
          <w:sz w:val="24"/>
          <w:szCs w:val="24"/>
          <w:highlight w:val="white"/>
          <w:lang/>
        </w:rPr>
        <w:t xml:space="preserve"> </w:t>
      </w:r>
      <w:r w:rsidRPr="00AC41A4">
        <w:rPr>
          <w:rFonts w:cstheme="minorHAnsi"/>
          <w:color w:val="000000"/>
          <w:sz w:val="24"/>
          <w:szCs w:val="24"/>
          <w:highlight w:val="white"/>
          <w:lang/>
        </w:rPr>
        <w:br/>
      </w:r>
      <w:r w:rsidRPr="00AC41A4">
        <w:rPr>
          <w:rFonts w:cstheme="minorHAnsi"/>
          <w:color w:val="000000"/>
          <w:sz w:val="24"/>
          <w:szCs w:val="24"/>
          <w:highlight w:val="white"/>
          <w:lang/>
        </w:rPr>
        <w:br/>
        <w:t>Using a Qualitative methodology enables a more complex study with fewer restrictions on data as well as providing a wide scope for exploratory research without the need for quantifying said data</w:t>
      </w:r>
      <w:r w:rsidR="00530238" w:rsidRPr="00AC41A4">
        <w:rPr>
          <w:rFonts w:cstheme="minorHAnsi"/>
          <w:color w:val="000000"/>
          <w:sz w:val="24"/>
          <w:szCs w:val="24"/>
          <w:lang/>
        </w:rPr>
        <w:t xml:space="preserve"> (QualitativeResearch, 2018)</w:t>
      </w:r>
      <w:r w:rsidRPr="00AC41A4">
        <w:rPr>
          <w:rFonts w:cstheme="minorHAnsi"/>
          <w:color w:val="000000"/>
          <w:sz w:val="24"/>
          <w:szCs w:val="24"/>
          <w:highlight w:val="white"/>
          <w:lang/>
        </w:rPr>
        <w:t xml:space="preserve">.  However, subjective data can leave research open </w:t>
      </w:r>
      <w:r w:rsidR="00691DF3" w:rsidRPr="00AC41A4">
        <w:rPr>
          <w:rFonts w:cstheme="minorHAnsi"/>
          <w:color w:val="000000"/>
          <w:sz w:val="24"/>
          <w:szCs w:val="24"/>
          <w:highlight w:val="white"/>
          <w:lang/>
        </w:rPr>
        <w:t xml:space="preserve">ended and can be time </w:t>
      </w:r>
      <w:proofErr w:type="gramStart"/>
      <w:r w:rsidR="00691DF3" w:rsidRPr="00AC41A4">
        <w:rPr>
          <w:rFonts w:cstheme="minorHAnsi"/>
          <w:color w:val="000000"/>
          <w:sz w:val="24"/>
          <w:szCs w:val="24"/>
          <w:highlight w:val="white"/>
          <w:lang/>
        </w:rPr>
        <w:t xml:space="preserve">consuming </w:t>
      </w:r>
      <w:r w:rsidR="00691DF3" w:rsidRPr="00AC41A4">
        <w:rPr>
          <w:rFonts w:cstheme="minorHAnsi"/>
          <w:color w:val="000000"/>
          <w:sz w:val="24"/>
          <w:szCs w:val="24"/>
          <w:lang/>
        </w:rPr>
        <w:t xml:space="preserve"> (</w:t>
      </w:r>
      <w:proofErr w:type="gramEnd"/>
      <w:r w:rsidR="00691DF3" w:rsidRPr="00AC41A4">
        <w:rPr>
          <w:rFonts w:cstheme="minorHAnsi"/>
          <w:color w:val="000000"/>
          <w:sz w:val="24"/>
          <w:szCs w:val="24"/>
          <w:lang/>
        </w:rPr>
        <w:t>Researchmethods, 2018).</w:t>
      </w:r>
      <w:r w:rsidRPr="00AC41A4">
        <w:rPr>
          <w:rFonts w:cstheme="minorHAnsi"/>
          <w:color w:val="000000"/>
          <w:sz w:val="24"/>
          <w:szCs w:val="24"/>
          <w:highlight w:val="white"/>
          <w:lang/>
        </w:rPr>
        <w:br/>
      </w:r>
    </w:p>
    <w:p w:rsidR="00223490" w:rsidRPr="00AC41A4" w:rsidRDefault="00223490" w:rsidP="00223490">
      <w:pPr>
        <w:autoSpaceDE w:val="0"/>
        <w:autoSpaceDN w:val="0"/>
        <w:adjustRightInd w:val="0"/>
        <w:spacing w:after="0" w:line="240" w:lineRule="auto"/>
        <w:rPr>
          <w:rFonts w:cstheme="minorHAnsi"/>
          <w:color w:val="000000"/>
          <w:sz w:val="24"/>
          <w:szCs w:val="24"/>
          <w:highlight w:val="white"/>
          <w:lang/>
        </w:rPr>
      </w:pPr>
      <w:r w:rsidRPr="00852045">
        <w:rPr>
          <w:rStyle w:val="Heading2Char"/>
          <w:color w:val="auto"/>
        </w:rPr>
        <w:br/>
      </w:r>
      <w:bookmarkStart w:id="7" w:name="_Toc536042978"/>
      <w:r w:rsidRPr="00852045">
        <w:rPr>
          <w:rStyle w:val="Heading2Char"/>
          <w:color w:val="auto"/>
        </w:rPr>
        <w:t>4.2 Quantitative Research</w:t>
      </w:r>
      <w:bookmarkEnd w:id="7"/>
      <w:r w:rsidRPr="00852045">
        <w:rPr>
          <w:rStyle w:val="Heading2Char"/>
          <w:color w:val="auto"/>
        </w:rPr>
        <w:t xml:space="preserve"> </w:t>
      </w:r>
      <w:r w:rsidRPr="00AC41A4">
        <w:rPr>
          <w:rFonts w:cstheme="minorHAnsi"/>
          <w:color w:val="000000"/>
          <w:sz w:val="24"/>
          <w:szCs w:val="24"/>
          <w:highlight w:val="white"/>
          <w:lang/>
        </w:rPr>
        <w:br/>
      </w:r>
      <w:r w:rsidRPr="00AC41A4">
        <w:rPr>
          <w:rFonts w:cstheme="minorHAnsi"/>
          <w:color w:val="000000"/>
          <w:sz w:val="24"/>
          <w:szCs w:val="24"/>
          <w:highlight w:val="white"/>
          <w:lang/>
        </w:rPr>
        <w:br/>
        <w:t xml:space="preserve">Is a “systematic investigation of any fact via statistical, mathematical or computational techniques with the objective to develop and employ mathematical models, theories or hypothesis”.  It is made comprising of scientific methods, instruments, </w:t>
      </w:r>
      <w:proofErr w:type="gramStart"/>
      <w:r w:rsidRPr="00AC41A4">
        <w:rPr>
          <w:rFonts w:cstheme="minorHAnsi"/>
          <w:color w:val="000000"/>
          <w:sz w:val="24"/>
          <w:szCs w:val="24"/>
          <w:highlight w:val="white"/>
          <w:lang/>
        </w:rPr>
        <w:t>the</w:t>
      </w:r>
      <w:proofErr w:type="gramEnd"/>
      <w:r w:rsidRPr="00AC41A4">
        <w:rPr>
          <w:rFonts w:cstheme="minorHAnsi"/>
          <w:color w:val="000000"/>
          <w:sz w:val="24"/>
          <w:szCs w:val="24"/>
          <w:highlight w:val="white"/>
          <w:lang/>
        </w:rPr>
        <w:t xml:space="preserve"> collection of data and evaluation of results (</w:t>
      </w:r>
      <w:proofErr w:type="spellStart"/>
      <w:r w:rsidRPr="00AC41A4">
        <w:rPr>
          <w:rFonts w:cstheme="minorHAnsi"/>
          <w:color w:val="000000"/>
          <w:sz w:val="24"/>
          <w:szCs w:val="24"/>
          <w:highlight w:val="white"/>
          <w:lang/>
        </w:rPr>
        <w:t>Krishnakumar</w:t>
      </w:r>
      <w:proofErr w:type="spellEnd"/>
      <w:r w:rsidRPr="00AC41A4">
        <w:rPr>
          <w:rFonts w:cstheme="minorHAnsi"/>
          <w:color w:val="000000"/>
          <w:sz w:val="24"/>
          <w:szCs w:val="24"/>
          <w:highlight w:val="white"/>
          <w:lang/>
        </w:rPr>
        <w:t>, 2018).</w:t>
      </w:r>
      <w:r w:rsidRPr="00AC41A4">
        <w:rPr>
          <w:rFonts w:cstheme="minorHAnsi"/>
          <w:color w:val="000000"/>
          <w:sz w:val="24"/>
          <w:szCs w:val="24"/>
          <w:highlight w:val="white"/>
          <w:lang/>
        </w:rPr>
        <w:br/>
      </w:r>
      <w:r w:rsidRPr="00AC41A4">
        <w:rPr>
          <w:rFonts w:cstheme="minorHAnsi"/>
          <w:color w:val="000000"/>
          <w:sz w:val="24"/>
          <w:szCs w:val="24"/>
          <w:highlight w:val="white"/>
          <w:lang/>
        </w:rPr>
        <w:br/>
        <w:t>Quantitative methodology allows research to measure data in an objective manner in order to test the hypothesis and substantiate research with statistics from the data.  Caution is needed as a greater scope of research may be required and the context of the proposal can be easily forgotten (</w:t>
      </w:r>
      <w:r w:rsidR="00F1556A" w:rsidRPr="00AC41A4">
        <w:rPr>
          <w:rFonts w:cstheme="minorHAnsi"/>
          <w:color w:val="000000"/>
          <w:sz w:val="24"/>
          <w:szCs w:val="24"/>
          <w:lang/>
        </w:rPr>
        <w:t>Researchmethods, 2018</w:t>
      </w:r>
      <w:r w:rsidRPr="00AC41A4">
        <w:rPr>
          <w:rFonts w:cstheme="minorHAnsi"/>
          <w:color w:val="000000"/>
          <w:sz w:val="24"/>
          <w:szCs w:val="24"/>
          <w:highlight w:val="white"/>
          <w:lang/>
        </w:rPr>
        <w:t>).</w:t>
      </w:r>
      <w:r w:rsidRPr="00AC41A4">
        <w:rPr>
          <w:rFonts w:cstheme="minorHAnsi"/>
          <w:color w:val="000000"/>
          <w:sz w:val="24"/>
          <w:szCs w:val="24"/>
          <w:highlight w:val="white"/>
          <w:lang/>
        </w:rPr>
        <w:br/>
      </w:r>
      <w:r w:rsidRPr="00AC41A4">
        <w:rPr>
          <w:rFonts w:cstheme="minorHAnsi"/>
          <w:color w:val="000000"/>
          <w:sz w:val="24"/>
          <w:szCs w:val="24"/>
          <w:highlight w:val="white"/>
          <w:lang/>
        </w:rPr>
        <w:br/>
      </w:r>
      <w:r w:rsidRPr="00AC41A4">
        <w:rPr>
          <w:rFonts w:cstheme="minorHAnsi"/>
          <w:color w:val="000000"/>
          <w:sz w:val="24"/>
          <w:szCs w:val="24"/>
          <w:highlight w:val="white"/>
          <w:lang/>
        </w:rPr>
        <w:br/>
      </w:r>
      <w:r w:rsidRPr="00852045">
        <w:rPr>
          <w:rStyle w:val="Heading2Char"/>
          <w:color w:val="auto"/>
        </w:rPr>
        <w:t>4.3 Hybrid of Qualitative and Applied Research</w:t>
      </w:r>
      <w:r w:rsidRPr="00AC41A4">
        <w:rPr>
          <w:rFonts w:cstheme="minorHAnsi"/>
          <w:color w:val="000000"/>
          <w:sz w:val="24"/>
          <w:szCs w:val="24"/>
          <w:highlight w:val="white"/>
          <w:lang/>
        </w:rPr>
        <w:br/>
      </w:r>
      <w:r w:rsidRPr="00AC41A4">
        <w:rPr>
          <w:rFonts w:cstheme="minorHAnsi"/>
          <w:color w:val="000000"/>
          <w:sz w:val="24"/>
          <w:szCs w:val="24"/>
          <w:highlight w:val="white"/>
          <w:lang/>
        </w:rPr>
        <w:br/>
        <w:t>To answer the proposed research question the author has determined that a hybrid of Qualitative and Applied methodology was suitable as it allowed more flexibility to gain as much relevant informatio</w:t>
      </w:r>
      <w:r w:rsidR="00A93023" w:rsidRPr="00AC41A4">
        <w:rPr>
          <w:rFonts w:cstheme="minorHAnsi"/>
          <w:color w:val="000000"/>
          <w:sz w:val="24"/>
          <w:szCs w:val="24"/>
          <w:highlight w:val="white"/>
          <w:lang/>
        </w:rPr>
        <w:t xml:space="preserve">n as possible for the proposal </w:t>
      </w:r>
      <w:r w:rsidR="00A93023" w:rsidRPr="00AC41A4">
        <w:rPr>
          <w:rFonts w:cstheme="minorHAnsi"/>
          <w:color w:val="000000"/>
          <w:sz w:val="24"/>
          <w:szCs w:val="24"/>
          <w:lang/>
        </w:rPr>
        <w:t xml:space="preserve"> (Researchmethods, 2018).</w:t>
      </w:r>
      <w:r w:rsidRPr="00AC41A4">
        <w:rPr>
          <w:rFonts w:cstheme="minorHAnsi"/>
          <w:color w:val="000000"/>
          <w:sz w:val="24"/>
          <w:szCs w:val="24"/>
          <w:highlight w:val="white"/>
          <w:lang/>
        </w:rPr>
        <w:br/>
      </w:r>
      <w:r w:rsidRPr="00AC41A4">
        <w:rPr>
          <w:rFonts w:cstheme="minorHAnsi"/>
          <w:color w:val="000000"/>
          <w:sz w:val="24"/>
          <w:szCs w:val="24"/>
          <w:highlight w:val="white"/>
          <w:lang/>
        </w:rPr>
        <w:br/>
        <w:t>In addition to the advantages of the Qualitative method, an applied research method allows the use of scientific data in order to solve a practical problem; studying the practicality of improving the energy efficiency of homes</w:t>
      </w:r>
      <w:r w:rsidR="00942B20" w:rsidRPr="00AC41A4">
        <w:rPr>
          <w:rFonts w:cstheme="minorHAnsi"/>
          <w:color w:val="000000"/>
          <w:sz w:val="24"/>
          <w:szCs w:val="24"/>
          <w:highlight w:val="white"/>
          <w:lang/>
        </w:rPr>
        <w:t xml:space="preserve"> emissions (</w:t>
      </w:r>
      <w:proofErr w:type="spellStart"/>
      <w:r w:rsidR="00942B20" w:rsidRPr="00AC41A4">
        <w:rPr>
          <w:rFonts w:cstheme="minorHAnsi"/>
          <w:color w:val="000000"/>
          <w:sz w:val="24"/>
          <w:szCs w:val="24"/>
          <w:lang/>
        </w:rPr>
        <w:t>Zerocarbonhomes</w:t>
      </w:r>
      <w:proofErr w:type="spellEnd"/>
      <w:r w:rsidR="00942B20" w:rsidRPr="00AC41A4">
        <w:rPr>
          <w:rFonts w:cstheme="minorHAnsi"/>
          <w:color w:val="000000"/>
          <w:sz w:val="24"/>
          <w:szCs w:val="24"/>
          <w:lang/>
        </w:rPr>
        <w:t>, 2017)</w:t>
      </w:r>
      <w:r w:rsidRPr="00AC41A4">
        <w:rPr>
          <w:rFonts w:cstheme="minorHAnsi"/>
          <w:color w:val="000000"/>
          <w:sz w:val="24"/>
          <w:szCs w:val="24"/>
          <w:highlight w:val="white"/>
          <w:lang/>
        </w:rPr>
        <w:t>. This allowed for the extensive assessment of research and compiling it to determine whether existing UK housing stock can be practicality adapted to carbon neutral standards (</w:t>
      </w:r>
      <w:proofErr w:type="spellStart"/>
      <w:r w:rsidRPr="00AC41A4">
        <w:rPr>
          <w:rFonts w:cstheme="minorHAnsi"/>
          <w:color w:val="000000"/>
          <w:sz w:val="24"/>
          <w:szCs w:val="24"/>
          <w:highlight w:val="white"/>
          <w:lang/>
        </w:rPr>
        <w:t>Krishnakumar</w:t>
      </w:r>
      <w:proofErr w:type="spellEnd"/>
      <w:r w:rsidRPr="00AC41A4">
        <w:rPr>
          <w:rFonts w:cstheme="minorHAnsi"/>
          <w:color w:val="000000"/>
          <w:sz w:val="24"/>
          <w:szCs w:val="24"/>
          <w:highlight w:val="white"/>
          <w:lang/>
        </w:rPr>
        <w:t xml:space="preserve">, 2018). </w:t>
      </w:r>
      <w:r w:rsidRPr="00AC41A4">
        <w:rPr>
          <w:rFonts w:cstheme="minorHAnsi"/>
          <w:color w:val="000000"/>
          <w:sz w:val="24"/>
          <w:szCs w:val="24"/>
          <w:highlight w:val="white"/>
          <w:lang/>
        </w:rPr>
        <w:br/>
      </w:r>
      <w:r w:rsidRPr="00AC41A4">
        <w:rPr>
          <w:rFonts w:cstheme="minorHAnsi"/>
          <w:color w:val="000000"/>
          <w:sz w:val="24"/>
          <w:szCs w:val="24"/>
          <w:highlight w:val="white"/>
          <w:lang/>
        </w:rPr>
        <w:br/>
        <w:t>This topic is a weekly occurrence in mass media, especially within recent years which meant current literature from reputable bodies such as the Government, ICE, United Nations, the Department of Energy and Climate Change and BRE Global was extensive</w:t>
      </w:r>
      <w:r w:rsidR="001F381E" w:rsidRPr="00AC41A4">
        <w:rPr>
          <w:rFonts w:cstheme="minorHAnsi"/>
          <w:color w:val="000000"/>
          <w:sz w:val="24"/>
          <w:szCs w:val="24"/>
          <w:highlight w:val="white"/>
          <w:lang/>
        </w:rPr>
        <w:t xml:space="preserve"> </w:t>
      </w:r>
      <w:r w:rsidR="001F381E" w:rsidRPr="00AC41A4">
        <w:rPr>
          <w:rFonts w:cstheme="minorHAnsi"/>
          <w:color w:val="000000"/>
          <w:sz w:val="24"/>
          <w:szCs w:val="24"/>
          <w:lang/>
        </w:rPr>
        <w:t>(Projects.bre.co.uk, 2018)</w:t>
      </w:r>
      <w:r w:rsidRPr="00AC41A4">
        <w:rPr>
          <w:rFonts w:cstheme="minorHAnsi"/>
          <w:color w:val="000000"/>
          <w:sz w:val="24"/>
          <w:szCs w:val="24"/>
          <w:highlight w:val="white"/>
          <w:lang/>
        </w:rPr>
        <w:t>.  The availability of diverse reports as well as the Climate Change Act 2008 ensured exceptional and relevant information which was fundamental throughout the proposal</w:t>
      </w:r>
      <w:r w:rsidR="001F381E" w:rsidRPr="00AC41A4">
        <w:rPr>
          <w:rFonts w:cstheme="minorHAnsi"/>
          <w:color w:val="000000"/>
          <w:sz w:val="24"/>
          <w:szCs w:val="24"/>
          <w:highlight w:val="white"/>
          <w:lang/>
        </w:rPr>
        <w:t xml:space="preserve"> </w:t>
      </w:r>
      <w:r w:rsidR="001F381E" w:rsidRPr="00AC41A4">
        <w:rPr>
          <w:rFonts w:cstheme="minorHAnsi"/>
          <w:color w:val="000000"/>
          <w:sz w:val="24"/>
          <w:szCs w:val="24"/>
          <w:lang/>
        </w:rPr>
        <w:t>(Projects.bre.co.uk, 2018)</w:t>
      </w:r>
      <w:r w:rsidRPr="00AC41A4">
        <w:rPr>
          <w:rFonts w:cstheme="minorHAnsi"/>
          <w:color w:val="000000"/>
          <w:sz w:val="24"/>
          <w:szCs w:val="24"/>
          <w:highlight w:val="white"/>
          <w:lang/>
        </w:rPr>
        <w:t>.</w:t>
      </w:r>
      <w:r w:rsidRPr="00AC41A4">
        <w:rPr>
          <w:rFonts w:cstheme="minorHAnsi"/>
          <w:color w:val="000000"/>
          <w:sz w:val="24"/>
          <w:szCs w:val="24"/>
          <w:highlight w:val="white"/>
          <w:lang/>
        </w:rPr>
        <w:br/>
      </w:r>
      <w:r w:rsidRPr="00AC41A4">
        <w:rPr>
          <w:rFonts w:cstheme="minorHAnsi"/>
          <w:color w:val="000000"/>
          <w:sz w:val="24"/>
          <w:szCs w:val="24"/>
          <w:highlight w:val="white"/>
          <w:lang/>
        </w:rPr>
        <w:br/>
      </w:r>
    </w:p>
    <w:p w:rsidR="00223490" w:rsidRPr="00AC41A4" w:rsidRDefault="00223490"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Pr="00AC41A4" w:rsidRDefault="008170FE" w:rsidP="00223490">
      <w:pPr>
        <w:autoSpaceDE w:val="0"/>
        <w:autoSpaceDN w:val="0"/>
        <w:adjustRightInd w:val="0"/>
        <w:spacing w:after="0" w:line="240" w:lineRule="auto"/>
        <w:rPr>
          <w:rFonts w:cstheme="minorHAnsi"/>
          <w:lang/>
        </w:rPr>
      </w:pPr>
    </w:p>
    <w:p w:rsidR="008170FE" w:rsidRDefault="008170FE" w:rsidP="00223490">
      <w:pPr>
        <w:autoSpaceDE w:val="0"/>
        <w:autoSpaceDN w:val="0"/>
        <w:adjustRightInd w:val="0"/>
        <w:spacing w:after="0" w:line="240" w:lineRule="auto"/>
        <w:rPr>
          <w:rFonts w:cstheme="minorHAnsi"/>
          <w:lang/>
        </w:rPr>
      </w:pPr>
    </w:p>
    <w:p w:rsidR="00852045" w:rsidRDefault="00852045" w:rsidP="00223490">
      <w:pPr>
        <w:autoSpaceDE w:val="0"/>
        <w:autoSpaceDN w:val="0"/>
        <w:adjustRightInd w:val="0"/>
        <w:spacing w:after="0" w:line="240" w:lineRule="auto"/>
        <w:rPr>
          <w:rFonts w:cstheme="minorHAnsi"/>
          <w:lang/>
        </w:rPr>
      </w:pPr>
    </w:p>
    <w:p w:rsidR="00852045" w:rsidRDefault="00852045" w:rsidP="00223490">
      <w:pPr>
        <w:autoSpaceDE w:val="0"/>
        <w:autoSpaceDN w:val="0"/>
        <w:adjustRightInd w:val="0"/>
        <w:spacing w:after="0" w:line="240" w:lineRule="auto"/>
        <w:rPr>
          <w:rFonts w:cstheme="minorHAnsi"/>
          <w:lang/>
        </w:rPr>
      </w:pPr>
    </w:p>
    <w:p w:rsidR="00852045" w:rsidRPr="00AC41A4" w:rsidRDefault="00852045" w:rsidP="00223490">
      <w:pPr>
        <w:autoSpaceDE w:val="0"/>
        <w:autoSpaceDN w:val="0"/>
        <w:adjustRightInd w:val="0"/>
        <w:spacing w:after="0" w:line="240" w:lineRule="auto"/>
        <w:rPr>
          <w:rFonts w:cstheme="minorHAnsi"/>
          <w:lang/>
        </w:rPr>
      </w:pPr>
    </w:p>
    <w:p w:rsidR="008170FE" w:rsidRPr="00AC41A4" w:rsidRDefault="008170FE" w:rsidP="008170FE">
      <w:pPr>
        <w:autoSpaceDE w:val="0"/>
        <w:autoSpaceDN w:val="0"/>
        <w:adjustRightInd w:val="0"/>
        <w:spacing w:after="0" w:line="240" w:lineRule="auto"/>
        <w:rPr>
          <w:rFonts w:cstheme="minorHAnsi"/>
          <w:lang/>
        </w:rPr>
      </w:pPr>
    </w:p>
    <w:p w:rsidR="008170FE" w:rsidRPr="00AC41A4" w:rsidRDefault="008170FE" w:rsidP="008170FE">
      <w:pPr>
        <w:autoSpaceDE w:val="0"/>
        <w:autoSpaceDN w:val="0"/>
        <w:adjustRightInd w:val="0"/>
        <w:spacing w:after="0" w:line="240" w:lineRule="auto"/>
        <w:rPr>
          <w:rFonts w:cstheme="minorHAnsi"/>
          <w:color w:val="000000"/>
          <w:sz w:val="24"/>
          <w:szCs w:val="24"/>
          <w:highlight w:val="white"/>
          <w:lang/>
        </w:rPr>
      </w:pPr>
      <w:bookmarkStart w:id="8" w:name="_Toc536042979"/>
      <w:r w:rsidRPr="00852045">
        <w:rPr>
          <w:rStyle w:val="Heading1Char"/>
          <w:color w:val="auto"/>
          <w:u w:val="single"/>
        </w:rPr>
        <w:t>5. Results</w:t>
      </w:r>
      <w:bookmarkEnd w:id="8"/>
      <w:r w:rsidRPr="00AC41A4">
        <w:rPr>
          <w:rFonts w:cstheme="minorHAnsi"/>
          <w:color w:val="000000"/>
          <w:sz w:val="24"/>
          <w:szCs w:val="24"/>
          <w:highlight w:val="white"/>
          <w:lang/>
        </w:rPr>
        <w:br/>
      </w:r>
      <w:r w:rsidRPr="00AC41A4">
        <w:rPr>
          <w:rFonts w:cstheme="minorHAnsi"/>
          <w:color w:val="000000"/>
          <w:sz w:val="24"/>
          <w:szCs w:val="24"/>
          <w:highlight w:val="white"/>
          <w:lang/>
        </w:rPr>
        <w:br/>
      </w:r>
      <w:r w:rsidRPr="00AC41A4">
        <w:rPr>
          <w:rFonts w:cstheme="minorHAnsi"/>
          <w:color w:val="000000"/>
          <w:sz w:val="24"/>
          <w:szCs w:val="24"/>
          <w:highlight w:val="white"/>
          <w:lang/>
        </w:rPr>
        <w:br/>
        <w:t xml:space="preserve">As the research proposal </w:t>
      </w:r>
      <w:proofErr w:type="gramStart"/>
      <w:r w:rsidRPr="00AC41A4">
        <w:rPr>
          <w:rFonts w:cstheme="minorHAnsi"/>
          <w:color w:val="000000"/>
          <w:sz w:val="24"/>
          <w:szCs w:val="24"/>
          <w:highlight w:val="white"/>
          <w:lang/>
        </w:rPr>
        <w:t>contains</w:t>
      </w:r>
      <w:proofErr w:type="gramEnd"/>
      <w:r w:rsidRPr="00AC41A4">
        <w:rPr>
          <w:rFonts w:cstheme="minorHAnsi"/>
          <w:color w:val="000000"/>
          <w:sz w:val="24"/>
          <w:szCs w:val="24"/>
          <w:highlight w:val="white"/>
          <w:lang/>
        </w:rPr>
        <w:t xml:space="preserve"> a vast array of data for carbon neutral dwellings in the UK but insufficient literature containing evidence for adaptation of older houses, a wider scope and time scale is essential in determining the practicality of adapting existing house stock to carbon neutral standards.</w:t>
      </w:r>
    </w:p>
    <w:p w:rsidR="008170FE" w:rsidRPr="00AC41A4" w:rsidRDefault="008170FE" w:rsidP="008170FE">
      <w:pPr>
        <w:autoSpaceDE w:val="0"/>
        <w:autoSpaceDN w:val="0"/>
        <w:adjustRightInd w:val="0"/>
        <w:spacing w:after="0" w:line="240" w:lineRule="auto"/>
        <w:rPr>
          <w:rFonts w:cstheme="minorHAnsi"/>
          <w:lang/>
        </w:rPr>
      </w:pPr>
    </w:p>
    <w:p w:rsidR="008170FE" w:rsidRPr="00AC41A4" w:rsidRDefault="008170FE" w:rsidP="008170FE">
      <w:pPr>
        <w:autoSpaceDE w:val="0"/>
        <w:autoSpaceDN w:val="0"/>
        <w:adjustRightInd w:val="0"/>
        <w:spacing w:after="0" w:line="240" w:lineRule="auto"/>
        <w:rPr>
          <w:rFonts w:cstheme="minorHAnsi"/>
          <w:lang/>
        </w:rPr>
      </w:pPr>
      <w:r w:rsidRPr="00AC41A4">
        <w:rPr>
          <w:rFonts w:cstheme="minorHAnsi"/>
          <w:color w:val="000000"/>
          <w:sz w:val="24"/>
          <w:szCs w:val="24"/>
          <w:highlight w:val="white"/>
          <w:lang/>
        </w:rPr>
        <w:t>Although the abolishment of the Code for Sustainable Homes initially discouraged many distinguished companies, they are still continuing their development in achieving carbon neutral or nearly zero energy homes.  These companies would be ideal for collecting further information needed in order to give a complete view of the practicalities in achieving the carbon neutral standards.</w:t>
      </w:r>
      <w:r w:rsidRPr="00AC41A4">
        <w:rPr>
          <w:rFonts w:cstheme="minorHAnsi"/>
          <w:color w:val="000000"/>
          <w:sz w:val="24"/>
          <w:szCs w:val="24"/>
          <w:highlight w:val="white"/>
          <w:lang/>
        </w:rPr>
        <w:br/>
      </w:r>
    </w:p>
    <w:p w:rsidR="008170FE" w:rsidRPr="00AC41A4" w:rsidRDefault="008170FE" w:rsidP="00223490">
      <w:pPr>
        <w:rPr>
          <w:rFonts w:cstheme="minorHAnsi"/>
        </w:rPr>
      </w:pPr>
    </w:p>
    <w:p w:rsidR="008170FE" w:rsidRPr="00AC41A4" w:rsidRDefault="008170FE" w:rsidP="008170FE">
      <w:pPr>
        <w:rPr>
          <w:rFonts w:cstheme="minorHAnsi"/>
        </w:rPr>
      </w:pPr>
    </w:p>
    <w:p w:rsidR="008170FE" w:rsidRPr="00AC41A4" w:rsidRDefault="008170FE" w:rsidP="008170FE">
      <w:pPr>
        <w:rPr>
          <w:rFonts w:cstheme="minorHAnsi"/>
        </w:rPr>
      </w:pPr>
    </w:p>
    <w:p w:rsidR="008170FE" w:rsidRPr="00AC41A4" w:rsidRDefault="008170FE" w:rsidP="008170FE">
      <w:pPr>
        <w:rPr>
          <w:rFonts w:cstheme="minorHAnsi"/>
        </w:rPr>
      </w:pPr>
    </w:p>
    <w:p w:rsidR="008170FE" w:rsidRPr="00AC41A4" w:rsidRDefault="008170FE" w:rsidP="008170FE">
      <w:pPr>
        <w:rPr>
          <w:rFonts w:cstheme="minorHAnsi"/>
        </w:rPr>
      </w:pPr>
    </w:p>
    <w:p w:rsidR="008170FE" w:rsidRPr="00AC41A4" w:rsidRDefault="008170FE" w:rsidP="008170FE">
      <w:pPr>
        <w:rPr>
          <w:rFonts w:cstheme="minorHAnsi"/>
        </w:rPr>
      </w:pPr>
    </w:p>
    <w:p w:rsidR="008170FE" w:rsidRPr="00AC41A4" w:rsidRDefault="008170FE" w:rsidP="008170FE">
      <w:pPr>
        <w:rPr>
          <w:rFonts w:cstheme="minorHAnsi"/>
        </w:rPr>
      </w:pPr>
    </w:p>
    <w:p w:rsidR="008170FE" w:rsidRPr="00AC41A4" w:rsidRDefault="008170FE" w:rsidP="008170FE">
      <w:pPr>
        <w:rPr>
          <w:rFonts w:cstheme="minorHAnsi"/>
        </w:rPr>
      </w:pPr>
    </w:p>
    <w:p w:rsidR="008170FE" w:rsidRPr="00AC41A4" w:rsidRDefault="008170FE" w:rsidP="008170FE">
      <w:pPr>
        <w:rPr>
          <w:rFonts w:cstheme="minorHAnsi"/>
        </w:rPr>
      </w:pPr>
    </w:p>
    <w:p w:rsidR="008170FE" w:rsidRPr="00AC41A4" w:rsidRDefault="008170FE" w:rsidP="008170FE">
      <w:pPr>
        <w:rPr>
          <w:rFonts w:cstheme="minorHAnsi"/>
        </w:rPr>
      </w:pPr>
    </w:p>
    <w:p w:rsidR="008170FE" w:rsidRPr="00AC41A4" w:rsidRDefault="008170FE" w:rsidP="008170FE">
      <w:pPr>
        <w:rPr>
          <w:rFonts w:cstheme="minorHAnsi"/>
        </w:rPr>
      </w:pPr>
    </w:p>
    <w:p w:rsidR="00223490" w:rsidRPr="00AC41A4" w:rsidRDefault="00223490" w:rsidP="008170FE">
      <w:pPr>
        <w:jc w:val="center"/>
        <w:rPr>
          <w:rFonts w:cstheme="minorHAnsi"/>
        </w:rPr>
      </w:pPr>
    </w:p>
    <w:p w:rsidR="008170FE" w:rsidRPr="00AC41A4" w:rsidRDefault="008170FE" w:rsidP="008170FE">
      <w:pPr>
        <w:jc w:val="center"/>
        <w:rPr>
          <w:rFonts w:cstheme="minorHAnsi"/>
        </w:rPr>
      </w:pPr>
    </w:p>
    <w:p w:rsidR="008170FE" w:rsidRPr="00AC41A4" w:rsidRDefault="008170FE" w:rsidP="008170FE">
      <w:pPr>
        <w:jc w:val="center"/>
        <w:rPr>
          <w:rFonts w:cstheme="minorHAnsi"/>
        </w:rPr>
      </w:pPr>
    </w:p>
    <w:p w:rsidR="008170FE" w:rsidRPr="00AC41A4" w:rsidRDefault="008170FE" w:rsidP="008170FE">
      <w:pPr>
        <w:jc w:val="center"/>
        <w:rPr>
          <w:rFonts w:cstheme="minorHAnsi"/>
        </w:rPr>
      </w:pPr>
    </w:p>
    <w:p w:rsidR="008170FE" w:rsidRPr="00AC41A4" w:rsidRDefault="008170FE" w:rsidP="008170FE">
      <w:pPr>
        <w:jc w:val="center"/>
        <w:rPr>
          <w:rFonts w:cstheme="minorHAnsi"/>
        </w:rPr>
      </w:pPr>
    </w:p>
    <w:p w:rsidR="008170FE" w:rsidRPr="00AC41A4" w:rsidRDefault="008170FE" w:rsidP="008170FE">
      <w:pPr>
        <w:jc w:val="center"/>
        <w:rPr>
          <w:rFonts w:cstheme="minorHAnsi"/>
        </w:rPr>
      </w:pPr>
    </w:p>
    <w:p w:rsidR="008170FE" w:rsidRPr="00AC41A4" w:rsidRDefault="008170FE" w:rsidP="008170FE">
      <w:pPr>
        <w:jc w:val="center"/>
        <w:rPr>
          <w:rFonts w:cstheme="minorHAnsi"/>
        </w:rPr>
      </w:pPr>
    </w:p>
    <w:p w:rsidR="008170FE" w:rsidRPr="00AC41A4" w:rsidRDefault="008170FE" w:rsidP="008170FE">
      <w:pPr>
        <w:rPr>
          <w:rFonts w:cstheme="minorHAnsi"/>
        </w:rPr>
      </w:pPr>
    </w:p>
    <w:p w:rsidR="008170FE" w:rsidRPr="00AC41A4" w:rsidRDefault="008170FE" w:rsidP="008170FE">
      <w:pPr>
        <w:autoSpaceDE w:val="0"/>
        <w:autoSpaceDN w:val="0"/>
        <w:adjustRightInd w:val="0"/>
        <w:spacing w:after="0" w:line="240" w:lineRule="auto"/>
        <w:rPr>
          <w:rFonts w:cstheme="minorHAnsi"/>
          <w:color w:val="000000"/>
          <w:sz w:val="24"/>
          <w:szCs w:val="24"/>
          <w:highlight w:val="white"/>
          <w:lang/>
        </w:rPr>
      </w:pPr>
      <w:bookmarkStart w:id="9" w:name="_Toc536042980"/>
      <w:r w:rsidRPr="00852045">
        <w:rPr>
          <w:rStyle w:val="Heading1Char"/>
          <w:color w:val="auto"/>
          <w:u w:val="single"/>
        </w:rPr>
        <w:t>6. Evaluation</w:t>
      </w:r>
      <w:bookmarkEnd w:id="9"/>
      <w:r w:rsidRPr="00AC41A4">
        <w:rPr>
          <w:rFonts w:cstheme="minorHAnsi"/>
          <w:color w:val="000000"/>
          <w:sz w:val="24"/>
          <w:szCs w:val="24"/>
          <w:highlight w:val="white"/>
          <w:lang/>
        </w:rPr>
        <w:br/>
      </w:r>
      <w:r w:rsidRPr="00AC41A4">
        <w:rPr>
          <w:rFonts w:cstheme="minorHAnsi"/>
          <w:color w:val="000000"/>
          <w:sz w:val="24"/>
          <w:szCs w:val="24"/>
          <w:highlight w:val="white"/>
          <w:lang/>
        </w:rPr>
        <w:br/>
      </w:r>
      <w:r w:rsidRPr="00AC41A4">
        <w:rPr>
          <w:rFonts w:cstheme="minorHAnsi"/>
          <w:color w:val="000000"/>
          <w:sz w:val="24"/>
          <w:szCs w:val="24"/>
          <w:highlight w:val="white"/>
          <w:lang/>
        </w:rPr>
        <w:br/>
      </w:r>
      <w:proofErr w:type="gramStart"/>
      <w:r w:rsidRPr="00AC41A4">
        <w:rPr>
          <w:rFonts w:cstheme="minorHAnsi"/>
          <w:color w:val="000000"/>
          <w:sz w:val="24"/>
          <w:szCs w:val="24"/>
          <w:highlight w:val="white"/>
          <w:lang/>
        </w:rPr>
        <w:t>The</w:t>
      </w:r>
      <w:proofErr w:type="gramEnd"/>
      <w:r w:rsidRPr="00AC41A4">
        <w:rPr>
          <w:rFonts w:cstheme="minorHAnsi"/>
          <w:color w:val="000000"/>
          <w:sz w:val="24"/>
          <w:szCs w:val="24"/>
          <w:highlight w:val="white"/>
          <w:lang/>
        </w:rPr>
        <w:t xml:space="preserve"> authors aim is to communicate the importance of reducing CO² emissions within the UK by addressing the level of pollution arising from housing and looking at the practicalities of implementing carbon neutral standard</w:t>
      </w:r>
      <w:r w:rsidR="005F5AF8" w:rsidRPr="00AC41A4">
        <w:rPr>
          <w:rFonts w:cstheme="minorHAnsi"/>
          <w:color w:val="000000"/>
          <w:sz w:val="24"/>
          <w:szCs w:val="24"/>
          <w:highlight w:val="white"/>
          <w:lang/>
        </w:rPr>
        <w:t>s to the existing housing stock</w:t>
      </w:r>
      <w:r w:rsidRPr="00AC41A4">
        <w:rPr>
          <w:rFonts w:cstheme="minorHAnsi"/>
          <w:color w:val="000000"/>
          <w:sz w:val="24"/>
          <w:szCs w:val="24"/>
          <w:highlight w:val="white"/>
          <w:lang/>
        </w:rPr>
        <w:t>.</w:t>
      </w:r>
      <w:r w:rsidRPr="00AC41A4">
        <w:rPr>
          <w:rFonts w:cstheme="minorHAnsi"/>
          <w:color w:val="000000"/>
          <w:sz w:val="24"/>
          <w:szCs w:val="24"/>
          <w:highlight w:val="white"/>
          <w:lang/>
        </w:rPr>
        <w:br/>
      </w:r>
      <w:r w:rsidRPr="00AC41A4">
        <w:rPr>
          <w:rFonts w:cstheme="minorHAnsi"/>
          <w:color w:val="000000"/>
          <w:sz w:val="24"/>
          <w:szCs w:val="24"/>
          <w:highlight w:val="white"/>
          <w:lang/>
        </w:rPr>
        <w:br/>
        <w:t>With the applied methodology it is believed the objectives of the proposal were met with limited literature on implementing changes to older houses, but it was established that the capacity for research within this scope is broad.</w:t>
      </w:r>
      <w:r w:rsidRPr="00AC41A4">
        <w:rPr>
          <w:rFonts w:cstheme="minorHAnsi"/>
          <w:color w:val="000000"/>
          <w:sz w:val="24"/>
          <w:szCs w:val="24"/>
          <w:highlight w:val="white"/>
          <w:lang/>
        </w:rPr>
        <w:br/>
      </w:r>
      <w:r w:rsidRPr="00AC41A4">
        <w:rPr>
          <w:rFonts w:cstheme="minorHAnsi"/>
          <w:color w:val="000000"/>
          <w:sz w:val="24"/>
          <w:szCs w:val="24"/>
          <w:highlight w:val="white"/>
          <w:lang/>
        </w:rPr>
        <w:br/>
        <w:t xml:space="preserve">Addressing the need for carbon neutral standards and possible mandates by the UK Government to the existing housing stock could prove beneficial in various ways such as economical, technologically and </w:t>
      </w:r>
      <w:r w:rsidR="005F5AF8" w:rsidRPr="00AC41A4">
        <w:rPr>
          <w:rFonts w:cstheme="minorHAnsi"/>
          <w:color w:val="000000"/>
          <w:sz w:val="24"/>
          <w:szCs w:val="24"/>
          <w:highlight w:val="white"/>
          <w:lang/>
        </w:rPr>
        <w:t>environmentally</w:t>
      </w:r>
      <w:r w:rsidRPr="00AC41A4">
        <w:rPr>
          <w:rFonts w:cstheme="minorHAnsi"/>
          <w:color w:val="000000"/>
          <w:sz w:val="24"/>
          <w:szCs w:val="24"/>
          <w:highlight w:val="white"/>
          <w:lang/>
        </w:rPr>
        <w:t xml:space="preserve">.  The scale of this proposal requires more time in order to look into international levels which could widen the quality of literature and prove favourable for the existing UK housing stock if adapting them to carbon neutral </w:t>
      </w:r>
      <w:r w:rsidR="005F5AF8" w:rsidRPr="00AC41A4">
        <w:rPr>
          <w:rFonts w:cstheme="minorHAnsi"/>
          <w:color w:val="000000"/>
          <w:sz w:val="24"/>
          <w:szCs w:val="24"/>
          <w:highlight w:val="white"/>
          <w:lang/>
        </w:rPr>
        <w:t>is demonstrated to be practical</w:t>
      </w:r>
      <w:r w:rsidRPr="00AC41A4">
        <w:rPr>
          <w:rFonts w:cstheme="minorHAnsi"/>
          <w:color w:val="000000"/>
          <w:sz w:val="24"/>
          <w:szCs w:val="24"/>
          <w:highlight w:val="white"/>
          <w:lang/>
        </w:rPr>
        <w:t>.</w:t>
      </w:r>
    </w:p>
    <w:p w:rsidR="008170FE" w:rsidRPr="00AC41A4" w:rsidRDefault="008170FE" w:rsidP="008170FE">
      <w:pPr>
        <w:rPr>
          <w:rFonts w:cstheme="minorHAnsi"/>
        </w:rPr>
      </w:pPr>
    </w:p>
    <w:p w:rsidR="005023AF" w:rsidRPr="00AC41A4" w:rsidRDefault="005023AF" w:rsidP="008170FE">
      <w:pPr>
        <w:rPr>
          <w:rFonts w:cstheme="minorHAnsi"/>
        </w:rPr>
      </w:pPr>
    </w:p>
    <w:p w:rsidR="005023AF" w:rsidRPr="00AC41A4" w:rsidRDefault="005023AF" w:rsidP="008170FE">
      <w:pPr>
        <w:rPr>
          <w:rFonts w:cstheme="minorHAnsi"/>
        </w:rPr>
      </w:pPr>
    </w:p>
    <w:p w:rsidR="005023AF" w:rsidRPr="00AC41A4" w:rsidRDefault="005023AF" w:rsidP="008170FE">
      <w:pPr>
        <w:rPr>
          <w:rFonts w:cstheme="minorHAnsi"/>
        </w:rPr>
      </w:pPr>
    </w:p>
    <w:p w:rsidR="005023AF" w:rsidRPr="00AC41A4" w:rsidRDefault="005023AF" w:rsidP="008170FE">
      <w:pPr>
        <w:rPr>
          <w:rFonts w:cstheme="minorHAnsi"/>
        </w:rPr>
      </w:pPr>
    </w:p>
    <w:p w:rsidR="005023AF" w:rsidRPr="00AC41A4" w:rsidRDefault="005023AF" w:rsidP="008170FE">
      <w:pPr>
        <w:rPr>
          <w:rFonts w:cstheme="minorHAnsi"/>
        </w:rPr>
      </w:pPr>
    </w:p>
    <w:p w:rsidR="005023AF" w:rsidRPr="00AC41A4" w:rsidRDefault="005023AF" w:rsidP="008170FE">
      <w:pPr>
        <w:rPr>
          <w:rFonts w:cstheme="minorHAnsi"/>
        </w:rPr>
      </w:pPr>
    </w:p>
    <w:p w:rsidR="005023AF" w:rsidRPr="00AC41A4" w:rsidRDefault="005023AF" w:rsidP="008170FE">
      <w:pPr>
        <w:rPr>
          <w:rFonts w:cstheme="minorHAnsi"/>
        </w:rPr>
      </w:pPr>
    </w:p>
    <w:p w:rsidR="005023AF" w:rsidRPr="00AC41A4" w:rsidRDefault="005023AF" w:rsidP="008170FE">
      <w:pPr>
        <w:rPr>
          <w:rFonts w:cstheme="minorHAnsi"/>
        </w:rPr>
      </w:pPr>
    </w:p>
    <w:p w:rsidR="005023AF" w:rsidRPr="00AC41A4" w:rsidRDefault="005023AF" w:rsidP="008170FE">
      <w:pPr>
        <w:rPr>
          <w:rFonts w:cstheme="minorHAnsi"/>
        </w:rPr>
      </w:pPr>
    </w:p>
    <w:p w:rsidR="005023AF" w:rsidRPr="00AC41A4" w:rsidRDefault="005023AF" w:rsidP="008170FE">
      <w:pPr>
        <w:rPr>
          <w:rFonts w:cstheme="minorHAnsi"/>
        </w:rPr>
      </w:pPr>
    </w:p>
    <w:p w:rsidR="005023AF" w:rsidRPr="00AC41A4" w:rsidRDefault="005023AF" w:rsidP="008170FE">
      <w:pPr>
        <w:rPr>
          <w:rFonts w:cstheme="minorHAnsi"/>
        </w:rPr>
      </w:pPr>
    </w:p>
    <w:p w:rsidR="005023AF" w:rsidRPr="00AC41A4" w:rsidRDefault="005023AF" w:rsidP="008170FE">
      <w:pPr>
        <w:rPr>
          <w:rFonts w:cstheme="minorHAnsi"/>
        </w:rPr>
      </w:pPr>
    </w:p>
    <w:p w:rsidR="005023AF" w:rsidRPr="00AC41A4" w:rsidRDefault="005023AF" w:rsidP="008170FE">
      <w:pPr>
        <w:rPr>
          <w:rFonts w:cstheme="minorHAnsi"/>
        </w:rPr>
      </w:pPr>
    </w:p>
    <w:p w:rsidR="005023AF" w:rsidRPr="00AC41A4" w:rsidRDefault="005023AF" w:rsidP="008170FE">
      <w:pPr>
        <w:rPr>
          <w:rFonts w:cstheme="minorHAnsi"/>
        </w:rPr>
      </w:pPr>
    </w:p>
    <w:p w:rsidR="005023AF" w:rsidRPr="00AC41A4" w:rsidRDefault="005023AF" w:rsidP="008170FE">
      <w:pPr>
        <w:rPr>
          <w:rFonts w:cstheme="minorHAnsi"/>
        </w:rPr>
      </w:pPr>
    </w:p>
    <w:p w:rsidR="005023AF" w:rsidRPr="00AC41A4" w:rsidRDefault="005023AF" w:rsidP="008170FE">
      <w:pPr>
        <w:rPr>
          <w:rFonts w:cstheme="minorHAnsi"/>
        </w:rPr>
      </w:pPr>
    </w:p>
    <w:p w:rsidR="005023AF" w:rsidRPr="00AC41A4" w:rsidRDefault="005023AF" w:rsidP="008170FE">
      <w:pPr>
        <w:rPr>
          <w:rFonts w:cstheme="minorHAnsi"/>
        </w:rPr>
      </w:pPr>
    </w:p>
    <w:p w:rsidR="005023AF" w:rsidRPr="00AC41A4" w:rsidRDefault="005023AF" w:rsidP="005023AF">
      <w:pPr>
        <w:autoSpaceDE w:val="0"/>
        <w:autoSpaceDN w:val="0"/>
        <w:adjustRightInd w:val="0"/>
        <w:spacing w:after="0" w:line="240" w:lineRule="auto"/>
        <w:rPr>
          <w:rFonts w:cstheme="minorHAnsi"/>
          <w:sz w:val="24"/>
          <w:szCs w:val="24"/>
          <w:lang/>
        </w:rPr>
      </w:pPr>
      <w:bookmarkStart w:id="10" w:name="_Toc536042981"/>
      <w:r w:rsidRPr="00852045">
        <w:rPr>
          <w:rStyle w:val="Heading1Char"/>
          <w:color w:val="auto"/>
          <w:u w:val="single"/>
        </w:rPr>
        <w:t>7. Reference List</w:t>
      </w:r>
      <w:bookmarkEnd w:id="10"/>
      <w:r w:rsidRPr="00AC41A4">
        <w:rPr>
          <w:rFonts w:cstheme="minorHAnsi"/>
          <w:b/>
          <w:bCs/>
          <w:color w:val="000000"/>
          <w:sz w:val="28"/>
          <w:szCs w:val="28"/>
          <w:highlight w:val="white"/>
          <w:u w:val="single"/>
          <w:lang/>
        </w:rPr>
        <w:t xml:space="preserve"> </w:t>
      </w:r>
      <w:r w:rsidRPr="00AC41A4">
        <w:rPr>
          <w:rFonts w:cstheme="minorHAnsi"/>
          <w:b/>
          <w:bCs/>
          <w:color w:val="000000"/>
          <w:sz w:val="24"/>
          <w:szCs w:val="24"/>
          <w:highlight w:val="white"/>
          <w:lang/>
        </w:rPr>
        <w:br/>
      </w:r>
      <w:r w:rsidRPr="00AC41A4">
        <w:rPr>
          <w:rFonts w:cstheme="minorHAnsi"/>
          <w:color w:val="000000"/>
          <w:sz w:val="24"/>
          <w:szCs w:val="24"/>
          <w:lang/>
        </w:rPr>
        <w:br/>
      </w:r>
      <w:r w:rsidRPr="00AC41A4">
        <w:rPr>
          <w:rFonts w:cstheme="minorHAnsi"/>
          <w:color w:val="000000"/>
          <w:sz w:val="24"/>
          <w:szCs w:val="24"/>
          <w:lang/>
        </w:rPr>
        <w:br/>
      </w:r>
      <w:r w:rsidR="00530238" w:rsidRPr="00AC41A4">
        <w:rPr>
          <w:rFonts w:cstheme="minorHAnsi"/>
          <w:sz w:val="24"/>
          <w:szCs w:val="24"/>
          <w:lang/>
        </w:rPr>
        <w:t>(QualitativeResearch, 2018</w:t>
      </w:r>
      <w:r w:rsidRPr="00AC41A4">
        <w:rPr>
          <w:rFonts w:cstheme="minorHAnsi"/>
          <w:sz w:val="24"/>
          <w:szCs w:val="24"/>
          <w:lang/>
        </w:rPr>
        <w:t>) [online] Available at: (</w:t>
      </w:r>
      <w:hyperlink r:id="rId9" w:history="1">
        <w:r w:rsidRPr="00AC41A4">
          <w:rPr>
            <w:rFonts w:cstheme="minorHAnsi"/>
            <w:sz w:val="24"/>
            <w:szCs w:val="24"/>
            <w:lang/>
          </w:rPr>
          <w:t>https://www.thoughtco.com/qualitative-research-methods-3026555</w:t>
        </w:r>
      </w:hyperlink>
      <w:r w:rsidRPr="00AC41A4">
        <w:rPr>
          <w:rFonts w:cstheme="minorHAnsi"/>
          <w:sz w:val="24"/>
          <w:szCs w:val="24"/>
          <w:lang/>
        </w:rPr>
        <w:t xml:space="preserve">). </w:t>
      </w:r>
      <w:proofErr w:type="gramStart"/>
      <w:r w:rsidRPr="00AC41A4">
        <w:rPr>
          <w:rFonts w:cstheme="minorHAnsi"/>
          <w:sz w:val="24"/>
          <w:szCs w:val="24"/>
          <w:lang/>
        </w:rPr>
        <w:t>[Accessed 13 Jan. 2019].</w:t>
      </w:r>
      <w:proofErr w:type="gramEnd"/>
    </w:p>
    <w:p w:rsidR="005023AF" w:rsidRPr="00AC41A4" w:rsidRDefault="005023AF" w:rsidP="000649B0">
      <w:pPr>
        <w:autoSpaceDE w:val="0"/>
        <w:autoSpaceDN w:val="0"/>
        <w:adjustRightInd w:val="0"/>
        <w:spacing w:after="0" w:line="240" w:lineRule="auto"/>
        <w:rPr>
          <w:rFonts w:cstheme="minorHAnsi"/>
          <w:sz w:val="24"/>
          <w:szCs w:val="24"/>
          <w:lang/>
        </w:rPr>
      </w:pPr>
      <w:r w:rsidRPr="00AC41A4">
        <w:rPr>
          <w:rFonts w:cstheme="minorHAnsi"/>
          <w:sz w:val="24"/>
          <w:szCs w:val="24"/>
          <w:lang/>
        </w:rPr>
        <w:br/>
      </w:r>
      <w:r w:rsidR="000649B0" w:rsidRPr="00AC41A4">
        <w:rPr>
          <w:rFonts w:cstheme="minorHAnsi"/>
          <w:sz w:val="24"/>
          <w:szCs w:val="24"/>
          <w:lang/>
        </w:rPr>
        <w:t xml:space="preserve"> </w:t>
      </w:r>
      <w:r w:rsidRPr="00AC41A4">
        <w:rPr>
          <w:rFonts w:cstheme="minorHAnsi"/>
          <w:sz w:val="24"/>
          <w:szCs w:val="24"/>
          <w:lang/>
        </w:rPr>
        <w:t>(</w:t>
      </w:r>
      <w:r w:rsidR="00530238" w:rsidRPr="00AC41A4">
        <w:rPr>
          <w:rFonts w:cstheme="minorHAnsi"/>
          <w:sz w:val="24"/>
          <w:szCs w:val="24"/>
          <w:lang/>
        </w:rPr>
        <w:t>Researchmethods, 2018)</w:t>
      </w:r>
      <w:r w:rsidRPr="00AC41A4">
        <w:rPr>
          <w:rFonts w:cstheme="minorHAnsi"/>
          <w:sz w:val="24"/>
          <w:szCs w:val="24"/>
          <w:lang/>
        </w:rPr>
        <w:t xml:space="preserve"> [</w:t>
      </w:r>
      <w:proofErr w:type="gramStart"/>
      <w:r w:rsidRPr="00AC41A4">
        <w:rPr>
          <w:rFonts w:cstheme="minorHAnsi"/>
          <w:sz w:val="24"/>
          <w:szCs w:val="24"/>
          <w:lang/>
        </w:rPr>
        <w:t>online</w:t>
      </w:r>
      <w:proofErr w:type="gramEnd"/>
      <w:r w:rsidRPr="00AC41A4">
        <w:rPr>
          <w:rFonts w:cstheme="minorHAnsi"/>
          <w:sz w:val="24"/>
          <w:szCs w:val="24"/>
          <w:lang/>
        </w:rPr>
        <w:t>] Available at: (</w:t>
      </w:r>
      <w:hyperlink r:id="rId10" w:history="1">
        <w:r w:rsidRPr="00AC41A4">
          <w:rPr>
            <w:rFonts w:cstheme="minorHAnsi"/>
            <w:sz w:val="24"/>
            <w:szCs w:val="24"/>
            <w:lang/>
          </w:rPr>
          <w:t>https://en.wikibooks.org/wiki/Research_Methods/Types_of_Research</w:t>
        </w:r>
      </w:hyperlink>
      <w:r w:rsidRPr="00AC41A4">
        <w:rPr>
          <w:rFonts w:cstheme="minorHAnsi"/>
          <w:sz w:val="24"/>
          <w:szCs w:val="24"/>
          <w:lang/>
        </w:rPr>
        <w:t>) [Accessed 9 Dec. 2018].</w:t>
      </w:r>
    </w:p>
    <w:p w:rsidR="005023AF" w:rsidRPr="00AC41A4" w:rsidRDefault="000649B0" w:rsidP="000649B0">
      <w:pPr>
        <w:autoSpaceDE w:val="0"/>
        <w:autoSpaceDN w:val="0"/>
        <w:adjustRightInd w:val="0"/>
        <w:spacing w:after="0" w:line="240" w:lineRule="auto"/>
        <w:rPr>
          <w:rFonts w:cstheme="minorHAnsi"/>
          <w:sz w:val="24"/>
          <w:szCs w:val="24"/>
          <w:lang/>
        </w:rPr>
      </w:pPr>
      <w:r w:rsidRPr="00AC41A4">
        <w:rPr>
          <w:rFonts w:cstheme="minorHAnsi"/>
          <w:sz w:val="24"/>
          <w:szCs w:val="24"/>
          <w:lang/>
        </w:rPr>
        <w:br/>
      </w:r>
      <w:r w:rsidR="005023AF" w:rsidRPr="00AC41A4">
        <w:rPr>
          <w:rFonts w:cstheme="minorHAnsi"/>
          <w:sz w:val="24"/>
          <w:szCs w:val="24"/>
          <w:lang/>
        </w:rPr>
        <w:t>(</w:t>
      </w:r>
      <w:proofErr w:type="spellStart"/>
      <w:r w:rsidR="005023AF" w:rsidRPr="00AC41A4">
        <w:rPr>
          <w:rFonts w:cstheme="minorHAnsi"/>
          <w:sz w:val="24"/>
          <w:szCs w:val="24"/>
          <w:lang/>
        </w:rPr>
        <w:t>Krishnakumar</w:t>
      </w:r>
      <w:proofErr w:type="spellEnd"/>
      <w:r w:rsidR="005023AF" w:rsidRPr="00AC41A4">
        <w:rPr>
          <w:rFonts w:cstheme="minorHAnsi"/>
          <w:sz w:val="24"/>
          <w:szCs w:val="24"/>
          <w:lang/>
        </w:rPr>
        <w:t>, 2018)</w:t>
      </w:r>
      <w:r w:rsidRPr="00AC41A4">
        <w:rPr>
          <w:rFonts w:cstheme="minorHAnsi"/>
          <w:i/>
          <w:iCs/>
          <w:sz w:val="24"/>
          <w:szCs w:val="24"/>
          <w:lang/>
        </w:rPr>
        <w:t xml:space="preserve"> </w:t>
      </w:r>
      <w:proofErr w:type="gramStart"/>
      <w:r w:rsidR="005023AF" w:rsidRPr="00AC41A4">
        <w:rPr>
          <w:rFonts w:cstheme="minorHAnsi"/>
          <w:i/>
          <w:iCs/>
          <w:sz w:val="24"/>
          <w:szCs w:val="24"/>
          <w:lang/>
        </w:rPr>
        <w:t>Types of Research</w:t>
      </w:r>
      <w:r w:rsidR="005023AF" w:rsidRPr="00AC41A4">
        <w:rPr>
          <w:rFonts w:cstheme="minorHAnsi"/>
          <w:sz w:val="24"/>
          <w:szCs w:val="24"/>
          <w:lang/>
        </w:rPr>
        <w:t>.</w:t>
      </w:r>
      <w:proofErr w:type="gramEnd"/>
      <w:r w:rsidR="005023AF" w:rsidRPr="00AC41A4">
        <w:rPr>
          <w:rFonts w:cstheme="minorHAnsi"/>
          <w:sz w:val="24"/>
          <w:szCs w:val="24"/>
          <w:lang/>
        </w:rPr>
        <w:t xml:space="preserve"> [</w:t>
      </w:r>
      <w:proofErr w:type="gramStart"/>
      <w:r w:rsidR="005023AF" w:rsidRPr="00AC41A4">
        <w:rPr>
          <w:rFonts w:cstheme="minorHAnsi"/>
          <w:sz w:val="24"/>
          <w:szCs w:val="24"/>
          <w:lang/>
        </w:rPr>
        <w:t>online</w:t>
      </w:r>
      <w:proofErr w:type="gramEnd"/>
      <w:r w:rsidR="005023AF" w:rsidRPr="00AC41A4">
        <w:rPr>
          <w:rFonts w:cstheme="minorHAnsi"/>
          <w:sz w:val="24"/>
          <w:szCs w:val="24"/>
          <w:lang/>
        </w:rPr>
        <w:t xml:space="preserve">] Slideshare.net. Available at: </w:t>
      </w:r>
      <w:hyperlink r:id="rId11" w:history="1">
        <w:r w:rsidR="005023AF" w:rsidRPr="00AC41A4">
          <w:rPr>
            <w:rFonts w:cstheme="minorHAnsi"/>
            <w:sz w:val="24"/>
            <w:szCs w:val="24"/>
            <w:lang/>
          </w:rPr>
          <w:t>https://www.slideshare.net/vaisalik/types-of-research</w:t>
        </w:r>
      </w:hyperlink>
      <w:r w:rsidRPr="00AC41A4">
        <w:rPr>
          <w:rFonts w:cstheme="minorHAnsi"/>
          <w:sz w:val="24"/>
          <w:szCs w:val="24"/>
          <w:lang/>
        </w:rPr>
        <w:t xml:space="preserve"> [Accessed 3 Nov. 2018</w:t>
      </w:r>
      <w:r w:rsidR="005023AF" w:rsidRPr="00AC41A4">
        <w:rPr>
          <w:rFonts w:cstheme="minorHAnsi"/>
          <w:sz w:val="24"/>
          <w:szCs w:val="24"/>
          <w:lang/>
        </w:rPr>
        <w:t>].</w:t>
      </w:r>
    </w:p>
    <w:p w:rsidR="005023AF" w:rsidRPr="00AC41A4" w:rsidRDefault="005023AF" w:rsidP="000649B0">
      <w:pPr>
        <w:autoSpaceDE w:val="0"/>
        <w:autoSpaceDN w:val="0"/>
        <w:adjustRightInd w:val="0"/>
        <w:spacing w:after="0" w:line="240" w:lineRule="auto"/>
        <w:rPr>
          <w:rFonts w:cstheme="minorHAnsi"/>
          <w:sz w:val="24"/>
          <w:szCs w:val="24"/>
          <w:lang/>
        </w:rPr>
      </w:pPr>
      <w:r w:rsidRPr="00AC41A4">
        <w:rPr>
          <w:rFonts w:cstheme="minorHAnsi"/>
          <w:sz w:val="24"/>
          <w:szCs w:val="24"/>
          <w:lang/>
        </w:rPr>
        <w:br/>
        <w:t>(Projects.bre.co.uk, 2018)</w:t>
      </w:r>
      <w:r w:rsidR="000649B0" w:rsidRPr="00AC41A4">
        <w:rPr>
          <w:rFonts w:cstheme="minorHAnsi"/>
          <w:i/>
          <w:iCs/>
          <w:sz w:val="24"/>
          <w:szCs w:val="24"/>
          <w:lang/>
        </w:rPr>
        <w:t xml:space="preserve"> </w:t>
      </w:r>
      <w:r w:rsidRPr="00AC41A4">
        <w:rPr>
          <w:rFonts w:cstheme="minorHAnsi"/>
          <w:sz w:val="24"/>
          <w:szCs w:val="24"/>
          <w:lang/>
        </w:rPr>
        <w:t>[</w:t>
      </w:r>
      <w:proofErr w:type="gramStart"/>
      <w:r w:rsidRPr="00AC41A4">
        <w:rPr>
          <w:rFonts w:cstheme="minorHAnsi"/>
          <w:sz w:val="24"/>
          <w:szCs w:val="24"/>
          <w:lang/>
        </w:rPr>
        <w:t>online</w:t>
      </w:r>
      <w:proofErr w:type="gramEnd"/>
      <w:r w:rsidRPr="00AC41A4">
        <w:rPr>
          <w:rFonts w:cstheme="minorHAnsi"/>
          <w:sz w:val="24"/>
          <w:szCs w:val="24"/>
          <w:lang/>
        </w:rPr>
        <w:t xml:space="preserve">] Available at: </w:t>
      </w:r>
      <w:hyperlink r:id="rId12" w:history="1">
        <w:r w:rsidRPr="00AC41A4">
          <w:rPr>
            <w:rFonts w:cstheme="minorHAnsi"/>
            <w:sz w:val="24"/>
            <w:szCs w:val="24"/>
            <w:lang/>
          </w:rPr>
          <w:t>http://projects.bre.co.uk/PDF_files/ReducingCarbonEmissionsHousingv3.pdf</w:t>
        </w:r>
      </w:hyperlink>
      <w:r w:rsidR="000649B0" w:rsidRPr="00AC41A4">
        <w:rPr>
          <w:rFonts w:cstheme="minorHAnsi"/>
          <w:sz w:val="24"/>
          <w:szCs w:val="24"/>
          <w:lang/>
        </w:rPr>
        <w:t xml:space="preserve"> [Accessed 18 Nov. 2018</w:t>
      </w:r>
      <w:r w:rsidRPr="00AC41A4">
        <w:rPr>
          <w:rFonts w:cstheme="minorHAnsi"/>
          <w:sz w:val="24"/>
          <w:szCs w:val="24"/>
          <w:lang/>
        </w:rPr>
        <w:t>].</w:t>
      </w:r>
      <w:r w:rsidRPr="00AC41A4">
        <w:rPr>
          <w:rFonts w:cstheme="minorHAnsi"/>
          <w:sz w:val="24"/>
          <w:szCs w:val="24"/>
          <w:lang/>
        </w:rPr>
        <w:br/>
      </w:r>
      <w:r w:rsidRPr="00AC41A4">
        <w:rPr>
          <w:rFonts w:cstheme="minorHAnsi"/>
          <w:sz w:val="24"/>
          <w:szCs w:val="24"/>
          <w:lang/>
        </w:rPr>
        <w:br/>
        <w:t>(British Geological survey, 2018)</w:t>
      </w:r>
      <w:r w:rsidR="000649B0" w:rsidRPr="00AC41A4">
        <w:rPr>
          <w:rFonts w:cstheme="minorHAnsi"/>
          <w:i/>
          <w:iCs/>
          <w:sz w:val="24"/>
          <w:szCs w:val="24"/>
          <w:lang/>
        </w:rPr>
        <w:t xml:space="preserve"> </w:t>
      </w:r>
      <w:r w:rsidRPr="00AC41A4">
        <w:rPr>
          <w:rFonts w:cstheme="minorHAnsi"/>
          <w:i/>
          <w:iCs/>
          <w:sz w:val="24"/>
          <w:szCs w:val="24"/>
          <w:lang/>
        </w:rPr>
        <w:t>Man-</w:t>
      </w:r>
      <w:proofErr w:type="gramStart"/>
      <w:r w:rsidRPr="00AC41A4">
        <w:rPr>
          <w:rFonts w:cstheme="minorHAnsi"/>
          <w:i/>
          <w:iCs/>
          <w:sz w:val="24"/>
          <w:szCs w:val="24"/>
          <w:lang/>
        </w:rPr>
        <w:t>made(</w:t>
      </w:r>
      <w:proofErr w:type="gramEnd"/>
      <w:r w:rsidRPr="00AC41A4">
        <w:rPr>
          <w:rFonts w:cstheme="minorHAnsi"/>
          <w:i/>
          <w:iCs/>
          <w:sz w:val="24"/>
          <w:szCs w:val="24"/>
          <w:lang/>
        </w:rPr>
        <w:t>anthropogenic) greenhouse gases</w:t>
      </w:r>
      <w:r w:rsidRPr="00AC41A4">
        <w:rPr>
          <w:rFonts w:cstheme="minorHAnsi"/>
          <w:sz w:val="24"/>
          <w:szCs w:val="24"/>
          <w:lang/>
        </w:rPr>
        <w:t>. [</w:t>
      </w:r>
      <w:proofErr w:type="gramStart"/>
      <w:r w:rsidRPr="00AC41A4">
        <w:rPr>
          <w:rFonts w:cstheme="minorHAnsi"/>
          <w:sz w:val="24"/>
          <w:szCs w:val="24"/>
          <w:lang/>
        </w:rPr>
        <w:t>online</w:t>
      </w:r>
      <w:proofErr w:type="gramEnd"/>
      <w:r w:rsidRPr="00AC41A4">
        <w:rPr>
          <w:rFonts w:cstheme="minorHAnsi"/>
          <w:sz w:val="24"/>
          <w:szCs w:val="24"/>
          <w:lang/>
        </w:rPr>
        <w:t xml:space="preserve">] Available at: </w:t>
      </w:r>
      <w:hyperlink r:id="rId13" w:history="1">
        <w:r w:rsidRPr="00AC41A4">
          <w:rPr>
            <w:rFonts w:cstheme="minorHAnsi"/>
            <w:sz w:val="24"/>
            <w:szCs w:val="24"/>
            <w:lang/>
          </w:rPr>
          <w:t>http://www.bgs.ac.uk/discoveringGeology/climateChange/CCS/Anthropogenic.html</w:t>
        </w:r>
      </w:hyperlink>
      <w:r w:rsidR="000649B0" w:rsidRPr="00AC41A4">
        <w:rPr>
          <w:rFonts w:cstheme="minorHAnsi"/>
          <w:sz w:val="24"/>
          <w:szCs w:val="24"/>
          <w:lang/>
        </w:rPr>
        <w:t xml:space="preserve"> [Accessed 7</w:t>
      </w:r>
      <w:r w:rsidRPr="00AC41A4">
        <w:rPr>
          <w:rFonts w:cstheme="minorHAnsi"/>
          <w:sz w:val="24"/>
          <w:szCs w:val="24"/>
          <w:lang/>
        </w:rPr>
        <w:t xml:space="preserve"> Jan. 2018].</w:t>
      </w:r>
    </w:p>
    <w:p w:rsidR="005023AF" w:rsidRPr="00AC41A4" w:rsidRDefault="005023AF" w:rsidP="000649B0">
      <w:pPr>
        <w:autoSpaceDE w:val="0"/>
        <w:autoSpaceDN w:val="0"/>
        <w:adjustRightInd w:val="0"/>
        <w:spacing w:after="0" w:line="240" w:lineRule="auto"/>
        <w:rPr>
          <w:rFonts w:cstheme="minorHAnsi"/>
          <w:sz w:val="24"/>
          <w:szCs w:val="24"/>
          <w:lang/>
        </w:rPr>
      </w:pPr>
      <w:r w:rsidRPr="00AC41A4">
        <w:rPr>
          <w:rFonts w:cstheme="minorHAnsi"/>
          <w:sz w:val="24"/>
          <w:szCs w:val="24"/>
          <w:lang/>
        </w:rPr>
        <w:br/>
        <w:t>(Gov.uk, 2018)</w:t>
      </w:r>
      <w:r w:rsidR="000649B0" w:rsidRPr="00AC41A4">
        <w:rPr>
          <w:rFonts w:cstheme="minorHAnsi"/>
          <w:i/>
          <w:iCs/>
          <w:sz w:val="24"/>
          <w:szCs w:val="24"/>
          <w:lang/>
        </w:rPr>
        <w:t xml:space="preserve"> </w:t>
      </w:r>
      <w:r w:rsidRPr="00AC41A4">
        <w:rPr>
          <w:rFonts w:cstheme="minorHAnsi"/>
          <w:i/>
          <w:iCs/>
          <w:sz w:val="24"/>
          <w:szCs w:val="24"/>
          <w:lang/>
        </w:rPr>
        <w:t>2010 to 2015 government policy: greenhouse gas emissions - GOV.UK</w:t>
      </w:r>
      <w:r w:rsidRPr="00AC41A4">
        <w:rPr>
          <w:rFonts w:cstheme="minorHAnsi"/>
          <w:sz w:val="24"/>
          <w:szCs w:val="24"/>
          <w:lang/>
        </w:rPr>
        <w:t>. [</w:t>
      </w:r>
      <w:proofErr w:type="gramStart"/>
      <w:r w:rsidRPr="00AC41A4">
        <w:rPr>
          <w:rFonts w:cstheme="minorHAnsi"/>
          <w:sz w:val="24"/>
          <w:szCs w:val="24"/>
          <w:lang/>
        </w:rPr>
        <w:t>online</w:t>
      </w:r>
      <w:proofErr w:type="gramEnd"/>
      <w:r w:rsidRPr="00AC41A4">
        <w:rPr>
          <w:rFonts w:cstheme="minorHAnsi"/>
          <w:sz w:val="24"/>
          <w:szCs w:val="24"/>
          <w:lang/>
        </w:rPr>
        <w:t xml:space="preserve">] Available at: </w:t>
      </w:r>
      <w:hyperlink r:id="rId14" w:history="1">
        <w:r w:rsidRPr="00AC41A4">
          <w:rPr>
            <w:rFonts w:cstheme="minorHAnsi"/>
            <w:sz w:val="24"/>
            <w:szCs w:val="24"/>
            <w:lang/>
          </w:rPr>
          <w:t>https://www.gov.uk/government/publications/2010-to-2015-government-policy-greenhouse-gas-emissions/2010-to-2015-government-policy-greenhouse-gas-emissions#appendix-4-carbon-budgets</w:t>
        </w:r>
      </w:hyperlink>
      <w:r w:rsidR="000649B0" w:rsidRPr="00AC41A4">
        <w:rPr>
          <w:rFonts w:cstheme="minorHAnsi"/>
          <w:sz w:val="24"/>
          <w:szCs w:val="24"/>
          <w:lang/>
        </w:rPr>
        <w:t xml:space="preserve"> [Accessed 11 Dec. 2018</w:t>
      </w:r>
      <w:r w:rsidRPr="00AC41A4">
        <w:rPr>
          <w:rFonts w:cstheme="minorHAnsi"/>
          <w:sz w:val="24"/>
          <w:szCs w:val="24"/>
          <w:lang/>
        </w:rPr>
        <w:t>].</w:t>
      </w:r>
    </w:p>
    <w:p w:rsidR="005023AF" w:rsidRPr="00AC41A4" w:rsidRDefault="005023AF" w:rsidP="000649B0">
      <w:pPr>
        <w:autoSpaceDE w:val="0"/>
        <w:autoSpaceDN w:val="0"/>
        <w:adjustRightInd w:val="0"/>
        <w:spacing w:after="0" w:line="240" w:lineRule="auto"/>
        <w:rPr>
          <w:rFonts w:cstheme="minorHAnsi"/>
          <w:sz w:val="24"/>
          <w:szCs w:val="24"/>
          <w:lang/>
        </w:rPr>
      </w:pPr>
      <w:r w:rsidRPr="00AC41A4">
        <w:rPr>
          <w:rFonts w:cstheme="minorHAnsi"/>
          <w:sz w:val="24"/>
          <w:szCs w:val="24"/>
          <w:lang/>
        </w:rPr>
        <w:br/>
        <w:t>(Oldfield, 2018)</w:t>
      </w:r>
      <w:r w:rsidR="000649B0" w:rsidRPr="00AC41A4">
        <w:rPr>
          <w:rFonts w:cstheme="minorHAnsi"/>
          <w:i/>
          <w:iCs/>
          <w:sz w:val="24"/>
          <w:szCs w:val="24"/>
          <w:lang/>
        </w:rPr>
        <w:t xml:space="preserve"> </w:t>
      </w:r>
      <w:r w:rsidRPr="00AC41A4">
        <w:rPr>
          <w:rFonts w:cstheme="minorHAnsi"/>
          <w:i/>
          <w:iCs/>
          <w:sz w:val="24"/>
          <w:szCs w:val="24"/>
          <w:lang/>
        </w:rPr>
        <w:t>UK scraps zero carbon homes plan</w:t>
      </w:r>
      <w:r w:rsidRPr="00AC41A4">
        <w:rPr>
          <w:rFonts w:cstheme="minorHAnsi"/>
          <w:sz w:val="24"/>
          <w:szCs w:val="24"/>
          <w:lang/>
        </w:rPr>
        <w:t>. [</w:t>
      </w:r>
      <w:proofErr w:type="gramStart"/>
      <w:r w:rsidRPr="00AC41A4">
        <w:rPr>
          <w:rFonts w:cstheme="minorHAnsi"/>
          <w:sz w:val="24"/>
          <w:szCs w:val="24"/>
          <w:lang/>
        </w:rPr>
        <w:t>online</w:t>
      </w:r>
      <w:proofErr w:type="gramEnd"/>
      <w:r w:rsidRPr="00AC41A4">
        <w:rPr>
          <w:rFonts w:cstheme="minorHAnsi"/>
          <w:sz w:val="24"/>
          <w:szCs w:val="24"/>
          <w:lang/>
        </w:rPr>
        <w:t xml:space="preserve">] the Guardian. Available at: </w:t>
      </w:r>
      <w:hyperlink r:id="rId15" w:history="1">
        <w:r w:rsidRPr="00AC41A4">
          <w:rPr>
            <w:rFonts w:cstheme="minorHAnsi"/>
            <w:sz w:val="24"/>
            <w:szCs w:val="24"/>
            <w:lang/>
          </w:rPr>
          <w:t>https://www.theguardian.com/environment/2015/jul/10/uk-scraps-zero-carbon-home-target</w:t>
        </w:r>
      </w:hyperlink>
      <w:r w:rsidR="000649B0" w:rsidRPr="00AC41A4">
        <w:rPr>
          <w:rFonts w:cstheme="minorHAnsi"/>
          <w:sz w:val="24"/>
          <w:szCs w:val="24"/>
          <w:lang/>
        </w:rPr>
        <w:t xml:space="preserve"> [Accessed 11 Dec. 2018</w:t>
      </w:r>
      <w:r w:rsidRPr="00AC41A4">
        <w:rPr>
          <w:rFonts w:cstheme="minorHAnsi"/>
          <w:sz w:val="24"/>
          <w:szCs w:val="24"/>
          <w:lang/>
        </w:rPr>
        <w:t>].</w:t>
      </w:r>
      <w:r w:rsidRPr="00AC41A4">
        <w:rPr>
          <w:rFonts w:cstheme="minorHAnsi"/>
          <w:sz w:val="24"/>
          <w:szCs w:val="24"/>
          <w:lang/>
        </w:rPr>
        <w:br/>
      </w:r>
    </w:p>
    <w:p w:rsidR="005023AF" w:rsidRPr="00AC41A4" w:rsidRDefault="005023AF" w:rsidP="005023AF">
      <w:pPr>
        <w:autoSpaceDE w:val="0"/>
        <w:autoSpaceDN w:val="0"/>
        <w:adjustRightInd w:val="0"/>
        <w:spacing w:after="120" w:line="240" w:lineRule="auto"/>
        <w:rPr>
          <w:rFonts w:cstheme="minorHAnsi"/>
          <w:sz w:val="24"/>
          <w:szCs w:val="24"/>
          <w:lang/>
        </w:rPr>
      </w:pPr>
      <w:r w:rsidRPr="00AC41A4">
        <w:rPr>
          <w:rFonts w:cstheme="minorHAnsi"/>
          <w:sz w:val="24"/>
          <w:szCs w:val="24"/>
          <w:lang/>
        </w:rPr>
        <w:t>(Taylor &amp; Francis, 2018)</w:t>
      </w:r>
      <w:r w:rsidR="000649B0" w:rsidRPr="00AC41A4">
        <w:rPr>
          <w:rFonts w:cstheme="minorHAnsi"/>
          <w:i/>
          <w:iCs/>
          <w:sz w:val="24"/>
          <w:szCs w:val="24"/>
          <w:lang/>
        </w:rPr>
        <w:t xml:space="preserve"> </w:t>
      </w:r>
      <w:proofErr w:type="gramStart"/>
      <w:r w:rsidRPr="00AC41A4">
        <w:rPr>
          <w:rFonts w:cstheme="minorHAnsi"/>
          <w:i/>
          <w:iCs/>
          <w:sz w:val="24"/>
          <w:szCs w:val="24"/>
          <w:lang/>
        </w:rPr>
        <w:t>Retrofitting the existing UK building stock</w:t>
      </w:r>
      <w:r w:rsidRPr="00AC41A4">
        <w:rPr>
          <w:rFonts w:cstheme="minorHAnsi"/>
          <w:sz w:val="24"/>
          <w:szCs w:val="24"/>
          <w:lang/>
        </w:rPr>
        <w:t>.</w:t>
      </w:r>
      <w:proofErr w:type="gramEnd"/>
      <w:r w:rsidRPr="00AC41A4">
        <w:rPr>
          <w:rFonts w:cstheme="minorHAnsi"/>
          <w:sz w:val="24"/>
          <w:szCs w:val="24"/>
          <w:lang/>
        </w:rPr>
        <w:t xml:space="preserve"> [</w:t>
      </w:r>
      <w:proofErr w:type="gramStart"/>
      <w:r w:rsidRPr="00AC41A4">
        <w:rPr>
          <w:rFonts w:cstheme="minorHAnsi"/>
          <w:sz w:val="24"/>
          <w:szCs w:val="24"/>
          <w:lang/>
        </w:rPr>
        <w:t>online</w:t>
      </w:r>
      <w:proofErr w:type="gramEnd"/>
      <w:r w:rsidRPr="00AC41A4">
        <w:rPr>
          <w:rFonts w:cstheme="minorHAnsi"/>
          <w:sz w:val="24"/>
          <w:szCs w:val="24"/>
          <w:lang/>
        </w:rPr>
        <w:t xml:space="preserve">] Available at: </w:t>
      </w:r>
      <w:hyperlink r:id="rId16" w:history="1">
        <w:r w:rsidRPr="00AC41A4">
          <w:rPr>
            <w:rFonts w:cstheme="minorHAnsi"/>
            <w:sz w:val="24"/>
            <w:szCs w:val="24"/>
            <w:lang/>
          </w:rPr>
          <w:t>http://www.tandfonline.com/doi/full/10.1080/09613210802645924?scroll=top&amp;needAccess=true</w:t>
        </w:r>
      </w:hyperlink>
      <w:r w:rsidR="000649B0" w:rsidRPr="00AC41A4">
        <w:rPr>
          <w:rFonts w:cstheme="minorHAnsi"/>
          <w:sz w:val="24"/>
          <w:szCs w:val="24"/>
          <w:lang/>
        </w:rPr>
        <w:t xml:space="preserve"> [Accessed 25 Nov. 2018</w:t>
      </w:r>
      <w:r w:rsidRPr="00AC41A4">
        <w:rPr>
          <w:rFonts w:cstheme="minorHAnsi"/>
          <w:sz w:val="24"/>
          <w:szCs w:val="24"/>
          <w:lang/>
        </w:rPr>
        <w:t>].</w:t>
      </w:r>
    </w:p>
    <w:p w:rsidR="005023AF" w:rsidRPr="00AC41A4" w:rsidRDefault="000649B0" w:rsidP="000649B0">
      <w:pPr>
        <w:autoSpaceDE w:val="0"/>
        <w:autoSpaceDN w:val="0"/>
        <w:adjustRightInd w:val="0"/>
        <w:spacing w:after="120" w:line="240" w:lineRule="auto"/>
        <w:rPr>
          <w:rFonts w:cstheme="minorHAnsi"/>
          <w:sz w:val="24"/>
          <w:szCs w:val="24"/>
          <w:lang/>
        </w:rPr>
      </w:pPr>
      <w:r w:rsidRPr="00AC41A4">
        <w:rPr>
          <w:rFonts w:cstheme="minorHAnsi"/>
          <w:sz w:val="24"/>
          <w:szCs w:val="24"/>
          <w:lang/>
        </w:rPr>
        <w:t xml:space="preserve"> </w:t>
      </w:r>
      <w:r w:rsidR="005023AF" w:rsidRPr="00AC41A4">
        <w:rPr>
          <w:rFonts w:cstheme="minorHAnsi"/>
          <w:sz w:val="24"/>
          <w:szCs w:val="24"/>
          <w:lang/>
        </w:rPr>
        <w:t>(Www3.cec.org, 2018)</w:t>
      </w:r>
      <w:r w:rsidRPr="00AC41A4">
        <w:rPr>
          <w:rFonts w:cstheme="minorHAnsi"/>
          <w:i/>
          <w:iCs/>
          <w:sz w:val="24"/>
          <w:szCs w:val="24"/>
          <w:lang/>
        </w:rPr>
        <w:t xml:space="preserve"> </w:t>
      </w:r>
      <w:r w:rsidR="005023AF" w:rsidRPr="00AC41A4">
        <w:rPr>
          <w:rFonts w:cstheme="minorHAnsi"/>
          <w:sz w:val="24"/>
          <w:szCs w:val="24"/>
          <w:lang/>
        </w:rPr>
        <w:t>[</w:t>
      </w:r>
      <w:proofErr w:type="gramStart"/>
      <w:r w:rsidR="005023AF" w:rsidRPr="00AC41A4">
        <w:rPr>
          <w:rFonts w:cstheme="minorHAnsi"/>
          <w:sz w:val="24"/>
          <w:szCs w:val="24"/>
          <w:lang/>
        </w:rPr>
        <w:t>online</w:t>
      </w:r>
      <w:proofErr w:type="gramEnd"/>
      <w:r w:rsidR="005023AF" w:rsidRPr="00AC41A4">
        <w:rPr>
          <w:rFonts w:cstheme="minorHAnsi"/>
          <w:sz w:val="24"/>
          <w:szCs w:val="24"/>
          <w:lang/>
        </w:rPr>
        <w:t xml:space="preserve">] Available at: </w:t>
      </w:r>
      <w:hyperlink r:id="rId17" w:history="1">
        <w:r w:rsidR="005023AF" w:rsidRPr="00AC41A4">
          <w:rPr>
            <w:rFonts w:cstheme="minorHAnsi"/>
            <w:sz w:val="24"/>
            <w:szCs w:val="24"/>
            <w:lang/>
          </w:rPr>
          <w:t>http://www3.cec.org/islandora-gb/islandora/object/islandora:1112/datastream/OBJ-EN/view</w:t>
        </w:r>
      </w:hyperlink>
      <w:r w:rsidR="005023AF" w:rsidRPr="00AC41A4">
        <w:rPr>
          <w:rFonts w:cstheme="minorHAnsi"/>
          <w:sz w:val="24"/>
          <w:szCs w:val="24"/>
          <w:lang/>
        </w:rPr>
        <w:t xml:space="preserve"> [Accessed 2 Jan. 2018].</w:t>
      </w:r>
      <w:r w:rsidRPr="00AC41A4">
        <w:rPr>
          <w:rFonts w:cstheme="minorHAnsi"/>
          <w:sz w:val="24"/>
          <w:szCs w:val="24"/>
          <w:lang/>
        </w:rPr>
        <w:t xml:space="preserve"> </w:t>
      </w:r>
      <w:r w:rsidRPr="00AC41A4">
        <w:rPr>
          <w:rFonts w:cstheme="minorHAnsi"/>
          <w:sz w:val="24"/>
          <w:szCs w:val="24"/>
          <w:lang/>
        </w:rPr>
        <w:br/>
      </w:r>
      <w:r w:rsidRPr="00AC41A4">
        <w:rPr>
          <w:rFonts w:cstheme="minorHAnsi"/>
          <w:sz w:val="24"/>
          <w:szCs w:val="24"/>
          <w:lang/>
        </w:rPr>
        <w:br/>
      </w:r>
      <w:proofErr w:type="gramStart"/>
      <w:r w:rsidR="005023AF" w:rsidRPr="00AC41A4">
        <w:rPr>
          <w:rFonts w:cstheme="minorHAnsi"/>
          <w:sz w:val="24"/>
          <w:szCs w:val="24"/>
          <w:lang/>
        </w:rPr>
        <w:t>(Dictionary.com, 2018)</w:t>
      </w:r>
      <w:r w:rsidRPr="00AC41A4">
        <w:rPr>
          <w:rFonts w:cstheme="minorHAnsi"/>
          <w:i/>
          <w:iCs/>
          <w:sz w:val="24"/>
          <w:szCs w:val="24"/>
          <w:lang/>
        </w:rPr>
        <w:t xml:space="preserve"> </w:t>
      </w:r>
      <w:r w:rsidR="005023AF" w:rsidRPr="00AC41A4">
        <w:rPr>
          <w:rFonts w:cstheme="minorHAnsi"/>
          <w:i/>
          <w:iCs/>
          <w:sz w:val="24"/>
          <w:szCs w:val="24"/>
          <w:lang/>
        </w:rPr>
        <w:t>the definition of carbon neutral</w:t>
      </w:r>
      <w:r w:rsidR="005023AF" w:rsidRPr="00AC41A4">
        <w:rPr>
          <w:rFonts w:cstheme="minorHAnsi"/>
          <w:sz w:val="24"/>
          <w:szCs w:val="24"/>
          <w:lang/>
        </w:rPr>
        <w:t>.</w:t>
      </w:r>
      <w:proofErr w:type="gramEnd"/>
      <w:r w:rsidR="005023AF" w:rsidRPr="00AC41A4">
        <w:rPr>
          <w:rFonts w:cstheme="minorHAnsi"/>
          <w:sz w:val="24"/>
          <w:szCs w:val="24"/>
          <w:lang/>
        </w:rPr>
        <w:t xml:space="preserve"> [</w:t>
      </w:r>
      <w:proofErr w:type="gramStart"/>
      <w:r w:rsidR="005023AF" w:rsidRPr="00AC41A4">
        <w:rPr>
          <w:rFonts w:cstheme="minorHAnsi"/>
          <w:sz w:val="24"/>
          <w:szCs w:val="24"/>
          <w:lang/>
        </w:rPr>
        <w:t>online</w:t>
      </w:r>
      <w:proofErr w:type="gramEnd"/>
      <w:r w:rsidR="005023AF" w:rsidRPr="00AC41A4">
        <w:rPr>
          <w:rFonts w:cstheme="minorHAnsi"/>
          <w:sz w:val="24"/>
          <w:szCs w:val="24"/>
          <w:lang/>
        </w:rPr>
        <w:t xml:space="preserve">] Available at: </w:t>
      </w:r>
      <w:hyperlink r:id="rId18" w:history="1">
        <w:r w:rsidR="005023AF" w:rsidRPr="00AC41A4">
          <w:rPr>
            <w:rFonts w:cstheme="minorHAnsi"/>
            <w:sz w:val="24"/>
            <w:szCs w:val="24"/>
            <w:lang/>
          </w:rPr>
          <w:t>http://www.dictionary.com/browse/carbon--neutral</w:t>
        </w:r>
      </w:hyperlink>
      <w:r w:rsidR="005023AF" w:rsidRPr="00AC41A4">
        <w:rPr>
          <w:rFonts w:cstheme="minorHAnsi"/>
          <w:sz w:val="24"/>
          <w:szCs w:val="24"/>
          <w:lang/>
        </w:rPr>
        <w:t xml:space="preserve"> [</w:t>
      </w:r>
      <w:r w:rsidRPr="00AC41A4">
        <w:rPr>
          <w:rFonts w:cstheme="minorHAnsi"/>
          <w:sz w:val="24"/>
          <w:szCs w:val="24"/>
          <w:lang/>
        </w:rPr>
        <w:t>Accessed 18 Nov. 2018</w:t>
      </w:r>
      <w:r w:rsidR="005023AF" w:rsidRPr="00AC41A4">
        <w:rPr>
          <w:rFonts w:cstheme="minorHAnsi"/>
          <w:sz w:val="24"/>
          <w:szCs w:val="24"/>
          <w:lang/>
        </w:rPr>
        <w:t>].</w:t>
      </w:r>
      <w:r w:rsidR="005023AF" w:rsidRPr="00AC41A4">
        <w:rPr>
          <w:rFonts w:cstheme="minorHAnsi"/>
          <w:sz w:val="24"/>
          <w:szCs w:val="24"/>
          <w:lang/>
        </w:rPr>
        <w:br/>
      </w:r>
      <w:r w:rsidRPr="00AC41A4">
        <w:rPr>
          <w:rFonts w:cstheme="minorHAnsi"/>
          <w:sz w:val="24"/>
          <w:szCs w:val="24"/>
          <w:lang/>
        </w:rPr>
        <w:br/>
      </w:r>
      <w:r w:rsidR="00E412EC" w:rsidRPr="00AC41A4">
        <w:rPr>
          <w:rFonts w:cstheme="minorHAnsi"/>
          <w:sz w:val="24"/>
          <w:szCs w:val="24"/>
          <w:lang/>
        </w:rPr>
        <w:t>(</w:t>
      </w:r>
      <w:proofErr w:type="spellStart"/>
      <w:r w:rsidR="00E412EC" w:rsidRPr="00AC41A4">
        <w:rPr>
          <w:rFonts w:cstheme="minorHAnsi"/>
          <w:sz w:val="24"/>
          <w:szCs w:val="24"/>
          <w:lang/>
        </w:rPr>
        <w:t>Sustainabilityfirst</w:t>
      </w:r>
      <w:proofErr w:type="spellEnd"/>
      <w:r w:rsidR="00E412EC" w:rsidRPr="00AC41A4">
        <w:rPr>
          <w:rFonts w:cstheme="minorHAnsi"/>
          <w:sz w:val="24"/>
          <w:szCs w:val="24"/>
          <w:lang/>
        </w:rPr>
        <w:t>,</w:t>
      </w:r>
      <w:r w:rsidR="005023AF" w:rsidRPr="00AC41A4">
        <w:rPr>
          <w:rFonts w:cstheme="minorHAnsi"/>
          <w:sz w:val="24"/>
          <w:szCs w:val="24"/>
          <w:lang/>
        </w:rPr>
        <w:t xml:space="preserve"> 2018)</w:t>
      </w:r>
      <w:r w:rsidRPr="00AC41A4">
        <w:rPr>
          <w:rFonts w:cstheme="minorHAnsi"/>
          <w:i/>
          <w:iCs/>
          <w:sz w:val="24"/>
          <w:szCs w:val="24"/>
          <w:lang/>
        </w:rPr>
        <w:t xml:space="preserve"> </w:t>
      </w:r>
      <w:r w:rsidR="005023AF" w:rsidRPr="00AC41A4">
        <w:rPr>
          <w:rFonts w:cstheme="minorHAnsi"/>
          <w:sz w:val="24"/>
          <w:szCs w:val="24"/>
          <w:lang/>
        </w:rPr>
        <w:t>[</w:t>
      </w:r>
      <w:proofErr w:type="gramStart"/>
      <w:r w:rsidR="005023AF" w:rsidRPr="00AC41A4">
        <w:rPr>
          <w:rFonts w:cstheme="minorHAnsi"/>
          <w:sz w:val="24"/>
          <w:szCs w:val="24"/>
          <w:lang/>
        </w:rPr>
        <w:t>online</w:t>
      </w:r>
      <w:proofErr w:type="gramEnd"/>
      <w:r w:rsidR="005023AF" w:rsidRPr="00AC41A4">
        <w:rPr>
          <w:rFonts w:cstheme="minorHAnsi"/>
          <w:sz w:val="24"/>
          <w:szCs w:val="24"/>
          <w:lang/>
        </w:rPr>
        <w:t xml:space="preserve">] Available at: </w:t>
      </w:r>
      <w:hyperlink r:id="rId19" w:history="1">
        <w:r w:rsidR="005023AF" w:rsidRPr="00AC41A4">
          <w:rPr>
            <w:rFonts w:cstheme="minorHAnsi"/>
            <w:sz w:val="24"/>
            <w:szCs w:val="24"/>
            <w:lang/>
          </w:rPr>
          <w:t>http://sustainabilityfirst.org.uk/images/publications/other/Sustainability%20First%20-%20Smart%20Tariffs%20and%20Household%20Demand%20Response%20for%20Great%20Britain%20-%20Final%20-%20March%202010.pdf</w:t>
        </w:r>
      </w:hyperlink>
      <w:r w:rsidRPr="00AC41A4">
        <w:rPr>
          <w:rFonts w:cstheme="minorHAnsi"/>
          <w:sz w:val="24"/>
          <w:szCs w:val="24"/>
          <w:lang/>
        </w:rPr>
        <w:t xml:space="preserve"> [Accessed 22 Nov. 2018</w:t>
      </w:r>
      <w:r w:rsidR="005023AF" w:rsidRPr="00AC41A4">
        <w:rPr>
          <w:rFonts w:cstheme="minorHAnsi"/>
          <w:sz w:val="24"/>
          <w:szCs w:val="24"/>
          <w:lang/>
        </w:rPr>
        <w:t>].</w:t>
      </w:r>
    </w:p>
    <w:p w:rsidR="005023AF" w:rsidRPr="00AC41A4" w:rsidRDefault="005023AF" w:rsidP="000649B0">
      <w:pPr>
        <w:autoSpaceDE w:val="0"/>
        <w:autoSpaceDN w:val="0"/>
        <w:adjustRightInd w:val="0"/>
        <w:spacing w:after="0" w:line="240" w:lineRule="auto"/>
        <w:rPr>
          <w:rFonts w:cstheme="minorHAnsi"/>
          <w:sz w:val="24"/>
          <w:szCs w:val="24"/>
          <w:lang/>
        </w:rPr>
      </w:pPr>
      <w:r w:rsidRPr="00AC41A4">
        <w:rPr>
          <w:rFonts w:cstheme="minorHAnsi"/>
          <w:sz w:val="24"/>
          <w:szCs w:val="24"/>
          <w:lang/>
        </w:rPr>
        <w:br/>
        <w:t>(Building Tectonics, 2018)</w:t>
      </w:r>
      <w:r w:rsidR="000649B0" w:rsidRPr="00AC41A4">
        <w:rPr>
          <w:rFonts w:cstheme="minorHAnsi"/>
          <w:i/>
          <w:iCs/>
          <w:sz w:val="24"/>
          <w:szCs w:val="24"/>
          <w:lang/>
        </w:rPr>
        <w:t xml:space="preserve"> </w:t>
      </w:r>
      <w:r w:rsidRPr="00AC41A4">
        <w:rPr>
          <w:rFonts w:cstheme="minorHAnsi"/>
          <w:i/>
          <w:iCs/>
          <w:sz w:val="24"/>
          <w:szCs w:val="24"/>
          <w:lang/>
        </w:rPr>
        <w:t>What a code 6 house is</w:t>
      </w:r>
      <w:proofErr w:type="gramStart"/>
      <w:r w:rsidRPr="00AC41A4">
        <w:rPr>
          <w:rFonts w:cstheme="minorHAnsi"/>
          <w:i/>
          <w:iCs/>
          <w:sz w:val="24"/>
          <w:szCs w:val="24"/>
          <w:lang/>
        </w:rPr>
        <w:t>.</w:t>
      </w:r>
      <w:r w:rsidRPr="00AC41A4">
        <w:rPr>
          <w:rFonts w:cstheme="minorHAnsi"/>
          <w:sz w:val="24"/>
          <w:szCs w:val="24"/>
          <w:lang/>
        </w:rPr>
        <w:t>.</w:t>
      </w:r>
      <w:proofErr w:type="gramEnd"/>
      <w:r w:rsidRPr="00AC41A4">
        <w:rPr>
          <w:rFonts w:cstheme="minorHAnsi"/>
          <w:sz w:val="24"/>
          <w:szCs w:val="24"/>
          <w:lang/>
        </w:rPr>
        <w:t xml:space="preserve"> [</w:t>
      </w:r>
      <w:proofErr w:type="gramStart"/>
      <w:r w:rsidRPr="00AC41A4">
        <w:rPr>
          <w:rFonts w:cstheme="minorHAnsi"/>
          <w:sz w:val="24"/>
          <w:szCs w:val="24"/>
          <w:lang/>
        </w:rPr>
        <w:t>online</w:t>
      </w:r>
      <w:proofErr w:type="gramEnd"/>
      <w:r w:rsidRPr="00AC41A4">
        <w:rPr>
          <w:rFonts w:cstheme="minorHAnsi"/>
          <w:sz w:val="24"/>
          <w:szCs w:val="24"/>
          <w:lang/>
        </w:rPr>
        <w:t xml:space="preserve">] Available at: </w:t>
      </w:r>
      <w:hyperlink r:id="rId20" w:history="1">
        <w:r w:rsidRPr="00AC41A4">
          <w:rPr>
            <w:rFonts w:cstheme="minorHAnsi"/>
            <w:sz w:val="24"/>
            <w:szCs w:val="24"/>
            <w:lang/>
          </w:rPr>
          <w:t>http://building-tectonics.co.uk/2013/10/07/code-6-house/</w:t>
        </w:r>
      </w:hyperlink>
      <w:r w:rsidR="000649B0" w:rsidRPr="00AC41A4">
        <w:rPr>
          <w:rFonts w:cstheme="minorHAnsi"/>
          <w:sz w:val="24"/>
          <w:szCs w:val="24"/>
          <w:lang/>
        </w:rPr>
        <w:t xml:space="preserve"> [Accessed 8 Jan. 2018</w:t>
      </w:r>
      <w:r w:rsidRPr="00AC41A4">
        <w:rPr>
          <w:rFonts w:cstheme="minorHAnsi"/>
          <w:sz w:val="24"/>
          <w:szCs w:val="24"/>
          <w:lang/>
        </w:rPr>
        <w:t>].</w:t>
      </w:r>
    </w:p>
    <w:p w:rsidR="005023AF" w:rsidRPr="00AC41A4" w:rsidRDefault="005023AF" w:rsidP="000649B0">
      <w:pPr>
        <w:autoSpaceDE w:val="0"/>
        <w:autoSpaceDN w:val="0"/>
        <w:adjustRightInd w:val="0"/>
        <w:spacing w:after="0" w:line="240" w:lineRule="auto"/>
        <w:ind w:hanging="101"/>
        <w:rPr>
          <w:rFonts w:cstheme="minorHAnsi"/>
          <w:sz w:val="24"/>
          <w:szCs w:val="24"/>
          <w:highlight w:val="white"/>
          <w:lang/>
        </w:rPr>
      </w:pPr>
      <w:r w:rsidRPr="00AC41A4">
        <w:rPr>
          <w:rFonts w:cstheme="minorHAnsi"/>
          <w:sz w:val="24"/>
          <w:szCs w:val="24"/>
          <w:lang/>
        </w:rPr>
        <w:br/>
        <w:t>(</w:t>
      </w:r>
      <w:proofErr w:type="spellStart"/>
      <w:r w:rsidR="004B671F" w:rsidRPr="00AC41A4">
        <w:rPr>
          <w:rFonts w:cstheme="minorHAnsi"/>
          <w:sz w:val="24"/>
          <w:szCs w:val="24"/>
          <w:lang/>
        </w:rPr>
        <w:t>Zerocarbonhomes</w:t>
      </w:r>
      <w:proofErr w:type="spellEnd"/>
      <w:r w:rsidR="004B671F" w:rsidRPr="00AC41A4">
        <w:rPr>
          <w:rFonts w:cstheme="minorHAnsi"/>
          <w:sz w:val="24"/>
          <w:szCs w:val="24"/>
          <w:lang/>
        </w:rPr>
        <w:t>, 2017</w:t>
      </w:r>
      <w:r w:rsidRPr="00AC41A4">
        <w:rPr>
          <w:rFonts w:cstheme="minorHAnsi"/>
          <w:sz w:val="24"/>
          <w:szCs w:val="24"/>
          <w:lang/>
        </w:rPr>
        <w:t>)</w:t>
      </w:r>
      <w:r w:rsidR="000649B0" w:rsidRPr="00AC41A4">
        <w:rPr>
          <w:rFonts w:cstheme="minorHAnsi"/>
          <w:i/>
          <w:iCs/>
          <w:sz w:val="24"/>
          <w:szCs w:val="24"/>
          <w:lang/>
        </w:rPr>
        <w:t xml:space="preserve"> </w:t>
      </w:r>
      <w:r w:rsidRPr="00AC41A4">
        <w:rPr>
          <w:rFonts w:cstheme="minorHAnsi"/>
          <w:i/>
          <w:iCs/>
          <w:sz w:val="24"/>
          <w:szCs w:val="24"/>
          <w:lang/>
        </w:rPr>
        <w:t>Zero carbon homes - Designing Buildings Wiki</w:t>
      </w:r>
      <w:r w:rsidRPr="00AC41A4">
        <w:rPr>
          <w:rFonts w:cstheme="minorHAnsi"/>
          <w:sz w:val="24"/>
          <w:szCs w:val="24"/>
          <w:lang/>
        </w:rPr>
        <w:t>. [</w:t>
      </w:r>
      <w:proofErr w:type="gramStart"/>
      <w:r w:rsidRPr="00AC41A4">
        <w:rPr>
          <w:rFonts w:cstheme="minorHAnsi"/>
          <w:sz w:val="24"/>
          <w:szCs w:val="24"/>
          <w:lang/>
        </w:rPr>
        <w:t>online</w:t>
      </w:r>
      <w:proofErr w:type="gramEnd"/>
      <w:r w:rsidRPr="00AC41A4">
        <w:rPr>
          <w:rFonts w:cstheme="minorHAnsi"/>
          <w:sz w:val="24"/>
          <w:szCs w:val="24"/>
          <w:lang/>
        </w:rPr>
        <w:t xml:space="preserve">] Available at: </w:t>
      </w:r>
      <w:hyperlink r:id="rId21" w:history="1">
        <w:r w:rsidRPr="00AC41A4">
          <w:rPr>
            <w:rFonts w:cstheme="minorHAnsi"/>
            <w:sz w:val="24"/>
            <w:szCs w:val="24"/>
            <w:lang/>
          </w:rPr>
          <w:t>https://www.designingbuildings.co.uk/wiki/Zero_carbon_homes</w:t>
        </w:r>
      </w:hyperlink>
      <w:r w:rsidR="000649B0" w:rsidRPr="00AC41A4">
        <w:rPr>
          <w:rFonts w:cstheme="minorHAnsi"/>
          <w:sz w:val="24"/>
          <w:szCs w:val="24"/>
          <w:lang/>
        </w:rPr>
        <w:t xml:space="preserve"> [Accessed 8 Jan</w:t>
      </w:r>
      <w:r w:rsidR="004B671F" w:rsidRPr="00AC41A4">
        <w:rPr>
          <w:rFonts w:cstheme="minorHAnsi"/>
          <w:sz w:val="24"/>
          <w:szCs w:val="24"/>
          <w:lang/>
        </w:rPr>
        <w:t>. 2018</w:t>
      </w:r>
      <w:r w:rsidRPr="00AC41A4">
        <w:rPr>
          <w:rFonts w:cstheme="minorHAnsi"/>
          <w:sz w:val="24"/>
          <w:szCs w:val="24"/>
          <w:lang/>
        </w:rPr>
        <w:t>].</w:t>
      </w:r>
      <w:r w:rsidRPr="00AC41A4">
        <w:rPr>
          <w:rFonts w:cstheme="minorHAnsi"/>
          <w:sz w:val="24"/>
          <w:szCs w:val="24"/>
          <w:highlight w:val="white"/>
          <w:lang/>
        </w:rPr>
        <w:br/>
      </w:r>
    </w:p>
    <w:p w:rsidR="005023AF" w:rsidRPr="00AC41A4" w:rsidRDefault="005023AF" w:rsidP="005023AF">
      <w:pPr>
        <w:autoSpaceDE w:val="0"/>
        <w:autoSpaceDN w:val="0"/>
        <w:adjustRightInd w:val="0"/>
        <w:spacing w:after="120" w:line="240" w:lineRule="auto"/>
        <w:rPr>
          <w:rFonts w:cstheme="minorHAnsi"/>
          <w:sz w:val="24"/>
          <w:szCs w:val="24"/>
          <w:lang/>
        </w:rPr>
      </w:pPr>
      <w:r w:rsidRPr="00AC41A4">
        <w:rPr>
          <w:rFonts w:cstheme="minorHAnsi"/>
          <w:sz w:val="24"/>
          <w:szCs w:val="24"/>
          <w:lang/>
        </w:rPr>
        <w:t>(</w:t>
      </w:r>
      <w:proofErr w:type="spellStart"/>
      <w:r w:rsidR="00C369E1" w:rsidRPr="00AC41A4">
        <w:rPr>
          <w:rFonts w:cstheme="minorHAnsi"/>
          <w:sz w:val="24"/>
          <w:szCs w:val="24"/>
          <w:lang/>
        </w:rPr>
        <w:t>Sustainabledesign</w:t>
      </w:r>
      <w:proofErr w:type="spellEnd"/>
      <w:r w:rsidR="00C369E1" w:rsidRPr="00AC41A4">
        <w:rPr>
          <w:rFonts w:cstheme="minorHAnsi"/>
          <w:sz w:val="24"/>
          <w:szCs w:val="24"/>
          <w:lang/>
        </w:rPr>
        <w:t>, 2018</w:t>
      </w:r>
      <w:r w:rsidRPr="00AC41A4">
        <w:rPr>
          <w:rFonts w:cstheme="minorHAnsi"/>
          <w:sz w:val="24"/>
          <w:szCs w:val="24"/>
          <w:lang/>
        </w:rPr>
        <w:t>)</w:t>
      </w:r>
      <w:r w:rsidR="000649B0" w:rsidRPr="00AC41A4">
        <w:rPr>
          <w:rFonts w:cstheme="minorHAnsi"/>
          <w:i/>
          <w:iCs/>
          <w:sz w:val="24"/>
          <w:szCs w:val="24"/>
          <w:lang/>
        </w:rPr>
        <w:t xml:space="preserve"> </w:t>
      </w:r>
      <w:r w:rsidRPr="00AC41A4">
        <w:rPr>
          <w:rFonts w:cstheme="minorHAnsi"/>
          <w:i/>
          <w:iCs/>
          <w:sz w:val="24"/>
          <w:szCs w:val="24"/>
          <w:lang/>
        </w:rPr>
        <w:t>Sustainability in building design and construction - Designing Buildings Wiki</w:t>
      </w:r>
      <w:r w:rsidRPr="00AC41A4">
        <w:rPr>
          <w:rFonts w:cstheme="minorHAnsi"/>
          <w:sz w:val="24"/>
          <w:szCs w:val="24"/>
          <w:lang/>
        </w:rPr>
        <w:t>. [</w:t>
      </w:r>
      <w:proofErr w:type="gramStart"/>
      <w:r w:rsidRPr="00AC41A4">
        <w:rPr>
          <w:rFonts w:cstheme="minorHAnsi"/>
          <w:sz w:val="24"/>
          <w:szCs w:val="24"/>
          <w:lang/>
        </w:rPr>
        <w:t>online</w:t>
      </w:r>
      <w:proofErr w:type="gramEnd"/>
      <w:r w:rsidRPr="00AC41A4">
        <w:rPr>
          <w:rFonts w:cstheme="minorHAnsi"/>
          <w:sz w:val="24"/>
          <w:szCs w:val="24"/>
          <w:lang/>
        </w:rPr>
        <w:t xml:space="preserve">] Available at: </w:t>
      </w:r>
      <w:hyperlink r:id="rId22" w:history="1">
        <w:r w:rsidRPr="00AC41A4">
          <w:rPr>
            <w:rFonts w:cstheme="minorHAnsi"/>
            <w:sz w:val="24"/>
            <w:szCs w:val="24"/>
            <w:lang/>
          </w:rPr>
          <w:t>https://www.designingbuildings.co.uk/wiki/Sustainability_in_building_design_and_construction</w:t>
        </w:r>
      </w:hyperlink>
      <w:r w:rsidR="000649B0" w:rsidRPr="00AC41A4">
        <w:rPr>
          <w:rFonts w:cstheme="minorHAnsi"/>
          <w:sz w:val="24"/>
          <w:szCs w:val="24"/>
          <w:lang/>
        </w:rPr>
        <w:t xml:space="preserve"> [Accessed 17 Nov. 2018</w:t>
      </w:r>
      <w:r w:rsidRPr="00AC41A4">
        <w:rPr>
          <w:rFonts w:cstheme="minorHAnsi"/>
          <w:sz w:val="24"/>
          <w:szCs w:val="24"/>
          <w:lang/>
        </w:rPr>
        <w:t>].</w:t>
      </w:r>
    </w:p>
    <w:p w:rsidR="005023AF" w:rsidRPr="00AC41A4" w:rsidRDefault="005023AF" w:rsidP="005023AF">
      <w:pPr>
        <w:autoSpaceDE w:val="0"/>
        <w:autoSpaceDN w:val="0"/>
        <w:adjustRightInd w:val="0"/>
        <w:spacing w:after="0" w:line="240" w:lineRule="auto"/>
        <w:rPr>
          <w:rFonts w:cstheme="minorHAnsi"/>
          <w:sz w:val="24"/>
          <w:szCs w:val="24"/>
          <w:lang/>
        </w:rPr>
      </w:pPr>
    </w:p>
    <w:p w:rsidR="005023AF" w:rsidRPr="00AC41A4" w:rsidRDefault="005023AF" w:rsidP="00551BB8">
      <w:pPr>
        <w:autoSpaceDE w:val="0"/>
        <w:autoSpaceDN w:val="0"/>
        <w:adjustRightInd w:val="0"/>
        <w:spacing w:after="120" w:line="240" w:lineRule="auto"/>
        <w:rPr>
          <w:rFonts w:cstheme="minorHAnsi"/>
          <w:sz w:val="24"/>
          <w:szCs w:val="24"/>
          <w:lang/>
        </w:rPr>
      </w:pPr>
      <w:r w:rsidRPr="00AC41A4">
        <w:rPr>
          <w:rFonts w:cstheme="minorHAnsi"/>
          <w:sz w:val="24"/>
          <w:szCs w:val="24"/>
          <w:lang/>
        </w:rPr>
        <w:t>(Energysavingtrust.org.uk, 2018)</w:t>
      </w:r>
      <w:r w:rsidR="000649B0" w:rsidRPr="00AC41A4">
        <w:rPr>
          <w:rFonts w:cstheme="minorHAnsi"/>
          <w:i/>
          <w:iCs/>
          <w:sz w:val="24"/>
          <w:szCs w:val="24"/>
          <w:lang/>
        </w:rPr>
        <w:t xml:space="preserve"> </w:t>
      </w:r>
      <w:r w:rsidRPr="00AC41A4">
        <w:rPr>
          <w:rFonts w:cstheme="minorHAnsi"/>
          <w:sz w:val="24"/>
          <w:szCs w:val="24"/>
          <w:lang/>
        </w:rPr>
        <w:t>[</w:t>
      </w:r>
      <w:proofErr w:type="gramStart"/>
      <w:r w:rsidRPr="00AC41A4">
        <w:rPr>
          <w:rFonts w:cstheme="minorHAnsi"/>
          <w:sz w:val="24"/>
          <w:szCs w:val="24"/>
          <w:lang/>
        </w:rPr>
        <w:t>online</w:t>
      </w:r>
      <w:proofErr w:type="gramEnd"/>
      <w:r w:rsidRPr="00AC41A4">
        <w:rPr>
          <w:rFonts w:cstheme="minorHAnsi"/>
          <w:sz w:val="24"/>
          <w:szCs w:val="24"/>
          <w:lang/>
        </w:rPr>
        <w:t xml:space="preserve">] Available at: </w:t>
      </w:r>
      <w:hyperlink r:id="rId23" w:history="1">
        <w:r w:rsidRPr="00AC41A4">
          <w:rPr>
            <w:rFonts w:cstheme="minorHAnsi"/>
            <w:sz w:val="24"/>
            <w:szCs w:val="24"/>
            <w:lang/>
          </w:rPr>
          <w:t>http://www.energysavingtrust.org.uk/sites/default/files/reports/ERP4_The%20Clean%20Growth%20Plan_A%202050-ready%20new-build%20homes%20policy.pdf</w:t>
        </w:r>
      </w:hyperlink>
      <w:r w:rsidRPr="00AC41A4">
        <w:rPr>
          <w:rFonts w:cstheme="minorHAnsi"/>
          <w:sz w:val="24"/>
          <w:szCs w:val="24"/>
          <w:lang/>
        </w:rPr>
        <w:t xml:space="preserve"> [Acc</w:t>
      </w:r>
      <w:r w:rsidR="000649B0" w:rsidRPr="00AC41A4">
        <w:rPr>
          <w:rFonts w:cstheme="minorHAnsi"/>
          <w:sz w:val="24"/>
          <w:szCs w:val="24"/>
          <w:lang/>
        </w:rPr>
        <w:t>essed 2 Jan. 2019</w:t>
      </w:r>
      <w:r w:rsidRPr="00AC41A4">
        <w:rPr>
          <w:rFonts w:cstheme="minorHAnsi"/>
          <w:sz w:val="24"/>
          <w:szCs w:val="24"/>
          <w:lang/>
        </w:rPr>
        <w:t>].</w:t>
      </w:r>
      <w:r w:rsidRPr="00AC41A4">
        <w:rPr>
          <w:rFonts w:cstheme="minorHAnsi"/>
          <w:sz w:val="24"/>
          <w:szCs w:val="24"/>
          <w:lang/>
        </w:rPr>
        <w:br/>
      </w:r>
    </w:p>
    <w:p w:rsidR="005023AF" w:rsidRPr="00AC41A4" w:rsidRDefault="00551BB8" w:rsidP="005023AF">
      <w:pPr>
        <w:autoSpaceDE w:val="0"/>
        <w:autoSpaceDN w:val="0"/>
        <w:adjustRightInd w:val="0"/>
        <w:spacing w:after="0" w:line="240" w:lineRule="auto"/>
        <w:rPr>
          <w:rFonts w:cstheme="minorHAnsi"/>
          <w:sz w:val="24"/>
          <w:szCs w:val="24"/>
          <w:lang/>
        </w:rPr>
      </w:pPr>
      <w:r w:rsidRPr="00AC41A4">
        <w:rPr>
          <w:rFonts w:cstheme="minorHAnsi"/>
          <w:sz w:val="24"/>
          <w:szCs w:val="24"/>
          <w:highlight w:val="white"/>
          <w:lang/>
        </w:rPr>
        <w:t>(</w:t>
      </w:r>
      <w:proofErr w:type="spellStart"/>
      <w:r w:rsidRPr="00AC41A4">
        <w:rPr>
          <w:rFonts w:cstheme="minorHAnsi"/>
          <w:sz w:val="24"/>
          <w:szCs w:val="24"/>
          <w:highlight w:val="white"/>
          <w:lang/>
        </w:rPr>
        <w:t>BuildingRegulations</w:t>
      </w:r>
      <w:proofErr w:type="spellEnd"/>
      <w:r w:rsidRPr="00AC41A4">
        <w:rPr>
          <w:rFonts w:cstheme="minorHAnsi"/>
          <w:sz w:val="24"/>
          <w:szCs w:val="24"/>
          <w:highlight w:val="white"/>
          <w:lang/>
        </w:rPr>
        <w:t>, 2018)</w:t>
      </w:r>
      <w:r w:rsidRPr="00AC41A4">
        <w:rPr>
          <w:rFonts w:cstheme="minorHAnsi"/>
          <w:i/>
          <w:iCs/>
          <w:sz w:val="24"/>
          <w:szCs w:val="24"/>
          <w:lang/>
        </w:rPr>
        <w:t xml:space="preserve"> Building regulations - Designing Buildings Wiki</w:t>
      </w:r>
      <w:r w:rsidRPr="00AC41A4">
        <w:rPr>
          <w:rFonts w:cstheme="minorHAnsi"/>
          <w:sz w:val="24"/>
          <w:szCs w:val="24"/>
          <w:lang/>
        </w:rPr>
        <w:t>. [</w:t>
      </w:r>
      <w:proofErr w:type="gramStart"/>
      <w:r w:rsidRPr="00AC41A4">
        <w:rPr>
          <w:rFonts w:cstheme="minorHAnsi"/>
          <w:sz w:val="24"/>
          <w:szCs w:val="24"/>
          <w:lang/>
        </w:rPr>
        <w:t>online</w:t>
      </w:r>
      <w:proofErr w:type="gramEnd"/>
      <w:r w:rsidRPr="00AC41A4">
        <w:rPr>
          <w:rFonts w:cstheme="minorHAnsi"/>
          <w:sz w:val="24"/>
          <w:szCs w:val="24"/>
          <w:lang/>
        </w:rPr>
        <w:t xml:space="preserve">] Available at: </w:t>
      </w:r>
      <w:hyperlink r:id="rId24" w:history="1">
        <w:r w:rsidRPr="00AC41A4">
          <w:rPr>
            <w:rFonts w:cstheme="minorHAnsi"/>
            <w:sz w:val="24"/>
            <w:szCs w:val="24"/>
            <w:lang/>
          </w:rPr>
          <w:t>https://www.designingbuildings.co.uk/wiki/Building_regulations</w:t>
        </w:r>
      </w:hyperlink>
      <w:r w:rsidRPr="00AC41A4">
        <w:rPr>
          <w:rFonts w:cstheme="minorHAnsi"/>
          <w:sz w:val="24"/>
          <w:szCs w:val="24"/>
          <w:lang/>
        </w:rPr>
        <w:t xml:space="preserve"> [Accessed 18 Dec. 2018].</w:t>
      </w:r>
    </w:p>
    <w:p w:rsidR="005023AF" w:rsidRPr="00AC41A4" w:rsidRDefault="005023AF" w:rsidP="005023AF">
      <w:pPr>
        <w:autoSpaceDE w:val="0"/>
        <w:autoSpaceDN w:val="0"/>
        <w:adjustRightInd w:val="0"/>
        <w:spacing w:after="0" w:line="240" w:lineRule="auto"/>
        <w:rPr>
          <w:rFonts w:cstheme="minorHAnsi"/>
          <w:sz w:val="24"/>
          <w:szCs w:val="24"/>
          <w:lang/>
        </w:rPr>
      </w:pPr>
    </w:p>
    <w:p w:rsidR="005023AF" w:rsidRPr="00AC41A4" w:rsidRDefault="008302F4" w:rsidP="005023AF">
      <w:pPr>
        <w:autoSpaceDE w:val="0"/>
        <w:autoSpaceDN w:val="0"/>
        <w:adjustRightInd w:val="0"/>
        <w:spacing w:after="0" w:line="240" w:lineRule="auto"/>
        <w:rPr>
          <w:rFonts w:cstheme="minorHAnsi"/>
          <w:sz w:val="24"/>
          <w:szCs w:val="24"/>
          <w:lang/>
        </w:rPr>
      </w:pPr>
      <w:r w:rsidRPr="00AC41A4">
        <w:rPr>
          <w:rFonts w:cstheme="minorHAnsi"/>
          <w:sz w:val="24"/>
          <w:szCs w:val="24"/>
          <w:lang/>
        </w:rPr>
        <w:t>(</w:t>
      </w:r>
      <w:proofErr w:type="spellStart"/>
      <w:r w:rsidRPr="00AC41A4">
        <w:rPr>
          <w:rFonts w:cstheme="minorHAnsi"/>
          <w:sz w:val="24"/>
          <w:szCs w:val="24"/>
          <w:lang/>
        </w:rPr>
        <w:t>LowCarbonHome</w:t>
      </w:r>
      <w:proofErr w:type="spellEnd"/>
      <w:r w:rsidRPr="00AC41A4">
        <w:rPr>
          <w:rFonts w:cstheme="minorHAnsi"/>
          <w:sz w:val="24"/>
          <w:szCs w:val="24"/>
          <w:lang/>
        </w:rPr>
        <w:t xml:space="preserve">, 2019) </w:t>
      </w:r>
      <w:proofErr w:type="spellStart"/>
      <w:r w:rsidR="00080FA0" w:rsidRPr="00AC41A4">
        <w:rPr>
          <w:rFonts w:cstheme="minorHAnsi"/>
          <w:bCs/>
          <w:sz w:val="24"/>
          <w:szCs w:val="24"/>
          <w:shd w:val="clear" w:color="auto" w:fill="FFFFFF"/>
        </w:rPr>
        <w:t>Solcer</w:t>
      </w:r>
      <w:proofErr w:type="spellEnd"/>
      <w:r w:rsidR="00080FA0" w:rsidRPr="00AC41A4">
        <w:rPr>
          <w:rFonts w:cstheme="minorHAnsi"/>
          <w:bCs/>
          <w:sz w:val="24"/>
          <w:szCs w:val="24"/>
          <w:shd w:val="clear" w:color="auto" w:fill="FFFFFF"/>
        </w:rPr>
        <w:t xml:space="preserve"> House - Energy positive, low carbon low cost [online]</w:t>
      </w:r>
    </w:p>
    <w:p w:rsidR="005023AF" w:rsidRPr="00AC41A4" w:rsidRDefault="00080FA0" w:rsidP="005023AF">
      <w:pPr>
        <w:autoSpaceDE w:val="0"/>
        <w:autoSpaceDN w:val="0"/>
        <w:adjustRightInd w:val="0"/>
        <w:spacing w:after="0" w:line="240" w:lineRule="auto"/>
        <w:rPr>
          <w:rFonts w:cstheme="minorHAnsi"/>
          <w:sz w:val="24"/>
          <w:szCs w:val="24"/>
          <w:lang/>
        </w:rPr>
      </w:pPr>
      <w:hyperlink r:id="rId25" w:history="1">
        <w:proofErr w:type="gramStart"/>
        <w:r w:rsidRPr="00AC41A4">
          <w:rPr>
            <w:rStyle w:val="Hyperlink"/>
            <w:rFonts w:cstheme="minorHAnsi"/>
            <w:color w:val="auto"/>
            <w:sz w:val="24"/>
            <w:szCs w:val="24"/>
            <w:u w:val="none"/>
            <w:lang/>
          </w:rPr>
          <w:t>https://www.ice.org.uk/eventarchive/solcer-hoouse-energy-positive-low-carbon-low-cost</w:t>
        </w:r>
      </w:hyperlink>
      <w:r w:rsidRPr="00AC41A4">
        <w:rPr>
          <w:rFonts w:cstheme="minorHAnsi"/>
          <w:sz w:val="24"/>
          <w:szCs w:val="24"/>
          <w:lang/>
        </w:rPr>
        <w:t xml:space="preserve"> [Accessed 10 Jan. 2019].</w:t>
      </w:r>
      <w:proofErr w:type="gramEnd"/>
    </w:p>
    <w:p w:rsidR="005023AF" w:rsidRPr="00AC41A4" w:rsidRDefault="005023AF" w:rsidP="005023AF">
      <w:pPr>
        <w:autoSpaceDE w:val="0"/>
        <w:autoSpaceDN w:val="0"/>
        <w:adjustRightInd w:val="0"/>
        <w:spacing w:after="0" w:line="240" w:lineRule="auto"/>
        <w:rPr>
          <w:rFonts w:cstheme="minorHAnsi"/>
          <w:sz w:val="24"/>
          <w:szCs w:val="24"/>
          <w:lang/>
        </w:rPr>
      </w:pPr>
    </w:p>
    <w:p w:rsidR="005023AF" w:rsidRPr="00AC41A4" w:rsidRDefault="005023AF" w:rsidP="005023AF">
      <w:pPr>
        <w:autoSpaceDE w:val="0"/>
        <w:autoSpaceDN w:val="0"/>
        <w:adjustRightInd w:val="0"/>
        <w:spacing w:after="0" w:line="240" w:lineRule="auto"/>
        <w:rPr>
          <w:rFonts w:cstheme="minorHAnsi"/>
          <w:sz w:val="24"/>
          <w:szCs w:val="24"/>
          <w:lang/>
        </w:rPr>
      </w:pPr>
    </w:p>
    <w:p w:rsidR="005023AF" w:rsidRPr="00AC41A4" w:rsidRDefault="005023AF" w:rsidP="005023AF">
      <w:pPr>
        <w:autoSpaceDE w:val="0"/>
        <w:autoSpaceDN w:val="0"/>
        <w:adjustRightInd w:val="0"/>
        <w:spacing w:after="0" w:line="240" w:lineRule="auto"/>
        <w:rPr>
          <w:rFonts w:cstheme="minorHAnsi"/>
          <w:sz w:val="24"/>
          <w:szCs w:val="24"/>
          <w:lang/>
        </w:rPr>
      </w:pPr>
    </w:p>
    <w:p w:rsidR="005023AF" w:rsidRPr="00AC41A4" w:rsidRDefault="005023AF" w:rsidP="005023AF">
      <w:pPr>
        <w:autoSpaceDE w:val="0"/>
        <w:autoSpaceDN w:val="0"/>
        <w:adjustRightInd w:val="0"/>
        <w:spacing w:after="0" w:line="240" w:lineRule="auto"/>
        <w:rPr>
          <w:rFonts w:cstheme="minorHAnsi"/>
          <w:sz w:val="24"/>
          <w:szCs w:val="24"/>
          <w:lang/>
        </w:rPr>
      </w:pPr>
    </w:p>
    <w:p w:rsidR="005023AF" w:rsidRPr="00AC41A4" w:rsidRDefault="005023AF" w:rsidP="005023AF">
      <w:pPr>
        <w:autoSpaceDE w:val="0"/>
        <w:autoSpaceDN w:val="0"/>
        <w:adjustRightInd w:val="0"/>
        <w:spacing w:after="0" w:line="240" w:lineRule="auto"/>
        <w:rPr>
          <w:rFonts w:cstheme="minorHAnsi"/>
          <w:sz w:val="24"/>
          <w:szCs w:val="24"/>
          <w:lang/>
        </w:rPr>
      </w:pPr>
    </w:p>
    <w:p w:rsidR="005023AF" w:rsidRPr="00AC41A4" w:rsidRDefault="005023AF" w:rsidP="005023AF">
      <w:pPr>
        <w:autoSpaceDE w:val="0"/>
        <w:autoSpaceDN w:val="0"/>
        <w:adjustRightInd w:val="0"/>
        <w:spacing w:after="0" w:line="240" w:lineRule="auto"/>
        <w:rPr>
          <w:rFonts w:cstheme="minorHAnsi"/>
          <w:sz w:val="24"/>
          <w:szCs w:val="24"/>
          <w:lang/>
        </w:rPr>
      </w:pPr>
    </w:p>
    <w:p w:rsidR="005023AF" w:rsidRPr="00AC41A4" w:rsidRDefault="005023AF" w:rsidP="005023AF">
      <w:pPr>
        <w:autoSpaceDE w:val="0"/>
        <w:autoSpaceDN w:val="0"/>
        <w:adjustRightInd w:val="0"/>
        <w:spacing w:after="0" w:line="240" w:lineRule="auto"/>
        <w:rPr>
          <w:rFonts w:cstheme="minorHAnsi"/>
          <w:sz w:val="24"/>
          <w:szCs w:val="24"/>
          <w:lang/>
        </w:rPr>
      </w:pPr>
    </w:p>
    <w:p w:rsidR="005023AF" w:rsidRPr="00AC41A4" w:rsidRDefault="005023AF" w:rsidP="005023AF">
      <w:pPr>
        <w:autoSpaceDE w:val="0"/>
        <w:autoSpaceDN w:val="0"/>
        <w:adjustRightInd w:val="0"/>
        <w:spacing w:after="0" w:line="240" w:lineRule="auto"/>
        <w:rPr>
          <w:rFonts w:cstheme="minorHAnsi"/>
          <w:lang/>
        </w:rPr>
      </w:pPr>
    </w:p>
    <w:p w:rsidR="005023AF" w:rsidRPr="00AC41A4" w:rsidRDefault="005023AF" w:rsidP="005023AF">
      <w:pPr>
        <w:autoSpaceDE w:val="0"/>
        <w:autoSpaceDN w:val="0"/>
        <w:adjustRightInd w:val="0"/>
        <w:spacing w:after="0" w:line="240" w:lineRule="auto"/>
        <w:rPr>
          <w:rFonts w:cstheme="minorHAnsi"/>
          <w:lang/>
        </w:rPr>
      </w:pPr>
    </w:p>
    <w:p w:rsidR="005023AF" w:rsidRPr="00AC41A4" w:rsidRDefault="005023AF" w:rsidP="005023AF">
      <w:pPr>
        <w:autoSpaceDE w:val="0"/>
        <w:autoSpaceDN w:val="0"/>
        <w:adjustRightInd w:val="0"/>
        <w:spacing w:after="0" w:line="240" w:lineRule="auto"/>
        <w:rPr>
          <w:rFonts w:cstheme="minorHAnsi"/>
          <w:lang/>
        </w:rPr>
      </w:pPr>
    </w:p>
    <w:p w:rsidR="005023AF" w:rsidRPr="00AC41A4" w:rsidRDefault="005023AF" w:rsidP="005023AF">
      <w:pPr>
        <w:autoSpaceDE w:val="0"/>
        <w:autoSpaceDN w:val="0"/>
        <w:adjustRightInd w:val="0"/>
        <w:spacing w:after="0" w:line="240" w:lineRule="auto"/>
        <w:rPr>
          <w:rFonts w:cstheme="minorHAnsi"/>
          <w:lang/>
        </w:rPr>
      </w:pPr>
    </w:p>
    <w:p w:rsidR="005023AF" w:rsidRPr="00AC41A4" w:rsidRDefault="005023AF" w:rsidP="005023AF">
      <w:pPr>
        <w:autoSpaceDE w:val="0"/>
        <w:autoSpaceDN w:val="0"/>
        <w:adjustRightInd w:val="0"/>
        <w:spacing w:after="0" w:line="240" w:lineRule="auto"/>
        <w:rPr>
          <w:rFonts w:cstheme="minorHAnsi"/>
          <w:lang/>
        </w:rPr>
      </w:pPr>
    </w:p>
    <w:p w:rsidR="005023AF" w:rsidRPr="00AC41A4" w:rsidRDefault="005023AF" w:rsidP="005023AF">
      <w:pPr>
        <w:autoSpaceDE w:val="0"/>
        <w:autoSpaceDN w:val="0"/>
        <w:adjustRightInd w:val="0"/>
        <w:spacing w:after="0" w:line="240" w:lineRule="auto"/>
        <w:rPr>
          <w:rFonts w:cstheme="minorHAnsi"/>
          <w:lang/>
        </w:rPr>
      </w:pPr>
    </w:p>
    <w:p w:rsidR="005023AF" w:rsidRPr="00AC41A4" w:rsidRDefault="005023AF" w:rsidP="005023AF">
      <w:pPr>
        <w:autoSpaceDE w:val="0"/>
        <w:autoSpaceDN w:val="0"/>
        <w:adjustRightInd w:val="0"/>
        <w:spacing w:after="0" w:line="240" w:lineRule="auto"/>
        <w:rPr>
          <w:rFonts w:cstheme="minorHAnsi"/>
          <w:lang/>
        </w:rPr>
      </w:pPr>
    </w:p>
    <w:p w:rsidR="005023AF" w:rsidRPr="00AC41A4" w:rsidRDefault="005023AF" w:rsidP="005023AF">
      <w:pPr>
        <w:autoSpaceDE w:val="0"/>
        <w:autoSpaceDN w:val="0"/>
        <w:adjustRightInd w:val="0"/>
        <w:spacing w:after="0" w:line="240" w:lineRule="auto"/>
        <w:rPr>
          <w:rFonts w:cstheme="minorHAnsi"/>
          <w:lang/>
        </w:rPr>
      </w:pPr>
    </w:p>
    <w:p w:rsidR="005023AF" w:rsidRPr="00AC41A4" w:rsidRDefault="005023AF" w:rsidP="005023AF">
      <w:pPr>
        <w:autoSpaceDE w:val="0"/>
        <w:autoSpaceDN w:val="0"/>
        <w:adjustRightInd w:val="0"/>
        <w:spacing w:after="0" w:line="240" w:lineRule="auto"/>
        <w:rPr>
          <w:rFonts w:cstheme="minorHAnsi"/>
          <w:lang/>
        </w:rPr>
      </w:pPr>
    </w:p>
    <w:p w:rsidR="005023AF" w:rsidRPr="00AC41A4" w:rsidRDefault="005023AF" w:rsidP="005023AF">
      <w:pPr>
        <w:autoSpaceDE w:val="0"/>
        <w:autoSpaceDN w:val="0"/>
        <w:adjustRightInd w:val="0"/>
        <w:spacing w:after="0" w:line="240" w:lineRule="auto"/>
        <w:rPr>
          <w:rFonts w:cstheme="minorHAnsi"/>
          <w:lang/>
        </w:rPr>
      </w:pPr>
    </w:p>
    <w:p w:rsidR="005023AF" w:rsidRPr="00AC41A4" w:rsidRDefault="005023AF" w:rsidP="005023AF">
      <w:pPr>
        <w:autoSpaceDE w:val="0"/>
        <w:autoSpaceDN w:val="0"/>
        <w:adjustRightInd w:val="0"/>
        <w:spacing w:after="0" w:line="240" w:lineRule="auto"/>
        <w:rPr>
          <w:rFonts w:cstheme="minorHAnsi"/>
          <w:lang/>
        </w:rPr>
      </w:pPr>
    </w:p>
    <w:p w:rsidR="005023AF" w:rsidRPr="00AC41A4" w:rsidRDefault="005023AF" w:rsidP="005023AF">
      <w:pPr>
        <w:autoSpaceDE w:val="0"/>
        <w:autoSpaceDN w:val="0"/>
        <w:adjustRightInd w:val="0"/>
        <w:spacing w:after="0" w:line="240" w:lineRule="auto"/>
        <w:rPr>
          <w:rFonts w:cstheme="minorHAnsi"/>
          <w:lang/>
        </w:rPr>
      </w:pPr>
    </w:p>
    <w:p w:rsidR="005023AF" w:rsidRPr="00AC41A4" w:rsidRDefault="00742609" w:rsidP="005023AF">
      <w:pPr>
        <w:autoSpaceDE w:val="0"/>
        <w:autoSpaceDN w:val="0"/>
        <w:adjustRightInd w:val="0"/>
        <w:spacing w:after="0" w:line="240" w:lineRule="auto"/>
        <w:rPr>
          <w:rFonts w:cstheme="minorHAnsi"/>
          <w:lang/>
        </w:rPr>
      </w:pPr>
      <w:r w:rsidRPr="00AC41A4">
        <w:rPr>
          <w:rFonts w:cstheme="minorHAnsi"/>
          <w:lang/>
        </w:rPr>
        <w:br/>
      </w:r>
    </w:p>
    <w:p w:rsidR="005023AF" w:rsidRPr="00AC41A4" w:rsidRDefault="005023AF" w:rsidP="005023AF">
      <w:pPr>
        <w:autoSpaceDE w:val="0"/>
        <w:autoSpaceDN w:val="0"/>
        <w:adjustRightInd w:val="0"/>
        <w:spacing w:after="0" w:line="240" w:lineRule="auto"/>
        <w:rPr>
          <w:rFonts w:cstheme="minorHAnsi"/>
          <w:lang/>
        </w:rPr>
      </w:pPr>
    </w:p>
    <w:p w:rsidR="005023AF" w:rsidRPr="00AC41A4" w:rsidRDefault="005023AF" w:rsidP="005023AF">
      <w:pPr>
        <w:autoSpaceDE w:val="0"/>
        <w:autoSpaceDN w:val="0"/>
        <w:adjustRightInd w:val="0"/>
        <w:spacing w:after="0" w:line="240" w:lineRule="auto"/>
        <w:rPr>
          <w:rFonts w:cstheme="minorHAnsi"/>
          <w:lang/>
        </w:rPr>
      </w:pPr>
    </w:p>
    <w:p w:rsidR="00742609" w:rsidRPr="00AC41A4" w:rsidRDefault="00742609" w:rsidP="005023AF">
      <w:pPr>
        <w:autoSpaceDE w:val="0"/>
        <w:autoSpaceDN w:val="0"/>
        <w:adjustRightInd w:val="0"/>
        <w:spacing w:after="0" w:line="240" w:lineRule="auto"/>
        <w:rPr>
          <w:rFonts w:cstheme="minorHAnsi"/>
          <w:sz w:val="24"/>
          <w:szCs w:val="24"/>
          <w:lang/>
        </w:rPr>
      </w:pPr>
    </w:p>
    <w:p w:rsidR="005023AF" w:rsidRPr="00AC41A4" w:rsidRDefault="005023AF" w:rsidP="00742609">
      <w:pPr>
        <w:autoSpaceDE w:val="0"/>
        <w:autoSpaceDN w:val="0"/>
        <w:adjustRightInd w:val="0"/>
        <w:spacing w:after="0" w:line="240" w:lineRule="auto"/>
        <w:rPr>
          <w:rFonts w:cstheme="minorHAnsi"/>
          <w:color w:val="000000"/>
          <w:sz w:val="24"/>
          <w:szCs w:val="24"/>
          <w:lang/>
        </w:rPr>
      </w:pPr>
      <w:bookmarkStart w:id="11" w:name="_Toc536042982"/>
      <w:proofErr w:type="gramStart"/>
      <w:r w:rsidRPr="00852045">
        <w:rPr>
          <w:rStyle w:val="Heading1Char"/>
          <w:color w:val="auto"/>
          <w:u w:val="single"/>
        </w:rPr>
        <w:t>8.Bibliography</w:t>
      </w:r>
      <w:bookmarkEnd w:id="11"/>
      <w:proofErr w:type="gramEnd"/>
      <w:r w:rsidRPr="00AC41A4">
        <w:rPr>
          <w:rFonts w:cstheme="minorHAnsi"/>
          <w:color w:val="000000"/>
          <w:sz w:val="24"/>
          <w:szCs w:val="24"/>
          <w:highlight w:val="white"/>
          <w:lang/>
        </w:rPr>
        <w:br/>
      </w:r>
      <w:r w:rsidRPr="00AC41A4">
        <w:rPr>
          <w:rFonts w:cstheme="minorHAnsi"/>
          <w:color w:val="000000"/>
          <w:sz w:val="24"/>
          <w:szCs w:val="24"/>
          <w:highlight w:val="white"/>
          <w:lang/>
        </w:rPr>
        <w:br/>
        <w:t>Course.ccs.neu.edu, 2018)</w:t>
      </w:r>
      <w:r w:rsidRPr="00AC41A4">
        <w:rPr>
          <w:rFonts w:cstheme="minorHAnsi"/>
          <w:color w:val="000000"/>
          <w:sz w:val="24"/>
          <w:szCs w:val="24"/>
          <w:lang/>
        </w:rPr>
        <w:t xml:space="preserve"> [online] Available at: </w:t>
      </w:r>
      <w:hyperlink r:id="rId26" w:history="1">
        <w:r w:rsidRPr="00AC41A4">
          <w:rPr>
            <w:rFonts w:cstheme="minorHAnsi"/>
            <w:color w:val="000000"/>
            <w:sz w:val="24"/>
            <w:szCs w:val="24"/>
            <w:lang/>
          </w:rPr>
          <w:t>https://course.ccs.neu.edu/is4800sp12/resources/qualmethods.pdf</w:t>
        </w:r>
      </w:hyperlink>
      <w:r w:rsidR="00742609" w:rsidRPr="00AC41A4">
        <w:rPr>
          <w:rFonts w:cstheme="minorHAnsi"/>
          <w:color w:val="000000"/>
          <w:sz w:val="24"/>
          <w:szCs w:val="24"/>
          <w:lang/>
        </w:rPr>
        <w:t xml:space="preserve"> [Accessed 1</w:t>
      </w:r>
      <w:r w:rsidRPr="00AC41A4">
        <w:rPr>
          <w:rFonts w:cstheme="minorHAnsi"/>
          <w:color w:val="000000"/>
          <w:sz w:val="24"/>
          <w:szCs w:val="24"/>
          <w:lang/>
        </w:rPr>
        <w:t>8 Jan. 2018].</w:t>
      </w:r>
    </w:p>
    <w:p w:rsidR="005023AF" w:rsidRPr="00AC41A4" w:rsidRDefault="005023AF" w:rsidP="00742609">
      <w:pPr>
        <w:autoSpaceDE w:val="0"/>
        <w:autoSpaceDN w:val="0"/>
        <w:adjustRightInd w:val="0"/>
        <w:spacing w:after="0" w:line="240" w:lineRule="auto"/>
        <w:rPr>
          <w:rFonts w:cstheme="minorHAnsi"/>
          <w:color w:val="000000"/>
          <w:sz w:val="24"/>
          <w:szCs w:val="24"/>
          <w:lang/>
        </w:rPr>
      </w:pPr>
      <w:r w:rsidRPr="00AC41A4">
        <w:rPr>
          <w:rFonts w:cstheme="minorHAnsi"/>
          <w:color w:val="000000"/>
          <w:sz w:val="24"/>
          <w:szCs w:val="24"/>
          <w:highlight w:val="white"/>
          <w:lang/>
        </w:rPr>
        <w:br/>
        <w:t>(</w:t>
      </w:r>
      <w:proofErr w:type="spellStart"/>
      <w:r w:rsidRPr="00AC41A4">
        <w:rPr>
          <w:rFonts w:cstheme="minorHAnsi"/>
          <w:color w:val="000000"/>
          <w:sz w:val="24"/>
          <w:szCs w:val="24"/>
          <w:highlight w:val="white"/>
          <w:lang/>
        </w:rPr>
        <w:t>Gov</w:t>
      </w:r>
      <w:r w:rsidR="008302F4" w:rsidRPr="00AC41A4">
        <w:rPr>
          <w:rFonts w:cstheme="minorHAnsi"/>
          <w:color w:val="000000"/>
          <w:sz w:val="24"/>
          <w:szCs w:val="24"/>
          <w:highlight w:val="white"/>
          <w:lang/>
        </w:rPr>
        <w:t>UK</w:t>
      </w:r>
      <w:proofErr w:type="spellEnd"/>
      <w:r w:rsidR="008302F4" w:rsidRPr="00AC41A4">
        <w:rPr>
          <w:rFonts w:cstheme="minorHAnsi"/>
          <w:color w:val="000000"/>
          <w:sz w:val="24"/>
          <w:szCs w:val="24"/>
          <w:highlight w:val="white"/>
          <w:lang/>
        </w:rPr>
        <w:t>, 2018</w:t>
      </w:r>
      <w:r w:rsidRPr="00AC41A4">
        <w:rPr>
          <w:rFonts w:cstheme="minorHAnsi"/>
          <w:color w:val="000000"/>
          <w:sz w:val="24"/>
          <w:szCs w:val="24"/>
          <w:highlight w:val="white"/>
          <w:lang/>
        </w:rPr>
        <w:t>]) [</w:t>
      </w:r>
      <w:proofErr w:type="gramStart"/>
      <w:r w:rsidRPr="00AC41A4">
        <w:rPr>
          <w:rFonts w:cstheme="minorHAnsi"/>
          <w:color w:val="000000"/>
          <w:sz w:val="24"/>
          <w:szCs w:val="24"/>
          <w:highlight w:val="white"/>
          <w:lang/>
        </w:rPr>
        <w:t>online</w:t>
      </w:r>
      <w:proofErr w:type="gramEnd"/>
      <w:r w:rsidRPr="00AC41A4">
        <w:rPr>
          <w:rFonts w:cstheme="minorHAnsi"/>
          <w:color w:val="000000"/>
          <w:sz w:val="24"/>
          <w:szCs w:val="24"/>
          <w:highlight w:val="white"/>
          <w:lang/>
        </w:rPr>
        <w:t xml:space="preserve">] Available at: </w:t>
      </w:r>
      <w:hyperlink r:id="rId27" w:history="1">
        <w:r w:rsidRPr="00AC41A4">
          <w:rPr>
            <w:rFonts w:cstheme="minorHAnsi"/>
            <w:color w:val="000000"/>
            <w:sz w:val="24"/>
            <w:szCs w:val="24"/>
            <w:highlight w:val="white"/>
            <w:lang/>
          </w:rPr>
          <w:t>https://www.gov.uk/government/uploads/system/uploads/attachment_data/file/345141/uk_housing_fact_file_2013.pdf</w:t>
        </w:r>
      </w:hyperlink>
      <w:r w:rsidR="00742609" w:rsidRPr="00AC41A4">
        <w:rPr>
          <w:rFonts w:cstheme="minorHAnsi"/>
          <w:color w:val="000000"/>
          <w:sz w:val="24"/>
          <w:szCs w:val="24"/>
          <w:highlight w:val="white"/>
          <w:lang/>
        </w:rPr>
        <w:t xml:space="preserve"> [Accessed 11 Nov. 2018]</w:t>
      </w:r>
      <w:r w:rsidRPr="00AC41A4">
        <w:rPr>
          <w:rFonts w:cstheme="minorHAnsi"/>
          <w:color w:val="000000"/>
          <w:sz w:val="24"/>
          <w:szCs w:val="24"/>
          <w:highlight w:val="white"/>
          <w:lang/>
        </w:rPr>
        <w:t>.</w:t>
      </w:r>
      <w:r w:rsidRPr="00AC41A4">
        <w:rPr>
          <w:rFonts w:cstheme="minorHAnsi"/>
          <w:color w:val="000000"/>
          <w:sz w:val="24"/>
          <w:szCs w:val="24"/>
          <w:highlight w:val="white"/>
          <w:lang/>
        </w:rPr>
        <w:br/>
      </w:r>
      <w:r w:rsidRPr="00AC41A4">
        <w:rPr>
          <w:rFonts w:cstheme="minorHAnsi"/>
          <w:color w:val="000000"/>
          <w:sz w:val="24"/>
          <w:szCs w:val="24"/>
          <w:highlight w:val="white"/>
          <w:lang/>
        </w:rPr>
        <w:br/>
        <w:t>(</w:t>
      </w:r>
      <w:proofErr w:type="spellStart"/>
      <w:r w:rsidRPr="00AC41A4">
        <w:rPr>
          <w:rFonts w:cstheme="minorHAnsi"/>
          <w:color w:val="000000"/>
          <w:sz w:val="24"/>
          <w:szCs w:val="24"/>
          <w:highlight w:val="white"/>
          <w:lang/>
        </w:rPr>
        <w:t>Golubchikov</w:t>
      </w:r>
      <w:proofErr w:type="spellEnd"/>
      <w:r w:rsidRPr="00AC41A4">
        <w:rPr>
          <w:rFonts w:cstheme="minorHAnsi"/>
          <w:color w:val="000000"/>
          <w:sz w:val="24"/>
          <w:szCs w:val="24"/>
          <w:highlight w:val="white"/>
          <w:lang/>
        </w:rPr>
        <w:t xml:space="preserve"> and </w:t>
      </w:r>
      <w:proofErr w:type="spellStart"/>
      <w:r w:rsidRPr="00AC41A4">
        <w:rPr>
          <w:rFonts w:cstheme="minorHAnsi"/>
          <w:color w:val="000000"/>
          <w:sz w:val="24"/>
          <w:szCs w:val="24"/>
          <w:highlight w:val="white"/>
          <w:lang/>
        </w:rPr>
        <w:t>Deda</w:t>
      </w:r>
      <w:proofErr w:type="spellEnd"/>
      <w:r w:rsidRPr="00AC41A4">
        <w:rPr>
          <w:rFonts w:cstheme="minorHAnsi"/>
          <w:color w:val="000000"/>
          <w:sz w:val="24"/>
          <w:szCs w:val="24"/>
          <w:highlight w:val="white"/>
          <w:lang/>
        </w:rPr>
        <w:t>, 2018)</w:t>
      </w:r>
      <w:r w:rsidR="00742609" w:rsidRPr="00AC41A4">
        <w:rPr>
          <w:rFonts w:cstheme="minorHAnsi"/>
          <w:i/>
          <w:iCs/>
          <w:color w:val="000000"/>
          <w:sz w:val="24"/>
          <w:szCs w:val="24"/>
          <w:lang/>
        </w:rPr>
        <w:t xml:space="preserve"> </w:t>
      </w:r>
      <w:r w:rsidRPr="00AC41A4">
        <w:rPr>
          <w:rFonts w:cstheme="minorHAnsi"/>
          <w:i/>
          <w:iCs/>
          <w:color w:val="000000"/>
          <w:sz w:val="24"/>
          <w:szCs w:val="24"/>
          <w:lang/>
        </w:rPr>
        <w:t>Governance, technology, and equity: An integrated policy framework for energy efficient housing</w:t>
      </w:r>
      <w:r w:rsidRPr="00AC41A4">
        <w:rPr>
          <w:rFonts w:cstheme="minorHAnsi"/>
          <w:color w:val="000000"/>
          <w:sz w:val="24"/>
          <w:szCs w:val="24"/>
          <w:lang/>
        </w:rPr>
        <w:t>.</w:t>
      </w:r>
    </w:p>
    <w:p w:rsidR="005023AF" w:rsidRPr="00AC41A4" w:rsidRDefault="005023AF" w:rsidP="00742609">
      <w:pPr>
        <w:autoSpaceDE w:val="0"/>
        <w:autoSpaceDN w:val="0"/>
        <w:adjustRightInd w:val="0"/>
        <w:spacing w:after="0" w:line="240" w:lineRule="auto"/>
        <w:rPr>
          <w:rFonts w:cstheme="minorHAnsi"/>
          <w:color w:val="000000"/>
          <w:sz w:val="24"/>
          <w:szCs w:val="24"/>
          <w:lang/>
        </w:rPr>
      </w:pPr>
      <w:r w:rsidRPr="00AC41A4">
        <w:rPr>
          <w:rFonts w:cstheme="minorHAnsi"/>
          <w:color w:val="000000"/>
          <w:sz w:val="24"/>
          <w:szCs w:val="24"/>
          <w:lang/>
        </w:rPr>
        <w:br/>
      </w:r>
      <w:r w:rsidR="00742609" w:rsidRPr="00AC41A4">
        <w:rPr>
          <w:rFonts w:cstheme="minorHAnsi"/>
          <w:color w:val="000000"/>
          <w:sz w:val="24"/>
          <w:szCs w:val="24"/>
          <w:lang/>
        </w:rPr>
        <w:t>(</w:t>
      </w:r>
      <w:r w:rsidRPr="00AC41A4">
        <w:rPr>
          <w:rFonts w:cstheme="minorHAnsi"/>
          <w:color w:val="000000"/>
          <w:sz w:val="24"/>
          <w:szCs w:val="24"/>
          <w:lang/>
        </w:rPr>
        <w:t>Purcell, 2018)</w:t>
      </w:r>
      <w:r w:rsidR="00742609" w:rsidRPr="00AC41A4">
        <w:rPr>
          <w:rFonts w:cstheme="minorHAnsi"/>
          <w:color w:val="000000"/>
          <w:sz w:val="24"/>
          <w:szCs w:val="24"/>
          <w:lang/>
        </w:rPr>
        <w:t xml:space="preserve"> </w:t>
      </w:r>
      <w:r w:rsidRPr="00AC41A4">
        <w:rPr>
          <w:rFonts w:cstheme="minorHAnsi"/>
          <w:color w:val="000000"/>
          <w:sz w:val="24"/>
          <w:szCs w:val="24"/>
          <w:highlight w:val="white"/>
          <w:lang/>
        </w:rPr>
        <w:t> </w:t>
      </w:r>
      <w:r w:rsidRPr="00AC41A4">
        <w:rPr>
          <w:rFonts w:cstheme="minorHAnsi"/>
          <w:i/>
          <w:iCs/>
          <w:color w:val="000000"/>
          <w:sz w:val="24"/>
          <w:szCs w:val="24"/>
          <w:highlight w:val="white"/>
          <w:lang/>
        </w:rPr>
        <w:t>Zero-carbon eco home is light years ahead</w:t>
      </w:r>
      <w:r w:rsidRPr="00AC41A4">
        <w:rPr>
          <w:rFonts w:cstheme="minorHAnsi"/>
          <w:color w:val="000000"/>
          <w:sz w:val="24"/>
          <w:szCs w:val="24"/>
          <w:highlight w:val="white"/>
          <w:lang/>
        </w:rPr>
        <w:t>. [</w:t>
      </w:r>
      <w:proofErr w:type="gramStart"/>
      <w:r w:rsidRPr="00AC41A4">
        <w:rPr>
          <w:rFonts w:cstheme="minorHAnsi"/>
          <w:color w:val="000000"/>
          <w:sz w:val="24"/>
          <w:szCs w:val="24"/>
          <w:highlight w:val="white"/>
          <w:lang/>
        </w:rPr>
        <w:t>online</w:t>
      </w:r>
      <w:proofErr w:type="gramEnd"/>
      <w:r w:rsidRPr="00AC41A4">
        <w:rPr>
          <w:rFonts w:cstheme="minorHAnsi"/>
          <w:color w:val="000000"/>
          <w:sz w:val="24"/>
          <w:szCs w:val="24"/>
          <w:highlight w:val="white"/>
          <w:lang/>
        </w:rPr>
        <w:t xml:space="preserve">] the Guardian. Available at: </w:t>
      </w:r>
      <w:hyperlink r:id="rId28" w:history="1">
        <w:r w:rsidRPr="00AC41A4">
          <w:rPr>
            <w:rFonts w:cstheme="minorHAnsi"/>
            <w:color w:val="000000"/>
            <w:sz w:val="24"/>
            <w:szCs w:val="24"/>
            <w:highlight w:val="white"/>
            <w:lang/>
          </w:rPr>
          <w:t>https://www.theguardian.com/environment/2009/may/21/active-house-denmark-zero-carbon</w:t>
        </w:r>
      </w:hyperlink>
      <w:r w:rsidRPr="00AC41A4">
        <w:rPr>
          <w:rFonts w:cstheme="minorHAnsi"/>
          <w:color w:val="000000"/>
          <w:sz w:val="24"/>
          <w:szCs w:val="24"/>
          <w:highlight w:val="white"/>
          <w:lang/>
        </w:rPr>
        <w:t xml:space="preserve"> [Accessed 18 Nov. 20</w:t>
      </w:r>
      <w:r w:rsidR="00742609" w:rsidRPr="00AC41A4">
        <w:rPr>
          <w:rFonts w:cstheme="minorHAnsi"/>
          <w:color w:val="000000"/>
          <w:sz w:val="24"/>
          <w:szCs w:val="24"/>
          <w:highlight w:val="white"/>
          <w:lang/>
        </w:rPr>
        <w:t>18</w:t>
      </w:r>
      <w:r w:rsidRPr="00AC41A4">
        <w:rPr>
          <w:rFonts w:cstheme="minorHAnsi"/>
          <w:color w:val="000000"/>
          <w:sz w:val="24"/>
          <w:szCs w:val="24"/>
          <w:highlight w:val="white"/>
          <w:lang/>
        </w:rPr>
        <w:t>].</w:t>
      </w:r>
      <w:r w:rsidRPr="00AC41A4">
        <w:rPr>
          <w:rFonts w:cstheme="minorHAnsi"/>
          <w:color w:val="000000"/>
          <w:sz w:val="24"/>
          <w:szCs w:val="24"/>
          <w:highlight w:val="white"/>
          <w:lang/>
        </w:rPr>
        <w:br/>
      </w:r>
      <w:r w:rsidRPr="00AC41A4">
        <w:rPr>
          <w:rFonts w:cstheme="minorHAnsi"/>
          <w:color w:val="000000"/>
          <w:sz w:val="24"/>
          <w:szCs w:val="24"/>
          <w:highlight w:val="white"/>
          <w:lang/>
        </w:rPr>
        <w:br/>
        <w:t>(Designingbuildings.co.uk, 2018[2])</w:t>
      </w:r>
      <w:r w:rsidR="00742609" w:rsidRPr="00AC41A4">
        <w:rPr>
          <w:rFonts w:cstheme="minorHAnsi"/>
          <w:color w:val="000000"/>
          <w:sz w:val="24"/>
          <w:szCs w:val="24"/>
          <w:lang/>
        </w:rPr>
        <w:t xml:space="preserve"> </w:t>
      </w:r>
      <w:r w:rsidR="00742609" w:rsidRPr="00AC41A4">
        <w:rPr>
          <w:rFonts w:cstheme="minorHAnsi"/>
          <w:i/>
          <w:iCs/>
          <w:color w:val="000000"/>
          <w:sz w:val="24"/>
          <w:szCs w:val="24"/>
          <w:lang/>
        </w:rPr>
        <w:t xml:space="preserve"> </w:t>
      </w:r>
      <w:proofErr w:type="gramStart"/>
      <w:r w:rsidRPr="00AC41A4">
        <w:rPr>
          <w:rFonts w:cstheme="minorHAnsi"/>
          <w:i/>
          <w:iCs/>
          <w:color w:val="000000"/>
          <w:sz w:val="24"/>
          <w:szCs w:val="24"/>
          <w:lang/>
        </w:rPr>
        <w:t>Code for Sustainable Homes - Designing Buildings Wiki</w:t>
      </w:r>
      <w:r w:rsidRPr="00AC41A4">
        <w:rPr>
          <w:rFonts w:cstheme="minorHAnsi"/>
          <w:color w:val="000000"/>
          <w:sz w:val="24"/>
          <w:szCs w:val="24"/>
          <w:lang/>
        </w:rPr>
        <w:t>.</w:t>
      </w:r>
      <w:proofErr w:type="gramEnd"/>
      <w:r w:rsidRPr="00AC41A4">
        <w:rPr>
          <w:rFonts w:cstheme="minorHAnsi"/>
          <w:color w:val="000000"/>
          <w:sz w:val="24"/>
          <w:szCs w:val="24"/>
          <w:lang/>
        </w:rPr>
        <w:t xml:space="preserve"> [</w:t>
      </w:r>
      <w:proofErr w:type="gramStart"/>
      <w:r w:rsidRPr="00AC41A4">
        <w:rPr>
          <w:rFonts w:cstheme="minorHAnsi"/>
          <w:color w:val="000000"/>
          <w:sz w:val="24"/>
          <w:szCs w:val="24"/>
          <w:lang/>
        </w:rPr>
        <w:t>online</w:t>
      </w:r>
      <w:proofErr w:type="gramEnd"/>
      <w:r w:rsidRPr="00AC41A4">
        <w:rPr>
          <w:rFonts w:cstheme="minorHAnsi"/>
          <w:color w:val="000000"/>
          <w:sz w:val="24"/>
          <w:szCs w:val="24"/>
          <w:lang/>
        </w:rPr>
        <w:t xml:space="preserve">] Available at: </w:t>
      </w:r>
      <w:hyperlink r:id="rId29" w:history="1">
        <w:r w:rsidRPr="00AC41A4">
          <w:rPr>
            <w:rFonts w:cstheme="minorHAnsi"/>
            <w:color w:val="000000"/>
            <w:sz w:val="24"/>
            <w:szCs w:val="24"/>
            <w:lang/>
          </w:rPr>
          <w:t>https://www.designingbuildings.co.uk/wiki/Code_for_Sustainable_Homes</w:t>
        </w:r>
      </w:hyperlink>
      <w:r w:rsidR="00742609" w:rsidRPr="00AC41A4">
        <w:rPr>
          <w:rFonts w:cstheme="minorHAnsi"/>
          <w:color w:val="000000"/>
          <w:sz w:val="24"/>
          <w:szCs w:val="24"/>
          <w:lang/>
        </w:rPr>
        <w:t xml:space="preserve"> [Accessed 14 Nov. 2018</w:t>
      </w:r>
      <w:r w:rsidRPr="00AC41A4">
        <w:rPr>
          <w:rFonts w:cstheme="minorHAnsi"/>
          <w:color w:val="000000"/>
          <w:sz w:val="24"/>
          <w:szCs w:val="24"/>
          <w:lang/>
        </w:rPr>
        <w:t>].</w:t>
      </w:r>
      <w:r w:rsidRPr="00AC41A4">
        <w:rPr>
          <w:rFonts w:cstheme="minorHAnsi"/>
          <w:color w:val="000000"/>
          <w:sz w:val="24"/>
          <w:szCs w:val="24"/>
          <w:highlight w:val="white"/>
          <w:lang/>
        </w:rPr>
        <w:br/>
      </w:r>
      <w:r w:rsidRPr="00AC41A4">
        <w:rPr>
          <w:rFonts w:cstheme="minorHAnsi"/>
          <w:color w:val="000000"/>
          <w:sz w:val="24"/>
          <w:szCs w:val="24"/>
          <w:highlight w:val="white"/>
          <w:lang/>
        </w:rPr>
        <w:br/>
      </w:r>
      <w:proofErr w:type="gramStart"/>
      <w:r w:rsidRPr="00AC41A4">
        <w:rPr>
          <w:rFonts w:cstheme="minorHAnsi"/>
          <w:color w:val="000000"/>
          <w:sz w:val="24"/>
          <w:szCs w:val="24"/>
          <w:highlight w:val="white"/>
          <w:lang/>
        </w:rPr>
        <w:t>Designingbuildings.co.uk, 2018[4])</w:t>
      </w:r>
      <w:r w:rsidR="00742609" w:rsidRPr="00AC41A4">
        <w:rPr>
          <w:rFonts w:cstheme="minorHAnsi"/>
          <w:color w:val="000000"/>
          <w:sz w:val="24"/>
          <w:szCs w:val="24"/>
          <w:highlight w:val="white"/>
          <w:lang/>
        </w:rPr>
        <w:t xml:space="preserve"> </w:t>
      </w:r>
      <w:r w:rsidRPr="00AC41A4">
        <w:rPr>
          <w:rFonts w:cstheme="minorHAnsi"/>
          <w:i/>
          <w:iCs/>
          <w:color w:val="000000"/>
          <w:sz w:val="24"/>
          <w:szCs w:val="24"/>
          <w:highlight w:val="white"/>
          <w:lang/>
        </w:rPr>
        <w:t>Climate Change Act - Designing Buildings Wiki</w:t>
      </w:r>
      <w:r w:rsidRPr="00AC41A4">
        <w:rPr>
          <w:rFonts w:cstheme="minorHAnsi"/>
          <w:color w:val="000000"/>
          <w:sz w:val="24"/>
          <w:szCs w:val="24"/>
          <w:highlight w:val="white"/>
          <w:lang/>
        </w:rPr>
        <w:t>.</w:t>
      </w:r>
      <w:proofErr w:type="gramEnd"/>
      <w:r w:rsidRPr="00AC41A4">
        <w:rPr>
          <w:rFonts w:cstheme="minorHAnsi"/>
          <w:color w:val="000000"/>
          <w:sz w:val="24"/>
          <w:szCs w:val="24"/>
          <w:highlight w:val="white"/>
          <w:lang/>
        </w:rPr>
        <w:t xml:space="preserve"> [</w:t>
      </w:r>
      <w:proofErr w:type="gramStart"/>
      <w:r w:rsidRPr="00AC41A4">
        <w:rPr>
          <w:rFonts w:cstheme="minorHAnsi"/>
          <w:color w:val="000000"/>
          <w:sz w:val="24"/>
          <w:szCs w:val="24"/>
          <w:highlight w:val="white"/>
          <w:lang/>
        </w:rPr>
        <w:t>online</w:t>
      </w:r>
      <w:proofErr w:type="gramEnd"/>
      <w:r w:rsidRPr="00AC41A4">
        <w:rPr>
          <w:rFonts w:cstheme="minorHAnsi"/>
          <w:color w:val="000000"/>
          <w:sz w:val="24"/>
          <w:szCs w:val="24"/>
          <w:highlight w:val="white"/>
          <w:lang/>
        </w:rPr>
        <w:t xml:space="preserve">] Available at: </w:t>
      </w:r>
      <w:hyperlink r:id="rId30" w:history="1">
        <w:r w:rsidRPr="00AC41A4">
          <w:rPr>
            <w:rFonts w:cstheme="minorHAnsi"/>
            <w:color w:val="000000"/>
            <w:sz w:val="24"/>
            <w:szCs w:val="24"/>
            <w:highlight w:val="white"/>
            <w:lang/>
          </w:rPr>
          <w:t>https://www.designingbuildings.co.uk/wiki/Climate_Change_Act</w:t>
        </w:r>
      </w:hyperlink>
      <w:r w:rsidR="00742609" w:rsidRPr="00AC41A4">
        <w:rPr>
          <w:rFonts w:cstheme="minorHAnsi"/>
          <w:color w:val="000000"/>
          <w:sz w:val="24"/>
          <w:szCs w:val="24"/>
          <w:highlight w:val="white"/>
          <w:lang/>
        </w:rPr>
        <w:t xml:space="preserve"> [Accessed 20 Dec. 2018</w:t>
      </w:r>
      <w:r w:rsidRPr="00AC41A4">
        <w:rPr>
          <w:rFonts w:cstheme="minorHAnsi"/>
          <w:color w:val="000000"/>
          <w:sz w:val="24"/>
          <w:szCs w:val="24"/>
          <w:highlight w:val="white"/>
          <w:lang/>
        </w:rPr>
        <w:t>].</w:t>
      </w:r>
      <w:r w:rsidRPr="00AC41A4">
        <w:rPr>
          <w:rFonts w:cstheme="minorHAnsi"/>
          <w:color w:val="000000"/>
          <w:sz w:val="24"/>
          <w:szCs w:val="24"/>
          <w:highlight w:val="white"/>
          <w:lang/>
        </w:rPr>
        <w:br/>
      </w:r>
      <w:r w:rsidRPr="00AC41A4">
        <w:rPr>
          <w:rFonts w:cstheme="minorHAnsi"/>
          <w:color w:val="000000"/>
          <w:sz w:val="24"/>
          <w:szCs w:val="24"/>
          <w:highlight w:val="white"/>
          <w:lang/>
        </w:rPr>
        <w:br/>
        <w:t>(BBC News, 2018)</w:t>
      </w:r>
      <w:r w:rsidR="00742609" w:rsidRPr="00AC41A4">
        <w:rPr>
          <w:rFonts w:cstheme="minorHAnsi"/>
          <w:i/>
          <w:iCs/>
          <w:color w:val="000000"/>
          <w:sz w:val="24"/>
          <w:szCs w:val="24"/>
          <w:highlight w:val="white"/>
          <w:lang/>
        </w:rPr>
        <w:t xml:space="preserve"> </w:t>
      </w:r>
      <w:proofErr w:type="gramStart"/>
      <w:r w:rsidRPr="00AC41A4">
        <w:rPr>
          <w:rFonts w:cstheme="minorHAnsi"/>
          <w:i/>
          <w:iCs/>
          <w:color w:val="000000"/>
          <w:sz w:val="24"/>
          <w:szCs w:val="24"/>
          <w:highlight w:val="white"/>
          <w:lang/>
        </w:rPr>
        <w:t>The 'impossible' zero-carbon house</w:t>
      </w:r>
      <w:r w:rsidRPr="00AC41A4">
        <w:rPr>
          <w:rFonts w:cstheme="minorHAnsi"/>
          <w:color w:val="000000"/>
          <w:sz w:val="24"/>
          <w:szCs w:val="24"/>
          <w:highlight w:val="white"/>
          <w:lang/>
        </w:rPr>
        <w:t>.</w:t>
      </w:r>
      <w:proofErr w:type="gramEnd"/>
      <w:r w:rsidRPr="00AC41A4">
        <w:rPr>
          <w:rFonts w:cstheme="minorHAnsi"/>
          <w:color w:val="000000"/>
          <w:sz w:val="24"/>
          <w:szCs w:val="24"/>
          <w:highlight w:val="white"/>
          <w:lang/>
        </w:rPr>
        <w:t xml:space="preserve"> [</w:t>
      </w:r>
      <w:proofErr w:type="gramStart"/>
      <w:r w:rsidRPr="00AC41A4">
        <w:rPr>
          <w:rFonts w:cstheme="minorHAnsi"/>
          <w:color w:val="000000"/>
          <w:sz w:val="24"/>
          <w:szCs w:val="24"/>
          <w:highlight w:val="white"/>
          <w:lang/>
        </w:rPr>
        <w:t>online</w:t>
      </w:r>
      <w:proofErr w:type="gramEnd"/>
      <w:r w:rsidRPr="00AC41A4">
        <w:rPr>
          <w:rFonts w:cstheme="minorHAnsi"/>
          <w:color w:val="000000"/>
          <w:sz w:val="24"/>
          <w:szCs w:val="24"/>
          <w:highlight w:val="white"/>
          <w:lang/>
        </w:rPr>
        <w:t xml:space="preserve">] Available at: </w:t>
      </w:r>
      <w:hyperlink r:id="rId31" w:history="1">
        <w:r w:rsidRPr="00AC41A4">
          <w:rPr>
            <w:rFonts w:cstheme="minorHAnsi"/>
            <w:color w:val="000000"/>
            <w:sz w:val="24"/>
            <w:szCs w:val="24"/>
            <w:highlight w:val="white"/>
            <w:lang/>
          </w:rPr>
          <w:t>http://www.bbc.co.uk/news/science-environment-33544831</w:t>
        </w:r>
      </w:hyperlink>
      <w:r w:rsidR="00742609" w:rsidRPr="00AC41A4">
        <w:rPr>
          <w:rFonts w:cstheme="minorHAnsi"/>
          <w:color w:val="000000"/>
          <w:sz w:val="24"/>
          <w:szCs w:val="24"/>
          <w:highlight w:val="white"/>
          <w:lang/>
        </w:rPr>
        <w:t xml:space="preserve"> [Accessed 21 Nov. 2018</w:t>
      </w:r>
      <w:r w:rsidRPr="00AC41A4">
        <w:rPr>
          <w:rFonts w:cstheme="minorHAnsi"/>
          <w:color w:val="000000"/>
          <w:sz w:val="24"/>
          <w:szCs w:val="24"/>
          <w:highlight w:val="white"/>
          <w:lang/>
        </w:rPr>
        <w:t>].</w:t>
      </w:r>
      <w:r w:rsidRPr="00AC41A4">
        <w:rPr>
          <w:rFonts w:cstheme="minorHAnsi"/>
          <w:color w:val="000000"/>
          <w:sz w:val="24"/>
          <w:szCs w:val="24"/>
          <w:highlight w:val="white"/>
          <w:lang/>
        </w:rPr>
        <w:br/>
      </w:r>
      <w:r w:rsidRPr="00AC41A4">
        <w:rPr>
          <w:rFonts w:cstheme="minorHAnsi"/>
          <w:color w:val="000000"/>
          <w:sz w:val="24"/>
          <w:szCs w:val="24"/>
          <w:highlight w:val="white"/>
          <w:lang/>
        </w:rPr>
        <w:br/>
        <w:t>(Greenpeace UK, 2018)</w:t>
      </w:r>
      <w:r w:rsidR="00742609" w:rsidRPr="00AC41A4">
        <w:rPr>
          <w:rFonts w:cstheme="minorHAnsi"/>
          <w:i/>
          <w:iCs/>
          <w:color w:val="000000"/>
          <w:sz w:val="24"/>
          <w:szCs w:val="24"/>
          <w:highlight w:val="white"/>
          <w:lang/>
        </w:rPr>
        <w:t xml:space="preserve"> </w:t>
      </w:r>
      <w:r w:rsidRPr="00AC41A4">
        <w:rPr>
          <w:rFonts w:cstheme="minorHAnsi"/>
          <w:i/>
          <w:iCs/>
          <w:color w:val="000000"/>
          <w:sz w:val="24"/>
          <w:szCs w:val="24"/>
          <w:highlight w:val="white"/>
          <w:lang/>
        </w:rPr>
        <w:t>Greenpeace UK</w:t>
      </w:r>
      <w:r w:rsidRPr="00AC41A4">
        <w:rPr>
          <w:rFonts w:cstheme="minorHAnsi"/>
          <w:color w:val="000000"/>
          <w:sz w:val="24"/>
          <w:szCs w:val="24"/>
          <w:highlight w:val="white"/>
          <w:lang/>
        </w:rPr>
        <w:t>. [</w:t>
      </w:r>
      <w:proofErr w:type="gramStart"/>
      <w:r w:rsidRPr="00AC41A4">
        <w:rPr>
          <w:rFonts w:cstheme="minorHAnsi"/>
          <w:color w:val="000000"/>
          <w:sz w:val="24"/>
          <w:szCs w:val="24"/>
          <w:highlight w:val="white"/>
          <w:lang/>
        </w:rPr>
        <w:t>online</w:t>
      </w:r>
      <w:proofErr w:type="gramEnd"/>
      <w:r w:rsidRPr="00AC41A4">
        <w:rPr>
          <w:rFonts w:cstheme="minorHAnsi"/>
          <w:color w:val="000000"/>
          <w:sz w:val="24"/>
          <w:szCs w:val="24"/>
          <w:highlight w:val="white"/>
          <w:lang/>
        </w:rPr>
        <w:t xml:space="preserve">] Available at: </w:t>
      </w:r>
      <w:hyperlink r:id="rId32" w:history="1">
        <w:r w:rsidRPr="00AC41A4">
          <w:rPr>
            <w:rFonts w:cstheme="minorHAnsi"/>
            <w:color w:val="000000"/>
            <w:sz w:val="24"/>
            <w:szCs w:val="24"/>
            <w:highlight w:val="white"/>
            <w:lang/>
          </w:rPr>
          <w:t>https://www.greenpeace.org.uk/</w:t>
        </w:r>
      </w:hyperlink>
      <w:r w:rsidR="00742609" w:rsidRPr="00AC41A4">
        <w:rPr>
          <w:rFonts w:cstheme="minorHAnsi"/>
          <w:color w:val="000000"/>
          <w:sz w:val="24"/>
          <w:szCs w:val="24"/>
          <w:highlight w:val="white"/>
          <w:lang/>
        </w:rPr>
        <w:t xml:space="preserve"> [Accessed 12 Dec. 2018</w:t>
      </w:r>
      <w:r w:rsidRPr="00AC41A4">
        <w:rPr>
          <w:rFonts w:cstheme="minorHAnsi"/>
          <w:color w:val="000000"/>
          <w:sz w:val="24"/>
          <w:szCs w:val="24"/>
          <w:highlight w:val="white"/>
          <w:lang/>
        </w:rPr>
        <w:t>].</w:t>
      </w:r>
      <w:r w:rsidRPr="00AC41A4">
        <w:rPr>
          <w:rFonts w:cstheme="minorHAnsi"/>
          <w:color w:val="000000"/>
          <w:sz w:val="24"/>
          <w:szCs w:val="24"/>
          <w:highlight w:val="white"/>
          <w:lang/>
        </w:rPr>
        <w:br/>
      </w:r>
      <w:r w:rsidRPr="00AC41A4">
        <w:rPr>
          <w:rFonts w:cstheme="minorHAnsi"/>
          <w:color w:val="000000"/>
          <w:sz w:val="24"/>
          <w:szCs w:val="24"/>
          <w:highlight w:val="white"/>
          <w:lang/>
        </w:rPr>
        <w:br/>
        <w:t>(Reeves, Taylor and Fleming, 2018)</w:t>
      </w:r>
      <w:r w:rsidR="00742609" w:rsidRPr="00AC41A4">
        <w:rPr>
          <w:rFonts w:cstheme="minorHAnsi"/>
          <w:i/>
          <w:iCs/>
          <w:color w:val="000000"/>
          <w:sz w:val="24"/>
          <w:szCs w:val="24"/>
          <w:lang/>
        </w:rPr>
        <w:t xml:space="preserve"> </w:t>
      </w:r>
      <w:r w:rsidRPr="00AC41A4">
        <w:rPr>
          <w:rFonts w:cstheme="minorHAnsi"/>
          <w:i/>
          <w:iCs/>
          <w:color w:val="000000"/>
          <w:sz w:val="24"/>
          <w:szCs w:val="24"/>
          <w:lang/>
        </w:rPr>
        <w:t>Deep carbon emission reductions in existing UK social housing: are they achievable, and how can they be funded</w:t>
      </w:r>
      <w:proofErr w:type="gramStart"/>
      <w:r w:rsidRPr="00AC41A4">
        <w:rPr>
          <w:rFonts w:cstheme="minorHAnsi"/>
          <w:i/>
          <w:iCs/>
          <w:color w:val="000000"/>
          <w:sz w:val="24"/>
          <w:szCs w:val="24"/>
          <w:lang/>
        </w:rPr>
        <w:t>?</w:t>
      </w:r>
      <w:r w:rsidRPr="00AC41A4">
        <w:rPr>
          <w:rFonts w:cstheme="minorHAnsi"/>
          <w:color w:val="000000"/>
          <w:sz w:val="24"/>
          <w:szCs w:val="24"/>
          <w:lang/>
        </w:rPr>
        <w:t>.</w:t>
      </w:r>
      <w:proofErr w:type="gramEnd"/>
      <w:r w:rsidRPr="00AC41A4">
        <w:rPr>
          <w:rFonts w:cstheme="minorHAnsi"/>
          <w:color w:val="000000"/>
          <w:sz w:val="24"/>
          <w:szCs w:val="24"/>
          <w:lang/>
        </w:rPr>
        <w:t xml:space="preserve"> [</w:t>
      </w:r>
      <w:proofErr w:type="gramStart"/>
      <w:r w:rsidRPr="00AC41A4">
        <w:rPr>
          <w:rFonts w:cstheme="minorHAnsi"/>
          <w:color w:val="000000"/>
          <w:sz w:val="24"/>
          <w:szCs w:val="24"/>
          <w:lang/>
        </w:rPr>
        <w:t>online</w:t>
      </w:r>
      <w:proofErr w:type="gramEnd"/>
      <w:r w:rsidRPr="00AC41A4">
        <w:rPr>
          <w:rFonts w:cstheme="minorHAnsi"/>
          <w:color w:val="000000"/>
          <w:sz w:val="24"/>
          <w:szCs w:val="24"/>
          <w:lang/>
        </w:rPr>
        <w:t xml:space="preserve">] Dora.dmu.ac.uk. Available at: </w:t>
      </w:r>
      <w:hyperlink r:id="rId33" w:history="1">
        <w:r w:rsidRPr="00AC41A4">
          <w:rPr>
            <w:rFonts w:cstheme="minorHAnsi"/>
            <w:color w:val="000000"/>
            <w:sz w:val="24"/>
            <w:szCs w:val="24"/>
            <w:lang/>
          </w:rPr>
          <w:t>https://dora.dmu.ac.uk/handle/2086/4974</w:t>
        </w:r>
      </w:hyperlink>
      <w:r w:rsidRPr="00AC41A4">
        <w:rPr>
          <w:rFonts w:cstheme="minorHAnsi"/>
          <w:color w:val="000000"/>
          <w:sz w:val="24"/>
          <w:szCs w:val="24"/>
          <w:lang/>
        </w:rPr>
        <w:t xml:space="preserve"> [Accessed</w:t>
      </w:r>
      <w:r w:rsidR="00742609" w:rsidRPr="00AC41A4">
        <w:rPr>
          <w:rFonts w:cstheme="minorHAnsi"/>
          <w:color w:val="000000"/>
          <w:sz w:val="24"/>
          <w:szCs w:val="24"/>
          <w:lang/>
        </w:rPr>
        <w:t xml:space="preserve"> 3 Jan. 2019</w:t>
      </w:r>
      <w:r w:rsidRPr="00AC41A4">
        <w:rPr>
          <w:rFonts w:cstheme="minorHAnsi"/>
          <w:color w:val="000000"/>
          <w:sz w:val="24"/>
          <w:szCs w:val="24"/>
          <w:lang/>
        </w:rPr>
        <w:t>].</w:t>
      </w:r>
      <w:r w:rsidRPr="00AC41A4">
        <w:rPr>
          <w:rFonts w:cstheme="minorHAnsi"/>
          <w:color w:val="000000"/>
          <w:sz w:val="24"/>
          <w:szCs w:val="24"/>
          <w:lang/>
        </w:rPr>
        <w:br/>
      </w:r>
      <w:r w:rsidRPr="00AC41A4">
        <w:rPr>
          <w:rFonts w:cstheme="minorHAnsi"/>
          <w:color w:val="000000"/>
          <w:sz w:val="24"/>
          <w:szCs w:val="24"/>
          <w:lang/>
        </w:rPr>
        <w:br/>
        <w:t>(Taylor &amp; Francis, 2018[2])</w:t>
      </w:r>
      <w:r w:rsidR="00742609" w:rsidRPr="00AC41A4">
        <w:rPr>
          <w:rFonts w:cstheme="minorHAnsi"/>
          <w:color w:val="000000"/>
          <w:sz w:val="24"/>
          <w:szCs w:val="24"/>
          <w:lang/>
        </w:rPr>
        <w:t xml:space="preserve"> </w:t>
      </w:r>
      <w:r w:rsidR="00742609" w:rsidRPr="00AC41A4">
        <w:rPr>
          <w:rFonts w:cstheme="minorHAnsi"/>
          <w:i/>
          <w:iCs/>
          <w:color w:val="000000"/>
          <w:sz w:val="24"/>
          <w:szCs w:val="24"/>
          <w:lang/>
        </w:rPr>
        <w:t xml:space="preserve"> </w:t>
      </w:r>
      <w:r w:rsidRPr="00AC41A4">
        <w:rPr>
          <w:rFonts w:cstheme="minorHAnsi"/>
          <w:i/>
          <w:iCs/>
          <w:color w:val="000000"/>
          <w:sz w:val="24"/>
          <w:szCs w:val="24"/>
          <w:lang/>
        </w:rPr>
        <w:t xml:space="preserve">Carbon reduction in existing buildings: a </w:t>
      </w:r>
      <w:proofErr w:type="spellStart"/>
      <w:r w:rsidRPr="00AC41A4">
        <w:rPr>
          <w:rFonts w:cstheme="minorHAnsi"/>
          <w:i/>
          <w:iCs/>
          <w:color w:val="000000"/>
          <w:sz w:val="24"/>
          <w:szCs w:val="24"/>
          <w:lang/>
        </w:rPr>
        <w:t>transdisciplinary</w:t>
      </w:r>
      <w:proofErr w:type="spellEnd"/>
      <w:r w:rsidRPr="00AC41A4">
        <w:rPr>
          <w:rFonts w:cstheme="minorHAnsi"/>
          <w:i/>
          <w:iCs/>
          <w:color w:val="000000"/>
          <w:sz w:val="24"/>
          <w:szCs w:val="24"/>
          <w:lang/>
        </w:rPr>
        <w:t xml:space="preserve"> approach</w:t>
      </w:r>
      <w:r w:rsidRPr="00AC41A4">
        <w:rPr>
          <w:rFonts w:cstheme="minorHAnsi"/>
          <w:color w:val="000000"/>
          <w:sz w:val="24"/>
          <w:szCs w:val="24"/>
          <w:lang/>
        </w:rPr>
        <w:t>. [</w:t>
      </w:r>
      <w:proofErr w:type="gramStart"/>
      <w:r w:rsidRPr="00AC41A4">
        <w:rPr>
          <w:rFonts w:cstheme="minorHAnsi"/>
          <w:color w:val="000000"/>
          <w:sz w:val="24"/>
          <w:szCs w:val="24"/>
          <w:lang/>
        </w:rPr>
        <w:t>online</w:t>
      </w:r>
      <w:proofErr w:type="gramEnd"/>
      <w:r w:rsidRPr="00AC41A4">
        <w:rPr>
          <w:rFonts w:cstheme="minorHAnsi"/>
          <w:color w:val="000000"/>
          <w:sz w:val="24"/>
          <w:szCs w:val="24"/>
          <w:lang/>
        </w:rPr>
        <w:t xml:space="preserve">] Available at: </w:t>
      </w:r>
      <w:hyperlink r:id="rId34" w:history="1">
        <w:r w:rsidRPr="00AC41A4">
          <w:rPr>
            <w:rFonts w:cstheme="minorHAnsi"/>
            <w:color w:val="000000"/>
            <w:sz w:val="24"/>
            <w:szCs w:val="24"/>
            <w:lang/>
          </w:rPr>
          <w:t>http://www.tandfonline.com/doi/full/10.1080/09613210903350937</w:t>
        </w:r>
      </w:hyperlink>
      <w:r w:rsidRPr="00AC41A4">
        <w:rPr>
          <w:rFonts w:cstheme="minorHAnsi"/>
          <w:color w:val="000000"/>
          <w:sz w:val="24"/>
          <w:szCs w:val="24"/>
          <w:lang/>
        </w:rPr>
        <w:t xml:space="preserve"> [Accessed 3 Jan. 201</w:t>
      </w:r>
      <w:r w:rsidR="00742609" w:rsidRPr="00AC41A4">
        <w:rPr>
          <w:rFonts w:cstheme="minorHAnsi"/>
          <w:color w:val="000000"/>
          <w:sz w:val="24"/>
          <w:szCs w:val="24"/>
          <w:lang/>
        </w:rPr>
        <w:t>9</w:t>
      </w:r>
      <w:r w:rsidRPr="00AC41A4">
        <w:rPr>
          <w:rFonts w:cstheme="minorHAnsi"/>
          <w:color w:val="000000"/>
          <w:sz w:val="24"/>
          <w:szCs w:val="24"/>
          <w:lang/>
        </w:rPr>
        <w:t>].</w:t>
      </w:r>
    </w:p>
    <w:p w:rsidR="005023AF" w:rsidRPr="00AC41A4" w:rsidRDefault="005023AF" w:rsidP="008170FE">
      <w:pPr>
        <w:rPr>
          <w:rFonts w:cstheme="minorHAnsi"/>
        </w:rPr>
      </w:pPr>
    </w:p>
    <w:sectPr w:rsidR="005023AF" w:rsidRPr="00AC41A4" w:rsidSect="00247A71">
      <w:headerReference w:type="default" r:id="rId35"/>
      <w:footerReference w:type="default" r:id="rId36"/>
      <w:footerReference w:type="first" r:id="rId37"/>
      <w:pgSz w:w="11906" w:h="16838"/>
      <w:pgMar w:top="1440" w:right="1440" w:bottom="1440" w:left="1440" w:header="709"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91392" w:rsidRDefault="00891392" w:rsidP="00891392">
      <w:pPr>
        <w:spacing w:after="0" w:line="240" w:lineRule="auto"/>
      </w:pPr>
      <w:r>
        <w:separator/>
      </w:r>
    </w:p>
  </w:endnote>
  <w:endnote w:type="continuationSeparator" w:id="1">
    <w:p w:rsidR="00891392" w:rsidRDefault="00891392" w:rsidP="0089139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54608033"/>
      <w:docPartObj>
        <w:docPartGallery w:val="Page Numbers (Bottom of Page)"/>
        <w:docPartUnique/>
      </w:docPartObj>
    </w:sdtPr>
    <w:sdtContent>
      <w:p w:rsidR="00247A71" w:rsidRDefault="002E3BED">
        <w:pPr>
          <w:pStyle w:val="Footer"/>
          <w:jc w:val="center"/>
        </w:pPr>
        <w:r>
          <w:rPr>
            <w:noProof/>
          </w:rPr>
          <w:fldChar w:fldCharType="begin"/>
        </w:r>
        <w:r w:rsidR="001E0B04">
          <w:rPr>
            <w:noProof/>
          </w:rPr>
          <w:instrText xml:space="preserve"> PAGE   \* MERGEFORMAT </w:instrText>
        </w:r>
        <w:r>
          <w:rPr>
            <w:noProof/>
          </w:rPr>
          <w:fldChar w:fldCharType="separate"/>
        </w:r>
        <w:r w:rsidR="003634C8">
          <w:rPr>
            <w:noProof/>
          </w:rPr>
          <w:t>9</w:t>
        </w:r>
        <w:r>
          <w:rPr>
            <w:noProof/>
          </w:rPr>
          <w:fldChar w:fldCharType="end"/>
        </w:r>
      </w:p>
    </w:sdtContent>
  </w:sdt>
  <w:p w:rsidR="00247A71" w:rsidRDefault="00247A71">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54607988"/>
      <w:docPartObj>
        <w:docPartGallery w:val="Page Numbers (Bottom of Page)"/>
        <w:docPartUnique/>
      </w:docPartObj>
    </w:sdtPr>
    <w:sdtContent>
      <w:p w:rsidR="00891392" w:rsidRDefault="002E3BED">
        <w:pPr>
          <w:pStyle w:val="Footer"/>
          <w:jc w:val="center"/>
        </w:pPr>
      </w:p>
    </w:sdtContent>
  </w:sdt>
  <w:p w:rsidR="00891392" w:rsidRDefault="0089139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91392" w:rsidRDefault="00891392" w:rsidP="00891392">
      <w:pPr>
        <w:spacing w:after="0" w:line="240" w:lineRule="auto"/>
      </w:pPr>
      <w:r>
        <w:separator/>
      </w:r>
    </w:p>
  </w:footnote>
  <w:footnote w:type="continuationSeparator" w:id="1">
    <w:p w:rsidR="00891392" w:rsidRDefault="00891392" w:rsidP="0089139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47A71" w:rsidRDefault="00247A71" w:rsidP="00247A71">
    <w:pPr>
      <w:pStyle w:val="Header"/>
      <w:ind w:left="720"/>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5520A7"/>
    <w:multiLevelType w:val="hybridMultilevel"/>
    <w:tmpl w:val="0A12AF1A"/>
    <w:lvl w:ilvl="0" w:tplc="0809000F">
      <w:start w:val="1"/>
      <w:numFmt w:val="decimal"/>
      <w:lvlText w:val="%1."/>
      <w:lvlJc w:val="left"/>
      <w:pPr>
        <w:ind w:left="780" w:hanging="360"/>
      </w:pPr>
    </w:lvl>
    <w:lvl w:ilvl="1" w:tplc="08090019">
      <w:start w:val="1"/>
      <w:numFmt w:val="lowerLetter"/>
      <w:lvlText w:val="%2."/>
      <w:lvlJc w:val="left"/>
      <w:pPr>
        <w:ind w:left="1500" w:hanging="360"/>
      </w:pPr>
    </w:lvl>
    <w:lvl w:ilvl="2" w:tplc="0809001B">
      <w:start w:val="1"/>
      <w:numFmt w:val="lowerRoman"/>
      <w:lvlText w:val="%3."/>
      <w:lvlJc w:val="right"/>
      <w:pPr>
        <w:ind w:left="2220" w:hanging="180"/>
      </w:pPr>
    </w:lvl>
    <w:lvl w:ilvl="3" w:tplc="0809000F">
      <w:start w:val="1"/>
      <w:numFmt w:val="decimal"/>
      <w:lvlText w:val="%4."/>
      <w:lvlJc w:val="left"/>
      <w:pPr>
        <w:ind w:left="2940" w:hanging="360"/>
      </w:pPr>
    </w:lvl>
    <w:lvl w:ilvl="4" w:tplc="08090019">
      <w:start w:val="1"/>
      <w:numFmt w:val="lowerLetter"/>
      <w:lvlText w:val="%5."/>
      <w:lvlJc w:val="left"/>
      <w:pPr>
        <w:ind w:left="3660" w:hanging="360"/>
      </w:pPr>
    </w:lvl>
    <w:lvl w:ilvl="5" w:tplc="0809001B">
      <w:start w:val="1"/>
      <w:numFmt w:val="lowerRoman"/>
      <w:lvlText w:val="%6."/>
      <w:lvlJc w:val="right"/>
      <w:pPr>
        <w:ind w:left="4380" w:hanging="180"/>
      </w:pPr>
    </w:lvl>
    <w:lvl w:ilvl="6" w:tplc="0809000F">
      <w:start w:val="1"/>
      <w:numFmt w:val="decimal"/>
      <w:lvlText w:val="%7."/>
      <w:lvlJc w:val="left"/>
      <w:pPr>
        <w:ind w:left="5100" w:hanging="360"/>
      </w:pPr>
    </w:lvl>
    <w:lvl w:ilvl="7" w:tplc="08090019">
      <w:start w:val="1"/>
      <w:numFmt w:val="lowerLetter"/>
      <w:lvlText w:val="%8."/>
      <w:lvlJc w:val="left"/>
      <w:pPr>
        <w:ind w:left="5820" w:hanging="360"/>
      </w:pPr>
    </w:lvl>
    <w:lvl w:ilvl="8" w:tplc="0809001B">
      <w:start w:val="1"/>
      <w:numFmt w:val="lowerRoman"/>
      <w:lvlText w:val="%9."/>
      <w:lvlJc w:val="right"/>
      <w:pPr>
        <w:ind w:left="6540" w:hanging="180"/>
      </w:pPr>
    </w:lvl>
  </w:abstractNum>
  <w:abstractNum w:abstractNumId="1">
    <w:nsid w:val="3C1658C2"/>
    <w:multiLevelType w:val="hybridMultilevel"/>
    <w:tmpl w:val="953A6E8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nsid w:val="508E2B65"/>
    <w:multiLevelType w:val="hybridMultilevel"/>
    <w:tmpl w:val="D8CA7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75354D0B"/>
    <w:multiLevelType w:val="hybridMultilevel"/>
    <w:tmpl w:val="0CE645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proofState w:spelling="clean" w:grammar="clean"/>
  <w:defaultTabStop w:val="720"/>
  <w:drawingGridHorizontalSpacing w:val="110"/>
  <w:displayHorizontalDrawingGridEvery w:val="2"/>
  <w:characterSpacingControl w:val="doNotCompress"/>
  <w:hdrShapeDefaults>
    <o:shapedefaults v:ext="edit" spidmax="16385"/>
  </w:hdrShapeDefaults>
  <w:footnotePr>
    <w:footnote w:id="0"/>
    <w:footnote w:id="1"/>
  </w:footnotePr>
  <w:endnotePr>
    <w:endnote w:id="0"/>
    <w:endnote w:id="1"/>
  </w:endnotePr>
  <w:compat/>
  <w:rsids>
    <w:rsidRoot w:val="00891392"/>
    <w:rsid w:val="00014FBF"/>
    <w:rsid w:val="000649B0"/>
    <w:rsid w:val="00074ED1"/>
    <w:rsid w:val="00080FA0"/>
    <w:rsid w:val="000A0C07"/>
    <w:rsid w:val="00156E96"/>
    <w:rsid w:val="001B5073"/>
    <w:rsid w:val="001D2B45"/>
    <w:rsid w:val="001E0B04"/>
    <w:rsid w:val="001E1FD9"/>
    <w:rsid w:val="001F381E"/>
    <w:rsid w:val="00223490"/>
    <w:rsid w:val="00247A71"/>
    <w:rsid w:val="002E3BED"/>
    <w:rsid w:val="002F7D23"/>
    <w:rsid w:val="003257DA"/>
    <w:rsid w:val="0033106D"/>
    <w:rsid w:val="003634C8"/>
    <w:rsid w:val="003A7DD0"/>
    <w:rsid w:val="003F52BE"/>
    <w:rsid w:val="003F720C"/>
    <w:rsid w:val="00443D5A"/>
    <w:rsid w:val="00474F6D"/>
    <w:rsid w:val="004A6B56"/>
    <w:rsid w:val="004B1935"/>
    <w:rsid w:val="004B4E3C"/>
    <w:rsid w:val="004B671F"/>
    <w:rsid w:val="004C43B9"/>
    <w:rsid w:val="004C4D7A"/>
    <w:rsid w:val="005023AF"/>
    <w:rsid w:val="0052404B"/>
    <w:rsid w:val="00530238"/>
    <w:rsid w:val="00531ED2"/>
    <w:rsid w:val="00543CC6"/>
    <w:rsid w:val="00551BB8"/>
    <w:rsid w:val="005D360C"/>
    <w:rsid w:val="005F4073"/>
    <w:rsid w:val="005F5AF8"/>
    <w:rsid w:val="00647CC3"/>
    <w:rsid w:val="00662A34"/>
    <w:rsid w:val="0067644F"/>
    <w:rsid w:val="00686B94"/>
    <w:rsid w:val="00691DF3"/>
    <w:rsid w:val="006B6FB6"/>
    <w:rsid w:val="006D21D4"/>
    <w:rsid w:val="006E6080"/>
    <w:rsid w:val="0070723C"/>
    <w:rsid w:val="007147F8"/>
    <w:rsid w:val="00742609"/>
    <w:rsid w:val="007D545A"/>
    <w:rsid w:val="007E2132"/>
    <w:rsid w:val="008170FE"/>
    <w:rsid w:val="008302F4"/>
    <w:rsid w:val="00835464"/>
    <w:rsid w:val="00840F55"/>
    <w:rsid w:val="00850583"/>
    <w:rsid w:val="00852045"/>
    <w:rsid w:val="00891392"/>
    <w:rsid w:val="008A3E92"/>
    <w:rsid w:val="00942B20"/>
    <w:rsid w:val="0095207C"/>
    <w:rsid w:val="009C4455"/>
    <w:rsid w:val="009F3F43"/>
    <w:rsid w:val="00A1036F"/>
    <w:rsid w:val="00A122B5"/>
    <w:rsid w:val="00A45B86"/>
    <w:rsid w:val="00A62FB1"/>
    <w:rsid w:val="00A93023"/>
    <w:rsid w:val="00AC41A4"/>
    <w:rsid w:val="00AE62DD"/>
    <w:rsid w:val="00B10FD4"/>
    <w:rsid w:val="00B36112"/>
    <w:rsid w:val="00B413F3"/>
    <w:rsid w:val="00B474C6"/>
    <w:rsid w:val="00B66FEA"/>
    <w:rsid w:val="00BF2FC0"/>
    <w:rsid w:val="00BF36BA"/>
    <w:rsid w:val="00C2790D"/>
    <w:rsid w:val="00C33757"/>
    <w:rsid w:val="00C369E1"/>
    <w:rsid w:val="00C57217"/>
    <w:rsid w:val="00CA0765"/>
    <w:rsid w:val="00CA5275"/>
    <w:rsid w:val="00CE1444"/>
    <w:rsid w:val="00D07793"/>
    <w:rsid w:val="00D15318"/>
    <w:rsid w:val="00D3247E"/>
    <w:rsid w:val="00D44349"/>
    <w:rsid w:val="00D5400E"/>
    <w:rsid w:val="00D8237B"/>
    <w:rsid w:val="00D84EB3"/>
    <w:rsid w:val="00D94FDF"/>
    <w:rsid w:val="00D96003"/>
    <w:rsid w:val="00DB4E7C"/>
    <w:rsid w:val="00DD5B73"/>
    <w:rsid w:val="00E272A1"/>
    <w:rsid w:val="00E33401"/>
    <w:rsid w:val="00E412EC"/>
    <w:rsid w:val="00E46558"/>
    <w:rsid w:val="00E76ED0"/>
    <w:rsid w:val="00E80290"/>
    <w:rsid w:val="00ED29F2"/>
    <w:rsid w:val="00EE315F"/>
    <w:rsid w:val="00EF434D"/>
    <w:rsid w:val="00F06018"/>
    <w:rsid w:val="00F1556A"/>
    <w:rsid w:val="00F378BD"/>
    <w:rsid w:val="00F53B59"/>
    <w:rsid w:val="00F63F85"/>
    <w:rsid w:val="00F757B3"/>
    <w:rsid w:val="00FD0907"/>
    <w:rsid w:val="00FD4950"/>
    <w:rsid w:val="00FD4EAA"/>
    <w:rsid w:val="00FF27E4"/>
    <w:rsid w:val="00FF70E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1392"/>
  </w:style>
  <w:style w:type="paragraph" w:styleId="Heading1">
    <w:name w:val="heading 1"/>
    <w:basedOn w:val="Normal"/>
    <w:next w:val="Normal"/>
    <w:link w:val="Heading1Char"/>
    <w:uiPriority w:val="9"/>
    <w:qFormat/>
    <w:rsid w:val="0089139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74ED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C41A4"/>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647CC3"/>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139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891392"/>
    <w:pPr>
      <w:outlineLvl w:val="9"/>
    </w:pPr>
    <w:rPr>
      <w:lang w:val="en-US"/>
    </w:rPr>
  </w:style>
  <w:style w:type="paragraph" w:styleId="BalloonText">
    <w:name w:val="Balloon Text"/>
    <w:basedOn w:val="Normal"/>
    <w:link w:val="BalloonTextChar"/>
    <w:uiPriority w:val="99"/>
    <w:semiHidden/>
    <w:unhideWhenUsed/>
    <w:rsid w:val="008913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1392"/>
    <w:rPr>
      <w:rFonts w:ascii="Tahoma" w:hAnsi="Tahoma" w:cs="Tahoma"/>
      <w:sz w:val="16"/>
      <w:szCs w:val="16"/>
    </w:rPr>
  </w:style>
  <w:style w:type="paragraph" w:styleId="Header">
    <w:name w:val="header"/>
    <w:basedOn w:val="Normal"/>
    <w:link w:val="HeaderChar"/>
    <w:unhideWhenUsed/>
    <w:rsid w:val="00891392"/>
    <w:pPr>
      <w:tabs>
        <w:tab w:val="center" w:pos="4513"/>
        <w:tab w:val="right" w:pos="9026"/>
      </w:tabs>
      <w:spacing w:after="0" w:line="240" w:lineRule="auto"/>
    </w:pPr>
  </w:style>
  <w:style w:type="character" w:customStyle="1" w:styleId="HeaderChar">
    <w:name w:val="Header Char"/>
    <w:basedOn w:val="DefaultParagraphFont"/>
    <w:link w:val="Header"/>
    <w:rsid w:val="00891392"/>
  </w:style>
  <w:style w:type="paragraph" w:styleId="Footer">
    <w:name w:val="footer"/>
    <w:basedOn w:val="Normal"/>
    <w:link w:val="FooterChar"/>
    <w:uiPriority w:val="99"/>
    <w:unhideWhenUsed/>
    <w:rsid w:val="008913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1392"/>
  </w:style>
  <w:style w:type="character" w:customStyle="1" w:styleId="Heading2Char">
    <w:name w:val="Heading 2 Char"/>
    <w:basedOn w:val="DefaultParagraphFont"/>
    <w:link w:val="Heading2"/>
    <w:uiPriority w:val="9"/>
    <w:rsid w:val="00074ED1"/>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074ED1"/>
    <w:pPr>
      <w:spacing w:after="100"/>
    </w:pPr>
  </w:style>
  <w:style w:type="paragraph" w:styleId="TOC2">
    <w:name w:val="toc 2"/>
    <w:basedOn w:val="Normal"/>
    <w:next w:val="Normal"/>
    <w:autoRedefine/>
    <w:uiPriority w:val="39"/>
    <w:unhideWhenUsed/>
    <w:rsid w:val="00074ED1"/>
    <w:pPr>
      <w:spacing w:after="100"/>
      <w:ind w:left="220"/>
    </w:pPr>
  </w:style>
  <w:style w:type="character" w:styleId="Hyperlink">
    <w:name w:val="Hyperlink"/>
    <w:basedOn w:val="DefaultParagraphFont"/>
    <w:uiPriority w:val="99"/>
    <w:unhideWhenUsed/>
    <w:rsid w:val="00074ED1"/>
    <w:rPr>
      <w:color w:val="0000FF" w:themeColor="hyperlink"/>
      <w:u w:val="single"/>
    </w:rPr>
  </w:style>
  <w:style w:type="character" w:customStyle="1" w:styleId="selectable">
    <w:name w:val="selectable"/>
    <w:basedOn w:val="DefaultParagraphFont"/>
    <w:rsid w:val="001E1FD9"/>
  </w:style>
  <w:style w:type="paragraph" w:styleId="NormalWeb">
    <w:name w:val="Normal (Web)"/>
    <w:basedOn w:val="Normal"/>
    <w:uiPriority w:val="99"/>
    <w:semiHidden/>
    <w:unhideWhenUsed/>
    <w:rsid w:val="00A122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122B5"/>
    <w:rPr>
      <w:b/>
      <w:bCs/>
    </w:rPr>
  </w:style>
  <w:style w:type="character" w:customStyle="1" w:styleId="Heading4Char">
    <w:name w:val="Heading 4 Char"/>
    <w:basedOn w:val="DefaultParagraphFont"/>
    <w:link w:val="Heading4"/>
    <w:uiPriority w:val="9"/>
    <w:semiHidden/>
    <w:rsid w:val="00647CC3"/>
    <w:rPr>
      <w:rFonts w:asciiTheme="majorHAnsi" w:eastAsiaTheme="majorEastAsia" w:hAnsiTheme="majorHAnsi" w:cstheme="majorBidi"/>
      <w:b/>
      <w:bCs/>
      <w:i/>
      <w:iCs/>
      <w:color w:val="4F81BD" w:themeColor="accent1"/>
    </w:rPr>
  </w:style>
  <w:style w:type="paragraph" w:customStyle="1" w:styleId="BodyText1">
    <w:name w:val="Body Text1"/>
    <w:basedOn w:val="Normal"/>
    <w:rsid w:val="00647CC3"/>
    <w:pPr>
      <w:tabs>
        <w:tab w:val="left" w:pos="720"/>
        <w:tab w:val="left" w:pos="1440"/>
      </w:tabs>
      <w:spacing w:after="0" w:line="240" w:lineRule="auto"/>
    </w:pPr>
    <w:rPr>
      <w:rFonts w:ascii="CG Times (WN)" w:eastAsia="Times New Roman" w:hAnsi="CG Times (WN)" w:cs="Times New Roman"/>
      <w:sz w:val="24"/>
      <w:szCs w:val="20"/>
    </w:rPr>
  </w:style>
  <w:style w:type="paragraph" w:styleId="ListParagraph">
    <w:name w:val="List Paragraph"/>
    <w:basedOn w:val="Normal"/>
    <w:uiPriority w:val="34"/>
    <w:qFormat/>
    <w:rsid w:val="00647CC3"/>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Default">
    <w:name w:val="Default"/>
    <w:rsid w:val="00647CC3"/>
    <w:pPr>
      <w:autoSpaceDE w:val="0"/>
      <w:autoSpaceDN w:val="0"/>
      <w:adjustRightInd w:val="0"/>
      <w:spacing w:after="0" w:line="240" w:lineRule="auto"/>
    </w:pPr>
    <w:rPr>
      <w:rFonts w:ascii="Cambria" w:eastAsia="Times New Roman" w:hAnsi="Cambria" w:cs="Cambria"/>
      <w:color w:val="000000"/>
      <w:sz w:val="24"/>
      <w:szCs w:val="24"/>
    </w:rPr>
  </w:style>
  <w:style w:type="paragraph" w:styleId="NoSpacing">
    <w:name w:val="No Spacing"/>
    <w:link w:val="NoSpacingChar"/>
    <w:uiPriority w:val="1"/>
    <w:qFormat/>
    <w:rsid w:val="004A6B5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A6B56"/>
    <w:rPr>
      <w:rFonts w:eastAsiaTheme="minorEastAsia"/>
      <w:lang w:val="en-US"/>
    </w:rPr>
  </w:style>
  <w:style w:type="character" w:customStyle="1" w:styleId="Heading3Char">
    <w:name w:val="Heading 3 Char"/>
    <w:basedOn w:val="DefaultParagraphFont"/>
    <w:link w:val="Heading3"/>
    <w:uiPriority w:val="9"/>
    <w:rsid w:val="00AC41A4"/>
    <w:rPr>
      <w:rFonts w:asciiTheme="majorHAnsi" w:eastAsiaTheme="majorEastAsia" w:hAnsiTheme="majorHAnsi" w:cstheme="majorBidi"/>
      <w:b/>
      <w:bCs/>
      <w:color w:val="4F81BD" w:themeColor="accent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bgs.ac.uk/discoveringGeology/climateChange/CCS/Anthropogenic.html" TargetMode="External"/><Relationship Id="rId18" Type="http://schemas.openxmlformats.org/officeDocument/2006/relationships/hyperlink" Target="http://www.dictionary.com/browse/carbon--neutral" TargetMode="External"/><Relationship Id="rId26" Type="http://schemas.openxmlformats.org/officeDocument/2006/relationships/hyperlink" Target="https://course.ccs.neu.edu/is4800sp12/resources/qualmethods.pdf" TargetMode="External"/><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designingbuildings.co.uk/wiki/Zero_carbon_homes" TargetMode="External"/><Relationship Id="rId34" Type="http://schemas.openxmlformats.org/officeDocument/2006/relationships/hyperlink" Target="http://www.tandfonline.com/doi/full/10.1080/09613210903350937" TargetMode="External"/><Relationship Id="rId7" Type="http://schemas.openxmlformats.org/officeDocument/2006/relationships/footnotes" Target="footnotes.xml"/><Relationship Id="rId12" Type="http://schemas.openxmlformats.org/officeDocument/2006/relationships/hyperlink" Target="http://projects.bre.co.uk/PDF_files/ReducingCarbonEmissionsHousingv3.pdf" TargetMode="External"/><Relationship Id="rId17" Type="http://schemas.openxmlformats.org/officeDocument/2006/relationships/hyperlink" Target="http://www3.cec.org/islandora-gb/islandora/object/islandora:1112/datastream/OBJ-EN/view" TargetMode="External"/><Relationship Id="rId25" Type="http://schemas.openxmlformats.org/officeDocument/2006/relationships/hyperlink" Target="https://www.ice.org.uk/eventarchive/solcer-hoouse-energy-positive-low-carbon-low-cost" TargetMode="External"/><Relationship Id="rId33" Type="http://schemas.openxmlformats.org/officeDocument/2006/relationships/hyperlink" Target="https://dora.dmu.ac.uk/handle/2086/4974"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tandfonline.com/doi/full/10.1080/09613210802645924?scroll=top&amp;needAccess=true" TargetMode="External"/><Relationship Id="rId20" Type="http://schemas.openxmlformats.org/officeDocument/2006/relationships/hyperlink" Target="http://building-tectonics.co.uk/2013/10/07/code-6-house/" TargetMode="External"/><Relationship Id="rId29" Type="http://schemas.openxmlformats.org/officeDocument/2006/relationships/hyperlink" Target="https://www.designingbuildings.co.uk/wiki/Code_for_Sustainable_Hom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lideshare.net/vaisalik/types-of-research" TargetMode="External"/><Relationship Id="rId24" Type="http://schemas.openxmlformats.org/officeDocument/2006/relationships/hyperlink" Target="https://www.designingbuildings.co.uk/wiki/Building_regulations" TargetMode="External"/><Relationship Id="rId32" Type="http://schemas.openxmlformats.org/officeDocument/2006/relationships/hyperlink" Target="https://www.greenpeace.org.uk/" TargetMode="External"/><Relationship Id="rId37"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s://www.theguardian.com/environment/2015/jul/10/uk-scraps-zero-carbon-home-target" TargetMode="External"/><Relationship Id="rId23" Type="http://schemas.openxmlformats.org/officeDocument/2006/relationships/hyperlink" Target="http://www.energysavingtrust.org.uk/sites/default/files/reports/ERP4_The%20Clean%20Growth%20Plan_A%202050-ready%20new-build%20homes%20policy.pdf" TargetMode="External"/><Relationship Id="rId28" Type="http://schemas.openxmlformats.org/officeDocument/2006/relationships/hyperlink" Target="https://www.theguardian.com/environment/2009/may/21/active-house-denmark-zero-carbon" TargetMode="External"/><Relationship Id="rId36" Type="http://schemas.openxmlformats.org/officeDocument/2006/relationships/footer" Target="footer1.xml"/><Relationship Id="rId10" Type="http://schemas.openxmlformats.org/officeDocument/2006/relationships/hyperlink" Target="https://en.wikibooks.org/wiki/Research_Methods/Types_of_Research" TargetMode="External"/><Relationship Id="rId19" Type="http://schemas.openxmlformats.org/officeDocument/2006/relationships/hyperlink" Target="http://sustainabilityfirst.org.uk/images/publications/other/Sustainability%20First%20-%20Smart%20Tariffs%20and%20Household%20Demand%20Response%20for%20Great%20Britain%20-%20Final%20-%20March%202010.pdf" TargetMode="External"/><Relationship Id="rId31" Type="http://schemas.openxmlformats.org/officeDocument/2006/relationships/hyperlink" Target="http://www.bbc.co.uk/news/science-environment-33544831" TargetMode="External"/><Relationship Id="rId4" Type="http://schemas.openxmlformats.org/officeDocument/2006/relationships/styles" Target="styles.xml"/><Relationship Id="rId9" Type="http://schemas.openxmlformats.org/officeDocument/2006/relationships/hyperlink" Target="https://www.thoughtco.com/qualitative-research-methods-3026555" TargetMode="External"/><Relationship Id="rId14" Type="http://schemas.openxmlformats.org/officeDocument/2006/relationships/hyperlink" Target="https://www.gov.uk/government/publications/2010-to-2015-government-policy-greenhouse-gas-emissions/2010-to-2015-government-policy-greenhouse-gas-emissions#appendix-4-carbon-budgets" TargetMode="External"/><Relationship Id="rId22" Type="http://schemas.openxmlformats.org/officeDocument/2006/relationships/hyperlink" Target="https://www.designingbuildings.co.uk/wiki/Sustainability_in_building_design_and_construction" TargetMode="External"/><Relationship Id="rId27" Type="http://schemas.openxmlformats.org/officeDocument/2006/relationships/hyperlink" Target="https://www.gov.uk/government/uploads/system/uploads/attachment_data/file/345141/uk_housing_fact_file_2013.pdf" TargetMode="External"/><Relationship Id="rId30" Type="http://schemas.openxmlformats.org/officeDocument/2006/relationships/hyperlink" Target="https://www.designingbuildings.co.uk/wiki/Climate_Change_Act"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00BF46-41FA-4AA3-BA6A-A335E8D235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13</Pages>
  <Words>3279</Words>
  <Characters>18693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Can existing UK housing stock be practicality adapted to carbon neutral standards?</vt:lpstr>
    </vt:vector>
  </TitlesOfParts>
  <Company>23rd January 2019</Company>
  <LinksUpToDate>false</LinksUpToDate>
  <CharactersWithSpaces>21929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 existing UK housing stock be practicality adapted to carbon neutral standards?</dc:title>
  <dc:subject>Module: Research Methods with GIS Module Code: M5X01771, M5X01904, M5X01839</dc:subject>
  <dc:creator>Cerys Elizabeth Gulley</dc:creator>
  <cp:lastModifiedBy>ceryscole1995@outlook.com</cp:lastModifiedBy>
  <cp:revision>34</cp:revision>
  <dcterms:created xsi:type="dcterms:W3CDTF">2019-01-23T20:31:00Z</dcterms:created>
  <dcterms:modified xsi:type="dcterms:W3CDTF">2019-01-23T21:43:00Z</dcterms:modified>
</cp:coreProperties>
</file>