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2E4D2005"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90CB93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w:t>
            </w:r>
            <w:r w:rsidR="005D6E5A">
              <w:rPr>
                <w:b/>
                <w:color w:val="auto"/>
                <w:sz w:val="32"/>
              </w:rPr>
              <w:t>Bethan Evans</w:t>
            </w:r>
            <w:r>
              <w:rPr>
                <w:b/>
                <w:color w:val="auto"/>
                <w:sz w:val="32"/>
              </w:rPr>
              <w:t>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E20EDD4" w:rsidR="00575A8F" w:rsidRDefault="005D6E5A" w:rsidP="00E6298B">
            <w:pPr>
              <w:overflowPunct/>
              <w:autoSpaceDE/>
              <w:autoSpaceDN/>
              <w:adjustRightInd/>
              <w:ind w:right="107"/>
              <w:textAlignment w:val="auto"/>
              <w:rPr>
                <w:b/>
                <w:color w:val="auto"/>
                <w:sz w:val="32"/>
              </w:rPr>
            </w:pPr>
            <w:r>
              <w:rPr>
                <w:b/>
                <w:color w:val="auto"/>
                <w:sz w:val="32"/>
              </w:rPr>
              <w:t>2222256</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82461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C8A3B62" w14:textId="77777777" w:rsidR="005D6E5A" w:rsidRDefault="005D6E5A" w:rsidP="005D6E5A">
      <w:pPr>
        <w:rPr>
          <w:rFonts w:ascii="Arial Nova" w:hAnsi="Arial Nova"/>
          <w:sz w:val="24"/>
          <w:szCs w:val="24"/>
        </w:rPr>
      </w:pPr>
      <w:r w:rsidRPr="00882619">
        <w:rPr>
          <w:rFonts w:ascii="Arial Nova" w:hAnsi="Arial Nova"/>
          <w:sz w:val="24"/>
          <w:szCs w:val="24"/>
        </w:rPr>
        <w:t>Developing resilience and minimising stress</w:t>
      </w:r>
      <w:r>
        <w:rPr>
          <w:rFonts w:ascii="Arial Nova" w:hAnsi="Arial Nova"/>
          <w:sz w:val="24"/>
          <w:szCs w:val="24"/>
        </w:rPr>
        <w:t xml:space="preserve"> is a continuous responsibility for every person but very applicable when working in a high stress role and working within the police service. Both are protected under your well-being and if this is maintained then you will have a better working and social life. Well-being is very important, and it is something to ensure you practice daily. (Aimee Bryant, 2021). Wellbeing is subjective and what works for one person may not work for another. </w:t>
      </w:r>
    </w:p>
    <w:p w14:paraId="1E14F093" w14:textId="77777777" w:rsidR="005D6E5A" w:rsidRDefault="005D6E5A" w:rsidP="005D6E5A">
      <w:pPr>
        <w:rPr>
          <w:rFonts w:ascii="Arial Nova" w:hAnsi="Arial Nova"/>
          <w:sz w:val="24"/>
          <w:szCs w:val="24"/>
        </w:rPr>
      </w:pPr>
      <w:r>
        <w:rPr>
          <w:rFonts w:ascii="Arial Nova" w:hAnsi="Arial Nova"/>
          <w:sz w:val="24"/>
          <w:szCs w:val="24"/>
        </w:rPr>
        <w:t xml:space="preserve">I have decided to focus on a varied approach to comparing my coping strategies – Gibbs reflective model 1998 and SWOT analysis. I also will use reflection in and on action to assist in understanding what my immediate decision making in the moment says about how I deal with stresses and adversity. </w:t>
      </w:r>
    </w:p>
    <w:p w14:paraId="245E064E" w14:textId="77777777" w:rsidR="005D6E5A" w:rsidRDefault="005D6E5A" w:rsidP="005D6E5A">
      <w:pPr>
        <w:rPr>
          <w:rFonts w:ascii="Arial Nova" w:hAnsi="Arial Nova"/>
          <w:sz w:val="24"/>
          <w:szCs w:val="24"/>
        </w:rPr>
      </w:pPr>
    </w:p>
    <w:p w14:paraId="46249C14" w14:textId="77777777" w:rsidR="005D6E5A" w:rsidRDefault="005D6E5A" w:rsidP="005D6E5A">
      <w:pPr>
        <w:rPr>
          <w:rFonts w:ascii="Arial Nova" w:hAnsi="Arial Nova"/>
          <w:sz w:val="24"/>
          <w:szCs w:val="24"/>
        </w:rPr>
      </w:pPr>
      <w:r>
        <w:rPr>
          <w:rFonts w:ascii="Arial Nova" w:hAnsi="Arial Nova"/>
          <w:sz w:val="24"/>
          <w:szCs w:val="24"/>
        </w:rPr>
        <w:t>Throughout my 6-month initial training I found it to be very trying and I have been able to put steps in place to help with my mental wellbeing. I found it difficult to get back into a learning environment after being out of this world for a long time and I did not know how to organise my learning or revision and balance this with having time to socialise with friends and family. My focus was to help myself get back into a learning environment and to have confidence in my abilities and to promote better mindfulness.</w:t>
      </w:r>
    </w:p>
    <w:p w14:paraId="05847885" w14:textId="77777777" w:rsidR="005D6E5A" w:rsidRDefault="005D6E5A" w:rsidP="005D6E5A">
      <w:pPr>
        <w:rPr>
          <w:rFonts w:ascii="Arial Nova" w:hAnsi="Arial Nova"/>
          <w:sz w:val="24"/>
          <w:szCs w:val="24"/>
        </w:rPr>
      </w:pPr>
    </w:p>
    <w:p w14:paraId="46104435" w14:textId="77777777" w:rsidR="005D6E5A" w:rsidRDefault="005D6E5A" w:rsidP="005D6E5A">
      <w:pPr>
        <w:rPr>
          <w:rFonts w:ascii="Arial Nova" w:hAnsi="Arial Nova"/>
          <w:sz w:val="24"/>
          <w:szCs w:val="24"/>
        </w:rPr>
      </w:pPr>
      <w:r>
        <w:rPr>
          <w:rFonts w:ascii="Arial Nova" w:hAnsi="Arial Nova"/>
          <w:sz w:val="24"/>
          <w:szCs w:val="24"/>
        </w:rPr>
        <w:t xml:space="preserve">For me to notice these problems I had to understand what was successful and unsuccessful in my decision and problem solving. To do this I used reflective models in order to plan out my aims. I was struggling to finish my statement writing and revise for my exams and </w:t>
      </w:r>
      <w:proofErr w:type="spellStart"/>
      <w:r>
        <w:rPr>
          <w:rFonts w:ascii="Arial Nova" w:hAnsi="Arial Nova"/>
          <w:sz w:val="24"/>
          <w:szCs w:val="24"/>
        </w:rPr>
        <w:t>i</w:t>
      </w:r>
      <w:proofErr w:type="spellEnd"/>
      <w:r>
        <w:rPr>
          <w:rFonts w:ascii="Arial Nova" w:hAnsi="Arial Nova"/>
          <w:sz w:val="24"/>
          <w:szCs w:val="24"/>
        </w:rPr>
        <w:t xml:space="preserve"> realised I was not keeping up with my work and the exam was getting closer with no revision in sight. </w:t>
      </w:r>
    </w:p>
    <w:p w14:paraId="79158070" w14:textId="77777777" w:rsidR="005D6E5A" w:rsidRDefault="005D6E5A" w:rsidP="005D6E5A">
      <w:pPr>
        <w:rPr>
          <w:rFonts w:ascii="Arial Nova" w:hAnsi="Arial Nova"/>
          <w:sz w:val="24"/>
          <w:szCs w:val="24"/>
        </w:rPr>
      </w:pPr>
      <w:r>
        <w:rPr>
          <w:rFonts w:ascii="Arial Nova" w:hAnsi="Arial Nova"/>
          <w:sz w:val="24"/>
          <w:szCs w:val="24"/>
        </w:rPr>
        <w:t xml:space="preserve">At first, I created a schedule which included my classroom hours and free time and </w:t>
      </w:r>
      <w:proofErr w:type="spellStart"/>
      <w:r>
        <w:rPr>
          <w:rFonts w:ascii="Arial Nova" w:hAnsi="Arial Nova"/>
          <w:sz w:val="24"/>
          <w:szCs w:val="24"/>
        </w:rPr>
        <w:t>i</w:t>
      </w:r>
      <w:proofErr w:type="spellEnd"/>
      <w:r>
        <w:rPr>
          <w:rFonts w:ascii="Arial Nova" w:hAnsi="Arial Nova"/>
          <w:sz w:val="24"/>
          <w:szCs w:val="24"/>
        </w:rPr>
        <w:t xml:space="preserve"> put it on my bedroom wall in order to follow. However, I did not stick to it as it was easy to ignore, and it did not fix the route of the problem which was that I was making the statement writing and revision a chore instead of an enjoyable professional learning activity.</w:t>
      </w:r>
    </w:p>
    <w:p w14:paraId="48ED4B10" w14:textId="77777777" w:rsidR="005D6E5A" w:rsidRDefault="005D6E5A" w:rsidP="005D6E5A">
      <w:pPr>
        <w:rPr>
          <w:rFonts w:ascii="Arial Nova" w:hAnsi="Arial Nova"/>
          <w:sz w:val="24"/>
          <w:szCs w:val="24"/>
        </w:rPr>
      </w:pPr>
    </w:p>
    <w:p w14:paraId="526580C0" w14:textId="77777777" w:rsidR="005D6E5A" w:rsidRDefault="005D6E5A" w:rsidP="005D6E5A">
      <w:pPr>
        <w:rPr>
          <w:rFonts w:ascii="Arial Nova" w:hAnsi="Arial Nova"/>
          <w:sz w:val="24"/>
          <w:szCs w:val="24"/>
        </w:rPr>
      </w:pPr>
      <w:r>
        <w:rPr>
          <w:rFonts w:ascii="Arial Nova" w:hAnsi="Arial Nova"/>
          <w:sz w:val="24"/>
          <w:szCs w:val="24"/>
        </w:rPr>
        <w:t xml:space="preserve">Realising the problem, I needed to create a plan and from researching I found the Gibbs reflective cycle to be what I was looking for. Lee Eldridge 2023 states </w:t>
      </w:r>
      <w:r w:rsidRPr="00692B6A">
        <w:rPr>
          <w:rFonts w:ascii="Arial Nova" w:hAnsi="Arial Nova"/>
          <w:sz w:val="24"/>
          <w:szCs w:val="24"/>
        </w:rPr>
        <w:t xml:space="preserve">The </w:t>
      </w:r>
      <w:r>
        <w:rPr>
          <w:rFonts w:ascii="Arial Nova" w:hAnsi="Arial Nova"/>
          <w:sz w:val="24"/>
          <w:szCs w:val="24"/>
        </w:rPr>
        <w:t xml:space="preserve">Gibbs </w:t>
      </w:r>
      <w:r w:rsidRPr="00692B6A">
        <w:rPr>
          <w:rFonts w:ascii="Arial Nova" w:hAnsi="Arial Nova"/>
          <w:sz w:val="24"/>
          <w:szCs w:val="24"/>
        </w:rPr>
        <w:t xml:space="preserve">cycle involves reflecting on the experience, analysing feelings, evaluating the experience, analysing the experience from different perspectives, drawing conclusions, and developing </w:t>
      </w:r>
      <w:r w:rsidRPr="00692B6A">
        <w:rPr>
          <w:rFonts w:ascii="Arial Nova" w:hAnsi="Arial Nova"/>
          <w:sz w:val="24"/>
          <w:szCs w:val="24"/>
        </w:rPr>
        <w:lastRenderedPageBreak/>
        <w:t>an action plan for future situations.</w:t>
      </w:r>
      <w:r>
        <w:rPr>
          <w:rFonts w:ascii="Arial Nova" w:hAnsi="Arial Nova"/>
          <w:sz w:val="24"/>
          <w:szCs w:val="24"/>
        </w:rPr>
        <w:t xml:space="preserve"> Also using the SWOT analysis model in tandem with the Gibbs cycle ensured I covered all areas of reflection and assisted me in targeting my feelings on how I was emotionally working at this time. SWOT helps you identify areas of improvement and your strengths and weaknesses and allows you to critically evaluate yourself for improvement. (Pallavi Pradeep </w:t>
      </w:r>
      <w:proofErr w:type="spellStart"/>
      <w:r>
        <w:rPr>
          <w:rFonts w:ascii="Arial Nova" w:hAnsi="Arial Nova"/>
          <w:sz w:val="24"/>
          <w:szCs w:val="24"/>
        </w:rPr>
        <w:t>Purbey</w:t>
      </w:r>
      <w:proofErr w:type="spellEnd"/>
      <w:r>
        <w:rPr>
          <w:rFonts w:ascii="Arial Nova" w:hAnsi="Arial Nova"/>
          <w:sz w:val="24"/>
          <w:szCs w:val="24"/>
        </w:rPr>
        <w:t>, 2023). Using both the models I was able to distinguish the threats to my studying which were boredom and procrastination. I needed to make studying a more enjoyable experience.</w:t>
      </w:r>
    </w:p>
    <w:p w14:paraId="1B091AB9" w14:textId="77777777" w:rsidR="005D6E5A" w:rsidRDefault="005D6E5A" w:rsidP="005D6E5A">
      <w:pPr>
        <w:rPr>
          <w:rFonts w:ascii="Arial Nova" w:hAnsi="Arial Nova"/>
          <w:sz w:val="24"/>
          <w:szCs w:val="24"/>
        </w:rPr>
      </w:pPr>
      <w:r>
        <w:rPr>
          <w:rFonts w:ascii="Arial Nova" w:hAnsi="Arial Nova"/>
          <w:sz w:val="24"/>
          <w:szCs w:val="24"/>
        </w:rPr>
        <w:t>Using both the models I was able to create revision plans which involved quizzes with classmates on team’s meetings, competitions and prizes and involving my family and friends in assisting my learning. This helped me massively instead of me allowing myself to become uninterested I changed the way in which I learnt at home and in class. This helped me become more engaging and successful in all areas.</w:t>
      </w:r>
    </w:p>
    <w:p w14:paraId="4752DDEF" w14:textId="77777777" w:rsidR="005D6E5A" w:rsidRDefault="005D6E5A" w:rsidP="005D6E5A">
      <w:pPr>
        <w:rPr>
          <w:rFonts w:ascii="Arial Nova" w:hAnsi="Arial Nova"/>
          <w:sz w:val="24"/>
          <w:szCs w:val="24"/>
        </w:rPr>
      </w:pPr>
    </w:p>
    <w:p w14:paraId="5118F28A" w14:textId="77777777" w:rsidR="005D6E5A" w:rsidRDefault="005D6E5A" w:rsidP="005D6E5A">
      <w:pPr>
        <w:rPr>
          <w:rFonts w:ascii="Arial Nova" w:hAnsi="Arial Nova"/>
          <w:sz w:val="24"/>
          <w:szCs w:val="24"/>
        </w:rPr>
      </w:pPr>
      <w:r>
        <w:rPr>
          <w:rFonts w:ascii="Arial Nova" w:hAnsi="Arial Nova"/>
          <w:sz w:val="24"/>
          <w:szCs w:val="24"/>
        </w:rPr>
        <w:t xml:space="preserve">I also realised that I was not taking care of my emotional and physical wellbeing. I had focussed on ensuring I was successful in my academic and professional learning that I forgot about myself and not being self-aware which is very important to ensure you are taking notice of how you feel and what your body is telling you. (NHS, 2022). </w:t>
      </w:r>
    </w:p>
    <w:p w14:paraId="451D745F" w14:textId="77777777" w:rsidR="005D6E5A" w:rsidRDefault="005D6E5A" w:rsidP="005D6E5A">
      <w:pPr>
        <w:rPr>
          <w:rFonts w:ascii="Arial Nova" w:hAnsi="Arial Nova"/>
          <w:sz w:val="24"/>
          <w:szCs w:val="24"/>
        </w:rPr>
      </w:pPr>
      <w:r>
        <w:rPr>
          <w:rFonts w:ascii="Arial Nova" w:hAnsi="Arial Nova"/>
          <w:sz w:val="24"/>
          <w:szCs w:val="24"/>
        </w:rPr>
        <w:t xml:space="preserve">I noticed due to how busy I was I was eating quick and unhealthy meals and that I was putting on weight from not being as active as before and that I was becoming more sluggish and tired which was also affecting my professional development. </w:t>
      </w:r>
    </w:p>
    <w:p w14:paraId="16062AFE" w14:textId="77777777" w:rsidR="005D6E5A" w:rsidRDefault="005D6E5A" w:rsidP="005D6E5A">
      <w:pPr>
        <w:rPr>
          <w:rFonts w:ascii="Arial Nova" w:hAnsi="Arial Nova"/>
          <w:sz w:val="24"/>
          <w:szCs w:val="24"/>
        </w:rPr>
      </w:pPr>
      <w:r>
        <w:rPr>
          <w:rFonts w:ascii="Arial Nova" w:hAnsi="Arial Nova"/>
          <w:sz w:val="24"/>
          <w:szCs w:val="24"/>
        </w:rPr>
        <w:t xml:space="preserve">I started to research on how I could improve this and decided I would diet and go to the gym. However, this did not work for me as it made my mood quite low as I do not enjoy the gym or restrictive eating. Using the reflection in and on action approach to help make better decisions on what food I should be eating rather than the food I grab in the moment helped me make better choices and helped me reflect on why I am making those decisions and how I can improve on my thinking and acting in future. (Latrobe university 2022). I began eating healthier and using the Gibbs reflective model I was able to organise when is best for me to get exercise in so I began walking on my break times in between classes and I would also add walks in when I was at home listening to empowering life improvement podcasts. This helped me raise my mood and energy levels. </w:t>
      </w:r>
    </w:p>
    <w:p w14:paraId="05AC1AE2" w14:textId="77777777" w:rsidR="005D6E5A" w:rsidRDefault="005D6E5A" w:rsidP="005D6E5A">
      <w:pPr>
        <w:rPr>
          <w:rFonts w:ascii="Arial Nova" w:hAnsi="Arial Nova"/>
          <w:sz w:val="24"/>
          <w:szCs w:val="24"/>
        </w:rPr>
      </w:pPr>
    </w:p>
    <w:p w14:paraId="369003F4" w14:textId="77777777" w:rsidR="005D6E5A" w:rsidRDefault="005D6E5A" w:rsidP="005D6E5A">
      <w:pPr>
        <w:rPr>
          <w:rFonts w:ascii="Arial Nova" w:hAnsi="Arial Nova"/>
          <w:sz w:val="24"/>
          <w:szCs w:val="24"/>
        </w:rPr>
      </w:pPr>
      <w:r>
        <w:rPr>
          <w:rFonts w:ascii="Arial Nova" w:hAnsi="Arial Nova"/>
          <w:sz w:val="24"/>
          <w:szCs w:val="24"/>
        </w:rPr>
        <w:t xml:space="preserve">Overall, the cycles and mindfulness have assisted in helping me maintain my development over the last 6 months. It has been difficult but using what I have researched and learned has helped me control and minimise my stress levels and by doing so have helped me gain my resilience. All of what I have learned I will continue using throughout my professional career as I know from this experience that they do work as long as you trust in the process and commit to it fully.  </w:t>
      </w:r>
    </w:p>
    <w:p w14:paraId="4DF475CA" w14:textId="77777777" w:rsidR="005D6E5A" w:rsidRDefault="005D6E5A" w:rsidP="005D6E5A">
      <w:pPr>
        <w:rPr>
          <w:rFonts w:ascii="Arial Nova" w:hAnsi="Arial Nova"/>
          <w:sz w:val="24"/>
          <w:szCs w:val="24"/>
        </w:rPr>
      </w:pPr>
    </w:p>
    <w:p w14:paraId="3657B188" w14:textId="77777777" w:rsidR="005D6E5A" w:rsidRDefault="005D6E5A" w:rsidP="005D6E5A">
      <w:pPr>
        <w:rPr>
          <w:rFonts w:ascii="Arial Nova" w:hAnsi="Arial Nova"/>
          <w:sz w:val="24"/>
          <w:szCs w:val="24"/>
        </w:rPr>
      </w:pPr>
      <w:r>
        <w:rPr>
          <w:rFonts w:ascii="Arial Nova" w:hAnsi="Arial Nova"/>
          <w:sz w:val="24"/>
          <w:szCs w:val="24"/>
        </w:rPr>
        <w:t>(Word count – 938)</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E31F74D" w14:textId="77777777" w:rsidR="005D6E5A" w:rsidRDefault="005D6E5A" w:rsidP="005D6E5A">
      <w:pPr>
        <w:rPr>
          <w:rFonts w:ascii="Arial Nova" w:hAnsi="Arial Nova"/>
          <w:sz w:val="24"/>
          <w:szCs w:val="24"/>
        </w:rPr>
      </w:pPr>
      <w:r>
        <w:rPr>
          <w:rFonts w:ascii="Arial Nova" w:hAnsi="Arial Nova"/>
          <w:sz w:val="24"/>
          <w:szCs w:val="24"/>
        </w:rPr>
        <w:t xml:space="preserve">Conflict whilst working within the police service is at times inevitable. Working as a police officer means you work with persons who are going through the most distressing incidents and while they maybe distressing to them, they can be caused by persons who are particularly aggressive and violent. To work with such persons, you need to develop and reflect daily on your conflict management skills. (College of policing, 2003). As a student police officer, I have been given all the skills in how to manage persons I am going to be greeted by daily at work, however, it is up to me to put all these skills into practice and deal with the situation in front of me in a calm and effective manner. Unfortunately, we cannot always control the situations we are faced with and at times we will be presented with some of the most violent members of our community, who will become aggressive and volatile with little thought. </w:t>
      </w:r>
    </w:p>
    <w:p w14:paraId="2DE8F47B" w14:textId="77777777" w:rsidR="005D6E5A" w:rsidRDefault="005D6E5A" w:rsidP="005D6E5A">
      <w:pPr>
        <w:rPr>
          <w:rFonts w:ascii="Arial Nova" w:hAnsi="Arial Nova"/>
          <w:sz w:val="24"/>
          <w:szCs w:val="24"/>
        </w:rPr>
      </w:pPr>
    </w:p>
    <w:p w14:paraId="5CF7CC4D" w14:textId="77777777" w:rsidR="005D6E5A" w:rsidRDefault="005D6E5A" w:rsidP="005D6E5A">
      <w:pPr>
        <w:rPr>
          <w:rFonts w:ascii="Arial Nova" w:hAnsi="Arial Nova"/>
          <w:sz w:val="24"/>
          <w:szCs w:val="24"/>
        </w:rPr>
      </w:pPr>
      <w:r>
        <w:rPr>
          <w:rFonts w:ascii="Arial Nova" w:hAnsi="Arial Nova"/>
          <w:sz w:val="24"/>
          <w:szCs w:val="24"/>
        </w:rPr>
        <w:t xml:space="preserve">At times we are presented unknowingly to a volatile situation which we need to go through our National Decision Model and our legislations continuously to ensure we are considering all scenarios and all the information we have presented to us to deal with this dangerous situation efficiently and ensuring everyone present safety and that we are working under correct police procedures. The NDM allows officers to break down a scenario quickly and adapt and alter our response thoroughly. (College of policing, 2003). </w:t>
      </w:r>
    </w:p>
    <w:p w14:paraId="296599F7" w14:textId="77777777" w:rsidR="005D6E5A" w:rsidRDefault="005D6E5A" w:rsidP="005D6E5A">
      <w:pPr>
        <w:rPr>
          <w:rFonts w:ascii="Arial Nova" w:hAnsi="Arial Nova"/>
          <w:sz w:val="24"/>
          <w:szCs w:val="24"/>
        </w:rPr>
      </w:pPr>
    </w:p>
    <w:p w14:paraId="39D0531A" w14:textId="77777777" w:rsidR="005D6E5A" w:rsidRDefault="005D6E5A" w:rsidP="005D6E5A">
      <w:pPr>
        <w:rPr>
          <w:rFonts w:ascii="Arial Nova" w:hAnsi="Arial Nova"/>
          <w:sz w:val="24"/>
          <w:szCs w:val="24"/>
        </w:rPr>
      </w:pPr>
      <w:r>
        <w:rPr>
          <w:rFonts w:ascii="Arial Nova" w:hAnsi="Arial Nova"/>
          <w:sz w:val="24"/>
          <w:szCs w:val="24"/>
        </w:rPr>
        <w:t xml:space="preserve">At other times we are well informed on an incident unfolding due to there being information and intelligence being supplied to the control room being the Public Service Centre. They gather information from the person making the report and </w:t>
      </w:r>
      <w:proofErr w:type="gramStart"/>
      <w:r>
        <w:rPr>
          <w:rFonts w:ascii="Arial Nova" w:hAnsi="Arial Nova"/>
          <w:sz w:val="24"/>
          <w:szCs w:val="24"/>
        </w:rPr>
        <w:t>are able to</w:t>
      </w:r>
      <w:proofErr w:type="gramEnd"/>
      <w:r>
        <w:rPr>
          <w:rFonts w:ascii="Arial Nova" w:hAnsi="Arial Nova"/>
          <w:sz w:val="24"/>
          <w:szCs w:val="24"/>
        </w:rPr>
        <w:t xml:space="preserve"> quickly use the police databases to corroborate this information and pass it to officers over the airwave for a detailed report on what officers will be attending, who are involved, impact factors, warning markers and previous incidents in this area/address. Even with this supply of knowledge </w:t>
      </w:r>
      <w:r>
        <w:rPr>
          <w:rFonts w:ascii="Arial Nova" w:hAnsi="Arial Nova"/>
          <w:sz w:val="24"/>
          <w:szCs w:val="24"/>
        </w:rPr>
        <w:lastRenderedPageBreak/>
        <w:t xml:space="preserve">passed to attending officers there is still the necessity to use the NDM to ensure that further information and intelligence on attendance is considered and any further impact factors that could ensure a change of response is thought of and acted upon. </w:t>
      </w:r>
    </w:p>
    <w:p w14:paraId="0810D308" w14:textId="77777777" w:rsidR="005D6E5A" w:rsidRDefault="005D6E5A" w:rsidP="005D6E5A">
      <w:pPr>
        <w:rPr>
          <w:rFonts w:ascii="Arial Nova" w:hAnsi="Arial Nova"/>
          <w:sz w:val="24"/>
          <w:szCs w:val="24"/>
        </w:rPr>
      </w:pPr>
      <w:r>
        <w:rPr>
          <w:rFonts w:ascii="Arial Nova" w:hAnsi="Arial Nova"/>
          <w:sz w:val="24"/>
          <w:szCs w:val="24"/>
        </w:rPr>
        <w:t xml:space="preserve">I am going to assess a conflict situation I have dealt with and how I decided to respond to it and communicate with the persons involved. I will then reflect on this decision and how I could improve using the models such as </w:t>
      </w:r>
      <w:proofErr w:type="spellStart"/>
      <w:r>
        <w:rPr>
          <w:rFonts w:ascii="Arial Nova" w:hAnsi="Arial Nova"/>
          <w:sz w:val="24"/>
          <w:szCs w:val="24"/>
        </w:rPr>
        <w:t>Betaris</w:t>
      </w:r>
      <w:proofErr w:type="spellEnd"/>
      <w:r>
        <w:rPr>
          <w:rFonts w:ascii="Arial Nova" w:hAnsi="Arial Nova"/>
          <w:sz w:val="24"/>
          <w:szCs w:val="24"/>
        </w:rPr>
        <w:t xml:space="preserve"> box and the drama triangle. Also, I will discuss the reflective models I have used </w:t>
      </w:r>
      <w:proofErr w:type="gramStart"/>
      <w:r>
        <w:rPr>
          <w:rFonts w:ascii="Arial Nova" w:hAnsi="Arial Nova"/>
          <w:sz w:val="24"/>
          <w:szCs w:val="24"/>
        </w:rPr>
        <w:t>in order for</w:t>
      </w:r>
      <w:proofErr w:type="gramEnd"/>
      <w:r>
        <w:rPr>
          <w:rFonts w:ascii="Arial Nova" w:hAnsi="Arial Nova"/>
          <w:sz w:val="24"/>
          <w:szCs w:val="24"/>
        </w:rPr>
        <w:t xml:space="preserve"> me to improve on my conflict skills and evidence research I conducted in order to continue with my professional development and improving on the skills I have been taught.</w:t>
      </w:r>
    </w:p>
    <w:p w14:paraId="087C916F" w14:textId="77777777" w:rsidR="005D6E5A" w:rsidRDefault="005D6E5A" w:rsidP="005D6E5A">
      <w:pPr>
        <w:rPr>
          <w:rFonts w:ascii="Arial Nova" w:hAnsi="Arial Nova"/>
          <w:sz w:val="24"/>
          <w:szCs w:val="24"/>
        </w:rPr>
      </w:pPr>
    </w:p>
    <w:p w14:paraId="2DE3F34B" w14:textId="77777777" w:rsidR="005D6E5A" w:rsidRDefault="005D6E5A" w:rsidP="005D6E5A">
      <w:pPr>
        <w:rPr>
          <w:rFonts w:ascii="Arial Nova" w:hAnsi="Arial Nova"/>
          <w:sz w:val="24"/>
          <w:szCs w:val="24"/>
        </w:rPr>
      </w:pPr>
      <w:r>
        <w:rPr>
          <w:rFonts w:ascii="Arial Nova" w:hAnsi="Arial Nova"/>
          <w:sz w:val="24"/>
          <w:szCs w:val="24"/>
        </w:rPr>
        <w:t xml:space="preserve">The occurrence this involves will be a domestic related incident. The control room received a 999 call from a male who was very distressed on the line and was very erratic. The male had stated on the call that he and his female partner had been arguing and she had slapped him across the face. The male throughout the call kept repeating that he was not meant to be in the property and that he had started the fight, the male would not answer questioning on the said fight. On this information being passed to myself I had asked for warning markers on our policing systems which will give me further information to risk assess this scenario whilst on route. I was advised that the male had several warning markers for violence, assault police on arrest and in custody, domestic violence and weapons. I was also advised that the female linked to the address was listed as a victim from this male and there were critical markers on this address for an emergency response due to the male being physically aggressive towards the female and there being children under the age of 10 years in the address. </w:t>
      </w:r>
    </w:p>
    <w:p w14:paraId="1CF93EEB" w14:textId="77777777" w:rsidR="005D6E5A" w:rsidRDefault="005D6E5A" w:rsidP="005D6E5A">
      <w:pPr>
        <w:rPr>
          <w:rFonts w:ascii="Arial Nova" w:hAnsi="Arial Nova"/>
          <w:sz w:val="24"/>
          <w:szCs w:val="24"/>
        </w:rPr>
      </w:pPr>
    </w:p>
    <w:p w14:paraId="20EF7977" w14:textId="77777777" w:rsidR="005D6E5A" w:rsidRDefault="005D6E5A" w:rsidP="005D6E5A">
      <w:pPr>
        <w:rPr>
          <w:rFonts w:ascii="Arial Nova" w:hAnsi="Arial Nova"/>
          <w:sz w:val="24"/>
          <w:szCs w:val="24"/>
        </w:rPr>
      </w:pPr>
      <w:r>
        <w:rPr>
          <w:rFonts w:ascii="Arial Nova" w:hAnsi="Arial Nova"/>
          <w:sz w:val="24"/>
          <w:szCs w:val="24"/>
        </w:rPr>
        <w:t xml:space="preserve">Whilst on route with all the information that had been passed, I was considering all sections of the NDM and how I was going to deal with this incident and discussing with my colleague on how we could best approach. </w:t>
      </w:r>
    </w:p>
    <w:p w14:paraId="1E1397A2" w14:textId="77777777" w:rsidR="005D6E5A" w:rsidRDefault="005D6E5A" w:rsidP="005D6E5A">
      <w:pPr>
        <w:rPr>
          <w:rFonts w:ascii="Arial Nova" w:hAnsi="Arial Nova"/>
          <w:sz w:val="24"/>
          <w:szCs w:val="24"/>
        </w:rPr>
      </w:pPr>
    </w:p>
    <w:p w14:paraId="70ACEDAD" w14:textId="77777777" w:rsidR="005D6E5A" w:rsidRDefault="005D6E5A" w:rsidP="005D6E5A">
      <w:pPr>
        <w:rPr>
          <w:rFonts w:ascii="Arial Nova" w:hAnsi="Arial Nova"/>
          <w:sz w:val="24"/>
          <w:szCs w:val="24"/>
        </w:rPr>
      </w:pPr>
      <w:r>
        <w:rPr>
          <w:rFonts w:ascii="Arial Nova" w:hAnsi="Arial Nova"/>
          <w:sz w:val="24"/>
          <w:szCs w:val="24"/>
        </w:rPr>
        <w:t xml:space="preserve">On arrival there was no sounds of a disturbance in the lit property and the front door was closed. On knocking the door several times, the male answered and immediately began to shout asking why we were there and how he was going to hurt the female. The male was black, around 6ft and stocky build. I could smell intoxicating liquor on the male, he was slurring his words and he was holding a can of alcohol. Due to this male’s presentation to officers I immediately began to adapt my response and spoke in a calm manner and attempted to calm him down to no avail. An important impact factor to consider was the alcohol consumption as stated by </w:t>
      </w:r>
      <w:proofErr w:type="spellStart"/>
      <w:r>
        <w:rPr>
          <w:rFonts w:ascii="Arial Nova" w:hAnsi="Arial Nova"/>
          <w:sz w:val="24"/>
          <w:szCs w:val="24"/>
        </w:rPr>
        <w:t>DrinkAware</w:t>
      </w:r>
      <w:proofErr w:type="spellEnd"/>
      <w:r>
        <w:rPr>
          <w:rFonts w:ascii="Arial Nova" w:hAnsi="Arial Nova"/>
          <w:sz w:val="24"/>
          <w:szCs w:val="24"/>
        </w:rPr>
        <w:t xml:space="preserve"> 2023 that there is strong evidence of a link between alcohol and aggression. </w:t>
      </w:r>
    </w:p>
    <w:p w14:paraId="3526FF28" w14:textId="77777777" w:rsidR="005D6E5A" w:rsidRDefault="005D6E5A" w:rsidP="005D6E5A">
      <w:pPr>
        <w:rPr>
          <w:rFonts w:ascii="Arial Nova" w:hAnsi="Arial Nova"/>
          <w:sz w:val="24"/>
          <w:szCs w:val="24"/>
        </w:rPr>
      </w:pPr>
    </w:p>
    <w:p w14:paraId="34177E5E" w14:textId="77777777" w:rsidR="005D6E5A" w:rsidRDefault="005D6E5A" w:rsidP="005D6E5A">
      <w:pPr>
        <w:rPr>
          <w:rFonts w:ascii="Arial Nova" w:hAnsi="Arial Nova"/>
          <w:sz w:val="24"/>
          <w:szCs w:val="24"/>
        </w:rPr>
      </w:pPr>
      <w:r>
        <w:rPr>
          <w:rFonts w:ascii="Arial Nova" w:hAnsi="Arial Nova"/>
          <w:sz w:val="24"/>
          <w:szCs w:val="24"/>
        </w:rPr>
        <w:t xml:space="preserve">The male attempted to slam the door in my face several times but due to the safety of him and the female I placed my foot on the door frame to counter this. After a considerable amount of time of myself reasoning and calmly explaining to the male we were here for his safety also he allowed us entry to the address. On entry to the address the male was continuously asking for a male officer to be present so he could fight them. The male was very aggressive and erratic in his behaviour and speech. He would go from angry crying to laughing and back to being argumentative. A search of the address took place to ensure no other parties were present at the address. Throughout the conversation with the male to determine details and situation I used my tactical communication and mnemonic LEAPS. Which is listen, empathise, ask questions, paraphrase and summarise. This is used in order </w:t>
      </w:r>
      <w:r>
        <w:rPr>
          <w:rFonts w:ascii="Arial Nova" w:hAnsi="Arial Nova"/>
          <w:sz w:val="24"/>
          <w:szCs w:val="24"/>
        </w:rPr>
        <w:lastRenderedPageBreak/>
        <w:t xml:space="preserve">to gain control in the conflict situation and to try and create a rapport with the person by allowing them a voice and to show you are listening to them and their problems. (James Adams, 2023). The male began to state that he was not happy that we were there and that we are going to arrest him because he was a black male. Using </w:t>
      </w:r>
      <w:proofErr w:type="spellStart"/>
      <w:r>
        <w:rPr>
          <w:rFonts w:ascii="Arial Nova" w:hAnsi="Arial Nova"/>
          <w:sz w:val="24"/>
          <w:szCs w:val="24"/>
        </w:rPr>
        <w:t>Betaris</w:t>
      </w:r>
      <w:proofErr w:type="spellEnd"/>
      <w:r>
        <w:rPr>
          <w:rFonts w:ascii="Arial Nova" w:hAnsi="Arial Nova"/>
          <w:sz w:val="24"/>
          <w:szCs w:val="24"/>
        </w:rPr>
        <w:t xml:space="preserve"> box I knew that my attitude and behaviour could ultimately affect his and that I needed to ensure a calm and professional manner even though I was very nervous and aware that this male could become more volatile. (Mindtools, 2023). I spoke to the male on his dealing with police previously and how he had called us to attend this evening.</w:t>
      </w:r>
    </w:p>
    <w:p w14:paraId="0457B804" w14:textId="77777777" w:rsidR="005D6E5A" w:rsidRDefault="005D6E5A" w:rsidP="005D6E5A">
      <w:pPr>
        <w:rPr>
          <w:rFonts w:ascii="Arial Nova" w:hAnsi="Arial Nova"/>
          <w:sz w:val="24"/>
          <w:szCs w:val="24"/>
        </w:rPr>
      </w:pPr>
      <w:r>
        <w:rPr>
          <w:rFonts w:ascii="Arial Nova" w:hAnsi="Arial Nova"/>
          <w:sz w:val="24"/>
          <w:szCs w:val="24"/>
        </w:rPr>
        <w:t xml:space="preserve">I was very conscious I did not want the situation to become myself being a persecutor to the male and did not want the male to feel enraged by this. I wanted to attempt to remain levelled with the male. However, according to the Drama triangle it can be an unconscious choice to become a persecutor, victim or rescuer. (Leadership Tribe, 2023). This is something I wanted to use to help me to have the male trust me and to </w:t>
      </w:r>
      <w:proofErr w:type="gramStart"/>
      <w:r>
        <w:rPr>
          <w:rFonts w:ascii="Arial Nova" w:hAnsi="Arial Nova"/>
          <w:sz w:val="24"/>
          <w:szCs w:val="24"/>
        </w:rPr>
        <w:t>open up</w:t>
      </w:r>
      <w:proofErr w:type="gramEnd"/>
      <w:r>
        <w:rPr>
          <w:rFonts w:ascii="Arial Nova" w:hAnsi="Arial Nova"/>
          <w:sz w:val="24"/>
          <w:szCs w:val="24"/>
        </w:rPr>
        <w:t xml:space="preserve"> and discuss what had happened.</w:t>
      </w:r>
    </w:p>
    <w:p w14:paraId="343B1917" w14:textId="77777777" w:rsidR="005D6E5A" w:rsidRDefault="005D6E5A" w:rsidP="005D6E5A">
      <w:pPr>
        <w:rPr>
          <w:rFonts w:ascii="Arial Nova" w:hAnsi="Arial Nova"/>
          <w:sz w:val="24"/>
          <w:szCs w:val="24"/>
        </w:rPr>
      </w:pPr>
    </w:p>
    <w:p w14:paraId="5A3E6491" w14:textId="77777777" w:rsidR="005D6E5A" w:rsidRDefault="005D6E5A" w:rsidP="005D6E5A">
      <w:pPr>
        <w:rPr>
          <w:rFonts w:ascii="Arial Nova" w:hAnsi="Arial Nova"/>
          <w:sz w:val="24"/>
          <w:szCs w:val="24"/>
        </w:rPr>
      </w:pPr>
      <w:r>
        <w:rPr>
          <w:rFonts w:ascii="Arial Nova" w:hAnsi="Arial Nova"/>
          <w:sz w:val="24"/>
          <w:szCs w:val="24"/>
        </w:rPr>
        <w:t xml:space="preserve">Whilst conversing with the male who I had managed to get to sit down with me and talk calmly the front door opened and I immediately stood up to check who was entering. There was a female who was visibly upset and withdrawn, and I asked her who she was. On realising she was the female involved in this incident, as did the male, he had sprung up and had </w:t>
      </w:r>
      <w:proofErr w:type="spellStart"/>
      <w:r>
        <w:rPr>
          <w:rFonts w:ascii="Arial Nova" w:hAnsi="Arial Nova"/>
          <w:sz w:val="24"/>
          <w:szCs w:val="24"/>
        </w:rPr>
        <w:t>began</w:t>
      </w:r>
      <w:proofErr w:type="spellEnd"/>
      <w:r>
        <w:rPr>
          <w:rFonts w:ascii="Arial Nova" w:hAnsi="Arial Nova"/>
          <w:sz w:val="24"/>
          <w:szCs w:val="24"/>
        </w:rPr>
        <w:t xml:space="preserve"> shouting that he was going to smash her face in. The situation had become very volatile, so my colleague and I separated both male and female. I had taken the female out of the front door keeping my colleague in eye line. The female disclosed to me the male had strangled her and had punched her repeatedly to the face and body. The female showed me her injuries and due to the male having no injuries and being very aggressive I made the decision he was to be arrested. </w:t>
      </w:r>
    </w:p>
    <w:p w14:paraId="26A4E705" w14:textId="77777777" w:rsidR="005D6E5A" w:rsidRDefault="005D6E5A" w:rsidP="005D6E5A">
      <w:pPr>
        <w:rPr>
          <w:rFonts w:ascii="Arial Nova" w:hAnsi="Arial Nova"/>
          <w:sz w:val="24"/>
          <w:szCs w:val="24"/>
        </w:rPr>
      </w:pPr>
    </w:p>
    <w:p w14:paraId="1F3F6437" w14:textId="77777777" w:rsidR="005D6E5A" w:rsidRDefault="005D6E5A" w:rsidP="005D6E5A">
      <w:pPr>
        <w:rPr>
          <w:rFonts w:ascii="Arial Nova" w:hAnsi="Arial Nova"/>
          <w:sz w:val="24"/>
          <w:szCs w:val="24"/>
        </w:rPr>
      </w:pPr>
      <w:r>
        <w:rPr>
          <w:rFonts w:ascii="Arial Nova" w:hAnsi="Arial Nova"/>
          <w:sz w:val="24"/>
          <w:szCs w:val="24"/>
        </w:rPr>
        <w:t xml:space="preserve">I advised my colleague of my decision and informed them due to the disclosure being made to myself that I would make the arrest. Due to the male continuing his violent behaviour and now holding his hands in fists and screaming over officers at the female I also decided we would need further officers as I was quite concerned that if the male did begin to become physically aggressive that he would more than likely overpower myself and my colleague. </w:t>
      </w:r>
    </w:p>
    <w:p w14:paraId="5DF44AB3" w14:textId="77777777" w:rsidR="005D6E5A" w:rsidRDefault="005D6E5A" w:rsidP="005D6E5A">
      <w:pPr>
        <w:rPr>
          <w:rFonts w:ascii="Arial Nova" w:hAnsi="Arial Nova"/>
          <w:sz w:val="24"/>
          <w:szCs w:val="24"/>
        </w:rPr>
      </w:pPr>
    </w:p>
    <w:p w14:paraId="7FE2A21F" w14:textId="77777777" w:rsidR="005D6E5A" w:rsidRDefault="005D6E5A" w:rsidP="005D6E5A">
      <w:pPr>
        <w:rPr>
          <w:rFonts w:ascii="Arial Nova" w:hAnsi="Arial Nova"/>
          <w:sz w:val="24"/>
          <w:szCs w:val="24"/>
        </w:rPr>
      </w:pPr>
      <w:r>
        <w:rPr>
          <w:rFonts w:ascii="Arial Nova" w:hAnsi="Arial Nova"/>
          <w:sz w:val="24"/>
          <w:szCs w:val="24"/>
        </w:rPr>
        <w:t>On arrival of further officers, I approached the male and advised in a calm manner that he was under arrest. The male started to shake and walk towards me with his fists clenched. I held my hand up in a stop motion and said to the male, again in a calm manner, please listen to me and understand we are here to help you and the female, and we are here to get to the bottom of what has happened. I advised the male of the disclosure we had been given and advised we are here to help and not to escalate the situation. I put my arm back to the side and attempted to with facial expressions and hand gestures speak in a way hoping to calm the male and him mirror my attitude and behaviours. There has been research on mirroring which has been proven to be successful and it is a way of showing empathy to another without verbally expressing. (</w:t>
      </w:r>
      <w:proofErr w:type="spellStart"/>
      <w:r>
        <w:rPr>
          <w:rFonts w:ascii="Arial Nova" w:hAnsi="Arial Nova"/>
          <w:sz w:val="24"/>
          <w:szCs w:val="24"/>
        </w:rPr>
        <w:t>Rebekka</w:t>
      </w:r>
      <w:proofErr w:type="spellEnd"/>
      <w:r>
        <w:rPr>
          <w:rFonts w:ascii="Arial Nova" w:hAnsi="Arial Nova"/>
          <w:sz w:val="24"/>
          <w:szCs w:val="24"/>
        </w:rPr>
        <w:t xml:space="preserve"> Johnston, 2017). </w:t>
      </w:r>
    </w:p>
    <w:p w14:paraId="34726B16" w14:textId="77777777" w:rsidR="005D6E5A" w:rsidRDefault="005D6E5A" w:rsidP="005D6E5A">
      <w:pPr>
        <w:rPr>
          <w:rFonts w:ascii="Arial Nova" w:hAnsi="Arial Nova"/>
          <w:sz w:val="24"/>
          <w:szCs w:val="24"/>
        </w:rPr>
      </w:pPr>
    </w:p>
    <w:p w14:paraId="2482ED28" w14:textId="77777777" w:rsidR="005D6E5A" w:rsidRDefault="005D6E5A" w:rsidP="005D6E5A">
      <w:pPr>
        <w:rPr>
          <w:rFonts w:ascii="Arial Nova" w:hAnsi="Arial Nova"/>
          <w:sz w:val="24"/>
          <w:szCs w:val="24"/>
        </w:rPr>
      </w:pPr>
      <w:r>
        <w:rPr>
          <w:rFonts w:ascii="Arial Nova" w:hAnsi="Arial Nova"/>
          <w:sz w:val="24"/>
          <w:szCs w:val="24"/>
        </w:rPr>
        <w:t xml:space="preserve">The male began to move towards the door with his right hand in a fist and his left hand up pointing to where the female was stood outside of the property. Due to this I took hold of the male’s arm using reasonable force to prevent further harm and to prevent escaping. The force used was under section 117 of PACE. I was able to JPLANE my force due to the continued aggression and volatile nature. My colleagues assisted in the apprehension of the </w:t>
      </w:r>
      <w:r>
        <w:rPr>
          <w:rFonts w:ascii="Arial Nova" w:hAnsi="Arial Nova"/>
          <w:sz w:val="24"/>
          <w:szCs w:val="24"/>
        </w:rPr>
        <w:lastRenderedPageBreak/>
        <w:t>male due to his size and temper. I was very aware of the males’ comments on him being a black male so used every opportunity I could to reassure him and to ensure he trusted that I would be equal and treat him with respect. I advised the male that he was under arrest and gave him the necessity of the arrest, which was to prevent further harm, protect a vulnerable witness and for a prompt and effective investigation, and we escorted the male to the rear of the police van to transport to custody.</w:t>
      </w:r>
    </w:p>
    <w:p w14:paraId="4DD0D9EB" w14:textId="77777777" w:rsidR="005D6E5A" w:rsidRDefault="005D6E5A" w:rsidP="005D6E5A">
      <w:pPr>
        <w:rPr>
          <w:rFonts w:ascii="Arial Nova" w:hAnsi="Arial Nova"/>
          <w:sz w:val="24"/>
          <w:szCs w:val="24"/>
        </w:rPr>
      </w:pPr>
    </w:p>
    <w:p w14:paraId="6044E3A9" w14:textId="77777777" w:rsidR="005D6E5A" w:rsidRDefault="005D6E5A" w:rsidP="005D6E5A">
      <w:pPr>
        <w:rPr>
          <w:rFonts w:ascii="Arial Nova" w:hAnsi="Arial Nova"/>
          <w:sz w:val="24"/>
          <w:szCs w:val="24"/>
        </w:rPr>
      </w:pPr>
      <w:r>
        <w:rPr>
          <w:rFonts w:ascii="Arial Nova" w:hAnsi="Arial Nova"/>
          <w:sz w:val="24"/>
          <w:szCs w:val="24"/>
        </w:rPr>
        <w:t xml:space="preserve">During this incident I believe I worked satisfactory to the conflict that had arisen. However, as this was my first incident that involved conflict being a student police officer I can reflect and understand what I had dealt with well and what could be improved on using </w:t>
      </w:r>
      <w:proofErr w:type="spellStart"/>
      <w:r>
        <w:rPr>
          <w:rFonts w:ascii="Arial Nova" w:hAnsi="Arial Nova"/>
          <w:sz w:val="24"/>
          <w:szCs w:val="24"/>
        </w:rPr>
        <w:t>Betaris</w:t>
      </w:r>
      <w:proofErr w:type="spellEnd"/>
      <w:r>
        <w:rPr>
          <w:rFonts w:ascii="Arial Nova" w:hAnsi="Arial Nova"/>
          <w:sz w:val="24"/>
          <w:szCs w:val="24"/>
        </w:rPr>
        <w:t xml:space="preserve"> box and the Drama triangle. </w:t>
      </w:r>
    </w:p>
    <w:p w14:paraId="4DDEBBB0" w14:textId="77777777" w:rsidR="005D6E5A" w:rsidRDefault="005D6E5A" w:rsidP="005D6E5A">
      <w:pPr>
        <w:rPr>
          <w:rFonts w:ascii="Arial Nova" w:hAnsi="Arial Nova"/>
          <w:sz w:val="24"/>
          <w:szCs w:val="24"/>
        </w:rPr>
      </w:pPr>
      <w:r>
        <w:rPr>
          <w:rFonts w:ascii="Arial Nova" w:hAnsi="Arial Nova"/>
          <w:sz w:val="24"/>
          <w:szCs w:val="24"/>
        </w:rPr>
        <w:t xml:space="preserve">As this situation was very new and now real to me just out of training, I believe my nerves were a factor in my assessing the risks and best outcomes. Nerves can alter your stress levels and make it particularly difficult to level yourself and unable to construct a successful </w:t>
      </w:r>
      <w:proofErr w:type="spellStart"/>
      <w:r>
        <w:rPr>
          <w:rFonts w:ascii="Arial Nova" w:hAnsi="Arial Nova"/>
          <w:sz w:val="24"/>
          <w:szCs w:val="24"/>
        </w:rPr>
        <w:t>Betaris</w:t>
      </w:r>
      <w:proofErr w:type="spellEnd"/>
      <w:r>
        <w:rPr>
          <w:rFonts w:ascii="Arial Nova" w:hAnsi="Arial Nova"/>
          <w:sz w:val="24"/>
          <w:szCs w:val="24"/>
        </w:rPr>
        <w:t xml:space="preserve"> box structure, but you must understand it to be a normal response to our brains and therefore sometimes unavoidable. (Ellen </w:t>
      </w:r>
      <w:proofErr w:type="spellStart"/>
      <w:r>
        <w:rPr>
          <w:rFonts w:ascii="Arial Nova" w:hAnsi="Arial Nova"/>
          <w:sz w:val="24"/>
          <w:szCs w:val="24"/>
        </w:rPr>
        <w:t>Kandall</w:t>
      </w:r>
      <w:proofErr w:type="spellEnd"/>
      <w:r>
        <w:rPr>
          <w:rFonts w:ascii="Arial Nova" w:hAnsi="Arial Nova"/>
          <w:sz w:val="24"/>
          <w:szCs w:val="24"/>
        </w:rPr>
        <w:t xml:space="preserve">, 2022). To help me with this I reflected on the situation using The Gibbs reflective model to help me assess that my nerves were most likely a response to an alien activity and helped accept that it will be normal to become stressed however I can manage it better by taking deep breaths and looking at all the information in front of me. I also concluded that if I had shown confidence initially and shown this to the male then he may have had a better reaction to myself and had more confidence in me that I would understand all that he was concerned about. </w:t>
      </w:r>
    </w:p>
    <w:p w14:paraId="74D31AFD" w14:textId="77777777" w:rsidR="005D6E5A" w:rsidRDefault="005D6E5A" w:rsidP="005D6E5A">
      <w:pPr>
        <w:rPr>
          <w:rFonts w:ascii="Arial Nova" w:hAnsi="Arial Nova"/>
          <w:sz w:val="24"/>
          <w:szCs w:val="24"/>
        </w:rPr>
      </w:pPr>
    </w:p>
    <w:p w14:paraId="61BF43C2" w14:textId="77777777" w:rsidR="005D6E5A" w:rsidRDefault="005D6E5A" w:rsidP="005D6E5A">
      <w:pPr>
        <w:rPr>
          <w:rFonts w:ascii="Arial Nova" w:hAnsi="Arial Nova"/>
          <w:sz w:val="24"/>
          <w:szCs w:val="24"/>
        </w:rPr>
      </w:pPr>
      <w:r>
        <w:rPr>
          <w:rFonts w:ascii="Arial Nova" w:hAnsi="Arial Nova"/>
          <w:sz w:val="24"/>
          <w:szCs w:val="24"/>
        </w:rPr>
        <w:t xml:space="preserve">I have since worked on my confidence in my abilities and knowledge by practicing my communication skills with my colleagues and ensuring that I am demonstrating my emotional awareness, self-regulation and active listening. This is an important factor in working alongside the </w:t>
      </w:r>
      <w:proofErr w:type="spellStart"/>
      <w:r>
        <w:rPr>
          <w:rFonts w:ascii="Arial Nova" w:hAnsi="Arial Nova"/>
          <w:sz w:val="24"/>
          <w:szCs w:val="24"/>
        </w:rPr>
        <w:t>Betaris</w:t>
      </w:r>
      <w:proofErr w:type="spellEnd"/>
      <w:r>
        <w:rPr>
          <w:rFonts w:ascii="Arial Nova" w:hAnsi="Arial Nova"/>
          <w:sz w:val="24"/>
          <w:szCs w:val="24"/>
        </w:rPr>
        <w:t xml:space="preserve"> Box in moments of conflict. Using the skills such as avoiding fake understanding and judgement, being aware of my body language and recognising my own stresses and not allowing it to build is very important and has allowed me to be successful in following matters involving conflict. (College of policing). </w:t>
      </w:r>
    </w:p>
    <w:p w14:paraId="01976064" w14:textId="77777777" w:rsidR="005D6E5A" w:rsidRDefault="005D6E5A" w:rsidP="005D6E5A">
      <w:pPr>
        <w:rPr>
          <w:rFonts w:ascii="Arial Nova" w:hAnsi="Arial Nova"/>
          <w:sz w:val="24"/>
          <w:szCs w:val="24"/>
        </w:rPr>
      </w:pPr>
    </w:p>
    <w:p w14:paraId="275999EC" w14:textId="77777777" w:rsidR="005D6E5A" w:rsidRDefault="005D6E5A" w:rsidP="005D6E5A">
      <w:pPr>
        <w:rPr>
          <w:rFonts w:ascii="Arial Nova" w:hAnsi="Arial Nova"/>
          <w:sz w:val="24"/>
          <w:szCs w:val="24"/>
        </w:rPr>
      </w:pPr>
      <w:r>
        <w:rPr>
          <w:rFonts w:ascii="Arial Nova" w:hAnsi="Arial Nova"/>
          <w:sz w:val="24"/>
          <w:szCs w:val="24"/>
        </w:rPr>
        <w:t xml:space="preserve">It is important to understand that policing roles are a learning opportunity </w:t>
      </w:r>
      <w:proofErr w:type="spellStart"/>
      <w:r>
        <w:rPr>
          <w:rFonts w:ascii="Arial Nova" w:hAnsi="Arial Nova"/>
          <w:sz w:val="24"/>
          <w:szCs w:val="24"/>
        </w:rPr>
        <w:t>everyday</w:t>
      </w:r>
      <w:proofErr w:type="spellEnd"/>
      <w:r>
        <w:rPr>
          <w:rFonts w:ascii="Arial Nova" w:hAnsi="Arial Nova"/>
          <w:sz w:val="24"/>
          <w:szCs w:val="24"/>
        </w:rPr>
        <w:t xml:space="preserve"> and there is always a lesson to be learned. Policing is a continuous study opportunity and I have found I am learning something new about myself daily. This has given me a fantastic opportunity to continue this into my personal life and using these models to assist has helped me manage stresses and conflicts in my day-to-day life and not just my career.</w:t>
      </w:r>
    </w:p>
    <w:p w14:paraId="3372B20D" w14:textId="77777777" w:rsidR="005D6E5A" w:rsidRDefault="005D6E5A" w:rsidP="005D6E5A">
      <w:pPr>
        <w:rPr>
          <w:rFonts w:ascii="Arial Nova" w:hAnsi="Arial Nova"/>
          <w:sz w:val="24"/>
          <w:szCs w:val="24"/>
        </w:rPr>
      </w:pPr>
    </w:p>
    <w:p w14:paraId="52256E5B" w14:textId="170A84CF" w:rsidR="005D6E5A" w:rsidRDefault="005D6E5A" w:rsidP="005D6E5A">
      <w:pPr>
        <w:rPr>
          <w:rFonts w:ascii="Arial Nova" w:hAnsi="Arial Nova"/>
          <w:sz w:val="24"/>
          <w:szCs w:val="24"/>
        </w:rPr>
      </w:pPr>
      <w:r>
        <w:rPr>
          <w:rFonts w:ascii="Arial Nova" w:hAnsi="Arial Nova"/>
          <w:sz w:val="24"/>
          <w:szCs w:val="24"/>
        </w:rPr>
        <w:t>(Word count – 2191)</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371FE518" w14:textId="77777777" w:rsidR="005D6E5A" w:rsidRDefault="005D6E5A" w:rsidP="005D6E5A">
      <w:pPr>
        <w:rPr>
          <w:rFonts w:ascii="Arial Nova" w:hAnsi="Arial Nova"/>
          <w:sz w:val="24"/>
          <w:szCs w:val="24"/>
        </w:rPr>
      </w:pPr>
      <w:r>
        <w:rPr>
          <w:rFonts w:ascii="Arial Nova" w:hAnsi="Arial Nova"/>
          <w:sz w:val="24"/>
          <w:szCs w:val="24"/>
        </w:rPr>
        <w:t xml:space="preserve">Being a student officer, you must ensure you are working to a level as a fully signed off constable. In order to do so you need to deal with every incident efficiently and to the policies by your organisation. One of the most important roles is how you manage victims of offences. Being a victim of a crime is traumatic enough without having to consider their confidence in the police and criminal justice system. According to </w:t>
      </w:r>
      <w:proofErr w:type="gramStart"/>
      <w:r>
        <w:rPr>
          <w:rFonts w:ascii="Arial Nova" w:hAnsi="Arial Nova"/>
          <w:sz w:val="24"/>
          <w:szCs w:val="24"/>
        </w:rPr>
        <w:t>a number of</w:t>
      </w:r>
      <w:proofErr w:type="gramEnd"/>
      <w:r>
        <w:rPr>
          <w:rFonts w:ascii="Arial Nova" w:hAnsi="Arial Nova"/>
          <w:sz w:val="24"/>
          <w:szCs w:val="24"/>
        </w:rPr>
        <w:t xml:space="preserve"> surveys victims of crime have lost their faith in the criminal justice system and policing. Many victims have stated they would not report a crime again and many have stated they would not reattend court. Victims have also stated they were let down by their continued contact with police and were not updated on how their cases were going and what had happened with the offender which has caused many to have lower confidence in police and being disappointed in how they were treated. (Victims commissioner, 2011). </w:t>
      </w:r>
    </w:p>
    <w:p w14:paraId="5DA491E0" w14:textId="77777777" w:rsidR="005D6E5A" w:rsidRDefault="005D6E5A" w:rsidP="005D6E5A">
      <w:pPr>
        <w:rPr>
          <w:rFonts w:ascii="Arial Nova" w:hAnsi="Arial Nova"/>
          <w:sz w:val="24"/>
          <w:szCs w:val="24"/>
        </w:rPr>
      </w:pPr>
      <w:r>
        <w:rPr>
          <w:rFonts w:ascii="Arial Nova" w:hAnsi="Arial Nova"/>
          <w:sz w:val="24"/>
          <w:szCs w:val="24"/>
        </w:rPr>
        <w:t xml:space="preserve">Victim codes were amended in 2015 to assist in building confidence in the police and criminal justice system including a minimum standard for all the organisations in England and Wales to provide to their victims to feel supported and safeguarded. (Ministry of Justice, 2015). </w:t>
      </w:r>
    </w:p>
    <w:p w14:paraId="0D7D1525" w14:textId="77777777" w:rsidR="005D6E5A" w:rsidRDefault="005D6E5A" w:rsidP="005D6E5A">
      <w:pPr>
        <w:rPr>
          <w:rFonts w:ascii="Arial Nova" w:hAnsi="Arial Nova"/>
          <w:sz w:val="24"/>
          <w:szCs w:val="24"/>
        </w:rPr>
      </w:pPr>
    </w:p>
    <w:p w14:paraId="12A0ECF5" w14:textId="77777777" w:rsidR="005D6E5A" w:rsidRDefault="005D6E5A" w:rsidP="005D6E5A">
      <w:pPr>
        <w:rPr>
          <w:rFonts w:ascii="Arial Nova" w:hAnsi="Arial Nova"/>
          <w:sz w:val="24"/>
          <w:szCs w:val="24"/>
        </w:rPr>
      </w:pPr>
      <w:r>
        <w:rPr>
          <w:rFonts w:ascii="Arial Nova" w:hAnsi="Arial Nova"/>
          <w:sz w:val="24"/>
          <w:szCs w:val="24"/>
        </w:rPr>
        <w:t xml:space="preserve">I will discuss an incident I have investigated and how I dealt with imposing issues such as legislation and culture. How I managed the investigation and engaged with the victim throughout the process. </w:t>
      </w:r>
      <w:r w:rsidRPr="003D7B31">
        <w:rPr>
          <w:rFonts w:ascii="Arial Nova" w:hAnsi="Arial Nova"/>
          <w:sz w:val="24"/>
          <w:szCs w:val="24"/>
        </w:rPr>
        <w:t>I was not the officer in case throughout this incident. However, I was an attending and assisting officer and assisted the officer in case throughout.</w:t>
      </w:r>
      <w:r>
        <w:rPr>
          <w:rFonts w:ascii="Arial Nova" w:hAnsi="Arial Nova"/>
          <w:sz w:val="24"/>
          <w:szCs w:val="24"/>
        </w:rPr>
        <w:t xml:space="preserve"> </w:t>
      </w:r>
    </w:p>
    <w:p w14:paraId="42AF358A" w14:textId="77777777" w:rsidR="005D6E5A" w:rsidRDefault="005D6E5A" w:rsidP="005D6E5A">
      <w:pPr>
        <w:rPr>
          <w:rFonts w:ascii="Arial Nova" w:hAnsi="Arial Nova"/>
          <w:sz w:val="24"/>
          <w:szCs w:val="24"/>
        </w:rPr>
      </w:pPr>
    </w:p>
    <w:p w14:paraId="56A5D45C" w14:textId="77777777" w:rsidR="005D6E5A" w:rsidRDefault="005D6E5A" w:rsidP="005D6E5A">
      <w:pPr>
        <w:rPr>
          <w:rFonts w:ascii="Arial Nova" w:hAnsi="Arial Nova"/>
          <w:sz w:val="24"/>
          <w:szCs w:val="24"/>
        </w:rPr>
      </w:pPr>
      <w:r>
        <w:rPr>
          <w:rFonts w:ascii="Arial Nova" w:hAnsi="Arial Nova"/>
          <w:sz w:val="24"/>
          <w:szCs w:val="24"/>
        </w:rPr>
        <w:t xml:space="preserve">I received a report from the control room through my radio that there was a domestic ongoing inside a residence. The report had come from a neighbour who had heard a disturbance in the property. The neighbour stated they could hear a male shouting and a </w:t>
      </w:r>
      <w:r>
        <w:rPr>
          <w:rFonts w:ascii="Arial Nova" w:hAnsi="Arial Nova"/>
          <w:sz w:val="24"/>
          <w:szCs w:val="24"/>
        </w:rPr>
        <w:lastRenderedPageBreak/>
        <w:t>female crying, and she was concerned for the female inside. The neighbour stated this was not a frequent occurrence and had not heard any disturbances before.</w:t>
      </w:r>
    </w:p>
    <w:p w14:paraId="32D0B679" w14:textId="77777777" w:rsidR="005D6E5A" w:rsidRDefault="005D6E5A" w:rsidP="005D6E5A">
      <w:pPr>
        <w:rPr>
          <w:rFonts w:ascii="Arial Nova" w:hAnsi="Arial Nova"/>
          <w:sz w:val="24"/>
          <w:szCs w:val="24"/>
        </w:rPr>
      </w:pPr>
    </w:p>
    <w:p w14:paraId="0BF50CC3" w14:textId="77777777" w:rsidR="005D6E5A" w:rsidRDefault="005D6E5A" w:rsidP="005D6E5A">
      <w:pPr>
        <w:rPr>
          <w:rFonts w:ascii="Arial Nova" w:hAnsi="Arial Nova"/>
          <w:sz w:val="24"/>
          <w:szCs w:val="24"/>
        </w:rPr>
      </w:pPr>
      <w:r>
        <w:rPr>
          <w:rFonts w:ascii="Arial Nova" w:hAnsi="Arial Nova"/>
          <w:sz w:val="24"/>
          <w:szCs w:val="24"/>
        </w:rPr>
        <w:t xml:space="preserve">On arrival there were no sounds of disturbance from inside the residence. On knocking the door, a female answered who was visibly distressed. Immediately I noticed she was from an ethnic background and was wearing a hijab. Using the NDM I knew I would have to treat this with sensitivity and respect. The female allowed us entry telling us she lives with her husband and her child who were both not present. The female advised her husband had gone to work and her child was away on holiday with family members. </w:t>
      </w:r>
    </w:p>
    <w:p w14:paraId="52F74F48" w14:textId="77777777" w:rsidR="005D6E5A" w:rsidRDefault="005D6E5A" w:rsidP="005D6E5A">
      <w:pPr>
        <w:rPr>
          <w:rFonts w:ascii="Arial Nova" w:hAnsi="Arial Nova"/>
          <w:sz w:val="24"/>
          <w:szCs w:val="24"/>
        </w:rPr>
      </w:pPr>
    </w:p>
    <w:p w14:paraId="74A97111" w14:textId="77777777" w:rsidR="005D6E5A" w:rsidRDefault="005D6E5A" w:rsidP="005D6E5A">
      <w:pPr>
        <w:rPr>
          <w:rFonts w:ascii="Arial Nova" w:hAnsi="Arial Nova"/>
          <w:sz w:val="24"/>
          <w:szCs w:val="24"/>
        </w:rPr>
      </w:pPr>
      <w:r>
        <w:rPr>
          <w:rFonts w:ascii="Arial Nova" w:hAnsi="Arial Nova"/>
          <w:sz w:val="24"/>
          <w:szCs w:val="24"/>
        </w:rPr>
        <w:t xml:space="preserve">The female stated that her and her husband had a verbal argument and that he had only pushed her to the side to get passed. The female was very reluctant to pass </w:t>
      </w:r>
      <w:proofErr w:type="spellStart"/>
      <w:r>
        <w:rPr>
          <w:rFonts w:ascii="Arial Nova" w:hAnsi="Arial Nova"/>
          <w:sz w:val="24"/>
          <w:szCs w:val="24"/>
        </w:rPr>
        <w:t>anymore</w:t>
      </w:r>
      <w:proofErr w:type="spellEnd"/>
      <w:r>
        <w:rPr>
          <w:rFonts w:ascii="Arial Nova" w:hAnsi="Arial Nova"/>
          <w:sz w:val="24"/>
          <w:szCs w:val="24"/>
        </w:rPr>
        <w:t xml:space="preserve"> details. </w:t>
      </w:r>
    </w:p>
    <w:p w14:paraId="2363994E" w14:textId="77777777" w:rsidR="005D6E5A" w:rsidRDefault="005D6E5A" w:rsidP="005D6E5A">
      <w:pPr>
        <w:rPr>
          <w:rFonts w:ascii="Arial Nova" w:hAnsi="Arial Nova"/>
          <w:sz w:val="24"/>
          <w:szCs w:val="24"/>
        </w:rPr>
      </w:pPr>
    </w:p>
    <w:p w14:paraId="3EFD1031" w14:textId="77777777" w:rsidR="005D6E5A" w:rsidRDefault="005D6E5A" w:rsidP="005D6E5A">
      <w:pPr>
        <w:rPr>
          <w:rFonts w:ascii="Arial Nova" w:hAnsi="Arial Nova"/>
          <w:sz w:val="24"/>
          <w:szCs w:val="24"/>
        </w:rPr>
      </w:pPr>
      <w:r>
        <w:rPr>
          <w:rFonts w:ascii="Arial Nova" w:hAnsi="Arial Nova"/>
          <w:sz w:val="24"/>
          <w:szCs w:val="24"/>
        </w:rPr>
        <w:t xml:space="preserve">I spoke to her on the importance of her telling us what had happened as we can offer an abundance of help and that a simple push is still not acceptable. </w:t>
      </w:r>
    </w:p>
    <w:p w14:paraId="0D62ECE3" w14:textId="77777777" w:rsidR="005D6E5A" w:rsidRDefault="005D6E5A" w:rsidP="005D6E5A">
      <w:pPr>
        <w:rPr>
          <w:rFonts w:ascii="Arial Nova" w:hAnsi="Arial Nova"/>
          <w:sz w:val="24"/>
          <w:szCs w:val="24"/>
        </w:rPr>
      </w:pPr>
      <w:r>
        <w:rPr>
          <w:rFonts w:ascii="Arial Nova" w:hAnsi="Arial Nova"/>
          <w:sz w:val="24"/>
          <w:szCs w:val="24"/>
        </w:rPr>
        <w:t xml:space="preserve">The female became quite upset and advised that her husband had only pushed her today but has slapped and kicked her previously causing no injuries. The female stated that this is normal behaviour where she comes from, and it is something to be accepted. She also advised that she had been speaking out a little too often lately to her husband causing him dishonour and distress in the family home, therefore this abuse was her fault. </w:t>
      </w:r>
    </w:p>
    <w:p w14:paraId="27268613" w14:textId="77777777" w:rsidR="005D6E5A" w:rsidRDefault="005D6E5A" w:rsidP="005D6E5A">
      <w:pPr>
        <w:rPr>
          <w:rFonts w:ascii="Arial Nova" w:hAnsi="Arial Nova"/>
          <w:sz w:val="24"/>
          <w:szCs w:val="24"/>
        </w:rPr>
      </w:pPr>
    </w:p>
    <w:p w14:paraId="0BF256EE" w14:textId="77777777" w:rsidR="005D6E5A" w:rsidRDefault="005D6E5A" w:rsidP="005D6E5A">
      <w:pPr>
        <w:rPr>
          <w:rFonts w:ascii="Arial Nova" w:hAnsi="Arial Nova"/>
          <w:sz w:val="24"/>
          <w:szCs w:val="24"/>
        </w:rPr>
      </w:pPr>
      <w:r>
        <w:rPr>
          <w:rFonts w:ascii="Arial Nova" w:hAnsi="Arial Nova"/>
          <w:sz w:val="24"/>
          <w:szCs w:val="24"/>
        </w:rPr>
        <w:t xml:space="preserve">I spoke to the female in a calm, empathetic and understanding manner. I advised that I understood that within her culture it is deemed appropriate however it is not, and it is in fact a criminal offence. I advised that we </w:t>
      </w:r>
      <w:proofErr w:type="gramStart"/>
      <w:r>
        <w:rPr>
          <w:rFonts w:ascii="Arial Nova" w:hAnsi="Arial Nova"/>
          <w:sz w:val="24"/>
          <w:szCs w:val="24"/>
        </w:rPr>
        <w:t>would like</w:t>
      </w:r>
      <w:proofErr w:type="gramEnd"/>
      <w:r>
        <w:rPr>
          <w:rFonts w:ascii="Arial Nova" w:hAnsi="Arial Nova"/>
          <w:sz w:val="24"/>
          <w:szCs w:val="24"/>
        </w:rPr>
        <w:t xml:space="preserve"> to take a statement from her documenting what has happened, and we would arrest the male for domestic common assault. I advised the female that I would explain the process fully and the decision was hers and I would respect it. </w:t>
      </w:r>
    </w:p>
    <w:p w14:paraId="6AFD9BA2" w14:textId="77777777" w:rsidR="005D6E5A" w:rsidRDefault="005D6E5A" w:rsidP="005D6E5A">
      <w:pPr>
        <w:rPr>
          <w:rFonts w:ascii="Arial Nova" w:hAnsi="Arial Nova"/>
          <w:sz w:val="24"/>
          <w:szCs w:val="24"/>
        </w:rPr>
      </w:pPr>
    </w:p>
    <w:p w14:paraId="1E489861" w14:textId="77777777" w:rsidR="005D6E5A" w:rsidRDefault="005D6E5A" w:rsidP="005D6E5A">
      <w:pPr>
        <w:rPr>
          <w:rFonts w:ascii="Arial Nova" w:hAnsi="Arial Nova"/>
          <w:sz w:val="24"/>
          <w:szCs w:val="24"/>
        </w:rPr>
      </w:pPr>
      <w:r>
        <w:rPr>
          <w:rFonts w:ascii="Arial Nova" w:hAnsi="Arial Nova"/>
          <w:sz w:val="24"/>
          <w:szCs w:val="24"/>
        </w:rPr>
        <w:t xml:space="preserve">The female was concerned for any repercussions and stated that this was her husband’s house, and she would have nowhere to go. </w:t>
      </w:r>
    </w:p>
    <w:p w14:paraId="620A84E6" w14:textId="77777777" w:rsidR="005D6E5A" w:rsidRDefault="005D6E5A" w:rsidP="005D6E5A">
      <w:pPr>
        <w:rPr>
          <w:rFonts w:ascii="Arial Nova" w:hAnsi="Arial Nova"/>
          <w:sz w:val="24"/>
          <w:szCs w:val="24"/>
        </w:rPr>
      </w:pPr>
    </w:p>
    <w:p w14:paraId="48994638" w14:textId="77777777" w:rsidR="005D6E5A" w:rsidRDefault="005D6E5A" w:rsidP="005D6E5A">
      <w:pPr>
        <w:rPr>
          <w:rFonts w:ascii="Arial Nova" w:hAnsi="Arial Nova"/>
          <w:sz w:val="24"/>
          <w:szCs w:val="24"/>
        </w:rPr>
      </w:pPr>
      <w:r>
        <w:rPr>
          <w:rFonts w:ascii="Arial Nova" w:hAnsi="Arial Nova"/>
          <w:sz w:val="24"/>
          <w:szCs w:val="24"/>
        </w:rPr>
        <w:t xml:space="preserve">I passed the female many contacts for Women’s Aid, Live Fear Free and further domestic abuse charities she could get in contact with to assist with her starting a new life for her and her child. </w:t>
      </w:r>
    </w:p>
    <w:p w14:paraId="3B27A3F1" w14:textId="77777777" w:rsidR="005D6E5A" w:rsidRDefault="005D6E5A" w:rsidP="005D6E5A">
      <w:pPr>
        <w:rPr>
          <w:rFonts w:ascii="Arial Nova" w:hAnsi="Arial Nova"/>
          <w:sz w:val="24"/>
          <w:szCs w:val="24"/>
        </w:rPr>
      </w:pPr>
    </w:p>
    <w:p w14:paraId="7AC926F8" w14:textId="77777777" w:rsidR="005D6E5A" w:rsidRDefault="005D6E5A" w:rsidP="005D6E5A">
      <w:pPr>
        <w:rPr>
          <w:rFonts w:ascii="Arial Nova" w:hAnsi="Arial Nova"/>
          <w:sz w:val="24"/>
          <w:szCs w:val="24"/>
        </w:rPr>
      </w:pPr>
      <w:r>
        <w:rPr>
          <w:rFonts w:ascii="Arial Nova" w:hAnsi="Arial Nova"/>
          <w:sz w:val="24"/>
          <w:szCs w:val="24"/>
        </w:rPr>
        <w:t>For me as a student officer I know the risks of not safeguarding a victim of domestic abuse and how important it would be to safeguard the female. Safeguarding is important to protect victims and their children from the perpetrator for their safety, wellbeing and so they do not get intimidated throughout the process and impact their want to progress the investigation. However, this is something that happens often, and it is something to keep in mind. (</w:t>
      </w:r>
      <w:proofErr w:type="spellStart"/>
      <w:r>
        <w:rPr>
          <w:rFonts w:ascii="Arial Nova" w:hAnsi="Arial Nova"/>
          <w:sz w:val="24"/>
          <w:szCs w:val="24"/>
        </w:rPr>
        <w:t>Womens</w:t>
      </w:r>
      <w:proofErr w:type="spellEnd"/>
      <w:r>
        <w:rPr>
          <w:rFonts w:ascii="Arial Nova" w:hAnsi="Arial Nova"/>
          <w:sz w:val="24"/>
          <w:szCs w:val="24"/>
        </w:rPr>
        <w:t xml:space="preserve"> Aid, 2022). </w:t>
      </w:r>
    </w:p>
    <w:p w14:paraId="11E8F0CE" w14:textId="77777777" w:rsidR="005D6E5A" w:rsidRDefault="005D6E5A" w:rsidP="005D6E5A">
      <w:pPr>
        <w:rPr>
          <w:rFonts w:ascii="Arial Nova" w:hAnsi="Arial Nova"/>
          <w:sz w:val="24"/>
          <w:szCs w:val="24"/>
        </w:rPr>
      </w:pPr>
    </w:p>
    <w:p w14:paraId="306ADA4A" w14:textId="77777777" w:rsidR="005D6E5A" w:rsidRDefault="005D6E5A" w:rsidP="005D6E5A">
      <w:pPr>
        <w:rPr>
          <w:rFonts w:ascii="Arial Nova" w:hAnsi="Arial Nova"/>
          <w:sz w:val="24"/>
          <w:szCs w:val="24"/>
        </w:rPr>
      </w:pPr>
      <w:r>
        <w:rPr>
          <w:rFonts w:ascii="Arial Nova" w:hAnsi="Arial Nova"/>
          <w:sz w:val="24"/>
          <w:szCs w:val="24"/>
        </w:rPr>
        <w:t>During this conversation and the disclosures made, I spoke to my sergeant who advised they would send officers to the male’s workplace to arrest him.</w:t>
      </w:r>
    </w:p>
    <w:p w14:paraId="0E451F5A" w14:textId="77777777" w:rsidR="005D6E5A" w:rsidRDefault="005D6E5A" w:rsidP="005D6E5A">
      <w:pPr>
        <w:rPr>
          <w:rFonts w:ascii="Arial Nova" w:hAnsi="Arial Nova"/>
          <w:sz w:val="24"/>
          <w:szCs w:val="24"/>
        </w:rPr>
      </w:pPr>
      <w:r>
        <w:rPr>
          <w:rFonts w:ascii="Arial Nova" w:hAnsi="Arial Nova"/>
          <w:sz w:val="24"/>
          <w:szCs w:val="24"/>
        </w:rPr>
        <w:t xml:space="preserve">I then took a statement from the female to record the details. I had built up a rapport with the female by using my tactical communications. I showed the female empathy, openness and consideration to how difficult this situation was for her. I also used LEAPS to ensure we </w:t>
      </w:r>
      <w:r>
        <w:rPr>
          <w:rFonts w:ascii="Arial Nova" w:hAnsi="Arial Nova"/>
          <w:sz w:val="24"/>
          <w:szCs w:val="24"/>
        </w:rPr>
        <w:lastRenderedPageBreak/>
        <w:t>continued the trust I had built with the female. Listening to her, engaging and empathising with her situation, I asked open questions allowing her to express her feelings and thoughts on the situation, paraphrased back to her to ensure I was understanding and summarising her statement with her to ensure she was happy and that it represented her words.</w:t>
      </w:r>
    </w:p>
    <w:p w14:paraId="0CD08AB4" w14:textId="77777777" w:rsidR="005D6E5A" w:rsidRDefault="005D6E5A" w:rsidP="005D6E5A">
      <w:pPr>
        <w:rPr>
          <w:rFonts w:ascii="Arial Nova" w:hAnsi="Arial Nova"/>
          <w:sz w:val="24"/>
          <w:szCs w:val="24"/>
        </w:rPr>
      </w:pPr>
    </w:p>
    <w:p w14:paraId="3765C80C" w14:textId="77777777" w:rsidR="005D6E5A" w:rsidRDefault="005D6E5A" w:rsidP="005D6E5A">
      <w:pPr>
        <w:rPr>
          <w:rFonts w:ascii="Arial Nova" w:hAnsi="Arial Nova"/>
          <w:sz w:val="24"/>
          <w:szCs w:val="24"/>
        </w:rPr>
      </w:pPr>
      <w:r>
        <w:rPr>
          <w:rFonts w:ascii="Arial Nova" w:hAnsi="Arial Nova"/>
          <w:sz w:val="24"/>
          <w:szCs w:val="24"/>
        </w:rPr>
        <w:t>I advised the female that we have a PPN – public protection notice and a DASH – domestic abuse stalking and harassment forms that I would like to complete with her. Advising that these forms, with her consent, can be passed on to partner agencies that will reach out and offer support and guidance, to which she happily consented to. I went through these forms explaining the questions can be quite upsetting, but we would get through them together. Once they had been completed, they were sent off with the risk identification of being high. I also completed and submitted a victim support referral form to include in the safeguarding. All of these are to recognise that the female is a victim of domestic abuse and that she is vulnerable from the male involved. (Rights of women, 2012).</w:t>
      </w:r>
    </w:p>
    <w:p w14:paraId="56B85816" w14:textId="77777777" w:rsidR="005D6E5A" w:rsidRDefault="005D6E5A" w:rsidP="005D6E5A">
      <w:pPr>
        <w:rPr>
          <w:rFonts w:ascii="Arial Nova" w:hAnsi="Arial Nova"/>
          <w:sz w:val="24"/>
          <w:szCs w:val="24"/>
        </w:rPr>
      </w:pPr>
    </w:p>
    <w:p w14:paraId="79183B20" w14:textId="77777777" w:rsidR="005D6E5A" w:rsidRDefault="005D6E5A" w:rsidP="005D6E5A">
      <w:pPr>
        <w:rPr>
          <w:rFonts w:ascii="Arial Nova" w:hAnsi="Arial Nova"/>
          <w:sz w:val="24"/>
          <w:szCs w:val="24"/>
        </w:rPr>
      </w:pPr>
      <w:r>
        <w:rPr>
          <w:rFonts w:ascii="Arial Nova" w:hAnsi="Arial Nova"/>
          <w:sz w:val="24"/>
          <w:szCs w:val="24"/>
        </w:rPr>
        <w:t xml:space="preserve">I gave the female all details of the incident according to the victim’s codes, including occurrence number, my details and details of the offence. (College of Policing, 2021). We also discussed making a VPS – victim personal statement </w:t>
      </w:r>
      <w:proofErr w:type="spellStart"/>
      <w:r>
        <w:rPr>
          <w:rFonts w:ascii="Arial Nova" w:hAnsi="Arial Nova"/>
          <w:sz w:val="24"/>
          <w:szCs w:val="24"/>
        </w:rPr>
        <w:t>along side</w:t>
      </w:r>
      <w:proofErr w:type="spellEnd"/>
      <w:r>
        <w:rPr>
          <w:rFonts w:ascii="Arial Nova" w:hAnsi="Arial Nova"/>
          <w:sz w:val="24"/>
          <w:szCs w:val="24"/>
        </w:rPr>
        <w:t xml:space="preserve"> her statement. I explained this was a chance for her to tell the court how this has affected her and how it has made her feel. VPS give the court first-hand knowledge on how impactful this crime has had on a person and brings an emotional connection to understand. (Victim Support, 2023). We discussed that this does not have to be written immediately and she has time to think if this were something she would like to be involved with and what she would like to include in this statement. I gave her a leaflet which outlined how this can be a positive addition to her case.</w:t>
      </w:r>
    </w:p>
    <w:p w14:paraId="31A1337C" w14:textId="77777777" w:rsidR="005D6E5A" w:rsidRDefault="005D6E5A" w:rsidP="005D6E5A">
      <w:pPr>
        <w:rPr>
          <w:rFonts w:ascii="Arial Nova" w:hAnsi="Arial Nova"/>
          <w:sz w:val="24"/>
          <w:szCs w:val="24"/>
        </w:rPr>
      </w:pPr>
    </w:p>
    <w:p w14:paraId="1040F571" w14:textId="77777777" w:rsidR="005D6E5A" w:rsidRDefault="005D6E5A" w:rsidP="005D6E5A">
      <w:pPr>
        <w:rPr>
          <w:rFonts w:ascii="Arial Nova" w:hAnsi="Arial Nova"/>
          <w:sz w:val="24"/>
          <w:szCs w:val="24"/>
        </w:rPr>
      </w:pPr>
      <w:r>
        <w:rPr>
          <w:rFonts w:ascii="Arial Nova" w:hAnsi="Arial Nova"/>
          <w:sz w:val="24"/>
          <w:szCs w:val="24"/>
        </w:rPr>
        <w:t>I discussed with the female the court proceedings and how she was feeling about this. We discussed special measures than can be put in place, for example, video links and screens, so she does not have to see the male. We discussed a layout of a court and where she would need to stand, who the persons present are and where they will be and discussed that she will most likely need to answer questions.</w:t>
      </w:r>
    </w:p>
    <w:p w14:paraId="271497EA" w14:textId="77777777" w:rsidR="005D6E5A" w:rsidRDefault="005D6E5A" w:rsidP="005D6E5A">
      <w:pPr>
        <w:rPr>
          <w:rFonts w:ascii="Arial Nova" w:hAnsi="Arial Nova"/>
          <w:sz w:val="24"/>
          <w:szCs w:val="24"/>
        </w:rPr>
      </w:pPr>
    </w:p>
    <w:p w14:paraId="5C14B7C2" w14:textId="77777777" w:rsidR="005D6E5A" w:rsidRDefault="005D6E5A" w:rsidP="005D6E5A">
      <w:pPr>
        <w:rPr>
          <w:rFonts w:ascii="Arial Nova" w:hAnsi="Arial Nova"/>
          <w:sz w:val="24"/>
          <w:szCs w:val="24"/>
        </w:rPr>
      </w:pPr>
      <w:r>
        <w:rPr>
          <w:rFonts w:ascii="Arial Nova" w:hAnsi="Arial Nova"/>
          <w:sz w:val="24"/>
          <w:szCs w:val="24"/>
        </w:rPr>
        <w:t xml:space="preserve">The female and I according to the codes of practice discussed when I would be in contact with her. I advised I would be in contact through all the proceedings, and I will make contact regardless of if there was an update to check in and offer my support and to answer any questions that she may have. </w:t>
      </w:r>
    </w:p>
    <w:p w14:paraId="21DA7FD2" w14:textId="77777777" w:rsidR="005D6E5A" w:rsidRDefault="005D6E5A" w:rsidP="005D6E5A">
      <w:pPr>
        <w:rPr>
          <w:rFonts w:ascii="Arial Nova" w:hAnsi="Arial Nova"/>
          <w:sz w:val="24"/>
          <w:szCs w:val="24"/>
        </w:rPr>
      </w:pPr>
      <w:r>
        <w:rPr>
          <w:rFonts w:ascii="Arial Nova" w:hAnsi="Arial Nova"/>
          <w:sz w:val="24"/>
          <w:szCs w:val="24"/>
        </w:rPr>
        <w:t xml:space="preserve">Due to me not being the officer in case for this incident I managed the females’ expectations as best as I could. I advised due to me being a student officer I would be following my colleagues and assisting with this incident. </w:t>
      </w:r>
    </w:p>
    <w:p w14:paraId="566655CF" w14:textId="77777777" w:rsidR="005D6E5A" w:rsidRDefault="005D6E5A" w:rsidP="005D6E5A">
      <w:pPr>
        <w:rPr>
          <w:rFonts w:ascii="Arial Nova" w:hAnsi="Arial Nova"/>
          <w:sz w:val="24"/>
          <w:szCs w:val="24"/>
        </w:rPr>
      </w:pPr>
    </w:p>
    <w:p w14:paraId="2EF6BAB8" w14:textId="77777777" w:rsidR="005D6E5A" w:rsidRDefault="005D6E5A" w:rsidP="005D6E5A">
      <w:pPr>
        <w:rPr>
          <w:rFonts w:ascii="Arial Nova" w:hAnsi="Arial Nova"/>
          <w:sz w:val="24"/>
          <w:szCs w:val="24"/>
        </w:rPr>
      </w:pPr>
    </w:p>
    <w:p w14:paraId="4A65FA7D" w14:textId="77777777" w:rsidR="005D6E5A" w:rsidRDefault="005D6E5A" w:rsidP="005D6E5A">
      <w:pPr>
        <w:rPr>
          <w:rFonts w:ascii="Arial Nova" w:hAnsi="Arial Nova"/>
          <w:sz w:val="24"/>
          <w:szCs w:val="24"/>
        </w:rPr>
      </w:pPr>
      <w:r>
        <w:rPr>
          <w:rFonts w:ascii="Arial Nova" w:hAnsi="Arial Nova"/>
          <w:sz w:val="24"/>
          <w:szCs w:val="24"/>
        </w:rPr>
        <w:t xml:space="preserve">The female was asked if she consented me to pass her details on to the victim care unit. I advised their role in this was to support a victim and be a single point of contact for them for questions and concerns. They can also direct victims to any support they believe they should be receiving, and they ensure that police are following the victim codes of practice and that they are upheld throughout the investigation. (Ministry of Defence, 2023). </w:t>
      </w:r>
    </w:p>
    <w:p w14:paraId="4547587D" w14:textId="77777777" w:rsidR="005D6E5A" w:rsidRDefault="005D6E5A" w:rsidP="005D6E5A">
      <w:pPr>
        <w:rPr>
          <w:rFonts w:ascii="Arial Nova" w:hAnsi="Arial Nova"/>
          <w:sz w:val="24"/>
          <w:szCs w:val="24"/>
        </w:rPr>
      </w:pPr>
    </w:p>
    <w:p w14:paraId="5D1A8D66" w14:textId="77777777" w:rsidR="005D6E5A" w:rsidRDefault="005D6E5A" w:rsidP="005D6E5A">
      <w:pPr>
        <w:rPr>
          <w:rFonts w:ascii="Arial Nova" w:hAnsi="Arial Nova"/>
          <w:sz w:val="24"/>
          <w:szCs w:val="24"/>
        </w:rPr>
      </w:pPr>
      <w:r>
        <w:rPr>
          <w:rFonts w:ascii="Arial Nova" w:hAnsi="Arial Nova"/>
          <w:sz w:val="24"/>
          <w:szCs w:val="24"/>
        </w:rPr>
        <w:t xml:space="preserve">However, if I had been the officer in case there would have been a few things in addition to what was already considered and completed. As an officer we have a duty to ensure that </w:t>
      </w:r>
      <w:r>
        <w:rPr>
          <w:rFonts w:ascii="Arial Nova" w:hAnsi="Arial Nova"/>
          <w:sz w:val="24"/>
          <w:szCs w:val="24"/>
        </w:rPr>
        <w:lastRenderedPageBreak/>
        <w:t xml:space="preserve">the victim is safeguarded and with the DASH, PPN and Victim referral forms we can also look to consider a DVPN – domestic violence protection notice and a DVPO – domestic violence protection orders. These assist in safeguarding during the process of the investigation. (College of Policing, 2023). These orders do not need the permission from the victim in order to be put in place. If officers deem the victim to be vulnerable to further abuse or intimidation whilst the process takes place and have a concern for them then they can put them in. They are both found in the Crime and Security Act 2010. (College of Policing, 2023). I believe the DVPN would have been a good addition to this case due to the female and male living in the same residence. A DVPN can ensure the male was to leave the property and was unable to evict the female. This would have helped the female not have to uproot her life so quickly and leave due to her being frightened of his return and her being homeless. The female was concerned in going into a refuge with her child and this would have given her some time to come to terms with the situation. </w:t>
      </w:r>
    </w:p>
    <w:p w14:paraId="5EAF61A9" w14:textId="77777777" w:rsidR="005D6E5A" w:rsidRDefault="005D6E5A" w:rsidP="005D6E5A">
      <w:pPr>
        <w:rPr>
          <w:rFonts w:ascii="Arial Nova" w:hAnsi="Arial Nova"/>
          <w:sz w:val="24"/>
          <w:szCs w:val="24"/>
        </w:rPr>
      </w:pPr>
      <w:r>
        <w:rPr>
          <w:rFonts w:ascii="Arial Nova" w:hAnsi="Arial Nova"/>
          <w:sz w:val="24"/>
          <w:szCs w:val="24"/>
        </w:rPr>
        <w:t xml:space="preserve">A DVPO can then be put in to place within 48 hours of the DVPN as another safeguarding staple to give conditions to the male and to remove his contact with the female for up to 28 days. </w:t>
      </w:r>
    </w:p>
    <w:p w14:paraId="094287E9" w14:textId="77777777" w:rsidR="005D6E5A" w:rsidRDefault="005D6E5A" w:rsidP="005D6E5A">
      <w:pPr>
        <w:rPr>
          <w:rFonts w:ascii="Arial Nova" w:hAnsi="Arial Nova"/>
          <w:sz w:val="24"/>
          <w:szCs w:val="24"/>
        </w:rPr>
      </w:pPr>
    </w:p>
    <w:p w14:paraId="58649E41" w14:textId="77777777" w:rsidR="005D6E5A" w:rsidRDefault="005D6E5A" w:rsidP="005D6E5A">
      <w:pPr>
        <w:rPr>
          <w:rFonts w:ascii="Arial Nova" w:hAnsi="Arial Nova"/>
          <w:sz w:val="24"/>
          <w:szCs w:val="24"/>
        </w:rPr>
      </w:pPr>
      <w:r>
        <w:rPr>
          <w:rFonts w:ascii="Arial Nova" w:hAnsi="Arial Nova"/>
          <w:sz w:val="24"/>
          <w:szCs w:val="24"/>
        </w:rPr>
        <w:t>The College of Policing 2023 states when involved in the prosecution process, a victim is entitled to receive support throughout the criminal justice process from all the criminal justice organisations.</w:t>
      </w:r>
    </w:p>
    <w:p w14:paraId="27180EB0" w14:textId="77777777" w:rsidR="005D6E5A" w:rsidRDefault="005D6E5A" w:rsidP="005D6E5A">
      <w:pPr>
        <w:rPr>
          <w:rFonts w:ascii="Arial Nova" w:hAnsi="Arial Nova"/>
          <w:sz w:val="24"/>
          <w:szCs w:val="24"/>
        </w:rPr>
      </w:pPr>
      <w:r>
        <w:rPr>
          <w:rFonts w:ascii="Arial Nova" w:hAnsi="Arial Nova"/>
          <w:sz w:val="24"/>
          <w:szCs w:val="24"/>
        </w:rPr>
        <w:t xml:space="preserve">This is a very important process and policy to not get wrong. Supporting a victim is vital for the apprehension and prosecution of a perpetrator. Without a victim coming forward then persons would not be held responsible for their criminal actions. Upholding the victim codes is so important to gain confidence and trust from victims and public so that they keep reporting and know that as an organisation we are there to support, protect, guide and safeguard them to the best of our abilities and policies. </w:t>
      </w:r>
    </w:p>
    <w:p w14:paraId="60F83F11" w14:textId="77777777" w:rsidR="005D6E5A" w:rsidRDefault="005D6E5A" w:rsidP="005D6E5A">
      <w:pPr>
        <w:rPr>
          <w:rFonts w:ascii="Arial Nova" w:hAnsi="Arial Nova"/>
          <w:sz w:val="24"/>
          <w:szCs w:val="24"/>
        </w:rPr>
      </w:pPr>
    </w:p>
    <w:p w14:paraId="2E9853CE" w14:textId="77777777" w:rsidR="005D6E5A" w:rsidRDefault="005D6E5A" w:rsidP="005D6E5A">
      <w:pPr>
        <w:rPr>
          <w:rFonts w:ascii="Arial Nova" w:hAnsi="Arial Nova"/>
          <w:sz w:val="24"/>
          <w:szCs w:val="24"/>
        </w:rPr>
      </w:pPr>
      <w:r>
        <w:rPr>
          <w:rFonts w:ascii="Arial Nova" w:hAnsi="Arial Nova"/>
          <w:sz w:val="24"/>
          <w:szCs w:val="24"/>
        </w:rPr>
        <w:t>(Word count – 1858)</w:t>
      </w:r>
    </w:p>
    <w:p w14:paraId="4E9DF40D" w14:textId="77777777" w:rsidR="005D6E5A" w:rsidRPr="00270EEB" w:rsidRDefault="005D6E5A"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6A0A3E99" w14:textId="77777777" w:rsidR="005D6E5A" w:rsidRDefault="005D6E5A" w:rsidP="005D6E5A">
      <w:pPr>
        <w:rPr>
          <w:rFonts w:ascii="Arial Nova" w:hAnsi="Arial Nova"/>
          <w:sz w:val="24"/>
          <w:szCs w:val="24"/>
        </w:rPr>
      </w:pPr>
      <w:r>
        <w:rPr>
          <w:rFonts w:ascii="Arial Nova" w:hAnsi="Arial Nova"/>
          <w:sz w:val="24"/>
          <w:szCs w:val="24"/>
        </w:rPr>
        <w:t xml:space="preserve">Making decisions based on all the information and intelligence that you have in front of you is an important part of policing. Ensuring that you have made the right decision to satisfy the policies and procedures aligned with your role and to satisfy the victim is vital. The Criminal Procedures and Investigations act sets standards whereby officers are to adhere by to confirm that the investigation is structured and facilitate the information that is recorded during the investigation. (Health and safety executive, 2021). There are many policies that officers use in tandem with their decision making, however, officers can also use their discretion. Discretion is where an officer can ultimately weigh up the nature of the offence and the public interest in pursuing an investigation and decide if there is another course of action that can be taken instead that would be applicable to all parties involved. </w:t>
      </w:r>
    </w:p>
    <w:p w14:paraId="26107403" w14:textId="77777777" w:rsidR="005D6E5A" w:rsidRDefault="005D6E5A" w:rsidP="005D6E5A">
      <w:pPr>
        <w:rPr>
          <w:rFonts w:ascii="Arial Nova" w:hAnsi="Arial Nova"/>
          <w:sz w:val="24"/>
          <w:szCs w:val="24"/>
        </w:rPr>
      </w:pPr>
      <w:r>
        <w:rPr>
          <w:rFonts w:ascii="Arial Nova" w:hAnsi="Arial Nova"/>
          <w:sz w:val="24"/>
          <w:szCs w:val="24"/>
        </w:rPr>
        <w:t>Officers always take into consideration the use of the NDM and code of ethics while making decisions. The code of ethics as defined by the College of Policing 2023 states it is a supportive, positive, everyday decision-making framework and is a constant reinforcement of the values and standards that police is proud of. It is intended to encourage personal responsibility and the exercise of professional judgement; empowering everyone in policing to ensure they always do the right thing.</w:t>
      </w:r>
    </w:p>
    <w:p w14:paraId="603F6E4E" w14:textId="77777777" w:rsidR="005D6E5A" w:rsidRDefault="005D6E5A" w:rsidP="005D6E5A">
      <w:pPr>
        <w:rPr>
          <w:rFonts w:ascii="Arial Nova" w:hAnsi="Arial Nova"/>
          <w:sz w:val="24"/>
          <w:szCs w:val="24"/>
        </w:rPr>
      </w:pPr>
    </w:p>
    <w:p w14:paraId="7C7790A8" w14:textId="77777777" w:rsidR="005D6E5A" w:rsidRDefault="005D6E5A" w:rsidP="005D6E5A">
      <w:pPr>
        <w:rPr>
          <w:rFonts w:ascii="Arial Nova" w:hAnsi="Arial Nova"/>
          <w:sz w:val="24"/>
          <w:szCs w:val="24"/>
        </w:rPr>
      </w:pPr>
      <w:r>
        <w:rPr>
          <w:rFonts w:ascii="Arial Nova" w:hAnsi="Arial Nova"/>
          <w:sz w:val="24"/>
          <w:szCs w:val="24"/>
        </w:rPr>
        <w:t xml:space="preserve">I will discuss how I used my discretion in line with the CPIA and how I used my NDM and code of ethics to ensure I was making the correct decisions. </w:t>
      </w:r>
    </w:p>
    <w:p w14:paraId="11F57392" w14:textId="77777777" w:rsidR="005D6E5A" w:rsidRDefault="005D6E5A" w:rsidP="005D6E5A">
      <w:pPr>
        <w:rPr>
          <w:rFonts w:ascii="Arial Nova" w:hAnsi="Arial Nova"/>
          <w:sz w:val="24"/>
          <w:szCs w:val="24"/>
        </w:rPr>
      </w:pPr>
    </w:p>
    <w:p w14:paraId="105F694E" w14:textId="77777777" w:rsidR="005D6E5A" w:rsidRDefault="005D6E5A" w:rsidP="005D6E5A">
      <w:pPr>
        <w:rPr>
          <w:rFonts w:ascii="Arial Nova" w:hAnsi="Arial Nova"/>
          <w:sz w:val="24"/>
          <w:szCs w:val="24"/>
        </w:rPr>
      </w:pPr>
      <w:r>
        <w:rPr>
          <w:rFonts w:ascii="Arial Nova" w:hAnsi="Arial Nova"/>
          <w:sz w:val="24"/>
          <w:szCs w:val="24"/>
        </w:rPr>
        <w:lastRenderedPageBreak/>
        <w:t>I was called to an incident from the control room to my radio to a report from a support worker that one of their young children had been assaulted. They reported that the male I will call male A was assaulted by another male that I will refer to as male B. The support worker stated that male A, who was 14 years, and male B, also 14 years, were known to each other and recently had been arguing and sending each other messages that were unsavoury. The support worker stated that male A was struggling to make friends due to him recently being moved to this area and that male A can come across as quite rude due to his social anxiety. The social worker stated he knew male B family and stated he was quite shocked by this interaction.</w:t>
      </w:r>
    </w:p>
    <w:p w14:paraId="375790D4" w14:textId="77777777" w:rsidR="005D6E5A" w:rsidRDefault="005D6E5A" w:rsidP="005D6E5A">
      <w:pPr>
        <w:rPr>
          <w:rFonts w:ascii="Arial Nova" w:hAnsi="Arial Nova"/>
          <w:sz w:val="24"/>
          <w:szCs w:val="24"/>
        </w:rPr>
      </w:pPr>
      <w:r>
        <w:rPr>
          <w:rFonts w:ascii="Arial Nova" w:hAnsi="Arial Nova"/>
          <w:sz w:val="24"/>
          <w:szCs w:val="24"/>
        </w:rPr>
        <w:t xml:space="preserve">On receiving this report, I conducted checks on both males on our policing systems in order to gather intelligence on them. Male A was on our system for recent anti-social behaviour in the town centre. Male B was not present on our systems. I had discussed with my colleagues the nature of the call and decided using the NDM and in line with the code of ethics that on attendance I will speak to male A to gather information but from initial information I was happy to go down the restorative justice route. This would be </w:t>
      </w:r>
      <w:proofErr w:type="spellStart"/>
      <w:r>
        <w:rPr>
          <w:rFonts w:ascii="Arial Nova" w:hAnsi="Arial Nova"/>
          <w:sz w:val="24"/>
          <w:szCs w:val="24"/>
        </w:rPr>
        <w:t>dependant</w:t>
      </w:r>
      <w:proofErr w:type="spellEnd"/>
      <w:r>
        <w:rPr>
          <w:rFonts w:ascii="Arial Nova" w:hAnsi="Arial Nova"/>
          <w:sz w:val="24"/>
          <w:szCs w:val="24"/>
        </w:rPr>
        <w:t xml:space="preserve"> on injuries and the events according to the victim. </w:t>
      </w:r>
    </w:p>
    <w:p w14:paraId="355BF766" w14:textId="77777777" w:rsidR="005D6E5A" w:rsidRDefault="005D6E5A" w:rsidP="005D6E5A">
      <w:pPr>
        <w:rPr>
          <w:rFonts w:ascii="Arial Nova" w:hAnsi="Arial Nova"/>
          <w:sz w:val="24"/>
          <w:szCs w:val="24"/>
        </w:rPr>
      </w:pPr>
    </w:p>
    <w:p w14:paraId="242ECA7D" w14:textId="77777777" w:rsidR="005D6E5A" w:rsidRDefault="005D6E5A" w:rsidP="005D6E5A">
      <w:pPr>
        <w:rPr>
          <w:rFonts w:ascii="Arial Nova" w:hAnsi="Arial Nova"/>
          <w:sz w:val="24"/>
          <w:szCs w:val="24"/>
        </w:rPr>
      </w:pPr>
      <w:r>
        <w:rPr>
          <w:rFonts w:ascii="Arial Nova" w:hAnsi="Arial Nova"/>
          <w:sz w:val="24"/>
          <w:szCs w:val="24"/>
        </w:rPr>
        <w:t xml:space="preserve">On attendance we were invited in to speak to male A who was sat with his hood up and playing on his phone. Male A was very reluctant to speak to officers and kept shrugging his shoulders and looking away at his mobile phone. </w:t>
      </w:r>
    </w:p>
    <w:p w14:paraId="321AED5C" w14:textId="77777777" w:rsidR="005D6E5A" w:rsidRDefault="005D6E5A" w:rsidP="005D6E5A">
      <w:pPr>
        <w:rPr>
          <w:rFonts w:ascii="Arial Nova" w:hAnsi="Arial Nova"/>
          <w:sz w:val="24"/>
          <w:szCs w:val="24"/>
        </w:rPr>
      </w:pPr>
      <w:r>
        <w:rPr>
          <w:rFonts w:ascii="Arial Nova" w:hAnsi="Arial Nova"/>
          <w:sz w:val="24"/>
          <w:szCs w:val="24"/>
        </w:rPr>
        <w:t xml:space="preserve">Male A advised he had been messaging a few boys that he had been attempting to start a friendship with and they advised they would be attending a park for the afternoon and that he was invited. Male A stated he was happy about this and went along with his support workers permission. </w:t>
      </w:r>
    </w:p>
    <w:p w14:paraId="4E10B4FE" w14:textId="77777777" w:rsidR="005D6E5A" w:rsidRDefault="005D6E5A" w:rsidP="005D6E5A">
      <w:pPr>
        <w:rPr>
          <w:rFonts w:ascii="Arial Nova" w:hAnsi="Arial Nova"/>
          <w:sz w:val="24"/>
          <w:szCs w:val="24"/>
        </w:rPr>
      </w:pPr>
      <w:r>
        <w:rPr>
          <w:rFonts w:ascii="Arial Nova" w:hAnsi="Arial Nova"/>
          <w:sz w:val="24"/>
          <w:szCs w:val="24"/>
        </w:rPr>
        <w:t xml:space="preserve">Male A stated when he attended there seemed to be an atmosphere and then Male B had turned up with his friends. Male A alleged that Male B began shouting and abusing him calling him “weird” and telling him to stop messaging him. Male A then alleged that male B approached him and pushed him backwards causing him to fall on to his back. Male B had then kicked male A to the arm and run off with his friends. Male A stated he had no injuries and that it had not hurt. Male A stated he had asked his social worker to not call the police and report it. </w:t>
      </w:r>
    </w:p>
    <w:p w14:paraId="71FC548E" w14:textId="77777777" w:rsidR="005D6E5A" w:rsidRDefault="005D6E5A" w:rsidP="005D6E5A">
      <w:pPr>
        <w:rPr>
          <w:rFonts w:ascii="Arial Nova" w:hAnsi="Arial Nova"/>
          <w:sz w:val="24"/>
          <w:szCs w:val="24"/>
        </w:rPr>
      </w:pPr>
    </w:p>
    <w:p w14:paraId="7844B515" w14:textId="77777777" w:rsidR="005D6E5A" w:rsidRDefault="005D6E5A" w:rsidP="005D6E5A">
      <w:pPr>
        <w:rPr>
          <w:rFonts w:ascii="Arial Nova" w:hAnsi="Arial Nova"/>
          <w:sz w:val="24"/>
          <w:szCs w:val="24"/>
        </w:rPr>
      </w:pPr>
      <w:r>
        <w:rPr>
          <w:rFonts w:ascii="Arial Nova" w:hAnsi="Arial Nova"/>
          <w:sz w:val="24"/>
          <w:szCs w:val="24"/>
        </w:rPr>
        <w:t xml:space="preserve">On probing further, I asked why he thought male B had done this and that the support worker had advised us that they both had been arguing over messaging applications on the run up to today. Male A stated that it was true they had been messaging back and forth and reluctantly advised that he had been calling male B names and making rude comments about the death of male B’s family member. Male A stated that it had all started when he was out in the same park with another friend, and they had saw male B who approached them both in a friendly manner. Male A stated that due to his nervousness around new people he had stared at him causing male B to become agitated and called him weird and leaving the area. Male A then stated he had been invited into a group chat with male B where male A had called male B names back due to him being called weird by male B. Male A also sent him rude comments about male B’s family member who had passed and made jokes about this. </w:t>
      </w:r>
    </w:p>
    <w:p w14:paraId="7EE3DD3D" w14:textId="77777777" w:rsidR="005D6E5A" w:rsidRDefault="005D6E5A" w:rsidP="005D6E5A">
      <w:pPr>
        <w:rPr>
          <w:rFonts w:ascii="Arial Nova" w:hAnsi="Arial Nova"/>
          <w:sz w:val="24"/>
          <w:szCs w:val="24"/>
        </w:rPr>
      </w:pPr>
    </w:p>
    <w:p w14:paraId="06AB5BAF" w14:textId="77777777" w:rsidR="005D6E5A" w:rsidRDefault="005D6E5A" w:rsidP="005D6E5A">
      <w:pPr>
        <w:rPr>
          <w:rFonts w:ascii="Arial Nova" w:hAnsi="Arial Nova"/>
          <w:sz w:val="24"/>
          <w:szCs w:val="24"/>
        </w:rPr>
      </w:pPr>
      <w:r>
        <w:rPr>
          <w:rFonts w:ascii="Arial Nova" w:hAnsi="Arial Nova"/>
          <w:sz w:val="24"/>
          <w:szCs w:val="24"/>
        </w:rPr>
        <w:t xml:space="preserve">Male A began to get upset and stated that he understood that he should not have done what he had done but he wanted to embarrass male B as he had done to him calling him weird in the park. Male A stated he had not instigated the fight in the park and that he </w:t>
      </w:r>
      <w:r>
        <w:rPr>
          <w:rFonts w:ascii="Arial Nova" w:hAnsi="Arial Nova"/>
          <w:sz w:val="24"/>
          <w:szCs w:val="24"/>
        </w:rPr>
        <w:lastRenderedPageBreak/>
        <w:t xml:space="preserve">believes male B attended there for a fight, but male A stated he was too scared to hit male B back. </w:t>
      </w:r>
    </w:p>
    <w:p w14:paraId="76E8F90D" w14:textId="77777777" w:rsidR="005D6E5A" w:rsidRDefault="005D6E5A" w:rsidP="005D6E5A">
      <w:pPr>
        <w:rPr>
          <w:rFonts w:ascii="Arial Nova" w:hAnsi="Arial Nova"/>
          <w:sz w:val="24"/>
          <w:szCs w:val="24"/>
        </w:rPr>
      </w:pPr>
    </w:p>
    <w:p w14:paraId="62A75591" w14:textId="77777777" w:rsidR="005D6E5A" w:rsidRDefault="005D6E5A" w:rsidP="005D6E5A">
      <w:pPr>
        <w:rPr>
          <w:rFonts w:ascii="Arial Nova" w:hAnsi="Arial Nova"/>
          <w:sz w:val="24"/>
          <w:szCs w:val="24"/>
        </w:rPr>
      </w:pPr>
      <w:r>
        <w:rPr>
          <w:rFonts w:ascii="Arial Nova" w:hAnsi="Arial Nova"/>
          <w:sz w:val="24"/>
          <w:szCs w:val="24"/>
        </w:rPr>
        <w:t xml:space="preserve">I have then spoken firmly but understanding to male A stating what he has done is wrong and that he should not have done this to male B. I believed male A should be challenged on his behaviour due to the disclosures he had made and to act in fairness and respect to both parties. Due to the reports of an assault, I have asked male A how he would like to proceed. Male A has stated he wants nothing to be done and would not support a criminal investigation. </w:t>
      </w:r>
    </w:p>
    <w:p w14:paraId="488A809B" w14:textId="77777777" w:rsidR="005D6E5A" w:rsidRDefault="005D6E5A" w:rsidP="005D6E5A">
      <w:pPr>
        <w:rPr>
          <w:rFonts w:ascii="Arial Nova" w:hAnsi="Arial Nova"/>
          <w:sz w:val="24"/>
          <w:szCs w:val="24"/>
        </w:rPr>
      </w:pPr>
    </w:p>
    <w:p w14:paraId="0474877D" w14:textId="77777777" w:rsidR="005D6E5A" w:rsidRDefault="005D6E5A" w:rsidP="005D6E5A">
      <w:pPr>
        <w:rPr>
          <w:rFonts w:ascii="Arial Nova" w:hAnsi="Arial Nova"/>
          <w:sz w:val="24"/>
          <w:szCs w:val="24"/>
        </w:rPr>
      </w:pPr>
      <w:r>
        <w:rPr>
          <w:rFonts w:ascii="Arial Nova" w:hAnsi="Arial Nova"/>
          <w:sz w:val="24"/>
          <w:szCs w:val="24"/>
        </w:rPr>
        <w:t>Due to the reports of a minor common assault and the arguments between both parties and male A admitting that he was also to blame for the escalation in their relationship, I have considered the restorative approach. I have explained to male A the restorative approach and how I would like to sit them both down to mediate the situation. I advised that this will only be applicable if male B admits fault and signs our forms. Male A was happy with this.</w:t>
      </w:r>
    </w:p>
    <w:p w14:paraId="057E7D56" w14:textId="77777777" w:rsidR="005D6E5A" w:rsidRDefault="005D6E5A" w:rsidP="005D6E5A">
      <w:pPr>
        <w:rPr>
          <w:rFonts w:ascii="Arial Nova" w:hAnsi="Arial Nova"/>
          <w:sz w:val="24"/>
          <w:szCs w:val="24"/>
        </w:rPr>
      </w:pPr>
    </w:p>
    <w:p w14:paraId="609B0530" w14:textId="77777777" w:rsidR="005D6E5A" w:rsidRDefault="005D6E5A" w:rsidP="005D6E5A">
      <w:pPr>
        <w:rPr>
          <w:rFonts w:ascii="Arial Nova" w:hAnsi="Arial Nova"/>
          <w:sz w:val="24"/>
          <w:szCs w:val="24"/>
        </w:rPr>
      </w:pPr>
      <w:r>
        <w:rPr>
          <w:rFonts w:ascii="Arial Nova" w:hAnsi="Arial Nova"/>
          <w:sz w:val="24"/>
          <w:szCs w:val="24"/>
        </w:rPr>
        <w:t>On speaking to male B who has given the same events leading up to the incident and that he admitted that he had pushed and kicked male A. Due to this I believed it would be applicable to continue the restorative justice approach. Using the NDM I have understood that I have collected the information and intelligence, I have assessed the threat which I deemed to be low, considered my powers and policies and other routes I could take, I viewed my options and I have reviewed what has happened and acted. (Barrie Sheldon et al, 2022). The other routes I could have taken would be to follow a criminal investigation. However, the low risk and threat to both parties involved, the cost of a criminal investigation, the court proceedings and their expense, I deemed would not be in the public interest for this low risk and low-level crime. In the middle of the NDM stands the code of ethics. I know that I am accountable for my decisions, and I have made an informed decision on looking at the evidence and decided on a form of action that is best for both parties and the public interest. (College of Policing 2023).</w:t>
      </w:r>
    </w:p>
    <w:p w14:paraId="3622DE13" w14:textId="77777777" w:rsidR="005D6E5A" w:rsidRDefault="005D6E5A" w:rsidP="005D6E5A">
      <w:pPr>
        <w:rPr>
          <w:rFonts w:ascii="Arial Nova" w:hAnsi="Arial Nova"/>
          <w:sz w:val="24"/>
          <w:szCs w:val="24"/>
        </w:rPr>
      </w:pPr>
    </w:p>
    <w:p w14:paraId="72AE5E5C" w14:textId="77777777" w:rsidR="005D6E5A" w:rsidRDefault="005D6E5A" w:rsidP="005D6E5A">
      <w:pPr>
        <w:rPr>
          <w:rFonts w:ascii="Arial Nova" w:hAnsi="Arial Nova"/>
          <w:sz w:val="24"/>
          <w:szCs w:val="24"/>
        </w:rPr>
      </w:pPr>
      <w:r>
        <w:rPr>
          <w:rFonts w:ascii="Arial Nova" w:hAnsi="Arial Nova"/>
          <w:sz w:val="24"/>
          <w:szCs w:val="24"/>
        </w:rPr>
        <w:t xml:space="preserve">I have gone through the restorative justice form with male B. I have offered mediation which male B happily agreed with. The mediation took place and both males apologised to each other. Although an arrest had not taken place, I believe that male B was challenged on his behaviour by myself in a respectful and integral way. I advised male B that if male A had not decided that he did not want to progress a criminal investigation, owing to his age he was above criminal responsibility and we could have gone down the route of an arrest, criminal investigation and possibly court. Male B was very understanding and apologetic for his behaviour. </w:t>
      </w:r>
    </w:p>
    <w:p w14:paraId="2666D8FF" w14:textId="77777777" w:rsidR="005D6E5A" w:rsidRDefault="005D6E5A" w:rsidP="005D6E5A">
      <w:pPr>
        <w:rPr>
          <w:rFonts w:ascii="Arial Nova" w:hAnsi="Arial Nova"/>
          <w:sz w:val="24"/>
          <w:szCs w:val="24"/>
        </w:rPr>
      </w:pPr>
      <w:r>
        <w:rPr>
          <w:rFonts w:ascii="Arial Nova" w:hAnsi="Arial Nova"/>
          <w:sz w:val="24"/>
          <w:szCs w:val="24"/>
        </w:rPr>
        <w:t>Using the restorative justice route with youths can certainly assist in rerouting them from a possibly criminal future and give them the chance to manage their behaviour and deescalate their actions and form a more well-rounded reaction. (Restorative Justice council, 2015).</w:t>
      </w:r>
    </w:p>
    <w:p w14:paraId="529F85ED" w14:textId="77777777" w:rsidR="005D6E5A" w:rsidRDefault="005D6E5A" w:rsidP="005D6E5A">
      <w:pPr>
        <w:rPr>
          <w:rFonts w:ascii="Arial Nova" w:hAnsi="Arial Nova"/>
          <w:sz w:val="24"/>
          <w:szCs w:val="24"/>
        </w:rPr>
      </w:pPr>
    </w:p>
    <w:p w14:paraId="4CE1C664" w14:textId="77777777" w:rsidR="005D6E5A" w:rsidRDefault="005D6E5A" w:rsidP="005D6E5A">
      <w:pPr>
        <w:rPr>
          <w:rFonts w:ascii="Arial Nova" w:hAnsi="Arial Nova"/>
          <w:sz w:val="24"/>
          <w:szCs w:val="24"/>
        </w:rPr>
      </w:pPr>
      <w:r>
        <w:rPr>
          <w:rFonts w:ascii="Arial Nova" w:hAnsi="Arial Nova"/>
          <w:sz w:val="24"/>
          <w:szCs w:val="24"/>
        </w:rPr>
        <w:t xml:space="preserve">I decided on this approach by using my discretion, NDM, code of ethics and ensured it aligned with the CPIA. Due to both parties being 14 years of age and the age of criminal responsibility being 11 years. I know that male B can be arrested and prosecuted for this crime. However, due to not wanting to criminalise a 14-year-old who has had no previous involvement with police and was immensely apologetic for what had happened. I knew that </w:t>
      </w:r>
      <w:r>
        <w:rPr>
          <w:rFonts w:ascii="Arial Nova" w:hAnsi="Arial Nova"/>
          <w:sz w:val="24"/>
          <w:szCs w:val="24"/>
        </w:rPr>
        <w:lastRenderedPageBreak/>
        <w:t xml:space="preserve">male B was fully understanding of the consequences of his actions, and I witnessed his distress over his actions. </w:t>
      </w:r>
    </w:p>
    <w:p w14:paraId="0C84B662" w14:textId="77777777" w:rsidR="005D6E5A" w:rsidRDefault="005D6E5A" w:rsidP="005D6E5A">
      <w:pPr>
        <w:rPr>
          <w:rFonts w:ascii="Arial Nova" w:hAnsi="Arial Nova"/>
          <w:sz w:val="24"/>
          <w:szCs w:val="24"/>
        </w:rPr>
      </w:pPr>
      <w:r>
        <w:rPr>
          <w:rFonts w:ascii="Arial Nova" w:hAnsi="Arial Nova"/>
          <w:sz w:val="24"/>
          <w:szCs w:val="24"/>
        </w:rPr>
        <w:t>If both parties agree on a restorative approach, it can be very successful. The victim has a chance to express their feelings on what the person has done to them and to feel empowered they had a say in the decision of what had happened to them. It can give the offender a chance to apologise and repair their mistakes and accept responsibility to their actions. This can be a satisfactory and successful approach for the victim and the organisation. (CPS, 2022).</w:t>
      </w:r>
    </w:p>
    <w:p w14:paraId="5A558F16" w14:textId="77777777" w:rsidR="005D6E5A" w:rsidRDefault="005D6E5A" w:rsidP="005D6E5A">
      <w:pPr>
        <w:rPr>
          <w:rFonts w:ascii="Arial Nova" w:hAnsi="Arial Nova"/>
          <w:sz w:val="24"/>
          <w:szCs w:val="24"/>
        </w:rPr>
      </w:pPr>
    </w:p>
    <w:p w14:paraId="1F5F35C1" w14:textId="77777777" w:rsidR="005D6E5A" w:rsidRDefault="005D6E5A" w:rsidP="005D6E5A">
      <w:pPr>
        <w:rPr>
          <w:rFonts w:ascii="Arial Nova" w:hAnsi="Arial Nova"/>
          <w:sz w:val="24"/>
          <w:szCs w:val="24"/>
        </w:rPr>
      </w:pPr>
      <w:r>
        <w:rPr>
          <w:rFonts w:ascii="Arial Nova" w:hAnsi="Arial Nova"/>
          <w:sz w:val="24"/>
          <w:szCs w:val="24"/>
        </w:rPr>
        <w:t xml:space="preserve">Ensuring the investigation aligned with the CPIA I assured all documentation was added to the occurrence on our police systems. I completed all signatures off both parties and appropriate adults. I checked they were both linked and added to our policing systems correctly. I updated our systems with the conversations I had with both males immediately and outlined my decision making and rationale on our system. Due to the age of both males, I submitted a PPN to outline the different concerns for both, this can then be disclosed to partner agencies to offer any further support that may be needed. In line with CPIA I ensured I gathered and retained all information that I collected </w:t>
      </w:r>
      <w:proofErr w:type="gramStart"/>
      <w:r>
        <w:rPr>
          <w:rFonts w:ascii="Arial Nova" w:hAnsi="Arial Nova"/>
          <w:sz w:val="24"/>
          <w:szCs w:val="24"/>
        </w:rPr>
        <w:t>during the course of</w:t>
      </w:r>
      <w:proofErr w:type="gramEnd"/>
      <w:r>
        <w:rPr>
          <w:rFonts w:ascii="Arial Nova" w:hAnsi="Arial Nova"/>
          <w:sz w:val="24"/>
          <w:szCs w:val="24"/>
        </w:rPr>
        <w:t xml:space="preserve"> my investigation. (Ministry of Justice, 2015).</w:t>
      </w:r>
    </w:p>
    <w:p w14:paraId="229E0322" w14:textId="77777777" w:rsidR="005D6E5A" w:rsidRDefault="005D6E5A" w:rsidP="005D6E5A">
      <w:pPr>
        <w:rPr>
          <w:rFonts w:ascii="Arial Nova" w:hAnsi="Arial Nova"/>
          <w:sz w:val="24"/>
          <w:szCs w:val="24"/>
        </w:rPr>
      </w:pPr>
    </w:p>
    <w:p w14:paraId="22EAF6E9" w14:textId="77777777" w:rsidR="005D6E5A" w:rsidRDefault="005D6E5A" w:rsidP="005D6E5A">
      <w:pPr>
        <w:rPr>
          <w:rFonts w:ascii="Arial Nova" w:hAnsi="Arial Nova"/>
          <w:sz w:val="24"/>
          <w:szCs w:val="24"/>
        </w:rPr>
      </w:pPr>
      <w:r>
        <w:rPr>
          <w:rFonts w:ascii="Arial Nova" w:hAnsi="Arial Nova"/>
          <w:sz w:val="24"/>
          <w:szCs w:val="24"/>
        </w:rPr>
        <w:t>I believe in this investigation that I made the correct decision in line with the code of ethics and by using the NDM it helped me navigate through the other options that were relevant. Using the CPIA codes of practice allowed me to ensure that all information was documented and retained for future and directed me to an accurate investigation protocol.</w:t>
      </w:r>
    </w:p>
    <w:p w14:paraId="2B0F0E08" w14:textId="77777777" w:rsidR="005D6E5A" w:rsidRDefault="005D6E5A" w:rsidP="005D6E5A">
      <w:pPr>
        <w:rPr>
          <w:rFonts w:ascii="Arial Nova" w:hAnsi="Arial Nova"/>
          <w:sz w:val="24"/>
          <w:szCs w:val="24"/>
        </w:rPr>
      </w:pPr>
    </w:p>
    <w:p w14:paraId="7B9A0405" w14:textId="77777777" w:rsidR="005D6E5A" w:rsidRDefault="005D6E5A" w:rsidP="005D6E5A">
      <w:pPr>
        <w:rPr>
          <w:rFonts w:ascii="Arial Nova" w:hAnsi="Arial Nova"/>
          <w:sz w:val="24"/>
          <w:szCs w:val="24"/>
        </w:rPr>
      </w:pPr>
    </w:p>
    <w:p w14:paraId="5E994015" w14:textId="77777777" w:rsidR="005D6E5A" w:rsidRDefault="005D6E5A" w:rsidP="005D6E5A">
      <w:pPr>
        <w:rPr>
          <w:rFonts w:ascii="Arial Nova" w:hAnsi="Arial Nova"/>
          <w:sz w:val="24"/>
          <w:szCs w:val="24"/>
        </w:rPr>
      </w:pPr>
      <w:r>
        <w:rPr>
          <w:rFonts w:ascii="Arial Nova" w:hAnsi="Arial Nova"/>
          <w:sz w:val="24"/>
          <w:szCs w:val="24"/>
        </w:rPr>
        <w:t>(</w:t>
      </w:r>
      <w:proofErr w:type="gramStart"/>
      <w:r>
        <w:rPr>
          <w:rFonts w:ascii="Arial Nova" w:hAnsi="Arial Nova"/>
          <w:sz w:val="24"/>
          <w:szCs w:val="24"/>
        </w:rPr>
        <w:t>word</w:t>
      </w:r>
      <w:proofErr w:type="gramEnd"/>
      <w:r>
        <w:rPr>
          <w:rFonts w:ascii="Arial Nova" w:hAnsi="Arial Nova"/>
          <w:sz w:val="24"/>
          <w:szCs w:val="24"/>
        </w:rPr>
        <w:t xml:space="preserve"> count – 1871)</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C5C293D" w14:textId="77777777" w:rsidR="005D6E5A" w:rsidRDefault="005D6E5A" w:rsidP="00E6298B">
      <w:pPr>
        <w:overflowPunct/>
        <w:autoSpaceDE/>
        <w:autoSpaceDN/>
        <w:adjustRightInd/>
        <w:ind w:right="107"/>
        <w:textAlignment w:val="auto"/>
        <w:rPr>
          <w:b/>
          <w:sz w:val="24"/>
          <w:szCs w:val="24"/>
        </w:rPr>
      </w:pPr>
    </w:p>
    <w:p w14:paraId="26D15AFE" w14:textId="77777777" w:rsidR="00522004" w:rsidRDefault="00522004" w:rsidP="00522004">
      <w:pPr>
        <w:widowControl w:val="0"/>
        <w:spacing w:after="240" w:line="360" w:lineRule="auto"/>
        <w:rPr>
          <w:rFonts w:ascii="Times New Roman" w:hAnsi="Times New Roman" w:cs="Times New Roman"/>
          <w:color w:val="auto"/>
          <w:sz w:val="24"/>
          <w:szCs w:val="24"/>
          <w:lang w:val="en-US"/>
        </w:rPr>
      </w:pPr>
      <w:r>
        <w:rPr>
          <w:rFonts w:ascii="Times New Roman" w:hAnsi="Times New Roman" w:cs="Times New Roman"/>
          <w:sz w:val="24"/>
          <w:szCs w:val="24"/>
          <w:lang w:val="en-US"/>
        </w:rPr>
        <w:t xml:space="preserve">College Of Policing (2013). </w:t>
      </w:r>
      <w:r>
        <w:rPr>
          <w:rFonts w:ascii="Times New Roman" w:hAnsi="Times New Roman" w:cs="Times New Roman"/>
          <w:i/>
          <w:iCs/>
          <w:sz w:val="24"/>
          <w:szCs w:val="24"/>
          <w:lang w:val="en-US"/>
        </w:rPr>
        <w:t>National Decision Model</w:t>
      </w:r>
      <w:r>
        <w:rPr>
          <w:rFonts w:ascii="Times New Roman" w:hAnsi="Times New Roman" w:cs="Times New Roman"/>
          <w:sz w:val="24"/>
          <w:szCs w:val="24"/>
          <w:lang w:val="en-US"/>
        </w:rPr>
        <w:t xml:space="preserve">. [online] College of Policing. Available at: </w:t>
      </w:r>
      <w:hyperlink r:id="rId20" w:history="1">
        <w:r>
          <w:rPr>
            <w:rStyle w:val="Hyperlink"/>
            <w:rFonts w:ascii="Times New Roman" w:hAnsi="Times New Roman" w:cs="Times New Roman"/>
            <w:color w:val="auto"/>
            <w:sz w:val="24"/>
            <w:szCs w:val="24"/>
            <w:lang w:val="en-US"/>
          </w:rPr>
          <w:t>https://www.college.police.uk/app/national-decision-model/national-decision-model</w:t>
        </w:r>
      </w:hyperlink>
      <w:r>
        <w:rPr>
          <w:rFonts w:ascii="Times New Roman" w:hAnsi="Times New Roman" w:cs="Times New Roman"/>
          <w:sz w:val="24"/>
          <w:szCs w:val="24"/>
          <w:lang w:val="en-US"/>
        </w:rPr>
        <w:t>.</w:t>
      </w:r>
    </w:p>
    <w:p w14:paraId="489C7E84"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(2014a). </w:t>
      </w:r>
      <w:r>
        <w:rPr>
          <w:rFonts w:ascii="Times New Roman" w:hAnsi="Times New Roman" w:cs="Times New Roman"/>
          <w:i/>
          <w:iCs/>
          <w:sz w:val="24"/>
          <w:szCs w:val="24"/>
          <w:lang w:val="en-US"/>
        </w:rPr>
        <w:t>Code of Ethics</w:t>
      </w:r>
      <w:r>
        <w:rPr>
          <w:rFonts w:ascii="Times New Roman" w:hAnsi="Times New Roman" w:cs="Times New Roman"/>
          <w:sz w:val="24"/>
          <w:szCs w:val="24"/>
          <w:lang w:val="en-US"/>
        </w:rPr>
        <w:t xml:space="preserve">. [online] College of Policing. Available at: </w:t>
      </w:r>
      <w:hyperlink r:id="rId21" w:history="1">
        <w:r>
          <w:rPr>
            <w:rStyle w:val="Hyperlink"/>
            <w:rFonts w:ascii="Times New Roman" w:hAnsi="Times New Roman" w:cs="Times New Roman"/>
            <w:color w:val="auto"/>
            <w:sz w:val="24"/>
            <w:szCs w:val="24"/>
            <w:lang w:val="en-US"/>
          </w:rPr>
          <w:t>https://www.college.police.uk/ethics/code-of-ethics</w:t>
        </w:r>
      </w:hyperlink>
      <w:r>
        <w:rPr>
          <w:rFonts w:ascii="Times New Roman" w:hAnsi="Times New Roman" w:cs="Times New Roman"/>
          <w:sz w:val="24"/>
          <w:szCs w:val="24"/>
          <w:lang w:val="en-US"/>
        </w:rPr>
        <w:t>.</w:t>
      </w:r>
    </w:p>
    <w:p w14:paraId="36AE694B"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(2014b). </w:t>
      </w:r>
      <w:r>
        <w:rPr>
          <w:rFonts w:ascii="Times New Roman" w:hAnsi="Times New Roman" w:cs="Times New Roman"/>
          <w:i/>
          <w:iCs/>
          <w:sz w:val="24"/>
          <w:szCs w:val="24"/>
          <w:lang w:val="en-US"/>
        </w:rPr>
        <w:t>Code of Ethics PDF</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College of Policing</w:t>
      </w:r>
      <w:r>
        <w:rPr>
          <w:rFonts w:ascii="Times New Roman" w:hAnsi="Times New Roman" w:cs="Times New Roman"/>
          <w:sz w:val="24"/>
          <w:szCs w:val="24"/>
          <w:lang w:val="en-US"/>
        </w:rPr>
        <w:t xml:space="preserve">, College of Policing, p.4. Available at: </w:t>
      </w:r>
      <w:hyperlink r:id="rId22" w:history="1">
        <w:r>
          <w:rPr>
            <w:rStyle w:val="Hyperlink"/>
            <w:rFonts w:ascii="Times New Roman" w:hAnsi="Times New Roman" w:cs="Times New Roman"/>
            <w:color w:val="auto"/>
            <w:sz w:val="24"/>
            <w:szCs w:val="24"/>
            <w:lang w:val="en-US"/>
          </w:rPr>
          <w:t>https://assets.college.police.uk/s3fs-public/2021-02/code_of_ethics.pdf</w:t>
        </w:r>
      </w:hyperlink>
      <w:r>
        <w:rPr>
          <w:rFonts w:ascii="Times New Roman" w:hAnsi="Times New Roman" w:cs="Times New Roman"/>
          <w:sz w:val="24"/>
          <w:szCs w:val="24"/>
          <w:lang w:val="en-US"/>
        </w:rPr>
        <w:t>.</w:t>
      </w:r>
    </w:p>
    <w:p w14:paraId="5C0A25D4"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(2015). </w:t>
      </w:r>
      <w:r>
        <w:rPr>
          <w:rFonts w:ascii="Times New Roman" w:hAnsi="Times New Roman" w:cs="Times New Roman"/>
          <w:i/>
          <w:iCs/>
          <w:sz w:val="24"/>
          <w:szCs w:val="24"/>
          <w:lang w:val="en-US"/>
        </w:rPr>
        <w:t>Using Domestic Violence Protection Notices and Domestic Violence Protection Orders to Make Victims Safer</w:t>
      </w:r>
      <w:r>
        <w:rPr>
          <w:rFonts w:ascii="Times New Roman" w:hAnsi="Times New Roman" w:cs="Times New Roman"/>
          <w:sz w:val="24"/>
          <w:szCs w:val="24"/>
          <w:lang w:val="en-US"/>
        </w:rPr>
        <w:t xml:space="preserve">. [online] College of Policing. Available at: </w:t>
      </w:r>
      <w:hyperlink r:id="rId23" w:history="1">
        <w:r>
          <w:rPr>
            <w:rStyle w:val="Hyperlink"/>
            <w:rFonts w:ascii="Times New Roman" w:hAnsi="Times New Roman" w:cs="Times New Roman"/>
            <w:color w:val="auto"/>
            <w:sz w:val="24"/>
            <w:szCs w:val="24"/>
            <w:lang w:val="en-US"/>
          </w:rPr>
          <w:t>https://www.college.police.uk/app/major-investigation-and-public-protection/domestic-abuse/using-domestic-violence-protection-notices-and-domestic-violence-protection-orders-make-victims-safer</w:t>
        </w:r>
      </w:hyperlink>
      <w:r>
        <w:rPr>
          <w:rFonts w:ascii="Times New Roman" w:hAnsi="Times New Roman" w:cs="Times New Roman"/>
          <w:sz w:val="24"/>
          <w:szCs w:val="24"/>
          <w:lang w:val="en-US"/>
        </w:rPr>
        <w:t>.</w:t>
      </w:r>
    </w:p>
    <w:p w14:paraId="0C5A3014"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(2020). </w:t>
      </w:r>
      <w:r>
        <w:rPr>
          <w:rFonts w:ascii="Times New Roman" w:hAnsi="Times New Roman" w:cs="Times New Roman"/>
          <w:i/>
          <w:iCs/>
          <w:sz w:val="24"/>
          <w:szCs w:val="24"/>
          <w:lang w:val="en-US"/>
        </w:rPr>
        <w:t>Conflict Management Skills</w:t>
      </w:r>
      <w:r>
        <w:rPr>
          <w:rFonts w:ascii="Times New Roman" w:hAnsi="Times New Roman" w:cs="Times New Roman"/>
          <w:sz w:val="24"/>
          <w:szCs w:val="24"/>
          <w:lang w:val="en-US"/>
        </w:rPr>
        <w:t xml:space="preserve">. [online] College of Policing. Available at: </w:t>
      </w:r>
      <w:hyperlink r:id="rId24" w:history="1">
        <w:r>
          <w:rPr>
            <w:rStyle w:val="Hyperlink"/>
            <w:rFonts w:ascii="Times New Roman" w:hAnsi="Times New Roman" w:cs="Times New Roman"/>
            <w:color w:val="auto"/>
            <w:sz w:val="24"/>
            <w:szCs w:val="24"/>
            <w:lang w:val="en-US"/>
          </w:rPr>
          <w:t>https://www.college.police.uk/guidance/conflict-management/conflict-management-skills</w:t>
        </w:r>
      </w:hyperlink>
      <w:r>
        <w:rPr>
          <w:rFonts w:ascii="Times New Roman" w:hAnsi="Times New Roman" w:cs="Times New Roman"/>
          <w:sz w:val="24"/>
          <w:szCs w:val="24"/>
          <w:lang w:val="en-US"/>
        </w:rPr>
        <w:t>.</w:t>
      </w:r>
    </w:p>
    <w:p w14:paraId="7AF31E9E"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(2021). </w:t>
      </w:r>
      <w:r>
        <w:rPr>
          <w:rFonts w:ascii="Times New Roman" w:hAnsi="Times New Roman" w:cs="Times New Roman"/>
          <w:i/>
          <w:iCs/>
          <w:sz w:val="24"/>
          <w:szCs w:val="24"/>
          <w:lang w:val="en-US"/>
        </w:rPr>
        <w:t>Victims’ Code for Policing</w:t>
      </w:r>
      <w:r>
        <w:rPr>
          <w:rFonts w:ascii="Times New Roman" w:hAnsi="Times New Roman" w:cs="Times New Roman"/>
          <w:sz w:val="24"/>
          <w:szCs w:val="24"/>
          <w:lang w:val="en-US"/>
        </w:rPr>
        <w:t xml:space="preserve">. [online] College of Policing. Available at: </w:t>
      </w:r>
      <w:hyperlink r:id="rId25" w:history="1">
        <w:r>
          <w:rPr>
            <w:rStyle w:val="Hyperlink"/>
            <w:rFonts w:ascii="Times New Roman" w:hAnsi="Times New Roman" w:cs="Times New Roman"/>
            <w:color w:val="auto"/>
            <w:sz w:val="24"/>
            <w:szCs w:val="24"/>
            <w:lang w:val="en-US"/>
          </w:rPr>
          <w:t>https://www.college.police.uk/guidance/victims-code/victims-rights-policing</w:t>
        </w:r>
      </w:hyperlink>
      <w:r>
        <w:rPr>
          <w:rFonts w:ascii="Times New Roman" w:hAnsi="Times New Roman" w:cs="Times New Roman"/>
          <w:sz w:val="24"/>
          <w:szCs w:val="24"/>
          <w:lang w:val="en-US"/>
        </w:rPr>
        <w:t>.</w:t>
      </w:r>
    </w:p>
    <w:p w14:paraId="5BEA8BCF"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Drinkaware (2022). </w:t>
      </w:r>
      <w:r>
        <w:rPr>
          <w:rFonts w:ascii="Times New Roman" w:hAnsi="Times New Roman" w:cs="Times New Roman"/>
          <w:i/>
          <w:iCs/>
          <w:sz w:val="24"/>
          <w:szCs w:val="24"/>
          <w:lang w:val="en-US"/>
        </w:rPr>
        <w:t>Alcohol and Aggression | Drinkaware</w:t>
      </w:r>
      <w:r>
        <w:rPr>
          <w:rFonts w:ascii="Times New Roman" w:hAnsi="Times New Roman" w:cs="Times New Roman"/>
          <w:sz w:val="24"/>
          <w:szCs w:val="24"/>
          <w:lang w:val="en-US"/>
        </w:rPr>
        <w:t xml:space="preserve">. [online] www.drinkaware.co.uk. Available at: </w:t>
      </w:r>
      <w:hyperlink r:id="rId26" w:history="1">
        <w:r>
          <w:rPr>
            <w:rStyle w:val="Hyperlink"/>
            <w:rFonts w:ascii="Times New Roman" w:hAnsi="Times New Roman" w:cs="Times New Roman"/>
            <w:color w:val="auto"/>
            <w:sz w:val="24"/>
            <w:szCs w:val="24"/>
            <w:lang w:val="en-US"/>
          </w:rPr>
          <w:t>https://www.drinkaware.co.uk/facts/health-effects-of-alcohol/mental-health/alcohol-and-aggression</w:t>
        </w:r>
      </w:hyperlink>
      <w:r>
        <w:rPr>
          <w:rFonts w:ascii="Times New Roman" w:hAnsi="Times New Roman" w:cs="Times New Roman"/>
          <w:sz w:val="24"/>
          <w:szCs w:val="24"/>
          <w:lang w:val="en-US"/>
        </w:rPr>
        <w:t>.</w:t>
      </w:r>
    </w:p>
    <w:p w14:paraId="50025A24"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Eldridge, L. (2023). </w:t>
      </w:r>
      <w:r>
        <w:rPr>
          <w:rFonts w:ascii="Times New Roman" w:hAnsi="Times New Roman" w:cs="Times New Roman"/>
          <w:i/>
          <w:iCs/>
          <w:sz w:val="24"/>
          <w:szCs w:val="24"/>
          <w:lang w:val="en-US"/>
        </w:rPr>
        <w:t xml:space="preserve">Gibbs Reflective </w:t>
      </w:r>
      <w:proofErr w:type="gramStart"/>
      <w:r>
        <w:rPr>
          <w:rFonts w:ascii="Times New Roman" w:hAnsi="Times New Roman" w:cs="Times New Roman"/>
          <w:i/>
          <w:iCs/>
          <w:sz w:val="24"/>
          <w:szCs w:val="24"/>
          <w:lang w:val="en-US"/>
        </w:rPr>
        <w:t>Cycle :</w:t>
      </w:r>
      <w:proofErr w:type="gramEnd"/>
      <w:r>
        <w:rPr>
          <w:rFonts w:ascii="Times New Roman" w:hAnsi="Times New Roman" w:cs="Times New Roman"/>
          <w:i/>
          <w:iCs/>
          <w:sz w:val="24"/>
          <w:szCs w:val="24"/>
          <w:lang w:val="en-US"/>
        </w:rPr>
        <w:t xml:space="preserve"> Reflective Practice Made Easy</w:t>
      </w:r>
      <w:r>
        <w:rPr>
          <w:rFonts w:ascii="Times New Roman" w:hAnsi="Times New Roman" w:cs="Times New Roman"/>
          <w:sz w:val="24"/>
          <w:szCs w:val="24"/>
          <w:lang w:val="en-US"/>
        </w:rPr>
        <w:t xml:space="preserve">. [online] Cognitive Athlete. Available at: </w:t>
      </w:r>
      <w:hyperlink r:id="rId27" w:history="1">
        <w:r>
          <w:rPr>
            <w:rStyle w:val="Hyperlink"/>
            <w:rFonts w:ascii="Times New Roman" w:hAnsi="Times New Roman" w:cs="Times New Roman"/>
            <w:color w:val="auto"/>
            <w:sz w:val="24"/>
            <w:szCs w:val="24"/>
            <w:lang w:val="en-US"/>
          </w:rPr>
          <w:t>https://cognitiveathlete.co.uk/using-the-gibbs-reflective-cycle-as-a-leader/</w:t>
        </w:r>
      </w:hyperlink>
      <w:r>
        <w:rPr>
          <w:rFonts w:ascii="Times New Roman" w:hAnsi="Times New Roman" w:cs="Times New Roman"/>
          <w:sz w:val="24"/>
          <w:szCs w:val="24"/>
          <w:lang w:val="en-US"/>
        </w:rPr>
        <w:t>.</w:t>
      </w:r>
    </w:p>
    <w:p w14:paraId="0548FE09" w14:textId="77777777" w:rsidR="00522004" w:rsidRDefault="00522004" w:rsidP="00522004">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ikon_admin</w:t>
      </w:r>
      <w:proofErr w:type="spellEnd"/>
      <w:r>
        <w:rPr>
          <w:rFonts w:ascii="Times New Roman" w:hAnsi="Times New Roman" w:cs="Times New Roman"/>
          <w:sz w:val="24"/>
          <w:szCs w:val="24"/>
          <w:lang w:val="en-US"/>
        </w:rPr>
        <w:t xml:space="preserve"> (2023). </w:t>
      </w:r>
      <w:r>
        <w:rPr>
          <w:rFonts w:ascii="Times New Roman" w:hAnsi="Times New Roman" w:cs="Times New Roman"/>
          <w:i/>
          <w:iCs/>
          <w:sz w:val="24"/>
          <w:szCs w:val="24"/>
          <w:lang w:val="en-US"/>
        </w:rPr>
        <w:t>What Is the LEAPS Communication Model?</w:t>
      </w:r>
      <w:r>
        <w:rPr>
          <w:rFonts w:ascii="Times New Roman" w:hAnsi="Times New Roman" w:cs="Times New Roman"/>
          <w:sz w:val="24"/>
          <w:szCs w:val="24"/>
          <w:lang w:val="en-US"/>
        </w:rPr>
        <w:t xml:space="preserve"> [online] IKON Training. Available at: </w:t>
      </w:r>
      <w:hyperlink r:id="rId28" w:anchor=":~:text=LEAPS%20model%20is%20a%20structured" w:history="1">
        <w:r>
          <w:rPr>
            <w:rStyle w:val="Hyperlink"/>
            <w:rFonts w:ascii="Times New Roman" w:hAnsi="Times New Roman" w:cs="Times New Roman"/>
            <w:color w:val="auto"/>
            <w:sz w:val="24"/>
            <w:szCs w:val="24"/>
            <w:lang w:val="en-US"/>
          </w:rPr>
          <w:t>https://ikontraining.co.uk/ikon-insights/what-is-the-leaps-model-of-communication/#:~:text=LEAPS%20model%20is%20a%20structured</w:t>
        </w:r>
      </w:hyperlink>
      <w:r>
        <w:rPr>
          <w:rFonts w:ascii="Times New Roman" w:hAnsi="Times New Roman" w:cs="Times New Roman"/>
          <w:sz w:val="24"/>
          <w:szCs w:val="24"/>
          <w:lang w:val="en-US"/>
        </w:rPr>
        <w:t>.</w:t>
      </w:r>
    </w:p>
    <w:p w14:paraId="5C464269" w14:textId="77777777" w:rsidR="00522004" w:rsidRDefault="00522004" w:rsidP="00522004">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Jumpz</w:t>
      </w:r>
      <w:proofErr w:type="spellEnd"/>
      <w:r>
        <w:rPr>
          <w:rFonts w:ascii="Times New Roman" w:hAnsi="Times New Roman" w:cs="Times New Roman"/>
          <w:sz w:val="24"/>
          <w:szCs w:val="24"/>
          <w:lang w:val="en-US"/>
        </w:rPr>
        <w:t xml:space="preserve">, S. (2018). </w:t>
      </w:r>
      <w:r>
        <w:rPr>
          <w:rFonts w:ascii="Times New Roman" w:hAnsi="Times New Roman" w:cs="Times New Roman"/>
          <w:i/>
          <w:iCs/>
          <w:sz w:val="24"/>
          <w:szCs w:val="24"/>
          <w:lang w:val="en-US"/>
        </w:rPr>
        <w:t>The Importance of Wellbeing</w:t>
      </w:r>
      <w:r>
        <w:rPr>
          <w:rFonts w:ascii="Times New Roman" w:hAnsi="Times New Roman" w:cs="Times New Roman"/>
          <w:sz w:val="24"/>
          <w:szCs w:val="24"/>
          <w:lang w:val="en-US"/>
        </w:rPr>
        <w:t xml:space="preserve">. [online] Starjumpz.com. Available at: </w:t>
      </w:r>
      <w:hyperlink r:id="rId29" w:history="1">
        <w:r>
          <w:rPr>
            <w:rStyle w:val="Hyperlink"/>
            <w:rFonts w:ascii="Times New Roman" w:hAnsi="Times New Roman" w:cs="Times New Roman"/>
            <w:color w:val="auto"/>
            <w:sz w:val="24"/>
            <w:szCs w:val="24"/>
            <w:lang w:val="en-US"/>
          </w:rPr>
          <w:t>https://starjumpz.com/the-importance-of-well-being/</w:t>
        </w:r>
      </w:hyperlink>
      <w:r>
        <w:rPr>
          <w:rFonts w:ascii="Times New Roman" w:hAnsi="Times New Roman" w:cs="Times New Roman"/>
          <w:sz w:val="24"/>
          <w:szCs w:val="24"/>
          <w:lang w:val="en-US"/>
        </w:rPr>
        <w:t>.</w:t>
      </w:r>
    </w:p>
    <w:p w14:paraId="0E6E9741" w14:textId="77777777" w:rsidR="00522004" w:rsidRDefault="00522004" w:rsidP="00522004">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lastRenderedPageBreak/>
        <w:t>Kandell</w:t>
      </w:r>
      <w:proofErr w:type="spellEnd"/>
      <w:r>
        <w:rPr>
          <w:rFonts w:ascii="Times New Roman" w:hAnsi="Times New Roman" w:cs="Times New Roman"/>
          <w:sz w:val="24"/>
          <w:szCs w:val="24"/>
          <w:lang w:val="en-US"/>
        </w:rPr>
        <w:t xml:space="preserve">, E. (2022). </w:t>
      </w:r>
      <w:r>
        <w:rPr>
          <w:rFonts w:ascii="Times New Roman" w:hAnsi="Times New Roman" w:cs="Times New Roman"/>
          <w:i/>
          <w:iCs/>
          <w:sz w:val="24"/>
          <w:szCs w:val="24"/>
          <w:lang w:val="en-US"/>
        </w:rPr>
        <w:t>How Stress Impacts the Conflict Resolution Process | Alternative Resolutions</w:t>
      </w:r>
      <w:r>
        <w:rPr>
          <w:rFonts w:ascii="Times New Roman" w:hAnsi="Times New Roman" w:cs="Times New Roman"/>
          <w:sz w:val="24"/>
          <w:szCs w:val="24"/>
          <w:lang w:val="en-US"/>
        </w:rPr>
        <w:t xml:space="preserve">. [online] Alternative Resolutions. Available at: </w:t>
      </w:r>
      <w:hyperlink r:id="rId30" w:history="1">
        <w:r>
          <w:rPr>
            <w:rStyle w:val="Hyperlink"/>
            <w:rFonts w:ascii="Times New Roman" w:hAnsi="Times New Roman" w:cs="Times New Roman"/>
            <w:color w:val="auto"/>
            <w:sz w:val="24"/>
            <w:szCs w:val="24"/>
            <w:lang w:val="en-US"/>
          </w:rPr>
          <w:t>https://www.alternativeresolutions.net/2022/02/22/how-stress-impacts-the-conflict-resolution-process/</w:t>
        </w:r>
      </w:hyperlink>
      <w:r>
        <w:rPr>
          <w:rFonts w:ascii="Times New Roman" w:hAnsi="Times New Roman" w:cs="Times New Roman"/>
          <w:sz w:val="24"/>
          <w:szCs w:val="24"/>
          <w:lang w:val="en-US"/>
        </w:rPr>
        <w:t>.</w:t>
      </w:r>
    </w:p>
    <w:p w14:paraId="43AD5BAD" w14:textId="77777777" w:rsidR="00522004" w:rsidRDefault="00522004" w:rsidP="00522004">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Makeham</w:t>
      </w:r>
      <w:proofErr w:type="spellEnd"/>
      <w:r>
        <w:rPr>
          <w:rFonts w:ascii="Times New Roman" w:hAnsi="Times New Roman" w:cs="Times New Roman"/>
          <w:sz w:val="24"/>
          <w:szCs w:val="24"/>
          <w:lang w:val="en-US"/>
        </w:rPr>
        <w:t xml:space="preserve">, A. (2021). </w:t>
      </w:r>
      <w:r>
        <w:rPr>
          <w:rFonts w:ascii="Times New Roman" w:hAnsi="Times New Roman" w:cs="Times New Roman"/>
          <w:i/>
          <w:iCs/>
          <w:sz w:val="24"/>
          <w:szCs w:val="24"/>
          <w:lang w:val="en-US"/>
        </w:rPr>
        <w:t>What Is Wellbeing and Why Should I care?</w:t>
      </w:r>
      <w:r>
        <w:rPr>
          <w:rFonts w:ascii="Times New Roman" w:hAnsi="Times New Roman" w:cs="Times New Roman"/>
          <w:sz w:val="24"/>
          <w:szCs w:val="24"/>
          <w:lang w:val="en-US"/>
        </w:rPr>
        <w:t xml:space="preserve"> [online] Centre for Rural and Remote Mental Health. Available at: </w:t>
      </w:r>
      <w:hyperlink r:id="rId31" w:history="1">
        <w:r>
          <w:rPr>
            <w:rStyle w:val="Hyperlink"/>
            <w:rFonts w:ascii="Times New Roman" w:hAnsi="Times New Roman" w:cs="Times New Roman"/>
            <w:color w:val="auto"/>
            <w:sz w:val="24"/>
            <w:szCs w:val="24"/>
            <w:lang w:val="en-US"/>
          </w:rPr>
          <w:t>https://www.crrmh.com.au/blog/what-is-wellbeing-and-why-should-i-care/</w:t>
        </w:r>
      </w:hyperlink>
      <w:r>
        <w:rPr>
          <w:rFonts w:ascii="Times New Roman" w:hAnsi="Times New Roman" w:cs="Times New Roman"/>
          <w:sz w:val="24"/>
          <w:szCs w:val="24"/>
          <w:lang w:val="en-US"/>
        </w:rPr>
        <w:t>.</w:t>
      </w:r>
    </w:p>
    <w:p w14:paraId="6CA2C520"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Mind Tools Content Team (2023). </w:t>
      </w:r>
      <w:r>
        <w:rPr>
          <w:rFonts w:ascii="Times New Roman" w:hAnsi="Times New Roman" w:cs="Times New Roman"/>
          <w:i/>
          <w:iCs/>
          <w:sz w:val="24"/>
          <w:szCs w:val="24"/>
          <w:lang w:val="en-US"/>
        </w:rPr>
        <w:t>MindTools | Home</w:t>
      </w:r>
      <w:r>
        <w:rPr>
          <w:rFonts w:ascii="Times New Roman" w:hAnsi="Times New Roman" w:cs="Times New Roman"/>
          <w:sz w:val="24"/>
          <w:szCs w:val="24"/>
          <w:lang w:val="en-US"/>
        </w:rPr>
        <w:t xml:space="preserve">. [online] www.mindtools.com. Available at: </w:t>
      </w:r>
      <w:hyperlink r:id="rId32" w:history="1">
        <w:r>
          <w:rPr>
            <w:rStyle w:val="Hyperlink"/>
            <w:rFonts w:ascii="Times New Roman" w:hAnsi="Times New Roman" w:cs="Times New Roman"/>
            <w:color w:val="auto"/>
            <w:sz w:val="24"/>
            <w:szCs w:val="24"/>
            <w:lang w:val="en-US"/>
          </w:rPr>
          <w:t>https://www.mindtools.com/a1uv9ex/betari-box</w:t>
        </w:r>
      </w:hyperlink>
      <w:r>
        <w:rPr>
          <w:rFonts w:ascii="Times New Roman" w:hAnsi="Times New Roman" w:cs="Times New Roman"/>
          <w:sz w:val="24"/>
          <w:szCs w:val="24"/>
          <w:lang w:val="en-US"/>
        </w:rPr>
        <w:t>.</w:t>
      </w:r>
    </w:p>
    <w:p w14:paraId="3B714F31"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Ministry of Justice (2005). </w:t>
      </w:r>
      <w:r>
        <w:rPr>
          <w:rFonts w:ascii="Times New Roman" w:hAnsi="Times New Roman" w:cs="Times New Roman"/>
          <w:i/>
          <w:iCs/>
          <w:sz w:val="24"/>
          <w:szCs w:val="24"/>
          <w:lang w:val="en-US"/>
        </w:rPr>
        <w:t>The Code of Practice for Victims of Crime and Supporting Public Information Materials</w:t>
      </w:r>
      <w:r>
        <w:rPr>
          <w:rFonts w:ascii="Times New Roman" w:hAnsi="Times New Roman" w:cs="Times New Roman"/>
          <w:sz w:val="24"/>
          <w:szCs w:val="24"/>
          <w:lang w:val="en-US"/>
        </w:rPr>
        <w:t xml:space="preserve">. [online] GOV.UK. Available at: </w:t>
      </w:r>
      <w:hyperlink r:id="rId33" w:history="1">
        <w:r>
          <w:rPr>
            <w:rStyle w:val="Hyperlink"/>
            <w:rFonts w:ascii="Times New Roman" w:hAnsi="Times New Roman" w:cs="Times New Roman"/>
            <w:color w:val="auto"/>
            <w:sz w:val="24"/>
            <w:szCs w:val="24"/>
            <w:lang w:val="en-US"/>
          </w:rPr>
          <w:t>https://www.gov.uk/government/publications/the-code-of-practice-for-victims-of-crime</w:t>
        </w:r>
      </w:hyperlink>
      <w:r>
        <w:rPr>
          <w:rFonts w:ascii="Times New Roman" w:hAnsi="Times New Roman" w:cs="Times New Roman"/>
          <w:sz w:val="24"/>
          <w:szCs w:val="24"/>
          <w:lang w:val="en-US"/>
        </w:rPr>
        <w:t>.</w:t>
      </w:r>
    </w:p>
    <w:p w14:paraId="04F7DA4E"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Murphy, F. (2020). </w:t>
      </w:r>
      <w:proofErr w:type="spellStart"/>
      <w:r>
        <w:rPr>
          <w:rFonts w:ascii="Times New Roman" w:hAnsi="Times New Roman" w:cs="Times New Roman"/>
          <w:i/>
          <w:iCs/>
          <w:sz w:val="24"/>
          <w:szCs w:val="24"/>
          <w:lang w:val="en-US"/>
        </w:rPr>
        <w:t>LibGuides</w:t>
      </w:r>
      <w:proofErr w:type="spellEnd"/>
      <w:r>
        <w:rPr>
          <w:rFonts w:ascii="Times New Roman" w:hAnsi="Times New Roman" w:cs="Times New Roman"/>
          <w:i/>
          <w:iCs/>
          <w:sz w:val="24"/>
          <w:szCs w:val="24"/>
          <w:lang w:val="en-US"/>
        </w:rPr>
        <w:t>: Reflective Practice in health: Types of Reflection</w:t>
      </w:r>
      <w:r>
        <w:rPr>
          <w:rFonts w:ascii="Times New Roman" w:hAnsi="Times New Roman" w:cs="Times New Roman"/>
          <w:sz w:val="24"/>
          <w:szCs w:val="24"/>
          <w:lang w:val="en-US"/>
        </w:rPr>
        <w:t xml:space="preserve">. [online] latrobe.libguides.com. Available at: </w:t>
      </w:r>
      <w:hyperlink r:id="rId34" w:anchor=":~:text=Reflection%2Din%2Daction%20involves%20using" w:history="1">
        <w:r>
          <w:rPr>
            <w:rStyle w:val="Hyperlink"/>
            <w:rFonts w:ascii="Times New Roman" w:hAnsi="Times New Roman" w:cs="Times New Roman"/>
            <w:color w:val="auto"/>
            <w:sz w:val="24"/>
            <w:szCs w:val="24"/>
            <w:lang w:val="en-US"/>
          </w:rPr>
          <w:t>https://latrobe.libguides.com/reflectivepractice/types#:~:text=Reflection%2Din%2Daction%20involves%20using</w:t>
        </w:r>
      </w:hyperlink>
      <w:r>
        <w:rPr>
          <w:rFonts w:ascii="Times New Roman" w:hAnsi="Times New Roman" w:cs="Times New Roman"/>
          <w:sz w:val="24"/>
          <w:szCs w:val="24"/>
          <w:lang w:val="en-US"/>
        </w:rPr>
        <w:t>.</w:t>
      </w:r>
    </w:p>
    <w:p w14:paraId="337E8B19"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 (2018). </w:t>
      </w:r>
      <w:r>
        <w:rPr>
          <w:rFonts w:ascii="Times New Roman" w:hAnsi="Times New Roman" w:cs="Times New Roman"/>
          <w:i/>
          <w:iCs/>
          <w:sz w:val="24"/>
          <w:szCs w:val="24"/>
          <w:lang w:val="en-US"/>
        </w:rPr>
        <w:t>Mindfulness</w:t>
      </w:r>
      <w:r>
        <w:rPr>
          <w:rFonts w:ascii="Times New Roman" w:hAnsi="Times New Roman" w:cs="Times New Roman"/>
          <w:sz w:val="24"/>
          <w:szCs w:val="24"/>
          <w:lang w:val="en-US"/>
        </w:rPr>
        <w:t xml:space="preserve">. [online] nhs.uk. Available at: </w:t>
      </w:r>
      <w:hyperlink r:id="rId35" w:history="1">
        <w:r>
          <w:rPr>
            <w:rStyle w:val="Hyperlink"/>
            <w:rFonts w:ascii="Times New Roman" w:hAnsi="Times New Roman" w:cs="Times New Roman"/>
            <w:color w:val="auto"/>
            <w:sz w:val="24"/>
            <w:szCs w:val="24"/>
            <w:lang w:val="en-US"/>
          </w:rPr>
          <w:t>https://www.nhs.uk/mental-health/self-help/tips-and-support/mindfulness/</w:t>
        </w:r>
      </w:hyperlink>
      <w:r>
        <w:rPr>
          <w:rFonts w:ascii="Times New Roman" w:hAnsi="Times New Roman" w:cs="Times New Roman"/>
          <w:sz w:val="24"/>
          <w:szCs w:val="24"/>
          <w:lang w:val="en-US"/>
        </w:rPr>
        <w:t>.</w:t>
      </w:r>
    </w:p>
    <w:p w14:paraId="18AB10BB"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 Women, R. (2012). </w:t>
      </w:r>
      <w:r>
        <w:rPr>
          <w:rFonts w:ascii="Times New Roman" w:hAnsi="Times New Roman" w:cs="Times New Roman"/>
          <w:i/>
          <w:iCs/>
          <w:sz w:val="24"/>
          <w:szCs w:val="24"/>
          <w:lang w:val="en-US"/>
        </w:rPr>
        <w:t>Domestic Violence, Housing and Homelessness</w:t>
      </w:r>
      <w:r>
        <w:rPr>
          <w:rFonts w:ascii="Times New Roman" w:hAnsi="Times New Roman" w:cs="Times New Roman"/>
          <w:sz w:val="24"/>
          <w:szCs w:val="24"/>
          <w:lang w:val="en-US"/>
        </w:rPr>
        <w:t xml:space="preserve">. [online] Available at: </w:t>
      </w:r>
      <w:hyperlink r:id="rId36" w:history="1">
        <w:r>
          <w:rPr>
            <w:rStyle w:val="Hyperlink"/>
            <w:rFonts w:ascii="Times New Roman" w:hAnsi="Times New Roman" w:cs="Times New Roman"/>
            <w:color w:val="auto"/>
            <w:sz w:val="24"/>
            <w:szCs w:val="24"/>
            <w:lang w:val="en-US"/>
          </w:rPr>
          <w:t>https://rightsofwomen.org.uk/wp-content/uploads/2014/10/guide-to-domestic-violence-housing-and-homelessness.pdf</w:t>
        </w:r>
      </w:hyperlink>
      <w:r>
        <w:rPr>
          <w:rFonts w:ascii="Times New Roman" w:hAnsi="Times New Roman" w:cs="Times New Roman"/>
          <w:sz w:val="24"/>
          <w:szCs w:val="24"/>
          <w:lang w:val="en-US"/>
        </w:rPr>
        <w:t>.</w:t>
      </w:r>
    </w:p>
    <w:p w14:paraId="75AD96D2" w14:textId="77777777" w:rsidR="00522004" w:rsidRDefault="00522004" w:rsidP="00522004">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Purbey</w:t>
      </w:r>
      <w:proofErr w:type="spellEnd"/>
      <w:r>
        <w:rPr>
          <w:rFonts w:ascii="Times New Roman" w:hAnsi="Times New Roman" w:cs="Times New Roman"/>
          <w:sz w:val="24"/>
          <w:szCs w:val="24"/>
          <w:lang w:val="en-US"/>
        </w:rPr>
        <w:t xml:space="preserve">, P.P. (2021). </w:t>
      </w:r>
      <w:r>
        <w:rPr>
          <w:rFonts w:ascii="Times New Roman" w:hAnsi="Times New Roman" w:cs="Times New Roman"/>
          <w:i/>
          <w:iCs/>
          <w:sz w:val="24"/>
          <w:szCs w:val="24"/>
          <w:lang w:val="en-US"/>
        </w:rPr>
        <w:t>SWOT Analysis for Students - Importance, How to Write, Uses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Getmyuni</w:t>
      </w:r>
      <w:proofErr w:type="spellEnd"/>
      <w:r>
        <w:rPr>
          <w:rFonts w:ascii="Times New Roman" w:hAnsi="Times New Roman" w:cs="Times New Roman"/>
          <w:sz w:val="24"/>
          <w:szCs w:val="24"/>
          <w:lang w:val="en-US"/>
        </w:rPr>
        <w:t xml:space="preserve">. Available at: </w:t>
      </w:r>
      <w:hyperlink r:id="rId37" w:history="1">
        <w:r>
          <w:rPr>
            <w:rStyle w:val="Hyperlink"/>
            <w:rFonts w:ascii="Times New Roman" w:hAnsi="Times New Roman" w:cs="Times New Roman"/>
            <w:color w:val="auto"/>
            <w:sz w:val="24"/>
            <w:szCs w:val="24"/>
            <w:lang w:val="en-US"/>
          </w:rPr>
          <w:t>https://www.getmyuni.com/articles/swot-analysis-for-students</w:t>
        </w:r>
      </w:hyperlink>
      <w:r>
        <w:rPr>
          <w:rFonts w:ascii="Times New Roman" w:hAnsi="Times New Roman" w:cs="Times New Roman"/>
          <w:sz w:val="24"/>
          <w:szCs w:val="24"/>
          <w:lang w:val="en-US"/>
        </w:rPr>
        <w:t>.</w:t>
      </w:r>
    </w:p>
    <w:p w14:paraId="1F7FDBAB"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Restorative Justice Council, R.J.C. (2015). </w:t>
      </w:r>
      <w:r>
        <w:rPr>
          <w:rFonts w:ascii="Times New Roman" w:hAnsi="Times New Roman" w:cs="Times New Roman"/>
          <w:i/>
          <w:iCs/>
          <w:sz w:val="24"/>
          <w:szCs w:val="24"/>
          <w:lang w:val="en-US"/>
        </w:rPr>
        <w:t>Restorative Justice in Youth Offending Teams Information Pack</w:t>
      </w:r>
      <w:r>
        <w:rPr>
          <w:rFonts w:ascii="Times New Roman" w:hAnsi="Times New Roman" w:cs="Times New Roman"/>
          <w:sz w:val="24"/>
          <w:szCs w:val="24"/>
          <w:lang w:val="en-US"/>
        </w:rPr>
        <w:t xml:space="preserve">. [online] Available at: </w:t>
      </w:r>
      <w:hyperlink r:id="rId38" w:history="1">
        <w:r>
          <w:rPr>
            <w:rStyle w:val="Hyperlink"/>
            <w:rFonts w:ascii="Times New Roman" w:hAnsi="Times New Roman" w:cs="Times New Roman"/>
            <w:color w:val="auto"/>
            <w:sz w:val="24"/>
            <w:szCs w:val="24"/>
            <w:lang w:val="en-US"/>
          </w:rPr>
          <w:t>https://restorativejustice.org.uk/sites/default/files/resources/files/kn1b_info_packs%20%282%29%20yot.pdf</w:t>
        </w:r>
      </w:hyperlink>
      <w:r>
        <w:rPr>
          <w:rFonts w:ascii="Times New Roman" w:hAnsi="Times New Roman" w:cs="Times New Roman"/>
          <w:sz w:val="24"/>
          <w:szCs w:val="24"/>
          <w:lang w:val="en-US"/>
        </w:rPr>
        <w:t>.</w:t>
      </w:r>
    </w:p>
    <w:p w14:paraId="071AFFD3"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Safety Executive, H. (2023). </w:t>
      </w:r>
      <w:r>
        <w:rPr>
          <w:rFonts w:ascii="Times New Roman" w:hAnsi="Times New Roman" w:cs="Times New Roman"/>
          <w:i/>
          <w:iCs/>
          <w:sz w:val="24"/>
          <w:szCs w:val="24"/>
          <w:lang w:val="en-US"/>
        </w:rPr>
        <w:t>Key Requirements of the CPIA - Pre-Trial - Enforcement Guide (England &amp; Wales)</w:t>
      </w:r>
      <w:r>
        <w:rPr>
          <w:rFonts w:ascii="Times New Roman" w:hAnsi="Times New Roman" w:cs="Times New Roman"/>
          <w:sz w:val="24"/>
          <w:szCs w:val="24"/>
          <w:lang w:val="en-US"/>
        </w:rPr>
        <w:t xml:space="preserve">. [online] www.hse.gov.uk. Available at: </w:t>
      </w:r>
      <w:hyperlink r:id="rId39" w:anchor=":~:text=1." w:history="1">
        <w:r>
          <w:rPr>
            <w:rStyle w:val="Hyperlink"/>
            <w:rFonts w:ascii="Times New Roman" w:hAnsi="Times New Roman" w:cs="Times New Roman"/>
            <w:color w:val="auto"/>
            <w:sz w:val="24"/>
            <w:szCs w:val="24"/>
            <w:lang w:val="en-US"/>
          </w:rPr>
          <w:t>https://www.hse.gov.uk/enforce/enforcementguide/pretrial/after-key.htm#:~:text=1.</w:t>
        </w:r>
      </w:hyperlink>
      <w:r>
        <w:rPr>
          <w:rFonts w:ascii="Times New Roman" w:hAnsi="Times New Roman" w:cs="Times New Roman"/>
          <w:sz w:val="24"/>
          <w:szCs w:val="24"/>
          <w:lang w:val="en-US"/>
        </w:rPr>
        <w:t>.</w:t>
      </w:r>
    </w:p>
    <w:p w14:paraId="31D4E6D1"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Sheldon, B. and Williams, P. (2022). </w:t>
      </w:r>
      <w:r>
        <w:rPr>
          <w:rFonts w:ascii="Times New Roman" w:hAnsi="Times New Roman" w:cs="Times New Roman"/>
          <w:i/>
          <w:iCs/>
          <w:sz w:val="24"/>
          <w:szCs w:val="24"/>
          <w:lang w:val="en-US"/>
        </w:rPr>
        <w:t>Understanding Policing and Professional Practice</w:t>
      </w:r>
      <w:r>
        <w:rPr>
          <w:rFonts w:ascii="Times New Roman" w:hAnsi="Times New Roman" w:cs="Times New Roman"/>
          <w:sz w:val="24"/>
          <w:szCs w:val="24"/>
          <w:lang w:val="en-US"/>
        </w:rPr>
        <w:t xml:space="preserve">. [online] Critical Publishing, p.5. Available at: </w:t>
      </w:r>
      <w:hyperlink r:id="rId40" w:history="1">
        <w:r>
          <w:rPr>
            <w:rStyle w:val="Hyperlink"/>
            <w:rFonts w:ascii="Times New Roman" w:hAnsi="Times New Roman" w:cs="Times New Roman"/>
            <w:color w:val="auto"/>
            <w:sz w:val="24"/>
            <w:szCs w:val="24"/>
            <w:lang w:val="en-US"/>
          </w:rPr>
          <w:t>https://www.google.co.uk/books/edition/Understanding_Policing_and_Professional/QjKDEAAAQBAJ?hl=en&amp;gbpv=1</w:t>
        </w:r>
      </w:hyperlink>
      <w:r>
        <w:rPr>
          <w:rFonts w:ascii="Times New Roman" w:hAnsi="Times New Roman" w:cs="Times New Roman"/>
          <w:sz w:val="24"/>
          <w:szCs w:val="24"/>
          <w:lang w:val="en-US"/>
        </w:rPr>
        <w:t xml:space="preserve"> [Accessed 3 Jun. 2023].</w:t>
      </w:r>
    </w:p>
    <w:p w14:paraId="4FA7BD5C"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Crown Prosecution Service (2019). </w:t>
      </w:r>
      <w:r>
        <w:rPr>
          <w:rFonts w:ascii="Times New Roman" w:hAnsi="Times New Roman" w:cs="Times New Roman"/>
          <w:i/>
          <w:iCs/>
          <w:sz w:val="24"/>
          <w:szCs w:val="24"/>
          <w:lang w:val="en-US"/>
        </w:rPr>
        <w:t>Restorative Justice</w:t>
      </w:r>
      <w:r>
        <w:rPr>
          <w:rFonts w:ascii="Times New Roman" w:hAnsi="Times New Roman" w:cs="Times New Roman"/>
          <w:sz w:val="24"/>
          <w:szCs w:val="24"/>
          <w:lang w:val="en-US"/>
        </w:rPr>
        <w:t xml:space="preserve">. [online] Cps.gov.uk. Available at: </w:t>
      </w:r>
      <w:hyperlink r:id="rId41" w:history="1">
        <w:r>
          <w:rPr>
            <w:rStyle w:val="Hyperlink"/>
            <w:rFonts w:ascii="Times New Roman" w:hAnsi="Times New Roman" w:cs="Times New Roman"/>
            <w:color w:val="auto"/>
            <w:sz w:val="24"/>
            <w:szCs w:val="24"/>
            <w:lang w:val="en-US"/>
          </w:rPr>
          <w:t>https://www.cps.gov.uk/legal-guidance/restorative-justice</w:t>
        </w:r>
      </w:hyperlink>
      <w:r>
        <w:rPr>
          <w:rFonts w:ascii="Times New Roman" w:hAnsi="Times New Roman" w:cs="Times New Roman"/>
          <w:sz w:val="24"/>
          <w:szCs w:val="24"/>
          <w:lang w:val="en-US"/>
        </w:rPr>
        <w:t>.</w:t>
      </w:r>
    </w:p>
    <w:p w14:paraId="71185FAA"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UK, G. (2023). </w:t>
      </w:r>
      <w:r>
        <w:rPr>
          <w:rFonts w:ascii="Times New Roman" w:hAnsi="Times New Roman" w:cs="Times New Roman"/>
          <w:i/>
          <w:iCs/>
          <w:sz w:val="24"/>
          <w:szCs w:val="24"/>
          <w:lang w:val="en-US"/>
        </w:rPr>
        <w:t>Victim Witness Care Unit (VWCU)</w:t>
      </w:r>
      <w:r>
        <w:rPr>
          <w:rFonts w:ascii="Times New Roman" w:hAnsi="Times New Roman" w:cs="Times New Roman"/>
          <w:sz w:val="24"/>
          <w:szCs w:val="24"/>
          <w:lang w:val="en-US"/>
        </w:rPr>
        <w:t xml:space="preserve">. [online] GOV.UK. Available at: </w:t>
      </w:r>
      <w:hyperlink r:id="rId42" w:history="1">
        <w:r>
          <w:rPr>
            <w:rStyle w:val="Hyperlink"/>
            <w:rFonts w:ascii="Times New Roman" w:hAnsi="Times New Roman" w:cs="Times New Roman"/>
            <w:color w:val="auto"/>
            <w:sz w:val="24"/>
            <w:szCs w:val="24"/>
            <w:lang w:val="en-US"/>
          </w:rPr>
          <w:t>https://www.gov.uk/guidance/victim-witness-care-unit-vwcu</w:t>
        </w:r>
      </w:hyperlink>
      <w:r>
        <w:rPr>
          <w:rFonts w:ascii="Times New Roman" w:hAnsi="Times New Roman" w:cs="Times New Roman"/>
          <w:sz w:val="24"/>
          <w:szCs w:val="24"/>
          <w:lang w:val="en-US"/>
        </w:rPr>
        <w:t>.</w:t>
      </w:r>
    </w:p>
    <w:p w14:paraId="4F1AF684"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Victim Support (2023). </w:t>
      </w:r>
      <w:r>
        <w:rPr>
          <w:rFonts w:ascii="Times New Roman" w:hAnsi="Times New Roman" w:cs="Times New Roman"/>
          <w:i/>
          <w:iCs/>
          <w:sz w:val="24"/>
          <w:szCs w:val="24"/>
          <w:lang w:val="en-US"/>
        </w:rPr>
        <w:t>Victim Personal Statements</w:t>
      </w:r>
      <w:r>
        <w:rPr>
          <w:rFonts w:ascii="Times New Roman" w:hAnsi="Times New Roman" w:cs="Times New Roman"/>
          <w:sz w:val="24"/>
          <w:szCs w:val="24"/>
          <w:lang w:val="en-US"/>
        </w:rPr>
        <w:t xml:space="preserve">. [online] Victim Support. Available at: </w:t>
      </w:r>
      <w:hyperlink r:id="rId43" w:history="1">
        <w:r>
          <w:rPr>
            <w:rStyle w:val="Hyperlink"/>
            <w:rFonts w:ascii="Times New Roman" w:hAnsi="Times New Roman" w:cs="Times New Roman"/>
            <w:color w:val="auto"/>
            <w:sz w:val="24"/>
            <w:szCs w:val="24"/>
            <w:lang w:val="en-US"/>
          </w:rPr>
          <w:t>https://www.victimsupport.org.uk/help-and-support/your-rights/victim-personal-statements/</w:t>
        </w:r>
      </w:hyperlink>
      <w:r>
        <w:rPr>
          <w:rFonts w:ascii="Times New Roman" w:hAnsi="Times New Roman" w:cs="Times New Roman"/>
          <w:sz w:val="24"/>
          <w:szCs w:val="24"/>
          <w:lang w:val="en-US"/>
        </w:rPr>
        <w:t>.</w:t>
      </w:r>
    </w:p>
    <w:p w14:paraId="5870063C"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Victims Commissioner (2021). </w:t>
      </w:r>
      <w:r>
        <w:rPr>
          <w:rFonts w:ascii="Times New Roman" w:hAnsi="Times New Roman" w:cs="Times New Roman"/>
          <w:i/>
          <w:iCs/>
          <w:sz w:val="24"/>
          <w:szCs w:val="24"/>
          <w:lang w:val="en-US"/>
        </w:rPr>
        <w:t>New Survey Reveals Low Victim Confidence, as Victims’ Commissioner Warns Victims Remain an ‘afterthought’</w:t>
      </w:r>
      <w:r>
        <w:rPr>
          <w:rFonts w:ascii="Times New Roman" w:hAnsi="Times New Roman" w:cs="Times New Roman"/>
          <w:sz w:val="24"/>
          <w:szCs w:val="24"/>
          <w:lang w:val="en-US"/>
        </w:rPr>
        <w:t xml:space="preserve">. [online] Victims Commissioner. Available at: </w:t>
      </w:r>
      <w:hyperlink r:id="rId44" w:history="1">
        <w:r>
          <w:rPr>
            <w:rStyle w:val="Hyperlink"/>
            <w:rFonts w:ascii="Times New Roman" w:hAnsi="Times New Roman" w:cs="Times New Roman"/>
            <w:color w:val="auto"/>
            <w:sz w:val="24"/>
            <w:szCs w:val="24"/>
            <w:lang w:val="en-US"/>
          </w:rPr>
          <w:t>https://victimscommissioner.org.uk/news/2021-victim-survey/</w:t>
        </w:r>
      </w:hyperlink>
      <w:r>
        <w:rPr>
          <w:rFonts w:ascii="Times New Roman" w:hAnsi="Times New Roman" w:cs="Times New Roman"/>
          <w:sz w:val="24"/>
          <w:szCs w:val="24"/>
          <w:lang w:val="en-US"/>
        </w:rPr>
        <w:t>.</w:t>
      </w:r>
    </w:p>
    <w:p w14:paraId="5CAC154B" w14:textId="77777777" w:rsidR="00522004" w:rsidRDefault="00522004" w:rsidP="00522004">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Women's Aid (2022). </w:t>
      </w:r>
      <w:r>
        <w:rPr>
          <w:rFonts w:ascii="Times New Roman" w:hAnsi="Times New Roman" w:cs="Times New Roman"/>
          <w:i/>
          <w:iCs/>
          <w:sz w:val="24"/>
          <w:szCs w:val="24"/>
          <w:lang w:val="en-US"/>
        </w:rPr>
        <w:t>What Is Domestic abuse?</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Womens</w:t>
      </w:r>
      <w:proofErr w:type="spellEnd"/>
      <w:r>
        <w:rPr>
          <w:rFonts w:ascii="Times New Roman" w:hAnsi="Times New Roman" w:cs="Times New Roman"/>
          <w:sz w:val="24"/>
          <w:szCs w:val="24"/>
          <w:lang w:val="en-US"/>
        </w:rPr>
        <w:t xml:space="preserve"> Aid. Available at: </w:t>
      </w:r>
      <w:hyperlink r:id="rId45" w:history="1">
        <w:r>
          <w:rPr>
            <w:rStyle w:val="Hyperlink"/>
            <w:rFonts w:ascii="Times New Roman" w:hAnsi="Times New Roman" w:cs="Times New Roman"/>
            <w:color w:val="auto"/>
            <w:sz w:val="24"/>
            <w:szCs w:val="24"/>
            <w:lang w:val="en-US"/>
          </w:rPr>
          <w:t>https://www.womensaid.org.uk/information-support/what-is-domestic-abuse/</w:t>
        </w:r>
      </w:hyperlink>
      <w:r>
        <w:rPr>
          <w:rFonts w:ascii="Times New Roman" w:hAnsi="Times New Roman" w:cs="Times New Roman"/>
          <w:sz w:val="24"/>
          <w:szCs w:val="24"/>
          <w:lang w:val="en-US"/>
        </w:rPr>
        <w:t>.</w:t>
      </w:r>
    </w:p>
    <w:p w14:paraId="250CF227" w14:textId="3F62CCEB"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5482721">
    <w:abstractNumId w:val="38"/>
  </w:num>
  <w:num w:numId="2" w16cid:durableId="319577676">
    <w:abstractNumId w:val="31"/>
  </w:num>
  <w:num w:numId="3" w16cid:durableId="1183399766">
    <w:abstractNumId w:val="23"/>
  </w:num>
  <w:num w:numId="4" w16cid:durableId="1226139803">
    <w:abstractNumId w:val="1"/>
    <w:lvlOverride w:ilvl="0">
      <w:lvl w:ilvl="0">
        <w:start w:val="1"/>
        <w:numFmt w:val="bullet"/>
        <w:lvlText w:val=""/>
        <w:lvlJc w:val="left"/>
        <w:pPr>
          <w:ind w:left="720" w:hanging="360"/>
        </w:pPr>
        <w:rPr>
          <w:rFonts w:ascii="Symbol" w:hAnsi="Symbol" w:hint="default"/>
        </w:rPr>
      </w:lvl>
    </w:lvlOverride>
  </w:num>
  <w:num w:numId="5" w16cid:durableId="1222864313">
    <w:abstractNumId w:val="21"/>
  </w:num>
  <w:num w:numId="6" w16cid:durableId="1515729608">
    <w:abstractNumId w:val="45"/>
  </w:num>
  <w:num w:numId="7" w16cid:durableId="51000671">
    <w:abstractNumId w:val="47"/>
  </w:num>
  <w:num w:numId="8" w16cid:durableId="459687870">
    <w:abstractNumId w:val="34"/>
  </w:num>
  <w:num w:numId="9" w16cid:durableId="45497500">
    <w:abstractNumId w:val="32"/>
  </w:num>
  <w:num w:numId="10" w16cid:durableId="895168826">
    <w:abstractNumId w:val="28"/>
  </w:num>
  <w:num w:numId="11" w16cid:durableId="286935490">
    <w:abstractNumId w:val="29"/>
  </w:num>
  <w:num w:numId="12" w16cid:durableId="1461997856">
    <w:abstractNumId w:val="9"/>
  </w:num>
  <w:num w:numId="13" w16cid:durableId="1475951358">
    <w:abstractNumId w:val="33"/>
  </w:num>
  <w:num w:numId="14" w16cid:durableId="214973063">
    <w:abstractNumId w:val="16"/>
  </w:num>
  <w:num w:numId="15" w16cid:durableId="49034977">
    <w:abstractNumId w:val="15"/>
  </w:num>
  <w:num w:numId="16" w16cid:durableId="1597253222">
    <w:abstractNumId w:val="26"/>
  </w:num>
  <w:num w:numId="17" w16cid:durableId="1400901252">
    <w:abstractNumId w:val="7"/>
  </w:num>
  <w:num w:numId="18" w16cid:durableId="2062705894">
    <w:abstractNumId w:val="25"/>
  </w:num>
  <w:num w:numId="19" w16cid:durableId="1408191885">
    <w:abstractNumId w:val="14"/>
  </w:num>
  <w:num w:numId="20" w16cid:durableId="1666587588">
    <w:abstractNumId w:val="12"/>
  </w:num>
  <w:num w:numId="21" w16cid:durableId="138486340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81230749">
    <w:abstractNumId w:val="22"/>
  </w:num>
  <w:num w:numId="23" w16cid:durableId="471409911">
    <w:abstractNumId w:val="17"/>
  </w:num>
  <w:num w:numId="24" w16cid:durableId="216547971">
    <w:abstractNumId w:val="13"/>
  </w:num>
  <w:num w:numId="25" w16cid:durableId="1518301652">
    <w:abstractNumId w:val="10"/>
  </w:num>
  <w:num w:numId="26" w16cid:durableId="1452018649">
    <w:abstractNumId w:val="27"/>
  </w:num>
  <w:num w:numId="27" w16cid:durableId="302082123">
    <w:abstractNumId w:val="18"/>
  </w:num>
  <w:num w:numId="28" w16cid:durableId="123546285">
    <w:abstractNumId w:val="41"/>
  </w:num>
  <w:num w:numId="29" w16cid:durableId="1709799668">
    <w:abstractNumId w:val="35"/>
  </w:num>
  <w:num w:numId="30" w16cid:durableId="1470199471">
    <w:abstractNumId w:val="40"/>
  </w:num>
  <w:num w:numId="31" w16cid:durableId="793601159">
    <w:abstractNumId w:val="19"/>
  </w:num>
  <w:num w:numId="32" w16cid:durableId="476142773">
    <w:abstractNumId w:val="43"/>
  </w:num>
  <w:num w:numId="33" w16cid:durableId="1497843932">
    <w:abstractNumId w:val="30"/>
  </w:num>
  <w:num w:numId="34" w16cid:durableId="1368947177">
    <w:abstractNumId w:val="11"/>
  </w:num>
  <w:num w:numId="35" w16cid:durableId="283007185">
    <w:abstractNumId w:val="44"/>
  </w:num>
  <w:num w:numId="36" w16cid:durableId="1036658380">
    <w:abstractNumId w:val="39"/>
  </w:num>
  <w:num w:numId="37" w16cid:durableId="9525841">
    <w:abstractNumId w:val="4"/>
  </w:num>
  <w:num w:numId="38" w16cid:durableId="1283729686">
    <w:abstractNumId w:val="46"/>
  </w:num>
  <w:num w:numId="39" w16cid:durableId="343822067">
    <w:abstractNumId w:val="42"/>
  </w:num>
  <w:num w:numId="40" w16cid:durableId="1561087209">
    <w:abstractNumId w:val="36"/>
  </w:num>
  <w:num w:numId="41" w16cid:durableId="1151168928">
    <w:abstractNumId w:val="37"/>
  </w:num>
  <w:num w:numId="42" w16cid:durableId="1577469402">
    <w:abstractNumId w:val="3"/>
  </w:num>
  <w:num w:numId="43" w16cid:durableId="1607956414">
    <w:abstractNumId w:val="5"/>
  </w:num>
  <w:num w:numId="44" w16cid:durableId="440685478">
    <w:abstractNumId w:val="24"/>
  </w:num>
  <w:num w:numId="45" w16cid:durableId="1814829732">
    <w:abstractNumId w:val="6"/>
  </w:num>
  <w:num w:numId="46" w16cid:durableId="605965699">
    <w:abstractNumId w:val="2"/>
  </w:num>
  <w:num w:numId="47" w16cid:durableId="542837090">
    <w:abstractNumId w:val="0"/>
  </w:num>
  <w:num w:numId="48" w16cid:durableId="1223062858">
    <w:abstractNumId w:val="20"/>
  </w:num>
  <w:num w:numId="49" w16cid:durableId="1839081508">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2004"/>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D6E5A"/>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615"/>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5886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drinkaware.co.uk/facts/health-effects-of-alcohol/mental-health/alcohol-and-aggression" TargetMode="External"/><Relationship Id="rId39" Type="http://schemas.openxmlformats.org/officeDocument/2006/relationships/hyperlink" Target="https://www.hse.gov.uk/enforce/enforcementguide/pretrial/after-key.htm" TargetMode="External"/><Relationship Id="rId21" Type="http://schemas.openxmlformats.org/officeDocument/2006/relationships/hyperlink" Target="https://www.college.police.uk/ethics/code-of-ethics" TargetMode="External"/><Relationship Id="rId34" Type="http://schemas.openxmlformats.org/officeDocument/2006/relationships/hyperlink" Target="https://latrobe.libguides.com/reflectivepractice/types" TargetMode="External"/><Relationship Id="rId42" Type="http://schemas.openxmlformats.org/officeDocument/2006/relationships/hyperlink" Target="https://www.gov.uk/guidance/victim-witness-care-unit-vwcu"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starjumpz.com/the-importance-of-well-be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mindtools.com/a1uv9ex/betari-box" TargetMode="External"/><Relationship Id="rId37" Type="http://schemas.openxmlformats.org/officeDocument/2006/relationships/hyperlink" Target="https://www.getmyuni.com/articles/swot-analysis-for-students" TargetMode="External"/><Relationship Id="rId40" Type="http://schemas.openxmlformats.org/officeDocument/2006/relationships/hyperlink" Target="https://www.google.co.uk/books/edition/Understanding_Policing_and_Professional/QjKDEAAAQBAJ?hl=en&amp;gbpv=1" TargetMode="External"/><Relationship Id="rId45" Type="http://schemas.openxmlformats.org/officeDocument/2006/relationships/hyperlink" Target="https://www.womensaid.org.uk/information-support/what-is-domestic-abus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major-investigation-and-public-protection/domestic-abuse/using-domestic-violence-protection-notices-and-domestic-violence-protection-orders-make-victims-safer" TargetMode="External"/><Relationship Id="rId28" Type="http://schemas.openxmlformats.org/officeDocument/2006/relationships/hyperlink" Target="https://ikontraining.co.uk/ikon-insights/what-is-the-leaps-model-of-communication/" TargetMode="External"/><Relationship Id="rId36" Type="http://schemas.openxmlformats.org/officeDocument/2006/relationships/hyperlink" Target="https://rightsofwomen.org.uk/wp-content/uploads/2014/10/guide-to-domestic-violence-housing-and-homelessness.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rrmh.com.au/blog/what-is-wellbeing-and-why-should-i-care/" TargetMode="External"/><Relationship Id="rId44" Type="http://schemas.openxmlformats.org/officeDocument/2006/relationships/hyperlink" Target="https://victimscommissioner.org.uk/news/2021-victim-surve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cognitiveathlete.co.uk/using-the-gibbs-reflective-cycle-as-a-leader/" TargetMode="External"/><Relationship Id="rId30" Type="http://schemas.openxmlformats.org/officeDocument/2006/relationships/hyperlink" Target="https://www.alternativeresolutions.net/2022/02/22/how-stress-impacts-the-conflict-resolution-process/" TargetMode="External"/><Relationship Id="rId35" Type="http://schemas.openxmlformats.org/officeDocument/2006/relationships/hyperlink" Target="https://www.nhs.uk/mental-health/self-help/tips-and-support/mindfulness/" TargetMode="External"/><Relationship Id="rId43" Type="http://schemas.openxmlformats.org/officeDocument/2006/relationships/hyperlink" Target="https://www.victimsupport.org.uk/help-and-support/your-rights/victim-personal-statements/" TargetMode="External"/><Relationship Id="rId48" Type="http://schemas.microsoft.com/office/2020/10/relationships/intelligence" Target="intelligence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victims-code/victims-rights-policing" TargetMode="External"/><Relationship Id="rId33" Type="http://schemas.openxmlformats.org/officeDocument/2006/relationships/hyperlink" Target="https://www.gov.uk/government/publications/the-code-of-practice-for-victims-of-crime" TargetMode="External"/><Relationship Id="rId38" Type="http://schemas.openxmlformats.org/officeDocument/2006/relationships/hyperlink" Target="https://restorativejustice.org.uk/sites/default/files/resources/files/kn1b_info_packs%20%282%29%20yot.pdf" TargetMode="External"/><Relationship Id="rId46" Type="http://schemas.openxmlformats.org/officeDocument/2006/relationships/fontTable" Target="fontTable.xml"/><Relationship Id="rId20" Type="http://schemas.openxmlformats.org/officeDocument/2006/relationships/hyperlink" Target="https://www.college.police.uk/app/national-decision-model/national-decision-model" TargetMode="External"/><Relationship Id="rId41" Type="http://schemas.openxmlformats.org/officeDocument/2006/relationships/hyperlink" Target="https://www.cps.gov.uk/legal-guidance/restorative-jus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8701</Words>
  <Characters>48021</Characters>
  <Application>Microsoft Office Word</Application>
  <DocSecurity>0</DocSecurity>
  <Lines>400</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evans</cp:lastModifiedBy>
  <cp:revision>3</cp:revision>
  <cp:lastPrinted>2019-08-13T11:47:00Z</cp:lastPrinted>
  <dcterms:created xsi:type="dcterms:W3CDTF">2023-06-03T17:03:00Z</dcterms:created>
  <dcterms:modified xsi:type="dcterms:W3CDTF">2023-06-05T14:01:00Z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