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162EB" w14:textId="77777777" w:rsidR="00363FBC" w:rsidRDefault="00363FBC">
      <w:pPr>
        <w:rPr>
          <w:rFonts w:asciiTheme="majorBidi" w:hAnsiTheme="majorBidi"/>
          <w:b/>
          <w:bCs/>
          <w:sz w:val="24"/>
          <w:szCs w:val="24"/>
          <w:u w:val="single"/>
        </w:rPr>
      </w:pPr>
    </w:p>
    <w:p w14:paraId="1E313C6D" w14:textId="77777777" w:rsidR="009838CC" w:rsidRDefault="009838CC">
      <w:pPr>
        <w:rPr>
          <w:rFonts w:asciiTheme="majorBidi" w:hAnsiTheme="majorBidi"/>
          <w:b/>
          <w:bCs/>
          <w:sz w:val="24"/>
          <w:szCs w:val="24"/>
          <w:u w:val="single"/>
        </w:rPr>
      </w:pPr>
    </w:p>
    <w:p w14:paraId="18DCE96F" w14:textId="77777777" w:rsidR="009838CC" w:rsidRDefault="00363FBC" w:rsidP="00720C54">
      <w:pPr>
        <w:jc w:val="center"/>
        <w:rPr>
          <w:rFonts w:asciiTheme="majorBidi" w:hAnsiTheme="majorBidi"/>
          <w:sz w:val="48"/>
          <w:szCs w:val="48"/>
        </w:rPr>
      </w:pPr>
      <w:r w:rsidRPr="00720C54">
        <w:rPr>
          <w:rFonts w:asciiTheme="majorBidi" w:hAnsiTheme="majorBidi"/>
          <w:sz w:val="48"/>
          <w:szCs w:val="48"/>
        </w:rPr>
        <w:t xml:space="preserve">Enhancing Hospitality Through AI: Balancing Innovation and </w:t>
      </w:r>
      <w:proofErr w:type="spellStart"/>
      <w:r w:rsidRPr="00720C54">
        <w:rPr>
          <w:rFonts w:asciiTheme="majorBidi" w:hAnsiTheme="majorBidi"/>
          <w:sz w:val="48"/>
          <w:szCs w:val="48"/>
        </w:rPr>
        <w:t>Personalization</w:t>
      </w:r>
      <w:proofErr w:type="spellEnd"/>
    </w:p>
    <w:p w14:paraId="4786F280" w14:textId="77777777" w:rsidR="009838CC" w:rsidRDefault="009838CC" w:rsidP="00720C54">
      <w:pPr>
        <w:jc w:val="center"/>
        <w:rPr>
          <w:rFonts w:asciiTheme="majorBidi" w:hAnsiTheme="majorBidi"/>
          <w:sz w:val="48"/>
          <w:szCs w:val="48"/>
        </w:rPr>
      </w:pPr>
    </w:p>
    <w:p w14:paraId="10D52AE6" w14:textId="77777777" w:rsidR="009838CC" w:rsidRDefault="009838CC" w:rsidP="00720C54">
      <w:pPr>
        <w:jc w:val="center"/>
        <w:rPr>
          <w:rFonts w:asciiTheme="majorBidi" w:hAnsiTheme="majorBidi"/>
          <w:sz w:val="48"/>
          <w:szCs w:val="48"/>
        </w:rPr>
      </w:pPr>
    </w:p>
    <w:p w14:paraId="695FD8A9" w14:textId="77777777" w:rsidR="009838CC" w:rsidRDefault="009838CC" w:rsidP="00720C54">
      <w:pPr>
        <w:jc w:val="center"/>
        <w:rPr>
          <w:rFonts w:asciiTheme="majorBidi" w:hAnsiTheme="majorBidi"/>
          <w:sz w:val="48"/>
          <w:szCs w:val="48"/>
        </w:rPr>
      </w:pPr>
    </w:p>
    <w:p w14:paraId="4E908476" w14:textId="77777777" w:rsidR="009838CC" w:rsidRDefault="009838CC" w:rsidP="00720C54">
      <w:pPr>
        <w:jc w:val="center"/>
        <w:rPr>
          <w:rFonts w:asciiTheme="majorBidi" w:hAnsiTheme="majorBidi"/>
          <w:sz w:val="48"/>
          <w:szCs w:val="48"/>
        </w:rPr>
      </w:pPr>
    </w:p>
    <w:p w14:paraId="5B2FB3DB" w14:textId="77777777" w:rsidR="009838CC" w:rsidRDefault="009838CC" w:rsidP="00720C54">
      <w:pPr>
        <w:jc w:val="center"/>
        <w:rPr>
          <w:rFonts w:asciiTheme="majorBidi" w:hAnsiTheme="majorBidi"/>
          <w:sz w:val="48"/>
          <w:szCs w:val="48"/>
        </w:rPr>
      </w:pPr>
    </w:p>
    <w:p w14:paraId="1EE94224" w14:textId="77777777" w:rsidR="009838CC" w:rsidRDefault="009838CC" w:rsidP="00720C54">
      <w:pPr>
        <w:jc w:val="center"/>
        <w:rPr>
          <w:rFonts w:asciiTheme="majorBidi" w:hAnsiTheme="majorBidi"/>
          <w:sz w:val="48"/>
          <w:szCs w:val="48"/>
        </w:rPr>
      </w:pPr>
    </w:p>
    <w:p w14:paraId="5DF7ABA5" w14:textId="77777777" w:rsidR="009838CC" w:rsidRDefault="009838CC" w:rsidP="00720C54">
      <w:pPr>
        <w:jc w:val="center"/>
        <w:rPr>
          <w:rFonts w:asciiTheme="majorBidi" w:hAnsiTheme="majorBidi"/>
          <w:sz w:val="48"/>
          <w:szCs w:val="48"/>
        </w:rPr>
      </w:pPr>
    </w:p>
    <w:p w14:paraId="45EC3F90" w14:textId="77777777" w:rsidR="009838CC" w:rsidRDefault="009838CC" w:rsidP="00720C54">
      <w:pPr>
        <w:jc w:val="center"/>
        <w:rPr>
          <w:rFonts w:asciiTheme="majorBidi" w:hAnsiTheme="majorBidi"/>
          <w:sz w:val="48"/>
          <w:szCs w:val="48"/>
        </w:rPr>
      </w:pPr>
    </w:p>
    <w:p w14:paraId="65D4D7B2" w14:textId="77777777" w:rsidR="009838CC" w:rsidRDefault="009838CC" w:rsidP="00720C54">
      <w:pPr>
        <w:jc w:val="center"/>
        <w:rPr>
          <w:rFonts w:asciiTheme="majorBidi" w:hAnsiTheme="majorBidi"/>
          <w:sz w:val="48"/>
          <w:szCs w:val="48"/>
        </w:rPr>
      </w:pPr>
    </w:p>
    <w:p w14:paraId="43BD2DA7" w14:textId="77777777" w:rsidR="001043BB" w:rsidRDefault="001043BB" w:rsidP="001043BB">
      <w:pPr>
        <w:jc w:val="right"/>
        <w:rPr>
          <w:rFonts w:asciiTheme="majorBidi" w:hAnsiTheme="majorBidi"/>
          <w:sz w:val="24"/>
          <w:szCs w:val="24"/>
        </w:rPr>
      </w:pPr>
    </w:p>
    <w:p w14:paraId="0645667C" w14:textId="77777777" w:rsidR="001043BB" w:rsidRDefault="001043BB" w:rsidP="001043BB">
      <w:pPr>
        <w:jc w:val="right"/>
        <w:rPr>
          <w:rFonts w:asciiTheme="majorBidi" w:hAnsiTheme="majorBidi"/>
          <w:sz w:val="24"/>
          <w:szCs w:val="24"/>
        </w:rPr>
      </w:pPr>
    </w:p>
    <w:p w14:paraId="5E355620" w14:textId="77777777" w:rsidR="001043BB" w:rsidRDefault="001043BB" w:rsidP="001043BB">
      <w:pPr>
        <w:jc w:val="right"/>
        <w:rPr>
          <w:rFonts w:asciiTheme="majorBidi" w:hAnsiTheme="majorBidi"/>
          <w:sz w:val="24"/>
          <w:szCs w:val="24"/>
        </w:rPr>
      </w:pPr>
    </w:p>
    <w:p w14:paraId="12611286" w14:textId="77777777" w:rsidR="001043BB" w:rsidRDefault="001043BB" w:rsidP="001043BB">
      <w:pPr>
        <w:jc w:val="right"/>
        <w:rPr>
          <w:rFonts w:asciiTheme="majorBidi" w:hAnsiTheme="majorBidi"/>
          <w:sz w:val="24"/>
          <w:szCs w:val="24"/>
        </w:rPr>
      </w:pPr>
    </w:p>
    <w:p w14:paraId="7AA9F252" w14:textId="3F35EA0F" w:rsidR="00715EF7" w:rsidRPr="007F183E" w:rsidRDefault="00715EF7" w:rsidP="001043BB">
      <w:pPr>
        <w:jc w:val="right"/>
        <w:rPr>
          <w:rFonts w:asciiTheme="majorBidi" w:hAnsiTheme="majorBidi"/>
          <w:b/>
          <w:bCs/>
          <w:sz w:val="24"/>
          <w:szCs w:val="24"/>
        </w:rPr>
      </w:pPr>
      <w:r w:rsidRPr="007F183E">
        <w:rPr>
          <w:rFonts w:asciiTheme="majorBidi" w:hAnsiTheme="majorBidi"/>
          <w:b/>
          <w:bCs/>
          <w:sz w:val="24"/>
          <w:szCs w:val="24"/>
        </w:rPr>
        <w:t>Iris Barreiro Ekoro</w:t>
      </w:r>
    </w:p>
    <w:p w14:paraId="451C5A4D" w14:textId="77777777" w:rsidR="00187936" w:rsidRPr="007F183E" w:rsidRDefault="00A6511D" w:rsidP="001043BB">
      <w:pPr>
        <w:jc w:val="right"/>
        <w:rPr>
          <w:rFonts w:asciiTheme="majorBidi" w:hAnsiTheme="majorBidi"/>
          <w:b/>
          <w:bCs/>
          <w:sz w:val="24"/>
          <w:szCs w:val="24"/>
        </w:rPr>
      </w:pPr>
      <w:r w:rsidRPr="007F183E">
        <w:rPr>
          <w:rFonts w:asciiTheme="majorBidi" w:hAnsiTheme="majorBidi"/>
          <w:b/>
          <w:bCs/>
          <w:sz w:val="24"/>
          <w:szCs w:val="24"/>
        </w:rPr>
        <w:t>2127100</w:t>
      </w:r>
    </w:p>
    <w:p w14:paraId="3717158F" w14:textId="30D350C2" w:rsidR="00743F9C" w:rsidRPr="007F183E" w:rsidRDefault="00187936" w:rsidP="001043BB">
      <w:pPr>
        <w:jc w:val="right"/>
        <w:rPr>
          <w:rFonts w:asciiTheme="majorBidi" w:hAnsiTheme="majorBidi"/>
          <w:b/>
          <w:bCs/>
          <w:sz w:val="24"/>
          <w:szCs w:val="24"/>
        </w:rPr>
      </w:pPr>
      <w:r w:rsidRPr="007F183E">
        <w:rPr>
          <w:rFonts w:asciiTheme="majorBidi" w:hAnsiTheme="majorBidi"/>
          <w:b/>
          <w:bCs/>
          <w:sz w:val="24"/>
          <w:szCs w:val="24"/>
        </w:rPr>
        <w:t xml:space="preserve">Contemporary themes in the </w:t>
      </w:r>
      <w:r w:rsidR="00EF3A33" w:rsidRPr="007F183E">
        <w:rPr>
          <w:rFonts w:asciiTheme="majorBidi" w:hAnsiTheme="majorBidi"/>
          <w:b/>
          <w:bCs/>
          <w:sz w:val="24"/>
          <w:szCs w:val="24"/>
        </w:rPr>
        <w:t xml:space="preserve">Hotel and </w:t>
      </w:r>
      <w:r w:rsidR="004E596F" w:rsidRPr="007F183E">
        <w:rPr>
          <w:rFonts w:asciiTheme="majorBidi" w:hAnsiTheme="majorBidi"/>
          <w:b/>
          <w:bCs/>
          <w:sz w:val="24"/>
          <w:szCs w:val="24"/>
        </w:rPr>
        <w:t>Hospital</w:t>
      </w:r>
      <w:r w:rsidR="00EF3A33" w:rsidRPr="007F183E">
        <w:rPr>
          <w:rFonts w:asciiTheme="majorBidi" w:hAnsiTheme="majorBidi"/>
          <w:b/>
          <w:bCs/>
          <w:sz w:val="24"/>
          <w:szCs w:val="24"/>
        </w:rPr>
        <w:t xml:space="preserve"> Sector BMIH6001</w:t>
      </w:r>
    </w:p>
    <w:p w14:paraId="2CD7D135" w14:textId="49C2F328" w:rsidR="001A16FE" w:rsidRPr="00720C54" w:rsidRDefault="00743F9C" w:rsidP="001043BB">
      <w:pPr>
        <w:jc w:val="right"/>
        <w:rPr>
          <w:rFonts w:asciiTheme="majorBidi" w:hAnsiTheme="majorBidi"/>
          <w:b/>
          <w:bCs/>
          <w:sz w:val="48"/>
          <w:szCs w:val="48"/>
          <w:u w:val="single"/>
        </w:rPr>
      </w:pPr>
      <w:r w:rsidRPr="007F183E">
        <w:rPr>
          <w:rFonts w:asciiTheme="majorBidi" w:hAnsiTheme="majorBidi"/>
          <w:b/>
          <w:bCs/>
          <w:sz w:val="24"/>
          <w:szCs w:val="24"/>
        </w:rPr>
        <w:t xml:space="preserve">Ernest </w:t>
      </w:r>
      <w:proofErr w:type="spellStart"/>
      <w:r w:rsidRPr="007F183E">
        <w:rPr>
          <w:rFonts w:asciiTheme="majorBidi" w:hAnsiTheme="majorBidi"/>
          <w:b/>
          <w:bCs/>
          <w:sz w:val="24"/>
          <w:szCs w:val="24"/>
        </w:rPr>
        <w:t>Baluti</w:t>
      </w:r>
      <w:r w:rsidR="001043BB" w:rsidRPr="007F183E">
        <w:rPr>
          <w:rFonts w:asciiTheme="majorBidi" w:hAnsiTheme="majorBidi"/>
          <w:b/>
          <w:bCs/>
          <w:sz w:val="24"/>
          <w:szCs w:val="24"/>
        </w:rPr>
        <w:t>e</w:t>
      </w:r>
      <w:proofErr w:type="spellEnd"/>
      <w:r w:rsidR="001043BB" w:rsidRPr="007F183E">
        <w:rPr>
          <w:rFonts w:asciiTheme="majorBidi" w:hAnsiTheme="majorBidi"/>
          <w:b/>
          <w:bCs/>
          <w:sz w:val="24"/>
          <w:szCs w:val="24"/>
        </w:rPr>
        <w:t xml:space="preserve"> </w:t>
      </w:r>
      <w:proofErr w:type="spellStart"/>
      <w:r w:rsidRPr="007F183E">
        <w:rPr>
          <w:rFonts w:asciiTheme="majorBidi" w:hAnsiTheme="majorBidi"/>
          <w:b/>
          <w:bCs/>
          <w:sz w:val="24"/>
          <w:szCs w:val="24"/>
        </w:rPr>
        <w:t>Wavei</w:t>
      </w:r>
      <w:proofErr w:type="spellEnd"/>
      <w:r w:rsidR="001A16FE" w:rsidRPr="00720C54">
        <w:rPr>
          <w:rFonts w:asciiTheme="majorBidi" w:hAnsiTheme="majorBidi"/>
          <w:b/>
          <w:bCs/>
          <w:sz w:val="48"/>
          <w:szCs w:val="48"/>
          <w:u w:val="single"/>
        </w:rPr>
        <w:br w:type="page"/>
      </w:r>
    </w:p>
    <w:p w14:paraId="3C234B54" w14:textId="77777777" w:rsidR="005629AE" w:rsidRDefault="001A16FE" w:rsidP="005629AE">
      <w:pPr>
        <w:jc w:val="center"/>
        <w:rPr>
          <w:rFonts w:asciiTheme="majorBidi" w:hAnsiTheme="majorBidi"/>
          <w:b/>
          <w:bCs/>
          <w:sz w:val="24"/>
          <w:szCs w:val="24"/>
          <w:u w:val="single"/>
        </w:rPr>
      </w:pPr>
      <w:r>
        <w:rPr>
          <w:rFonts w:asciiTheme="majorBidi" w:hAnsiTheme="majorBidi"/>
          <w:b/>
          <w:bCs/>
          <w:sz w:val="24"/>
          <w:szCs w:val="24"/>
          <w:u w:val="single"/>
        </w:rPr>
        <w:lastRenderedPageBreak/>
        <w:t>TABLE OF CONTENTS</w:t>
      </w:r>
    </w:p>
    <w:p w14:paraId="19AA5B33" w14:textId="77777777" w:rsidR="001409A3" w:rsidRDefault="001409A3" w:rsidP="005629AE">
      <w:pPr>
        <w:jc w:val="center"/>
        <w:rPr>
          <w:rFonts w:asciiTheme="majorBidi" w:hAnsiTheme="majorBidi"/>
          <w:b/>
          <w:bCs/>
          <w:sz w:val="24"/>
          <w:szCs w:val="24"/>
          <w:u w:val="single"/>
        </w:rPr>
      </w:pPr>
    </w:p>
    <w:p w14:paraId="27C5D682" w14:textId="77777777" w:rsidR="00915616" w:rsidRDefault="00915616" w:rsidP="005629AE">
      <w:pPr>
        <w:jc w:val="center"/>
        <w:rPr>
          <w:rFonts w:asciiTheme="majorBidi" w:hAnsiTheme="majorBidi"/>
          <w:b/>
          <w:bCs/>
          <w:sz w:val="24"/>
          <w:szCs w:val="24"/>
          <w:u w:val="single"/>
        </w:rPr>
      </w:pPr>
    </w:p>
    <w:p w14:paraId="7A61C1E9" w14:textId="77777777" w:rsidR="00F76694" w:rsidRDefault="00F76694" w:rsidP="005629AE">
      <w:pPr>
        <w:jc w:val="center"/>
        <w:rPr>
          <w:rFonts w:asciiTheme="majorBidi" w:hAnsiTheme="majorBidi"/>
          <w:b/>
          <w:bCs/>
          <w:sz w:val="24"/>
          <w:szCs w:val="24"/>
          <w:u w:val="single"/>
        </w:rPr>
      </w:pPr>
    </w:p>
    <w:sdt>
      <w:sdtPr>
        <w:rPr>
          <w:rFonts w:ascii="Times New Roman" w:eastAsiaTheme="minorHAnsi" w:hAnsi="Times New Roman" w:cs="Times New Roman"/>
          <w:color w:val="auto"/>
          <w:kern w:val="2"/>
          <w:sz w:val="24"/>
          <w:szCs w:val="24"/>
          <w:lang w:val="en-GB"/>
          <w14:ligatures w14:val="standardContextual"/>
        </w:rPr>
        <w:id w:val="-1658606588"/>
        <w:docPartObj>
          <w:docPartGallery w:val="Table of Contents"/>
          <w:docPartUnique/>
        </w:docPartObj>
      </w:sdtPr>
      <w:sdtEndPr>
        <w:rPr>
          <w:rFonts w:asciiTheme="minorHAnsi" w:hAnsiTheme="minorHAnsi" w:cstheme="minorBidi"/>
          <w:noProof/>
          <w:sz w:val="22"/>
          <w:szCs w:val="22"/>
        </w:rPr>
      </w:sdtEndPr>
      <w:sdtContent>
        <w:p w14:paraId="2061C8C9" w14:textId="094646FF" w:rsidR="005629AE" w:rsidRPr="00CB696B" w:rsidRDefault="00695E07" w:rsidP="001409A3">
          <w:pPr>
            <w:pStyle w:val="TOCHeading"/>
            <w:jc w:val="both"/>
            <w:rPr>
              <w:rFonts w:ascii="Times New Roman" w:eastAsiaTheme="minorHAnsi" w:hAnsi="Times New Roman" w:cs="Times New Roman"/>
              <w:color w:val="auto"/>
              <w:kern w:val="2"/>
              <w:sz w:val="24"/>
              <w:szCs w:val="24"/>
              <w:lang w:val="en-GB"/>
              <w14:ligatures w14:val="standardContextual"/>
            </w:rPr>
          </w:pPr>
          <w:r w:rsidRPr="00CB696B">
            <w:rPr>
              <w:rFonts w:ascii="Times New Roman" w:eastAsiaTheme="minorHAnsi" w:hAnsi="Times New Roman" w:cs="Times New Roman"/>
              <w:color w:val="auto"/>
              <w:kern w:val="2"/>
              <w:sz w:val="24"/>
              <w:szCs w:val="24"/>
              <w:lang w:val="en-GB"/>
              <w14:ligatures w14:val="standardContextual"/>
            </w:rPr>
            <w:t>Abstract</w:t>
          </w:r>
          <w:r w:rsidR="00F37B00" w:rsidRPr="00CB696B">
            <w:rPr>
              <w:rFonts w:ascii="Times New Roman" w:eastAsiaTheme="minorHAnsi" w:hAnsi="Times New Roman" w:cs="Times New Roman"/>
              <w:color w:val="auto"/>
              <w:kern w:val="2"/>
              <w:sz w:val="24"/>
              <w:szCs w:val="24"/>
              <w:lang w:val="en-GB"/>
              <w14:ligatures w14:val="standardContextual"/>
            </w:rPr>
            <w:t>……………………………………………………………………………………</w:t>
          </w:r>
          <w:r w:rsidR="004E2E3D" w:rsidRPr="00CB696B">
            <w:rPr>
              <w:rFonts w:ascii="Times New Roman" w:eastAsiaTheme="minorHAnsi" w:hAnsi="Times New Roman" w:cs="Times New Roman"/>
              <w:color w:val="auto"/>
              <w:kern w:val="2"/>
              <w:sz w:val="24"/>
              <w:szCs w:val="24"/>
              <w:lang w:val="en-GB"/>
              <w14:ligatures w14:val="standardContextual"/>
            </w:rPr>
            <w:t>…</w:t>
          </w:r>
          <w:r w:rsidR="00F37B00" w:rsidRPr="00CB696B">
            <w:rPr>
              <w:rFonts w:ascii="Times New Roman" w:eastAsiaTheme="minorHAnsi" w:hAnsi="Times New Roman" w:cs="Times New Roman"/>
              <w:color w:val="auto"/>
              <w:kern w:val="2"/>
              <w:sz w:val="24"/>
              <w:szCs w:val="24"/>
              <w:lang w:val="en-GB"/>
              <w14:ligatures w14:val="standardContextual"/>
            </w:rPr>
            <w:t xml:space="preserve"> 3</w:t>
          </w:r>
        </w:p>
        <w:p w14:paraId="49151027" w14:textId="77777777" w:rsidR="001409A3" w:rsidRPr="00CB696B" w:rsidRDefault="001409A3" w:rsidP="001409A3">
          <w:pPr>
            <w:rPr>
              <w:rFonts w:ascii="Times New Roman" w:hAnsi="Times New Roman" w:cs="Times New Roman"/>
              <w:sz w:val="24"/>
              <w:szCs w:val="24"/>
            </w:rPr>
          </w:pPr>
        </w:p>
        <w:p w14:paraId="561FA543" w14:textId="6BEE39FE" w:rsidR="001409A3" w:rsidRPr="00CB696B" w:rsidRDefault="000F7885" w:rsidP="001409A3">
          <w:pPr>
            <w:jc w:val="both"/>
            <w:rPr>
              <w:rFonts w:ascii="Times New Roman" w:hAnsi="Times New Roman" w:cs="Times New Roman"/>
              <w:sz w:val="24"/>
              <w:szCs w:val="24"/>
            </w:rPr>
          </w:pPr>
          <w:r w:rsidRPr="00CB696B">
            <w:rPr>
              <w:rFonts w:ascii="Times New Roman" w:hAnsi="Times New Roman" w:cs="Times New Roman"/>
              <w:sz w:val="24"/>
              <w:szCs w:val="24"/>
            </w:rPr>
            <w:t>Introductio</w:t>
          </w:r>
          <w:r w:rsidR="00106391" w:rsidRPr="00CB696B">
            <w:rPr>
              <w:rFonts w:ascii="Times New Roman" w:hAnsi="Times New Roman" w:cs="Times New Roman"/>
              <w:sz w:val="24"/>
              <w:szCs w:val="24"/>
            </w:rPr>
            <w:t>n</w:t>
          </w:r>
          <w:r w:rsidRPr="00CB696B">
            <w:rPr>
              <w:rFonts w:ascii="Times New Roman" w:hAnsi="Times New Roman" w:cs="Times New Roman"/>
              <w:sz w:val="24"/>
              <w:szCs w:val="24"/>
            </w:rPr>
            <w:t>…………………………………………………………………………………3</w:t>
          </w:r>
        </w:p>
        <w:p w14:paraId="6684D069" w14:textId="77777777" w:rsidR="00F76694" w:rsidRPr="00CB696B" w:rsidRDefault="00F76694" w:rsidP="001409A3">
          <w:pPr>
            <w:jc w:val="both"/>
            <w:rPr>
              <w:rFonts w:ascii="Times New Roman" w:hAnsi="Times New Roman" w:cs="Times New Roman"/>
              <w:sz w:val="24"/>
              <w:szCs w:val="24"/>
            </w:rPr>
          </w:pPr>
        </w:p>
        <w:p w14:paraId="46E78F0F" w14:textId="679D3935" w:rsidR="007A21B6" w:rsidRPr="00CB696B" w:rsidRDefault="007A21B6" w:rsidP="001409A3">
          <w:pPr>
            <w:jc w:val="both"/>
            <w:rPr>
              <w:rFonts w:ascii="Times New Roman" w:hAnsi="Times New Roman" w:cs="Times New Roman"/>
              <w:sz w:val="24"/>
              <w:szCs w:val="24"/>
            </w:rPr>
          </w:pPr>
          <w:r w:rsidRPr="00CB696B">
            <w:rPr>
              <w:rFonts w:ascii="Times New Roman" w:hAnsi="Times New Roman" w:cs="Times New Roman"/>
              <w:sz w:val="24"/>
              <w:szCs w:val="24"/>
            </w:rPr>
            <w:t>Method………………………………………………………………………………………</w:t>
          </w:r>
          <w:r w:rsidR="00B704F7" w:rsidRPr="00CB696B">
            <w:rPr>
              <w:rFonts w:ascii="Times New Roman" w:hAnsi="Times New Roman" w:cs="Times New Roman"/>
              <w:sz w:val="24"/>
              <w:szCs w:val="24"/>
            </w:rPr>
            <w:t xml:space="preserve"> 6</w:t>
          </w:r>
        </w:p>
        <w:p w14:paraId="6F2DDED8" w14:textId="77777777" w:rsidR="00F76694" w:rsidRPr="00CB696B" w:rsidRDefault="00F76694" w:rsidP="001409A3">
          <w:pPr>
            <w:jc w:val="both"/>
            <w:rPr>
              <w:rFonts w:ascii="Times New Roman" w:hAnsi="Times New Roman" w:cs="Times New Roman"/>
              <w:sz w:val="24"/>
              <w:szCs w:val="24"/>
            </w:rPr>
          </w:pPr>
        </w:p>
        <w:p w14:paraId="482975F7" w14:textId="33C9C5D5" w:rsidR="004C5B9E" w:rsidRPr="00CB696B" w:rsidRDefault="004C5B9E" w:rsidP="001409A3">
          <w:pPr>
            <w:jc w:val="both"/>
            <w:rPr>
              <w:rFonts w:ascii="Times New Roman" w:hAnsi="Times New Roman" w:cs="Times New Roman"/>
              <w:sz w:val="24"/>
              <w:szCs w:val="24"/>
            </w:rPr>
          </w:pPr>
          <w:r w:rsidRPr="00CB696B">
            <w:rPr>
              <w:rFonts w:ascii="Times New Roman" w:hAnsi="Times New Roman" w:cs="Times New Roman"/>
              <w:sz w:val="24"/>
              <w:szCs w:val="24"/>
            </w:rPr>
            <w:t>Theme</w:t>
          </w:r>
          <w:r w:rsidR="004E2E3D" w:rsidRPr="00CB696B">
            <w:rPr>
              <w:rFonts w:ascii="Times New Roman" w:hAnsi="Times New Roman" w:cs="Times New Roman"/>
              <w:sz w:val="24"/>
              <w:szCs w:val="24"/>
            </w:rPr>
            <w:t xml:space="preserve"> </w:t>
          </w:r>
          <w:r w:rsidRPr="00CB696B">
            <w:rPr>
              <w:rFonts w:ascii="Times New Roman" w:hAnsi="Times New Roman" w:cs="Times New Roman"/>
              <w:sz w:val="24"/>
              <w:szCs w:val="24"/>
            </w:rPr>
            <w:t xml:space="preserve">Impact </w:t>
          </w:r>
          <w:r w:rsidR="00E108BC" w:rsidRPr="00CB696B">
            <w:rPr>
              <w:rFonts w:ascii="Times New Roman" w:hAnsi="Times New Roman" w:cs="Times New Roman"/>
              <w:sz w:val="24"/>
              <w:szCs w:val="24"/>
            </w:rPr>
            <w:t>Analysis……………………………………………………………………………………… 7</w:t>
          </w:r>
        </w:p>
        <w:p w14:paraId="7FB8B513" w14:textId="77777777" w:rsidR="00F76694" w:rsidRPr="00CB696B" w:rsidRDefault="00F76694" w:rsidP="001409A3">
          <w:pPr>
            <w:jc w:val="both"/>
            <w:rPr>
              <w:rFonts w:ascii="Times New Roman" w:hAnsi="Times New Roman" w:cs="Times New Roman"/>
              <w:sz w:val="24"/>
              <w:szCs w:val="24"/>
            </w:rPr>
          </w:pPr>
        </w:p>
        <w:p w14:paraId="4632F9E8" w14:textId="1FA4793B" w:rsidR="000E48E6" w:rsidRPr="00CB696B" w:rsidRDefault="000E48E6" w:rsidP="001409A3">
          <w:pPr>
            <w:jc w:val="both"/>
            <w:rPr>
              <w:rFonts w:ascii="Times New Roman" w:hAnsi="Times New Roman" w:cs="Times New Roman"/>
              <w:sz w:val="24"/>
              <w:szCs w:val="24"/>
            </w:rPr>
          </w:pPr>
          <w:r w:rsidRPr="00CB696B">
            <w:rPr>
              <w:rFonts w:ascii="Times New Roman" w:hAnsi="Times New Roman" w:cs="Times New Roman"/>
              <w:sz w:val="24"/>
              <w:szCs w:val="24"/>
            </w:rPr>
            <w:t>Conclusion…………………………………………………………………………………</w:t>
          </w:r>
          <w:r w:rsidR="000E0555" w:rsidRPr="00CB696B">
            <w:rPr>
              <w:rFonts w:ascii="Times New Roman" w:hAnsi="Times New Roman" w:cs="Times New Roman"/>
              <w:sz w:val="24"/>
              <w:szCs w:val="24"/>
            </w:rPr>
            <w:t>…</w:t>
          </w:r>
          <w:r w:rsidRPr="00CB696B">
            <w:rPr>
              <w:rFonts w:ascii="Times New Roman" w:hAnsi="Times New Roman" w:cs="Times New Roman"/>
              <w:sz w:val="24"/>
              <w:szCs w:val="24"/>
            </w:rPr>
            <w:t xml:space="preserve"> </w:t>
          </w:r>
          <w:r w:rsidR="008423A1" w:rsidRPr="00CB696B">
            <w:rPr>
              <w:rFonts w:ascii="Times New Roman" w:hAnsi="Times New Roman" w:cs="Times New Roman"/>
              <w:sz w:val="24"/>
              <w:szCs w:val="24"/>
            </w:rPr>
            <w:t>10</w:t>
          </w:r>
        </w:p>
        <w:p w14:paraId="7CFD14F7" w14:textId="77777777" w:rsidR="00F76694" w:rsidRPr="00CB696B" w:rsidRDefault="00F76694" w:rsidP="001409A3">
          <w:pPr>
            <w:jc w:val="both"/>
            <w:rPr>
              <w:rFonts w:ascii="Times New Roman" w:hAnsi="Times New Roman" w:cs="Times New Roman"/>
              <w:sz w:val="24"/>
              <w:szCs w:val="24"/>
            </w:rPr>
          </w:pPr>
        </w:p>
        <w:p w14:paraId="274D79CF" w14:textId="36DD0D3F" w:rsidR="008423A1" w:rsidRPr="00CB696B" w:rsidRDefault="008423A1" w:rsidP="001409A3">
          <w:pPr>
            <w:jc w:val="both"/>
            <w:rPr>
              <w:rFonts w:ascii="Times New Roman" w:hAnsi="Times New Roman" w:cs="Times New Roman"/>
              <w:sz w:val="24"/>
              <w:szCs w:val="24"/>
            </w:rPr>
          </w:pPr>
          <w:r w:rsidRPr="00CB696B">
            <w:rPr>
              <w:rFonts w:ascii="Times New Roman" w:hAnsi="Times New Roman" w:cs="Times New Roman"/>
              <w:sz w:val="24"/>
              <w:szCs w:val="24"/>
            </w:rPr>
            <w:t>Recommendations…………………………………………………………………………</w:t>
          </w:r>
          <w:r w:rsidR="000E0555" w:rsidRPr="00CB696B">
            <w:rPr>
              <w:rFonts w:ascii="Times New Roman" w:hAnsi="Times New Roman" w:cs="Times New Roman"/>
              <w:sz w:val="24"/>
              <w:szCs w:val="24"/>
            </w:rPr>
            <w:t>…</w:t>
          </w:r>
          <w:r w:rsidRPr="00CB696B">
            <w:rPr>
              <w:rFonts w:ascii="Times New Roman" w:hAnsi="Times New Roman" w:cs="Times New Roman"/>
              <w:sz w:val="24"/>
              <w:szCs w:val="24"/>
            </w:rPr>
            <w:t xml:space="preserve"> 11</w:t>
          </w:r>
        </w:p>
        <w:p w14:paraId="4F186FA4" w14:textId="77777777" w:rsidR="00F76694" w:rsidRPr="00CB696B" w:rsidRDefault="00F76694" w:rsidP="001409A3">
          <w:pPr>
            <w:jc w:val="both"/>
            <w:rPr>
              <w:rFonts w:ascii="Times New Roman" w:hAnsi="Times New Roman" w:cs="Times New Roman"/>
              <w:sz w:val="24"/>
              <w:szCs w:val="24"/>
            </w:rPr>
          </w:pPr>
        </w:p>
        <w:p w14:paraId="1B7BFFB4" w14:textId="7611C0ED" w:rsidR="00915616" w:rsidRPr="00CB696B" w:rsidRDefault="00915616" w:rsidP="001409A3">
          <w:pPr>
            <w:jc w:val="both"/>
            <w:rPr>
              <w:rFonts w:ascii="Times New Roman" w:hAnsi="Times New Roman" w:cs="Times New Roman"/>
              <w:sz w:val="24"/>
              <w:szCs w:val="24"/>
            </w:rPr>
          </w:pPr>
          <w:r w:rsidRPr="00CB696B">
            <w:rPr>
              <w:rFonts w:ascii="Times New Roman" w:hAnsi="Times New Roman" w:cs="Times New Roman"/>
              <w:sz w:val="24"/>
              <w:szCs w:val="24"/>
            </w:rPr>
            <w:t>References…………………………………………………………………………………… 13</w:t>
          </w:r>
        </w:p>
        <w:p w14:paraId="62608C1A" w14:textId="42A8D034" w:rsidR="005629AE" w:rsidRDefault="001C5200"/>
      </w:sdtContent>
    </w:sdt>
    <w:p w14:paraId="0C1FAEE5" w14:textId="311066B0" w:rsidR="001A16FE" w:rsidRDefault="001A16FE">
      <w:pPr>
        <w:rPr>
          <w:rFonts w:asciiTheme="majorBidi" w:eastAsiaTheme="majorEastAsia" w:hAnsiTheme="majorBidi" w:cstheme="majorBidi"/>
          <w:b/>
          <w:bCs/>
          <w:color w:val="2F5496" w:themeColor="accent1" w:themeShade="BF"/>
          <w:sz w:val="24"/>
          <w:szCs w:val="24"/>
          <w:u w:val="single"/>
        </w:rPr>
      </w:pPr>
      <w:r>
        <w:rPr>
          <w:rFonts w:asciiTheme="majorBidi" w:hAnsiTheme="majorBidi"/>
          <w:b/>
          <w:bCs/>
          <w:sz w:val="24"/>
          <w:szCs w:val="24"/>
          <w:u w:val="single"/>
        </w:rPr>
        <w:br w:type="page"/>
      </w:r>
    </w:p>
    <w:p w14:paraId="306E2C1E" w14:textId="07C27EE4" w:rsidR="00C13766" w:rsidRPr="004521B3" w:rsidRDefault="007A2558" w:rsidP="004521B3">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lastRenderedPageBreak/>
        <w:t xml:space="preserve">Emphasizing </w:t>
      </w:r>
      <w:r w:rsidR="000E4EF8" w:rsidRPr="00327741">
        <w:rPr>
          <w:rFonts w:asciiTheme="majorBidi" w:hAnsiTheme="majorBidi" w:cstheme="majorBidi"/>
          <w:sz w:val="24"/>
          <w:szCs w:val="24"/>
        </w:rPr>
        <w:t xml:space="preserve">Artificial Intelligence </w:t>
      </w:r>
      <w:r w:rsidRPr="00327741">
        <w:rPr>
          <w:rFonts w:asciiTheme="majorBidi" w:hAnsiTheme="majorBidi" w:cstheme="majorBidi"/>
          <w:sz w:val="24"/>
          <w:szCs w:val="24"/>
        </w:rPr>
        <w:t xml:space="preserve">(AI) driven personalization and operational efficiency, this work investigates how this technology is affecting the hotel sector. The study assesses how AI might improve visitor experiences, pricing policies, and service automation using a systematic literature analysis and the PEST framework. Examined are other important issues including data privacy concerns, high implementation costs, and possible loss of personal interaction. Future advice underline the need of striking a balance between </w:t>
      </w:r>
      <w:r w:rsidR="000E4EF8">
        <w:rPr>
          <w:rFonts w:asciiTheme="majorBidi" w:hAnsiTheme="majorBidi" w:cstheme="majorBidi"/>
          <w:sz w:val="24"/>
          <w:szCs w:val="24"/>
        </w:rPr>
        <w:t>AI</w:t>
      </w:r>
      <w:r w:rsidRPr="00327741">
        <w:rPr>
          <w:rFonts w:asciiTheme="majorBidi" w:hAnsiTheme="majorBidi" w:cstheme="majorBidi"/>
          <w:sz w:val="24"/>
          <w:szCs w:val="24"/>
        </w:rPr>
        <w:t xml:space="preserve"> and human touch to guarantee strong data protection, staff training investment, smaller hotel access expansion, and sustainability leveraging of AI. Dealing with these elements will help the hotel sector exploit the advantages of </w:t>
      </w:r>
      <w:r w:rsidR="000E4EF8">
        <w:rPr>
          <w:rFonts w:asciiTheme="majorBidi" w:hAnsiTheme="majorBidi" w:cstheme="majorBidi"/>
          <w:sz w:val="24"/>
          <w:szCs w:val="24"/>
        </w:rPr>
        <w:t>AI</w:t>
      </w:r>
      <w:r w:rsidRPr="00327741">
        <w:rPr>
          <w:rFonts w:asciiTheme="majorBidi" w:hAnsiTheme="majorBidi" w:cstheme="majorBidi"/>
          <w:sz w:val="24"/>
          <w:szCs w:val="24"/>
        </w:rPr>
        <w:t xml:space="preserve"> while reducing risks, hence creating a more guest-centric and efficient sector.</w:t>
      </w:r>
    </w:p>
    <w:p w14:paraId="131C0AF8" w14:textId="50F6CC70" w:rsidR="00411673" w:rsidRPr="00327741" w:rsidRDefault="00411673"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Offering creative ideas to enhance guest experiences, increase operational efficiency, and propel income growth, </w:t>
      </w:r>
      <w:r w:rsidR="000E4EF8">
        <w:rPr>
          <w:rFonts w:asciiTheme="majorBidi" w:hAnsiTheme="majorBidi" w:cstheme="majorBidi"/>
          <w:sz w:val="24"/>
          <w:szCs w:val="24"/>
        </w:rPr>
        <w:t>AI</w:t>
      </w:r>
      <w:r w:rsidRPr="00327741">
        <w:rPr>
          <w:rFonts w:asciiTheme="majorBidi" w:hAnsiTheme="majorBidi" w:cstheme="majorBidi"/>
          <w:sz w:val="24"/>
          <w:szCs w:val="24"/>
        </w:rPr>
        <w:t xml:space="preserve"> is revolutionizing the hotel and tourist sectors (Stryker and Kavlakowicz, 2024). The demand for personalization, automation, and flawless service delivery in the industry makes the integration of </w:t>
      </w:r>
      <w:r w:rsidR="000E4EF8">
        <w:rPr>
          <w:rFonts w:asciiTheme="majorBidi" w:hAnsiTheme="majorBidi" w:cstheme="majorBidi"/>
          <w:sz w:val="24"/>
          <w:szCs w:val="24"/>
        </w:rPr>
        <w:t>AI</w:t>
      </w:r>
      <w:r w:rsidRPr="00327741">
        <w:rPr>
          <w:rFonts w:asciiTheme="majorBidi" w:hAnsiTheme="majorBidi" w:cstheme="majorBidi"/>
          <w:sz w:val="24"/>
          <w:szCs w:val="24"/>
        </w:rPr>
        <w:t xml:space="preserve"> in hotels, restaurants, and travel agencies especially important.</w:t>
      </w:r>
    </w:p>
    <w:p w14:paraId="35DD81BE" w14:textId="54C918EC" w:rsidR="00411673" w:rsidRPr="00327741" w:rsidRDefault="00411673"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Customer satisfaction and efficiency have long been priorities of the hotel sector. Rising customer expectations and more competition have hotels and tourism companies using </w:t>
      </w:r>
      <w:r w:rsidR="000E4EF8">
        <w:rPr>
          <w:rFonts w:asciiTheme="majorBidi" w:hAnsiTheme="majorBidi" w:cstheme="majorBidi"/>
          <w:sz w:val="24"/>
          <w:szCs w:val="24"/>
        </w:rPr>
        <w:t>AI</w:t>
      </w:r>
      <w:r w:rsidRPr="00327741">
        <w:rPr>
          <w:rFonts w:asciiTheme="majorBidi" w:hAnsiTheme="majorBidi" w:cstheme="majorBidi"/>
          <w:sz w:val="24"/>
          <w:szCs w:val="24"/>
        </w:rPr>
        <w:t xml:space="preserve"> to get a competitive edge. Real-time support from AI-powered virtual assistants, chatbots, and automated customer care systems answers questions and effectively handles bookings. Customized promotions made possible by mobile apps and AI-driven digital marketing plans help to increase customer involvement and brand loyalty.</w:t>
      </w:r>
    </w:p>
    <w:p w14:paraId="2DD47F56" w14:textId="15416282" w:rsidR="00411673" w:rsidRPr="00327741" w:rsidRDefault="00411673"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AI-driven automation also is simplifying hotel operations. Keyless entry systems, smart room controls for temperature and lighting, and predictive maintenance lower expenses and increase convenience. AI-powered data analytics enable hotels to better grasp guest preferences, hence guiding tailored experiences that raise customer satisfaction. Revenue management also depends much on </w:t>
      </w:r>
      <w:r w:rsidR="000E4EF8">
        <w:rPr>
          <w:rFonts w:asciiTheme="majorBidi" w:hAnsiTheme="majorBidi" w:cstheme="majorBidi"/>
          <w:sz w:val="24"/>
          <w:szCs w:val="24"/>
        </w:rPr>
        <w:t>AI</w:t>
      </w:r>
      <w:r w:rsidRPr="00327741">
        <w:rPr>
          <w:rFonts w:asciiTheme="majorBidi" w:hAnsiTheme="majorBidi" w:cstheme="majorBidi"/>
          <w:sz w:val="24"/>
          <w:szCs w:val="24"/>
        </w:rPr>
        <w:t>, which uses demand, seasonality, and consumer behavior to optimize pricing policies.</w:t>
      </w:r>
    </w:p>
    <w:p w14:paraId="7A9C86AD" w14:textId="5095F07A" w:rsidR="003E5596" w:rsidRPr="00327741" w:rsidRDefault="00411673"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Growing consumer needs for efficiency and convenience have driven </w:t>
      </w:r>
      <w:r w:rsidR="000E4EF8">
        <w:rPr>
          <w:rFonts w:asciiTheme="majorBidi" w:hAnsiTheme="majorBidi" w:cstheme="majorBidi"/>
          <w:sz w:val="24"/>
          <w:szCs w:val="24"/>
        </w:rPr>
        <w:t>AI</w:t>
      </w:r>
      <w:r w:rsidRPr="00327741">
        <w:rPr>
          <w:rFonts w:asciiTheme="majorBidi" w:hAnsiTheme="majorBidi" w:cstheme="majorBidi"/>
          <w:sz w:val="24"/>
          <w:szCs w:val="24"/>
        </w:rPr>
        <w:t xml:space="preserve"> into prominence in the hotel industry. Hotels and travel companies that embrace </w:t>
      </w:r>
      <w:r w:rsidR="000E4EF8">
        <w:rPr>
          <w:rFonts w:asciiTheme="majorBidi" w:hAnsiTheme="majorBidi" w:cstheme="majorBidi"/>
          <w:sz w:val="24"/>
          <w:szCs w:val="24"/>
        </w:rPr>
        <w:t>AI</w:t>
      </w:r>
      <w:r w:rsidRPr="00327741">
        <w:rPr>
          <w:rFonts w:asciiTheme="majorBidi" w:hAnsiTheme="majorBidi" w:cstheme="majorBidi"/>
          <w:sz w:val="24"/>
          <w:szCs w:val="24"/>
        </w:rPr>
        <w:t xml:space="preserve"> will be more suited to provide outstanding experiences while best using their resources as digital transformation speeds forward. Integration of </w:t>
      </w:r>
      <w:r w:rsidR="000E4EF8">
        <w:rPr>
          <w:rFonts w:asciiTheme="majorBidi" w:hAnsiTheme="majorBidi" w:cstheme="majorBidi"/>
          <w:sz w:val="24"/>
          <w:szCs w:val="24"/>
        </w:rPr>
        <w:t>AI</w:t>
      </w:r>
      <w:r w:rsidRPr="00327741">
        <w:rPr>
          <w:rFonts w:asciiTheme="majorBidi" w:hAnsiTheme="majorBidi" w:cstheme="majorBidi"/>
          <w:sz w:val="24"/>
          <w:szCs w:val="24"/>
        </w:rPr>
        <w:t xml:space="preserve"> is not only a trend but also a must for the direction of the sector.</w:t>
      </w:r>
    </w:p>
    <w:p w14:paraId="13323921" w14:textId="77777777" w:rsidR="003E5596" w:rsidRPr="00327741" w:rsidRDefault="003E5596" w:rsidP="00B53BDB">
      <w:pPr>
        <w:spacing w:line="360" w:lineRule="auto"/>
        <w:jc w:val="both"/>
        <w:rPr>
          <w:rFonts w:asciiTheme="majorBidi" w:hAnsiTheme="majorBidi" w:cstheme="majorBidi"/>
          <w:sz w:val="24"/>
          <w:szCs w:val="24"/>
        </w:rPr>
      </w:pPr>
    </w:p>
    <w:p w14:paraId="52CC5A75" w14:textId="61A748E0" w:rsidR="0055446E" w:rsidRPr="00327741" w:rsidRDefault="00E6575A" w:rsidP="00B53BDB">
      <w:pPr>
        <w:spacing w:line="360" w:lineRule="auto"/>
        <w:rPr>
          <w:rFonts w:asciiTheme="majorBidi" w:hAnsiTheme="majorBidi" w:cstheme="majorBidi"/>
          <w:sz w:val="24"/>
          <w:szCs w:val="24"/>
        </w:rPr>
      </w:pPr>
      <w:r w:rsidRPr="00327741">
        <w:rPr>
          <w:rFonts w:asciiTheme="majorBidi" w:hAnsiTheme="majorBidi" w:cstheme="majorBidi"/>
          <w:sz w:val="24"/>
          <w:szCs w:val="24"/>
        </w:rPr>
        <w:lastRenderedPageBreak/>
        <w:t>Recent academic research reveals the major advantages and difficulties of </w:t>
      </w:r>
      <w:r w:rsidR="000E4EF8">
        <w:rPr>
          <w:rFonts w:asciiTheme="majorBidi" w:hAnsiTheme="majorBidi" w:cstheme="majorBidi"/>
          <w:sz w:val="24"/>
          <w:szCs w:val="24"/>
        </w:rPr>
        <w:t>AI</w:t>
      </w:r>
      <w:r w:rsidRPr="00327741">
        <w:rPr>
          <w:rFonts w:asciiTheme="majorBidi" w:hAnsiTheme="majorBidi" w:cstheme="majorBidi"/>
          <w:sz w:val="24"/>
          <w:szCs w:val="24"/>
        </w:rPr>
        <w:t> in the hotel sector,</w:t>
      </w:r>
      <w:r w:rsidR="00023E49">
        <w:rPr>
          <w:rFonts w:asciiTheme="majorBidi" w:hAnsiTheme="majorBidi" w:cstheme="majorBidi"/>
          <w:sz w:val="24"/>
          <w:szCs w:val="24"/>
        </w:rPr>
        <w:t xml:space="preserve"> t</w:t>
      </w:r>
      <w:r w:rsidRPr="00327741">
        <w:rPr>
          <w:rFonts w:asciiTheme="majorBidi" w:hAnsiTheme="majorBidi" w:cstheme="majorBidi"/>
          <w:sz w:val="24"/>
          <w:szCs w:val="24"/>
        </w:rPr>
        <w:t>herefore offering understanding of its increasing influence.</w:t>
      </w:r>
    </w:p>
    <w:p w14:paraId="04B717F2" w14:textId="77777777" w:rsidR="0055446E" w:rsidRPr="00327741" w:rsidRDefault="0055446E" w:rsidP="00B53BDB">
      <w:pPr>
        <w:spacing w:line="360" w:lineRule="auto"/>
        <w:jc w:val="both"/>
        <w:rPr>
          <w:rFonts w:asciiTheme="majorBidi" w:hAnsiTheme="majorBidi" w:cstheme="majorBidi"/>
          <w:sz w:val="24"/>
          <w:szCs w:val="24"/>
        </w:rPr>
      </w:pPr>
    </w:p>
    <w:p w14:paraId="7F1E566F" w14:textId="77777777" w:rsidR="0055446E" w:rsidRPr="00327741" w:rsidRDefault="0055446E" w:rsidP="00B53BDB">
      <w:pPr>
        <w:spacing w:line="360" w:lineRule="auto"/>
        <w:jc w:val="both"/>
        <w:rPr>
          <w:rFonts w:asciiTheme="majorBidi" w:hAnsiTheme="majorBidi" w:cstheme="majorBidi"/>
          <w:sz w:val="24"/>
          <w:szCs w:val="24"/>
          <w:u w:val="single"/>
        </w:rPr>
      </w:pPr>
      <w:r w:rsidRPr="00327741">
        <w:rPr>
          <w:rFonts w:asciiTheme="majorBidi" w:hAnsiTheme="majorBidi" w:cstheme="majorBidi"/>
          <w:sz w:val="24"/>
          <w:szCs w:val="24"/>
          <w:u w:val="single"/>
        </w:rPr>
        <w:t>AI-Powered Personalization in Guest Services</w:t>
      </w:r>
    </w:p>
    <w:p w14:paraId="72189536" w14:textId="717C99E8" w:rsidR="00D952B0" w:rsidRPr="00327741" w:rsidRDefault="00D952B0"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By analyzing enormous volumes of guest data, </w:t>
      </w:r>
      <w:r w:rsidR="000E4EF8">
        <w:rPr>
          <w:rFonts w:asciiTheme="majorBidi" w:hAnsiTheme="majorBidi" w:cstheme="majorBidi"/>
          <w:sz w:val="24"/>
          <w:szCs w:val="24"/>
        </w:rPr>
        <w:t>AI</w:t>
      </w:r>
      <w:r w:rsidRPr="00327741">
        <w:rPr>
          <w:rFonts w:asciiTheme="majorBidi" w:hAnsiTheme="majorBidi" w:cstheme="majorBidi"/>
          <w:sz w:val="24"/>
          <w:szCs w:val="24"/>
        </w:rPr>
        <w:t xml:space="preserve"> helps hotels to provide individual experiences (Wang, 2024). Knowing personal preferences helps hotels to customize offerings to fit particular guest needs. AI-driven solutions can, for example, forecast guest preferences, personalize communications, and more successfully handle in-house services, thereby improving the visitor experience and raising operational productivity (Bharadwaj, 2024).</w:t>
      </w:r>
    </w:p>
    <w:p w14:paraId="34212EA1" w14:textId="28A51CCE" w:rsidR="00D952B0" w:rsidRPr="00327741" w:rsidRDefault="00D952B0"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The use of </w:t>
      </w:r>
      <w:r w:rsidR="000E4EF8">
        <w:rPr>
          <w:rFonts w:asciiTheme="majorBidi" w:hAnsiTheme="majorBidi" w:cstheme="majorBidi"/>
          <w:sz w:val="24"/>
          <w:szCs w:val="24"/>
        </w:rPr>
        <w:t>AI</w:t>
      </w:r>
      <w:r w:rsidRPr="00327741">
        <w:rPr>
          <w:rFonts w:asciiTheme="majorBidi" w:hAnsiTheme="majorBidi" w:cstheme="majorBidi"/>
          <w:sz w:val="24"/>
          <w:szCs w:val="24"/>
        </w:rPr>
        <w:t xml:space="preserve"> to customize hotel services and its effects on client satisfaction was investigated. The study underlined how </w:t>
      </w:r>
      <w:r w:rsidR="000E4EF8">
        <w:rPr>
          <w:rFonts w:asciiTheme="majorBidi" w:hAnsiTheme="majorBidi" w:cstheme="majorBidi"/>
          <w:sz w:val="24"/>
          <w:szCs w:val="24"/>
        </w:rPr>
        <w:t>AI</w:t>
      </w:r>
      <w:r w:rsidRPr="00327741">
        <w:rPr>
          <w:rFonts w:asciiTheme="majorBidi" w:hAnsiTheme="majorBidi" w:cstheme="majorBidi"/>
          <w:sz w:val="24"/>
          <w:szCs w:val="24"/>
        </w:rPr>
        <w:t xml:space="preserve"> helps hotels to offer customized recommendations for food, drinks, events, and room services, so raising client happiness. The study underlined highlighted the need of trust in </w:t>
      </w:r>
      <w:r w:rsidR="000E4EF8">
        <w:rPr>
          <w:rFonts w:asciiTheme="majorBidi" w:hAnsiTheme="majorBidi" w:cstheme="majorBidi"/>
          <w:sz w:val="24"/>
          <w:szCs w:val="24"/>
        </w:rPr>
        <w:t>AI</w:t>
      </w:r>
      <w:r w:rsidRPr="00327741">
        <w:rPr>
          <w:rFonts w:asciiTheme="majorBidi" w:hAnsiTheme="majorBidi" w:cstheme="majorBidi"/>
          <w:sz w:val="24"/>
          <w:szCs w:val="24"/>
        </w:rPr>
        <w:t xml:space="preserve"> systems, digital experience, and views of privacy and data security in determining general visitor contentment (Ranko Makivič et al., 2024).</w:t>
      </w:r>
    </w:p>
    <w:p w14:paraId="7806B39F" w14:textId="273DB9D6" w:rsidR="00D952B0" w:rsidRPr="00327741" w:rsidRDefault="00D952B0"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A study by Kilili et al. (2024) explores how luxury hotels are leveraging AI-driven personalization to improve the guest experience. The study emphasizes the way </w:t>
      </w:r>
      <w:r w:rsidR="000E4EF8">
        <w:rPr>
          <w:rFonts w:asciiTheme="majorBidi" w:hAnsiTheme="majorBidi" w:cstheme="majorBidi"/>
          <w:sz w:val="24"/>
          <w:szCs w:val="24"/>
        </w:rPr>
        <w:t>AI</w:t>
      </w:r>
      <w:r w:rsidRPr="00327741">
        <w:rPr>
          <w:rFonts w:asciiTheme="majorBidi" w:hAnsiTheme="majorBidi" w:cstheme="majorBidi"/>
          <w:sz w:val="24"/>
          <w:szCs w:val="24"/>
        </w:rPr>
        <w:t xml:space="preserve">-powered digital concierges—which examine visitor preferences to offer individualized recommendations for dining, entertainment, and travel experiences—are integrated. A seamless and enjoyable stay results from smart room automation—where visitors may adjust lighting, temperature, and entertainment settings via AI-based solutions. </w:t>
      </w:r>
    </w:p>
    <w:p w14:paraId="5FA93C43" w14:textId="447B419B" w:rsidR="0055446E" w:rsidRPr="00327741" w:rsidRDefault="00D952B0"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Gupta and Pareek (2024) examine how predictive analytics driven by </w:t>
      </w:r>
      <w:r w:rsidR="000E4EF8">
        <w:rPr>
          <w:rFonts w:asciiTheme="majorBidi" w:hAnsiTheme="majorBidi" w:cstheme="majorBidi"/>
          <w:sz w:val="24"/>
          <w:szCs w:val="24"/>
        </w:rPr>
        <w:t>AI</w:t>
      </w:r>
      <w:r w:rsidRPr="00327741">
        <w:rPr>
          <w:rFonts w:asciiTheme="majorBidi" w:hAnsiTheme="majorBidi" w:cstheme="majorBidi"/>
          <w:sz w:val="24"/>
          <w:szCs w:val="24"/>
        </w:rPr>
        <w:t xml:space="preserve"> help hotels to grasp consumer preferences and behavior. By means of data-driven insights, </w:t>
      </w:r>
      <w:r w:rsidR="000E4EF8">
        <w:rPr>
          <w:rFonts w:asciiTheme="majorBidi" w:hAnsiTheme="majorBidi" w:cstheme="majorBidi"/>
          <w:sz w:val="24"/>
          <w:szCs w:val="24"/>
        </w:rPr>
        <w:t>AI</w:t>
      </w:r>
      <w:r w:rsidRPr="00327741">
        <w:rPr>
          <w:rFonts w:asciiTheme="majorBidi" w:hAnsiTheme="majorBidi" w:cstheme="majorBidi"/>
          <w:sz w:val="24"/>
          <w:szCs w:val="24"/>
        </w:rPr>
        <w:t xml:space="preserve"> enables hotels to design customized marketing campaigns, streamline pricing policies, and present offers of speciality. This focused technique raises income generating as well as guest involvement. AI systems may suggest customized vacation packages, dynamically change pricing, and forecast peak booking times, so optimizing marketing efforts.</w:t>
      </w:r>
    </w:p>
    <w:p w14:paraId="7A79C887" w14:textId="77777777" w:rsidR="0055446E" w:rsidRPr="00327741" w:rsidRDefault="0055446E" w:rsidP="00B53BDB">
      <w:pPr>
        <w:spacing w:line="360" w:lineRule="auto"/>
        <w:jc w:val="both"/>
        <w:rPr>
          <w:rFonts w:asciiTheme="majorBidi" w:hAnsiTheme="majorBidi" w:cstheme="majorBidi"/>
          <w:sz w:val="24"/>
          <w:szCs w:val="24"/>
        </w:rPr>
      </w:pPr>
    </w:p>
    <w:p w14:paraId="2D0EDC5A" w14:textId="77777777" w:rsidR="0055446E" w:rsidRPr="00327741" w:rsidRDefault="0055446E" w:rsidP="00B53BDB">
      <w:pPr>
        <w:spacing w:line="360" w:lineRule="auto"/>
        <w:jc w:val="both"/>
        <w:rPr>
          <w:rFonts w:asciiTheme="majorBidi" w:hAnsiTheme="majorBidi" w:cstheme="majorBidi"/>
          <w:sz w:val="24"/>
          <w:szCs w:val="24"/>
          <w:u w:val="single"/>
        </w:rPr>
      </w:pPr>
      <w:r w:rsidRPr="00327741">
        <w:rPr>
          <w:rFonts w:asciiTheme="majorBidi" w:hAnsiTheme="majorBidi" w:cstheme="majorBidi"/>
          <w:sz w:val="24"/>
          <w:szCs w:val="24"/>
          <w:u w:val="single"/>
        </w:rPr>
        <w:t>AI-Powered Chatbots and Virtual Assistants</w:t>
      </w:r>
    </w:p>
    <w:p w14:paraId="36B0F292" w14:textId="16DCF9FA" w:rsidR="00961C2E" w:rsidRPr="00327741" w:rsidRDefault="00961C2E"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lastRenderedPageBreak/>
        <w:t xml:space="preserve">A research by Ernst &amp; Young claims that by bringing fresh approaches of interaction, </w:t>
      </w:r>
      <w:r w:rsidR="000E4EF8">
        <w:rPr>
          <w:rFonts w:asciiTheme="majorBidi" w:hAnsiTheme="majorBidi" w:cstheme="majorBidi"/>
          <w:sz w:val="24"/>
          <w:szCs w:val="24"/>
        </w:rPr>
        <w:t>AI</w:t>
      </w:r>
      <w:r w:rsidRPr="00327741">
        <w:rPr>
          <w:rFonts w:asciiTheme="majorBidi" w:hAnsiTheme="majorBidi" w:cstheme="majorBidi"/>
          <w:sz w:val="24"/>
          <w:szCs w:val="24"/>
        </w:rPr>
        <w:t xml:space="preserve"> is revolutionizing hotel customer service. This change starts with the deployment of AI-powered assistants and chatbots, which AI improves to become the main points of contact for consumer engagements. Along with increasing service efficiency, this change lets guests experience a more customized guest experience (Riaz, 2025). </w:t>
      </w:r>
    </w:p>
    <w:p w14:paraId="3E3EF7D8" w14:textId="03629CEB" w:rsidR="004521B3" w:rsidRPr="004521B3" w:rsidRDefault="00961C2E"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Talukder Mohammad and Iva (2024) look into how AI chatbots are changing customer service. They provide quick answers to questions, help with bookings, and give personalized suggestions. These AI assistants reduce the need for human intervention, streamlining operations while enhancing efficiency. The research underlines that chatbots can lower wait times, increase consumer involvement, and instantly handle guest issues, thereby raising operational cost savings and customer happiness and lowering of the workload.</w:t>
      </w:r>
    </w:p>
    <w:p w14:paraId="77C91862" w14:textId="77777777" w:rsidR="0055446E" w:rsidRPr="00327741" w:rsidRDefault="0055446E" w:rsidP="00B53BDB">
      <w:pPr>
        <w:spacing w:line="360" w:lineRule="auto"/>
        <w:jc w:val="both"/>
        <w:rPr>
          <w:rFonts w:asciiTheme="majorBidi" w:hAnsiTheme="majorBidi" w:cstheme="majorBidi"/>
          <w:sz w:val="24"/>
          <w:szCs w:val="24"/>
          <w:u w:val="single"/>
        </w:rPr>
      </w:pPr>
      <w:r w:rsidRPr="00327741">
        <w:rPr>
          <w:rFonts w:asciiTheme="majorBidi" w:hAnsiTheme="majorBidi" w:cstheme="majorBidi"/>
          <w:sz w:val="24"/>
          <w:szCs w:val="24"/>
          <w:u w:val="single"/>
        </w:rPr>
        <w:t>Enhancing Operational Efficiency</w:t>
      </w:r>
    </w:p>
    <w:p w14:paraId="697723FC" w14:textId="4E96E4A0" w:rsidR="009F2DB6" w:rsidRPr="00327741" w:rsidRDefault="009F2DB6"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Beyond personalizing, AI helps hotels run operations, therefore indirectly improving visitor experiences. According to a NetSuite newspaper, hoteliers are leveraging </w:t>
      </w:r>
      <w:r w:rsidR="000E4EF8">
        <w:rPr>
          <w:rFonts w:asciiTheme="majorBidi" w:hAnsiTheme="majorBidi" w:cstheme="majorBidi"/>
          <w:sz w:val="24"/>
          <w:szCs w:val="24"/>
        </w:rPr>
        <w:t>AI</w:t>
      </w:r>
      <w:r w:rsidRPr="00327741">
        <w:rPr>
          <w:rFonts w:asciiTheme="majorBidi" w:hAnsiTheme="majorBidi" w:cstheme="majorBidi"/>
          <w:sz w:val="24"/>
          <w:szCs w:val="24"/>
        </w:rPr>
        <w:t xml:space="preserve"> to run virtual assistants, streamline housekeeping schedules, provide real-time translation, and help with dynamic pricing decisions. These AI uses not only simplify processes but also help to provide a more individualized and quick passenger experience (Schwarz, 2024).</w:t>
      </w:r>
    </w:p>
    <w:p w14:paraId="1AAC7C8D" w14:textId="23BD56E8" w:rsidR="009F2DB6" w:rsidRPr="00327741" w:rsidRDefault="009F2DB6"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Pitakaso et al. (2025) discuss how guests may use voice commands or mobile apps to regulate room conditions driven by </w:t>
      </w:r>
      <w:r w:rsidR="000E4EF8">
        <w:rPr>
          <w:rFonts w:asciiTheme="majorBidi" w:hAnsiTheme="majorBidi" w:cstheme="majorBidi"/>
          <w:sz w:val="24"/>
          <w:szCs w:val="24"/>
        </w:rPr>
        <w:t>AI</w:t>
      </w:r>
      <w:r w:rsidRPr="00327741">
        <w:rPr>
          <w:rFonts w:asciiTheme="majorBidi" w:hAnsiTheme="majorBidi" w:cstheme="majorBidi"/>
          <w:sz w:val="24"/>
          <w:szCs w:val="24"/>
        </w:rPr>
        <w:t>. This flawless integration guarantees that visitors may make their stay fit for their tastes, so enhancing convenience and comfort. Moreover, by optimizing resource use, AI-driven IoT technology supports energy management, so enabling hotels to lower running costs and match with environmental goals.</w:t>
      </w:r>
    </w:p>
    <w:p w14:paraId="6632E651" w14:textId="0D20F825" w:rsidR="009F2DB6" w:rsidRPr="00327741" w:rsidRDefault="009F2DB6"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The use of facial recognition and keyless entry systems is another very important </w:t>
      </w:r>
      <w:r w:rsidR="000E4EF8">
        <w:rPr>
          <w:rFonts w:asciiTheme="majorBidi" w:hAnsiTheme="majorBidi" w:cstheme="majorBidi"/>
          <w:sz w:val="24"/>
          <w:szCs w:val="24"/>
        </w:rPr>
        <w:t>AI</w:t>
      </w:r>
      <w:r w:rsidRPr="00327741">
        <w:rPr>
          <w:rFonts w:asciiTheme="majorBidi" w:hAnsiTheme="majorBidi" w:cstheme="majorBidi"/>
          <w:sz w:val="24"/>
          <w:szCs w:val="24"/>
        </w:rPr>
        <w:t xml:space="preserve"> tool in hotels. Using AI-driven face recognition technology to enable seamless check-ins and safe room access, Ilieva et al. (2024) show how hotels are doing Eliminating the need for conventional keys or physical check-in procedures improves security, lowers wait times, and gives visitors a frictionless experience.</w:t>
      </w:r>
    </w:p>
    <w:p w14:paraId="663AB676" w14:textId="792AA335" w:rsidR="0055446E" w:rsidRPr="00622311" w:rsidRDefault="009F2DB6"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Dasgupta et al. (2024) describe the use of AI-powered sentiment analysis tools that process guest reviews and social media feedback. These instruments real-time client opinions analysis lets hotels </w:t>
      </w:r>
      <w:r w:rsidRPr="00327741">
        <w:rPr>
          <w:rFonts w:asciiTheme="majorBidi" w:hAnsiTheme="majorBidi" w:cstheme="majorBidi"/>
          <w:sz w:val="24"/>
          <w:szCs w:val="24"/>
        </w:rPr>
        <w:lastRenderedPageBreak/>
        <w:t>instantly improve their offerings. AI finds trends in consumer preferences, points up areas that demand attention, and guarantees that guest experiences keep becoming better with time.</w:t>
      </w:r>
    </w:p>
    <w:p w14:paraId="7576AE32" w14:textId="77777777" w:rsidR="0055446E" w:rsidRPr="00327741" w:rsidRDefault="0055446E" w:rsidP="00B53BDB">
      <w:pPr>
        <w:spacing w:line="360" w:lineRule="auto"/>
        <w:jc w:val="both"/>
        <w:rPr>
          <w:rFonts w:asciiTheme="majorBidi" w:hAnsiTheme="majorBidi" w:cstheme="majorBidi"/>
          <w:sz w:val="24"/>
          <w:szCs w:val="24"/>
          <w:u w:val="single"/>
        </w:rPr>
      </w:pPr>
      <w:r w:rsidRPr="00327741">
        <w:rPr>
          <w:rFonts w:asciiTheme="majorBidi" w:hAnsiTheme="majorBidi" w:cstheme="majorBidi"/>
          <w:sz w:val="24"/>
          <w:szCs w:val="24"/>
          <w:u w:val="single"/>
        </w:rPr>
        <w:t>Challenges and Considerations</w:t>
      </w:r>
    </w:p>
    <w:p w14:paraId="027C9B6D" w14:textId="73C41F2A" w:rsidR="0036067A" w:rsidRPr="0036067A" w:rsidRDefault="007B5740"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However, AI has both advantages for personalizing guest services and disadvantages. Data privacy and security are at the top of the concerns that determine the need to personalize, since personalization depends on collecting and analyzing personal information about a guest (Ana Elisa Sousa, Cardoso and Dias, 2024; Lami et al., 2024). Data protection regulations have to be complied with and security measures need to be very good to earn guest trust. Also, the combination of AI will not be served at the expense of human hospitality. For instance, Hasan Sawon, Lina and Hossain (2024) focused on the integration of the AI in the Tourism and Hospitality industry of Bangladesh. The </w:t>
      </w:r>
      <w:r w:rsidR="003E3CBA" w:rsidRPr="00327741">
        <w:rPr>
          <w:rFonts w:asciiTheme="majorBidi" w:hAnsiTheme="majorBidi" w:cstheme="majorBidi"/>
          <w:sz w:val="24"/>
          <w:szCs w:val="24"/>
        </w:rPr>
        <w:t>study</w:t>
      </w:r>
      <w:r w:rsidRPr="00327741">
        <w:rPr>
          <w:rFonts w:asciiTheme="majorBidi" w:hAnsiTheme="majorBidi" w:cstheme="majorBidi"/>
          <w:sz w:val="24"/>
          <w:szCs w:val="24"/>
        </w:rPr>
        <w:t xml:space="preserve"> talks about the difficulties in integrating AI driven solutions in developing economies where there are challenges of such technological infrastructure, implementation cost, and reluctance to change. It, however, points the benefits which are efficiency, better service quality and increased competitiveness in the market.</w:t>
      </w:r>
    </w:p>
    <w:p w14:paraId="503E46E0" w14:textId="577A5EF3" w:rsidR="00961C2E" w:rsidRPr="00327741" w:rsidRDefault="00961C2E"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The main data collecting technique used in this study was a systematic literature analysis to assess how </w:t>
      </w:r>
      <w:r w:rsidR="000E4EF8">
        <w:rPr>
          <w:rFonts w:asciiTheme="majorBidi" w:hAnsiTheme="majorBidi" w:cstheme="majorBidi"/>
          <w:sz w:val="24"/>
          <w:szCs w:val="24"/>
        </w:rPr>
        <w:t>AI</w:t>
      </w:r>
      <w:r w:rsidRPr="00327741">
        <w:rPr>
          <w:rFonts w:asciiTheme="majorBidi" w:hAnsiTheme="majorBidi" w:cstheme="majorBidi"/>
          <w:sz w:val="24"/>
          <w:szCs w:val="24"/>
        </w:rPr>
        <w:t xml:space="preserve"> might affect hotel guest service customization. Gathering pertinent academic journal articles, industry reports, and case studies from reliable sources such Google Scholar, Scopus, and Web of Science dominated the review. Only reliable, peer-reviewed sources pertinent to AI applications in hospitality were included using strict inclusion and exclusion criteria.</w:t>
      </w:r>
    </w:p>
    <w:p w14:paraId="0031E788" w14:textId="6A97A3BC" w:rsidR="00961C2E" w:rsidRPr="00327741" w:rsidRDefault="00961C2E"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The PEST framework (Political, Economic, Social, and Technological) was used for study to evaluate </w:t>
      </w:r>
      <w:r w:rsidR="000E4EF8">
        <w:rPr>
          <w:rFonts w:asciiTheme="majorBidi" w:hAnsiTheme="majorBidi" w:cstheme="majorBidi"/>
          <w:sz w:val="24"/>
          <w:szCs w:val="24"/>
        </w:rPr>
        <w:t>AI</w:t>
      </w:r>
      <w:r w:rsidRPr="00327741">
        <w:rPr>
          <w:rFonts w:asciiTheme="majorBidi" w:hAnsiTheme="majorBidi" w:cstheme="majorBidi"/>
          <w:sz w:val="24"/>
          <w:szCs w:val="24"/>
        </w:rPr>
        <w:t xml:space="preserve">'s wider consequences in the sector. This paradigm offered a methodical way to assess how governmental rules, financial concerns, societal trends, and technology developments are influencing </w:t>
      </w:r>
      <w:r w:rsidR="000E4EF8">
        <w:rPr>
          <w:rFonts w:asciiTheme="majorBidi" w:hAnsiTheme="majorBidi" w:cstheme="majorBidi"/>
          <w:sz w:val="24"/>
          <w:szCs w:val="24"/>
        </w:rPr>
        <w:t>AI</w:t>
      </w:r>
      <w:r w:rsidRPr="00327741">
        <w:rPr>
          <w:rFonts w:asciiTheme="majorBidi" w:hAnsiTheme="majorBidi" w:cstheme="majorBidi"/>
          <w:sz w:val="24"/>
          <w:szCs w:val="24"/>
        </w:rPr>
        <w:t xml:space="preserve"> acceptance in the hotel industry. Key conclusions were synthesized using content and topic analysis, which also helped to emphasize the advantages and drawbacks of </w:t>
      </w:r>
      <w:r w:rsidR="000E4EF8">
        <w:rPr>
          <w:rFonts w:asciiTheme="majorBidi" w:hAnsiTheme="majorBidi" w:cstheme="majorBidi"/>
          <w:sz w:val="24"/>
          <w:szCs w:val="24"/>
        </w:rPr>
        <w:t>AI</w:t>
      </w:r>
      <w:r w:rsidRPr="00327741">
        <w:rPr>
          <w:rFonts w:asciiTheme="majorBidi" w:hAnsiTheme="majorBidi" w:cstheme="majorBidi"/>
          <w:sz w:val="24"/>
          <w:szCs w:val="24"/>
        </w:rPr>
        <w:t xml:space="preserve"> application in hotels by pointing up repeating trends.</w:t>
      </w:r>
    </w:p>
    <w:p w14:paraId="793E5D80" w14:textId="4EC8F2EB" w:rsidR="00F07A0E" w:rsidRPr="0036067A" w:rsidRDefault="00961C2E"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To give the PEST study actual context, the study also included ideas from past case studies and industry examples. This made a thorough knowledge of how </w:t>
      </w:r>
      <w:r w:rsidR="000E4EF8">
        <w:rPr>
          <w:rFonts w:asciiTheme="majorBidi" w:hAnsiTheme="majorBidi" w:cstheme="majorBidi"/>
          <w:sz w:val="24"/>
          <w:szCs w:val="24"/>
        </w:rPr>
        <w:t>AI</w:t>
      </w:r>
      <w:r w:rsidRPr="00327741">
        <w:rPr>
          <w:rFonts w:asciiTheme="majorBidi" w:hAnsiTheme="majorBidi" w:cstheme="majorBidi"/>
          <w:sz w:val="24"/>
          <w:szCs w:val="24"/>
        </w:rPr>
        <w:t xml:space="preserve"> is affecting operational efficiency, customer experience, and company development in the hotel industry possible. Together, the PEST </w:t>
      </w:r>
      <w:r w:rsidRPr="00327741">
        <w:rPr>
          <w:rFonts w:asciiTheme="majorBidi" w:hAnsiTheme="majorBidi" w:cstheme="majorBidi"/>
          <w:sz w:val="24"/>
          <w:szCs w:val="24"/>
        </w:rPr>
        <w:lastRenderedPageBreak/>
        <w:t>framework and systematic literature evaluation provided a whole picture of AI's influence and possible industry difficulties.</w:t>
      </w:r>
    </w:p>
    <w:p w14:paraId="2FDE5580" w14:textId="45EC7249" w:rsidR="00F07A0E" w:rsidRPr="00622311" w:rsidRDefault="0071761C"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The broader implications of AI in this context are usefully analyzed using the PEST framework (Battista, 2024; Kenton, 2024), political, economic, social, and technological. </w:t>
      </w:r>
    </w:p>
    <w:p w14:paraId="7F82CB97" w14:textId="77777777" w:rsidR="00F07A0E" w:rsidRPr="00327741" w:rsidRDefault="00F07A0E" w:rsidP="00B53BDB">
      <w:pPr>
        <w:pStyle w:val="ListParagraph"/>
        <w:numPr>
          <w:ilvl w:val="0"/>
          <w:numId w:val="2"/>
        </w:numPr>
        <w:spacing w:line="360" w:lineRule="auto"/>
        <w:jc w:val="both"/>
        <w:rPr>
          <w:rFonts w:asciiTheme="majorBidi" w:hAnsiTheme="majorBidi" w:cstheme="majorBidi"/>
          <w:b/>
          <w:bCs/>
          <w:sz w:val="24"/>
          <w:szCs w:val="24"/>
        </w:rPr>
      </w:pPr>
      <w:r w:rsidRPr="00327741">
        <w:rPr>
          <w:rFonts w:asciiTheme="majorBidi" w:hAnsiTheme="majorBidi" w:cstheme="majorBidi"/>
          <w:sz w:val="24"/>
          <w:szCs w:val="24"/>
          <w:u w:val="single"/>
        </w:rPr>
        <w:t>Political Factors:</w:t>
      </w:r>
    </w:p>
    <w:p w14:paraId="2441D4AA" w14:textId="2DF3C16A" w:rsidR="00B24330" w:rsidRPr="00B24330" w:rsidRDefault="00B24330" w:rsidP="00B53BDB">
      <w:pPr>
        <w:spacing w:line="360" w:lineRule="auto"/>
        <w:jc w:val="both"/>
        <w:rPr>
          <w:rFonts w:asciiTheme="majorBidi" w:hAnsiTheme="majorBidi" w:cstheme="majorBidi"/>
          <w:sz w:val="24"/>
          <w:szCs w:val="24"/>
        </w:rPr>
      </w:pPr>
      <w:r w:rsidRPr="00B24330">
        <w:rPr>
          <w:rFonts w:asciiTheme="majorBidi" w:hAnsiTheme="majorBidi" w:cstheme="majorBidi"/>
          <w:sz w:val="24"/>
          <w:szCs w:val="24"/>
        </w:rPr>
        <w:t>The growing political factor of data privacy and security regulation plays an important role in determining how well the hospitality industry accepts AI. Therefore, governments all around the globe are introducing much tighter laws when it comes to data protection, for example with the European General Data Protection Regulations (GDPR) and California Consumer Privacy Act (CCPA). Strict rules govern how businesses gather, record and use personal details of their guests and they have a direct impact on AI implementations based on data analytics and personalization.</w:t>
      </w:r>
    </w:p>
    <w:p w14:paraId="0C883270" w14:textId="77777777" w:rsidR="00B24330" w:rsidRPr="00B24330" w:rsidRDefault="00B24330" w:rsidP="00B53BDB">
      <w:pPr>
        <w:spacing w:line="360" w:lineRule="auto"/>
        <w:jc w:val="both"/>
        <w:rPr>
          <w:rFonts w:asciiTheme="majorBidi" w:hAnsiTheme="majorBidi" w:cstheme="majorBidi"/>
          <w:i/>
          <w:iCs/>
          <w:sz w:val="24"/>
          <w:szCs w:val="24"/>
          <w:u w:val="single"/>
        </w:rPr>
      </w:pPr>
      <w:r w:rsidRPr="00B24330">
        <w:rPr>
          <w:rFonts w:asciiTheme="majorBidi" w:hAnsiTheme="majorBidi" w:cstheme="majorBidi"/>
          <w:i/>
          <w:iCs/>
          <w:sz w:val="24"/>
          <w:szCs w:val="24"/>
          <w:u w:val="single"/>
        </w:rPr>
        <w:t>Industry Response:</w:t>
      </w:r>
    </w:p>
    <w:p w14:paraId="05471F3D" w14:textId="6A35D330" w:rsidR="00B24330" w:rsidRPr="00B24330" w:rsidRDefault="00B24330" w:rsidP="00B53BDB">
      <w:pPr>
        <w:spacing w:line="360" w:lineRule="auto"/>
        <w:jc w:val="both"/>
        <w:rPr>
          <w:rFonts w:asciiTheme="majorBidi" w:hAnsiTheme="majorBidi" w:cstheme="majorBidi"/>
          <w:sz w:val="24"/>
          <w:szCs w:val="24"/>
        </w:rPr>
      </w:pPr>
      <w:r w:rsidRPr="00B24330">
        <w:rPr>
          <w:rFonts w:asciiTheme="majorBidi" w:hAnsiTheme="majorBidi" w:cstheme="majorBidi"/>
          <w:sz w:val="24"/>
          <w:szCs w:val="24"/>
        </w:rPr>
        <w:t>To respect the global data protection regulation, Marriott International has prepared AI-powered cybersecurity and data encryption (Staff, 2024; Toulas, 2024). To secure the customer’s information, the resort hotel chain makes certain that AI systems including chatbots and intelligent room controls comply with strict data protection policies.</w:t>
      </w:r>
    </w:p>
    <w:p w14:paraId="14861505" w14:textId="77777777" w:rsidR="00B24330" w:rsidRPr="00B24330" w:rsidRDefault="00B24330" w:rsidP="00B53BDB">
      <w:pPr>
        <w:spacing w:line="360" w:lineRule="auto"/>
        <w:jc w:val="both"/>
        <w:rPr>
          <w:rFonts w:asciiTheme="majorBidi" w:hAnsiTheme="majorBidi" w:cstheme="majorBidi"/>
          <w:i/>
          <w:iCs/>
          <w:sz w:val="24"/>
          <w:szCs w:val="24"/>
          <w:u w:val="single"/>
        </w:rPr>
      </w:pPr>
      <w:r w:rsidRPr="00B24330">
        <w:rPr>
          <w:rFonts w:asciiTheme="majorBidi" w:hAnsiTheme="majorBidi" w:cstheme="majorBidi"/>
          <w:i/>
          <w:iCs/>
          <w:sz w:val="24"/>
          <w:szCs w:val="24"/>
          <w:u w:val="single"/>
        </w:rPr>
        <w:t>Strengths:</w:t>
      </w:r>
    </w:p>
    <w:p w14:paraId="34C5C80E" w14:textId="5BA5297F" w:rsidR="00B24330" w:rsidRPr="00B24330" w:rsidRDefault="00B24330" w:rsidP="00B53BDB">
      <w:pPr>
        <w:spacing w:line="360" w:lineRule="auto"/>
        <w:jc w:val="both"/>
        <w:rPr>
          <w:rFonts w:asciiTheme="majorBidi" w:hAnsiTheme="majorBidi" w:cstheme="majorBidi"/>
          <w:sz w:val="24"/>
          <w:szCs w:val="24"/>
        </w:rPr>
      </w:pPr>
      <w:r w:rsidRPr="00B24330">
        <w:rPr>
          <w:rFonts w:asciiTheme="majorBidi" w:hAnsiTheme="majorBidi" w:cstheme="majorBidi"/>
          <w:sz w:val="24"/>
          <w:szCs w:val="24"/>
        </w:rPr>
        <w:t>Marriott’s approach is to build trust with customers, proving them that their information is being carefully managed. In addition, the company also limits the chances of being engaged in legal liability and penalties associated with noncompliance.</w:t>
      </w:r>
    </w:p>
    <w:p w14:paraId="229899BA" w14:textId="77777777" w:rsidR="00B24330" w:rsidRPr="00B24330" w:rsidRDefault="00B24330" w:rsidP="00B53BDB">
      <w:pPr>
        <w:spacing w:line="360" w:lineRule="auto"/>
        <w:jc w:val="both"/>
        <w:rPr>
          <w:rFonts w:asciiTheme="majorBidi" w:hAnsiTheme="majorBidi" w:cstheme="majorBidi"/>
          <w:i/>
          <w:iCs/>
          <w:sz w:val="24"/>
          <w:szCs w:val="24"/>
          <w:u w:val="single"/>
        </w:rPr>
      </w:pPr>
      <w:r w:rsidRPr="00B24330">
        <w:rPr>
          <w:rFonts w:asciiTheme="majorBidi" w:hAnsiTheme="majorBidi" w:cstheme="majorBidi"/>
          <w:i/>
          <w:iCs/>
          <w:sz w:val="24"/>
          <w:szCs w:val="24"/>
          <w:u w:val="single"/>
        </w:rPr>
        <w:t>Limitations:</w:t>
      </w:r>
    </w:p>
    <w:p w14:paraId="32D85BCB" w14:textId="1AE9473E" w:rsidR="00F07A0E" w:rsidRDefault="00B24330"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The costs related to AI compliance specifically with respect to data security are being perceived as costly by most of the hospitality business. Also, the data usage restrictions can influence the level of personalization AI can provide in the guest experience in terms of predictive analytics and customer behavior modeling.</w:t>
      </w:r>
    </w:p>
    <w:p w14:paraId="0EF6B8C9" w14:textId="77777777" w:rsidR="004B333D" w:rsidRPr="00622311" w:rsidRDefault="004B333D" w:rsidP="00B53BDB">
      <w:pPr>
        <w:spacing w:line="360" w:lineRule="auto"/>
        <w:jc w:val="both"/>
        <w:rPr>
          <w:rFonts w:asciiTheme="majorBidi" w:hAnsiTheme="majorBidi" w:cstheme="majorBidi"/>
          <w:sz w:val="24"/>
          <w:szCs w:val="24"/>
        </w:rPr>
      </w:pPr>
    </w:p>
    <w:p w14:paraId="3146430E" w14:textId="77777777" w:rsidR="00F07A0E" w:rsidRPr="00327741" w:rsidRDefault="00F07A0E" w:rsidP="00B53BDB">
      <w:pPr>
        <w:pStyle w:val="ListParagraph"/>
        <w:numPr>
          <w:ilvl w:val="0"/>
          <w:numId w:val="2"/>
        </w:numPr>
        <w:spacing w:line="360" w:lineRule="auto"/>
        <w:jc w:val="both"/>
        <w:rPr>
          <w:rFonts w:asciiTheme="majorBidi" w:hAnsiTheme="majorBidi" w:cstheme="majorBidi"/>
          <w:sz w:val="24"/>
          <w:szCs w:val="24"/>
          <w:u w:val="single"/>
        </w:rPr>
      </w:pPr>
      <w:r w:rsidRPr="00327741">
        <w:rPr>
          <w:rFonts w:asciiTheme="majorBidi" w:hAnsiTheme="majorBidi" w:cstheme="majorBidi"/>
          <w:sz w:val="24"/>
          <w:szCs w:val="24"/>
          <w:u w:val="single"/>
        </w:rPr>
        <w:t>Economic Factors:</w:t>
      </w:r>
    </w:p>
    <w:p w14:paraId="1DA9CB23" w14:textId="19648FCF" w:rsidR="008A3639" w:rsidRPr="00327741" w:rsidRDefault="008A3639"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lastRenderedPageBreak/>
        <w:t xml:space="preserve">The role of AI in the hospitality industry is mainly its economic impact for streamlining operations and cut costs. By leveraging AI, automation enables a number of tasks that would otherwise require human labour – </w:t>
      </w:r>
      <w:r w:rsidR="00401274" w:rsidRPr="00327741">
        <w:rPr>
          <w:rFonts w:asciiTheme="majorBidi" w:hAnsiTheme="majorBidi" w:cstheme="majorBidi"/>
          <w:sz w:val="24"/>
          <w:szCs w:val="24"/>
        </w:rPr>
        <w:t>e.g.,</w:t>
      </w:r>
      <w:r w:rsidRPr="00327741">
        <w:rPr>
          <w:rFonts w:asciiTheme="majorBidi" w:hAnsiTheme="majorBidi" w:cstheme="majorBidi"/>
          <w:sz w:val="24"/>
          <w:szCs w:val="24"/>
        </w:rPr>
        <w:t xml:space="preserve"> through chatbots serving the role of customer service, housekeeping scheduling with dynamic pricing, etc.</w:t>
      </w:r>
    </w:p>
    <w:p w14:paraId="15E2BC95" w14:textId="77777777" w:rsidR="008A3639" w:rsidRPr="00327741" w:rsidRDefault="008A3639" w:rsidP="00B53BDB">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Industry Response:</w:t>
      </w:r>
    </w:p>
    <w:p w14:paraId="366962D1" w14:textId="77777777" w:rsidR="008A3639" w:rsidRPr="00327741" w:rsidRDefault="008A3639"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Dynamic pricing models are integrated to Hilton with AI based on the assumption of customer behavior, competitor pricing, and the surrounding market demand (Grant, 2025; Renascence, 2024). This AI set up automatically changes a room rate online in real time while trying to balance price and revenue.</w:t>
      </w:r>
    </w:p>
    <w:p w14:paraId="0400B8BB" w14:textId="77777777" w:rsidR="008A3639" w:rsidRPr="00327741" w:rsidRDefault="008A3639" w:rsidP="00B53BDB">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Strengths:</w:t>
      </w:r>
    </w:p>
    <w:p w14:paraId="2ABB9861" w14:textId="77777777" w:rsidR="008A3639" w:rsidRPr="00327741" w:rsidRDefault="008A3639"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Hilton’s AI driven pricing strategies aims to increase revenue through the data driven decision making that leads to room rate alignment with current demand. Additionally, automating pricing reduces a manual error risk, and provides better pricing accuracy.</w:t>
      </w:r>
    </w:p>
    <w:p w14:paraId="79D18EC9" w14:textId="77777777" w:rsidR="008A3639" w:rsidRPr="00327741" w:rsidRDefault="008A3639" w:rsidP="00B53BDB">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Limitations:</w:t>
      </w:r>
    </w:p>
    <w:p w14:paraId="1CB396B3" w14:textId="2A1BB6C9" w:rsidR="00F07A0E" w:rsidRPr="004B333D" w:rsidRDefault="008A3639"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But with the prospect of the revenue, AI driven pricing can be really dissatisfied customers, especially when prices fluctuating too quickly. Further, the implementation of AI systems on revenue management can becomes expensive enough so that small hotels cannot adopt these technologies due to high initial investment.</w:t>
      </w:r>
    </w:p>
    <w:p w14:paraId="30A90301" w14:textId="77777777" w:rsidR="00F07A0E" w:rsidRPr="00327741" w:rsidRDefault="00F07A0E" w:rsidP="00B53BDB">
      <w:pPr>
        <w:pStyle w:val="ListParagraph"/>
        <w:numPr>
          <w:ilvl w:val="0"/>
          <w:numId w:val="2"/>
        </w:numPr>
        <w:spacing w:line="360" w:lineRule="auto"/>
        <w:jc w:val="both"/>
        <w:rPr>
          <w:rFonts w:asciiTheme="majorBidi" w:hAnsiTheme="majorBidi" w:cstheme="majorBidi"/>
          <w:sz w:val="24"/>
          <w:szCs w:val="24"/>
          <w:u w:val="single"/>
        </w:rPr>
      </w:pPr>
      <w:r w:rsidRPr="00327741">
        <w:rPr>
          <w:rFonts w:asciiTheme="majorBidi" w:hAnsiTheme="majorBidi" w:cstheme="majorBidi"/>
          <w:sz w:val="24"/>
          <w:szCs w:val="24"/>
          <w:u w:val="single"/>
        </w:rPr>
        <w:t>Social Factors</w:t>
      </w:r>
      <w:r w:rsidRPr="00327741">
        <w:rPr>
          <w:rFonts w:asciiTheme="majorBidi" w:hAnsiTheme="majorBidi" w:cstheme="majorBidi"/>
          <w:sz w:val="24"/>
          <w:szCs w:val="24"/>
        </w:rPr>
        <w:t>:</w:t>
      </w:r>
    </w:p>
    <w:p w14:paraId="2B3582A6" w14:textId="0017A0D1" w:rsidR="00D327EF" w:rsidRPr="00327741" w:rsidRDefault="00D327EF"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With evolving customer expectations, but marketing and driving increased demand for personalized experiences in the hospitality sector. Today’s guests want seamless hyper personalized services to their taste bud and AI is well suited to achieve this. </w:t>
      </w:r>
    </w:p>
    <w:p w14:paraId="3EE1DAD1" w14:textId="77777777" w:rsidR="00D327EF" w:rsidRPr="00327741" w:rsidRDefault="00D327EF" w:rsidP="00B53BDB">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 xml:space="preserve">Industry Response: </w:t>
      </w:r>
    </w:p>
    <w:p w14:paraId="79946CD2" w14:textId="77777777" w:rsidR="00D327EF" w:rsidRPr="00327741" w:rsidRDefault="00D327EF"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Solis (2016); Welch (2016) explained that Wynn Las Vegas, a resort in Nevada, has integrated into its guest rooms Amazon Alexa, voice controlled systems that allow the guests to control a variety of room’s setting including lighting, temperature and entertainment options via voice commands. </w:t>
      </w:r>
      <w:r w:rsidRPr="00327741">
        <w:rPr>
          <w:rFonts w:asciiTheme="majorBidi" w:hAnsiTheme="majorBidi" w:cstheme="majorBidi"/>
          <w:sz w:val="24"/>
          <w:szCs w:val="24"/>
        </w:rPr>
        <w:lastRenderedPageBreak/>
        <w:t>AI’s innovation based on this employed in the hotel helps enhance the guest’s convenience and make the experience highly engaging.</w:t>
      </w:r>
    </w:p>
    <w:p w14:paraId="4E1FBFE1" w14:textId="77777777" w:rsidR="00D327EF" w:rsidRPr="00327741" w:rsidRDefault="00D327EF" w:rsidP="00B53BDB">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Strengths:</w:t>
      </w:r>
    </w:p>
    <w:p w14:paraId="331103DD" w14:textId="77777777" w:rsidR="00D327EF" w:rsidRPr="00327741" w:rsidRDefault="00D327EF"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Wynn Las Vegas implements smart rooms using the AI power for higher guest satisfaction by giving the guest more control over the environment thus enhancing loyalty. Additionally, operational efficiency is reinforced by reducing the required manual interventions.</w:t>
      </w:r>
    </w:p>
    <w:p w14:paraId="2ECE090E" w14:textId="77777777" w:rsidR="00D327EF" w:rsidRPr="00327741" w:rsidRDefault="00D327EF" w:rsidP="00B53BDB">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Limitations:</w:t>
      </w:r>
    </w:p>
    <w:p w14:paraId="456345C1" w14:textId="0440069A" w:rsidR="00F07A0E" w:rsidRPr="004B333D" w:rsidRDefault="00D327EF"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Also, the collected data by AI-powered voice assistants may be privacy issues that makes them uncomfortable with guests who care about their privacy. Also, some guests, especially older generations or folks who aren’t acquainted with the surface, might prefer the much more standard room controls versus voice activated.</w:t>
      </w:r>
    </w:p>
    <w:p w14:paraId="0C77D887" w14:textId="77777777" w:rsidR="00F07A0E" w:rsidRPr="00327741" w:rsidRDefault="00F07A0E" w:rsidP="00B53BDB">
      <w:pPr>
        <w:pStyle w:val="ListParagraph"/>
        <w:numPr>
          <w:ilvl w:val="0"/>
          <w:numId w:val="2"/>
        </w:numPr>
        <w:spacing w:line="360" w:lineRule="auto"/>
        <w:jc w:val="both"/>
        <w:rPr>
          <w:rFonts w:asciiTheme="majorBidi" w:hAnsiTheme="majorBidi" w:cstheme="majorBidi"/>
          <w:sz w:val="24"/>
          <w:szCs w:val="24"/>
        </w:rPr>
      </w:pPr>
      <w:r w:rsidRPr="00327741">
        <w:rPr>
          <w:rFonts w:asciiTheme="majorBidi" w:hAnsiTheme="majorBidi" w:cstheme="majorBidi"/>
          <w:sz w:val="24"/>
          <w:szCs w:val="24"/>
          <w:u w:val="single"/>
        </w:rPr>
        <w:t>Technological Factors</w:t>
      </w:r>
      <w:r w:rsidRPr="00327741">
        <w:rPr>
          <w:rFonts w:asciiTheme="majorBidi" w:hAnsiTheme="majorBidi" w:cstheme="majorBidi"/>
          <w:sz w:val="24"/>
          <w:szCs w:val="24"/>
        </w:rPr>
        <w:t>:</w:t>
      </w:r>
    </w:p>
    <w:p w14:paraId="7D318F81" w14:textId="77777777" w:rsidR="00327741" w:rsidRPr="00327741" w:rsidRDefault="00327741"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Today, hotel operations are in turn being rapidly changed through automation based on AI, from automated check-ins and check-outs to robots concierge. This change in technology is changing how guests and their interactions with the guest to speed up delivery of service, reduce man labor costs, and improve overall operations. Chatbots and virtual assistants that are supported by AI have also introduced a new wave of redefinition for guest service by becoming more responsive and personalized.</w:t>
      </w:r>
    </w:p>
    <w:p w14:paraId="715B3003" w14:textId="77777777" w:rsidR="00327741" w:rsidRPr="00327741" w:rsidRDefault="00327741" w:rsidP="00B53BDB">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Industry Response:</w:t>
      </w:r>
    </w:p>
    <w:p w14:paraId="524DCF83" w14:textId="77777777" w:rsidR="00327741" w:rsidRPr="00327741" w:rsidRDefault="00327741"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Yotel has installations of AI-powered kiosks for self check ins and Yobot, their robotic concierge services such as a luggage handling robot (autonomously assists with storing and retrieving luggage) (www.futr.ai, 2020; Roches, 2020).</w:t>
      </w:r>
    </w:p>
    <w:p w14:paraId="0E1EA823" w14:textId="77777777" w:rsidR="00327741" w:rsidRPr="00327741" w:rsidRDefault="00327741" w:rsidP="00B53BDB">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Strengths:</w:t>
      </w:r>
    </w:p>
    <w:p w14:paraId="49250E7F" w14:textId="77777777" w:rsidR="00327741" w:rsidRPr="00327741" w:rsidRDefault="00327741"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AI based check- in kiosks and robotic concierge services substantially reduce the time between check-in and check out and guests; therefore improving the hospitality operations. In addition, these technologies help cut the labor costs since less workers are needed for performing manual tasks.</w:t>
      </w:r>
    </w:p>
    <w:p w14:paraId="2DA9F86D" w14:textId="77777777" w:rsidR="00327741" w:rsidRPr="00327741" w:rsidRDefault="00327741" w:rsidP="00B53BDB">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lastRenderedPageBreak/>
        <w:t>Limitations:</w:t>
      </w:r>
    </w:p>
    <w:p w14:paraId="218C557E" w14:textId="0F5A927D" w:rsidR="00F07A0E" w:rsidRPr="0036067A" w:rsidRDefault="00327741"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Even with the positive aspects, some of the guests — particularly the guests staying in luxury hotels — may find pleasure in interacting with humans and getting those kinds of services that are designed for them. Furthermore, AI systems need to be kept up to date and must be carefully maintained, hence their operational costs can go up and in case they are not managed well they can bring downtime or malfunctions.</w:t>
      </w:r>
    </w:p>
    <w:p w14:paraId="10834098" w14:textId="2BEB4E5D" w:rsidR="00F07A0E" w:rsidRPr="00327741" w:rsidRDefault="00F666F3" w:rsidP="00B53BDB">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This study discusses the use of a systematic literature review with the PEST framework in order to highlight the transformative implications of AI in the hospitality industry with a particular emphasis on personalising guest services. Although AI improves operational efficiency, customer satisfaction, and revenue optimization; it has several challenges like privacy concern, high implementation costs, and risk of depersonalization of guest experience. The future of adoption of such other decision and learning systems, like AI, will rely on balancing automation with the human element, robust data security and making such other decision and learning systems accessible to a wider range of businesses.</w:t>
      </w:r>
    </w:p>
    <w:p w14:paraId="7A58A82F" w14:textId="77777777" w:rsidR="0036067A" w:rsidRDefault="0036067A" w:rsidP="00F07A0E">
      <w:pPr>
        <w:pStyle w:val="Heading1"/>
        <w:jc w:val="center"/>
        <w:rPr>
          <w:rFonts w:asciiTheme="majorBidi" w:hAnsiTheme="majorBidi"/>
          <w:b/>
          <w:bCs/>
          <w:sz w:val="24"/>
          <w:szCs w:val="24"/>
          <w:u w:val="single"/>
        </w:rPr>
      </w:pPr>
      <w:bookmarkStart w:id="0" w:name="_Toc189989868"/>
    </w:p>
    <w:bookmarkEnd w:id="0"/>
    <w:p w14:paraId="1628862C" w14:textId="77777777" w:rsidR="003F5BE4" w:rsidRDefault="003F5BE4" w:rsidP="00411530">
      <w:pPr>
        <w:jc w:val="both"/>
        <w:rPr>
          <w:rFonts w:asciiTheme="majorBidi" w:hAnsiTheme="majorBidi" w:cstheme="majorBidi"/>
          <w:sz w:val="24"/>
          <w:szCs w:val="24"/>
        </w:rPr>
      </w:pPr>
    </w:p>
    <w:p w14:paraId="1D26A5D2" w14:textId="77777777" w:rsidR="003F5BE4" w:rsidRDefault="003F5BE4" w:rsidP="00411530">
      <w:pPr>
        <w:jc w:val="both"/>
        <w:rPr>
          <w:rFonts w:asciiTheme="majorBidi" w:hAnsiTheme="majorBidi" w:cstheme="majorBidi"/>
          <w:sz w:val="24"/>
          <w:szCs w:val="24"/>
        </w:rPr>
      </w:pPr>
    </w:p>
    <w:p w14:paraId="10C2E5BB" w14:textId="77777777" w:rsidR="003F5BE4" w:rsidRDefault="003F5BE4" w:rsidP="00411530">
      <w:pPr>
        <w:jc w:val="both"/>
        <w:rPr>
          <w:rFonts w:asciiTheme="majorBidi" w:hAnsiTheme="majorBidi" w:cstheme="majorBidi"/>
          <w:sz w:val="24"/>
          <w:szCs w:val="24"/>
        </w:rPr>
      </w:pPr>
    </w:p>
    <w:p w14:paraId="6A15DF98" w14:textId="77777777" w:rsidR="003F5BE4" w:rsidRDefault="003F5BE4" w:rsidP="00411530">
      <w:pPr>
        <w:jc w:val="both"/>
        <w:rPr>
          <w:rFonts w:asciiTheme="majorBidi" w:hAnsiTheme="majorBidi" w:cstheme="majorBidi"/>
          <w:sz w:val="24"/>
          <w:szCs w:val="24"/>
        </w:rPr>
      </w:pPr>
    </w:p>
    <w:p w14:paraId="133F9EEB" w14:textId="77777777" w:rsidR="003F5BE4" w:rsidRDefault="003F5BE4" w:rsidP="00411530">
      <w:pPr>
        <w:jc w:val="both"/>
        <w:rPr>
          <w:rFonts w:asciiTheme="majorBidi" w:hAnsiTheme="majorBidi" w:cstheme="majorBidi"/>
          <w:sz w:val="24"/>
          <w:szCs w:val="24"/>
        </w:rPr>
      </w:pPr>
    </w:p>
    <w:p w14:paraId="0DF331A1" w14:textId="77777777" w:rsidR="003F5BE4" w:rsidRDefault="003F5BE4" w:rsidP="00411530">
      <w:pPr>
        <w:jc w:val="both"/>
        <w:rPr>
          <w:rFonts w:asciiTheme="majorBidi" w:hAnsiTheme="majorBidi" w:cstheme="majorBidi"/>
          <w:sz w:val="24"/>
          <w:szCs w:val="24"/>
        </w:rPr>
      </w:pPr>
    </w:p>
    <w:p w14:paraId="5D7B2955" w14:textId="77777777" w:rsidR="004B333D" w:rsidRDefault="004B333D" w:rsidP="00411530">
      <w:pPr>
        <w:jc w:val="both"/>
        <w:rPr>
          <w:rFonts w:asciiTheme="majorBidi" w:hAnsiTheme="majorBidi" w:cstheme="majorBidi"/>
          <w:sz w:val="24"/>
          <w:szCs w:val="24"/>
        </w:rPr>
      </w:pPr>
    </w:p>
    <w:p w14:paraId="2D02ED3D" w14:textId="77777777" w:rsidR="004B333D" w:rsidRDefault="004B333D" w:rsidP="00411530">
      <w:pPr>
        <w:jc w:val="both"/>
        <w:rPr>
          <w:rFonts w:asciiTheme="majorBidi" w:hAnsiTheme="majorBidi" w:cstheme="majorBidi"/>
          <w:sz w:val="24"/>
          <w:szCs w:val="24"/>
        </w:rPr>
      </w:pPr>
    </w:p>
    <w:p w14:paraId="045D2237" w14:textId="77777777" w:rsidR="004B333D" w:rsidRDefault="004B333D" w:rsidP="00411530">
      <w:pPr>
        <w:jc w:val="both"/>
        <w:rPr>
          <w:rFonts w:asciiTheme="majorBidi" w:hAnsiTheme="majorBidi" w:cstheme="majorBidi"/>
          <w:sz w:val="24"/>
          <w:szCs w:val="24"/>
        </w:rPr>
      </w:pPr>
    </w:p>
    <w:p w14:paraId="1D5FFAA8" w14:textId="77777777" w:rsidR="004B333D" w:rsidRDefault="004B333D" w:rsidP="00411530">
      <w:pPr>
        <w:jc w:val="both"/>
        <w:rPr>
          <w:rFonts w:asciiTheme="majorBidi" w:hAnsiTheme="majorBidi" w:cstheme="majorBidi"/>
          <w:sz w:val="24"/>
          <w:szCs w:val="24"/>
        </w:rPr>
      </w:pPr>
    </w:p>
    <w:p w14:paraId="0CB90CBE" w14:textId="77777777" w:rsidR="004B333D" w:rsidRDefault="004B333D" w:rsidP="00411530">
      <w:pPr>
        <w:jc w:val="both"/>
        <w:rPr>
          <w:rFonts w:asciiTheme="majorBidi" w:hAnsiTheme="majorBidi" w:cstheme="majorBidi"/>
          <w:sz w:val="24"/>
          <w:szCs w:val="24"/>
        </w:rPr>
      </w:pPr>
    </w:p>
    <w:p w14:paraId="7E506666" w14:textId="77777777" w:rsidR="003F5BE4" w:rsidRDefault="003F5BE4" w:rsidP="00411530">
      <w:pPr>
        <w:jc w:val="both"/>
        <w:rPr>
          <w:rFonts w:asciiTheme="majorBidi" w:hAnsiTheme="majorBidi" w:cstheme="majorBidi"/>
          <w:sz w:val="24"/>
          <w:szCs w:val="24"/>
        </w:rPr>
      </w:pPr>
    </w:p>
    <w:p w14:paraId="46F16F29" w14:textId="45C3A9A8" w:rsidR="00411530" w:rsidRPr="00327741" w:rsidRDefault="00411530" w:rsidP="003F5BE4">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lastRenderedPageBreak/>
        <w:t xml:space="preserve">Some recommendations can be made to assure success as the hotel and hospitality business adopts AI to personalise the guest’s experience and to streamline operations. </w:t>
      </w:r>
    </w:p>
    <w:p w14:paraId="37425A0D" w14:textId="77777777" w:rsidR="00411530" w:rsidRPr="00327741" w:rsidRDefault="00411530" w:rsidP="003F5BE4">
      <w:pPr>
        <w:spacing w:line="360" w:lineRule="auto"/>
        <w:jc w:val="both"/>
        <w:rPr>
          <w:rFonts w:asciiTheme="majorBidi" w:hAnsiTheme="majorBidi" w:cstheme="majorBidi"/>
          <w:sz w:val="24"/>
          <w:szCs w:val="24"/>
        </w:rPr>
      </w:pPr>
    </w:p>
    <w:p w14:paraId="07857C9E" w14:textId="77777777" w:rsidR="00411530" w:rsidRPr="00327741" w:rsidRDefault="00411530" w:rsidP="003F5BE4">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Balancing Automation with Human Interaction</w:t>
      </w:r>
    </w:p>
    <w:p w14:paraId="565E7AC7" w14:textId="0DC7B5A3" w:rsidR="00411530" w:rsidRPr="00327741" w:rsidRDefault="00411530" w:rsidP="003F5BE4">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This will certainly leave the human touch behind and AI in hospitality may lead to a loss in the human touch, especially considering luxury settings, where having an individualized interaction with the client is key to client satisfaction. For </w:t>
      </w:r>
      <w:proofErr w:type="spellStart"/>
      <w:r w:rsidRPr="00327741">
        <w:rPr>
          <w:rFonts w:asciiTheme="majorBidi" w:hAnsiTheme="majorBidi" w:cstheme="majorBidi"/>
          <w:sz w:val="24"/>
          <w:szCs w:val="24"/>
        </w:rPr>
        <w:t>hotesls</w:t>
      </w:r>
      <w:proofErr w:type="spellEnd"/>
      <w:r w:rsidRPr="00327741">
        <w:rPr>
          <w:rFonts w:asciiTheme="majorBidi" w:hAnsiTheme="majorBidi" w:cstheme="majorBidi"/>
          <w:sz w:val="24"/>
          <w:szCs w:val="24"/>
        </w:rPr>
        <w:t>, it has to be blending AI for operational duty with human interaction, when needed. High end hotels need human people to give empathic individualized care, but for these other high frequency interactions AI can be quickly efficient given sufficient volume. Unlike humans that we are, AIs should not replace us but rather support us. While AI can enhance your every day tasks and give you a lot of very useful insight, it should in its aim be capable of improving human capacities rather than taking their place. AI can assist in preserving visitor relationships while enabling the usage of maximum automation.</w:t>
      </w:r>
    </w:p>
    <w:p w14:paraId="01990F25" w14:textId="77777777" w:rsidR="00411530" w:rsidRPr="00327741" w:rsidRDefault="00411530" w:rsidP="003F5BE4">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Privacy and Data Security Issues</w:t>
      </w:r>
    </w:p>
    <w:p w14:paraId="37C05824" w14:textId="67E6B2AA" w:rsidR="00F07A0E" w:rsidRPr="00327741" w:rsidRDefault="00411530" w:rsidP="003F5BE4">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Since AI personalizes guest services, privacy problems are absolutely inevitable. AI systems collect and analyse personal data such as preferences, activities and previous interaction to personalize the experience. In fact, now more than ever, guests are paying attention to how their data is used and concerned about data privacy and data security. In order to gain guest trust, hospitality AI systems should be focused on openness, data protection and cybersecurity. Hotel brands need to comply with GDPR and CCPA. One further way that would ease worries was guest data control, for example, giving users the ability to opt in or opt out of getting personalized services, among other things. It is necessary for AI systems to use data encryption and secure storage to shield personal data. One way in which the hospitality industry can build confidence and apply use of AI driven service is through resolving privacy issues.</w:t>
      </w:r>
    </w:p>
    <w:p w14:paraId="251F5DFE" w14:textId="77777777" w:rsidR="00411530" w:rsidRPr="00327741" w:rsidRDefault="00411530" w:rsidP="003F5BE4">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Training and Education Investment</w:t>
      </w:r>
    </w:p>
    <w:p w14:paraId="39A3E795" w14:textId="1587A6CB" w:rsidR="00411530" w:rsidRPr="00327741" w:rsidRDefault="00411530" w:rsidP="003F5BE4">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To benefit from the use of AI tools, hotel workers will need continuous training to keep pace with such emerging AI technology. The recommendations for future industry are to spend time and money on such training programs that educate the staff members about AI’s possible, practical and </w:t>
      </w:r>
      <w:r w:rsidRPr="00327741">
        <w:rPr>
          <w:rFonts w:asciiTheme="majorBidi" w:hAnsiTheme="majorBidi" w:cstheme="majorBidi"/>
          <w:sz w:val="24"/>
          <w:szCs w:val="24"/>
        </w:rPr>
        <w:lastRenderedPageBreak/>
        <w:t>ethical limitations. Integrating AI in a smooth and optimal manner calling for how to operate with it and how it can be used in the betterment of customer service. They should be trained to address issues with the AI system, data privacy and guests concerns. With the integration of AI into hospitality, workers will aid guests in their way to and handling of new technology, as well as make sure AI based services are meeting the needs of its users. To survive, hotels must become culture of learning and flexibility.</w:t>
      </w:r>
    </w:p>
    <w:p w14:paraId="6C43809F" w14:textId="77777777" w:rsidR="00411530" w:rsidRPr="00327741" w:rsidRDefault="00411530" w:rsidP="003F5BE4">
      <w:pPr>
        <w:spacing w:line="360" w:lineRule="auto"/>
        <w:jc w:val="both"/>
        <w:rPr>
          <w:rFonts w:asciiTheme="majorBidi" w:hAnsiTheme="majorBidi" w:cstheme="majorBidi"/>
          <w:i/>
          <w:iCs/>
          <w:sz w:val="24"/>
          <w:szCs w:val="24"/>
          <w:u w:val="single"/>
        </w:rPr>
      </w:pPr>
      <w:r w:rsidRPr="00327741">
        <w:rPr>
          <w:rFonts w:asciiTheme="majorBidi" w:hAnsiTheme="majorBidi" w:cstheme="majorBidi"/>
          <w:i/>
          <w:iCs/>
          <w:sz w:val="24"/>
          <w:szCs w:val="24"/>
          <w:u w:val="single"/>
        </w:rPr>
        <w:t>Bringing AI to Smaller Hotels</w:t>
      </w:r>
    </w:p>
    <w:p w14:paraId="40BB1213" w14:textId="03727909" w:rsidR="00411530" w:rsidRPr="00327741" w:rsidRDefault="00411530" w:rsidP="003F5BE4">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Hilton and Marriott are large hotels and have the power to afford powerful AI systems, small hotels maybe find it hard to be able to afford the hefty prices. With this, future recommendations should be to make AI solutions that are inexpensive and accessible for such smaller firms helping the sector as a whole. It could be either developing a scalable AI solution for smaller businesses without requiring a large upfront cost or even creating a scalable AI solution that allows entrepreneurs to easily deploy services without infringing on anyone's territory. </w:t>
      </w:r>
    </w:p>
    <w:p w14:paraId="66393FCF" w14:textId="77777777" w:rsidR="006C543C" w:rsidRDefault="006C543C" w:rsidP="003F5BE4">
      <w:pPr>
        <w:pStyle w:val="Heading1"/>
        <w:spacing w:line="360" w:lineRule="auto"/>
        <w:jc w:val="center"/>
        <w:rPr>
          <w:rFonts w:asciiTheme="majorBidi" w:hAnsiTheme="majorBidi"/>
          <w:b/>
          <w:bCs/>
          <w:sz w:val="24"/>
          <w:szCs w:val="24"/>
          <w:u w:val="single"/>
        </w:rPr>
      </w:pPr>
      <w:bookmarkStart w:id="1" w:name="_Toc189989869"/>
    </w:p>
    <w:p w14:paraId="06B5B27A" w14:textId="77777777" w:rsidR="006C543C" w:rsidRDefault="006C543C" w:rsidP="003F5BE4">
      <w:pPr>
        <w:pStyle w:val="Heading1"/>
        <w:spacing w:line="360" w:lineRule="auto"/>
        <w:jc w:val="center"/>
        <w:rPr>
          <w:rFonts w:asciiTheme="majorBidi" w:hAnsiTheme="majorBidi"/>
          <w:b/>
          <w:bCs/>
          <w:sz w:val="24"/>
          <w:szCs w:val="24"/>
          <w:u w:val="single"/>
        </w:rPr>
      </w:pPr>
    </w:p>
    <w:p w14:paraId="47D7FCBA" w14:textId="77777777" w:rsidR="006C543C" w:rsidRDefault="006C543C" w:rsidP="00F07A0E">
      <w:pPr>
        <w:pStyle w:val="Heading1"/>
        <w:jc w:val="center"/>
        <w:rPr>
          <w:rFonts w:asciiTheme="majorBidi" w:hAnsiTheme="majorBidi"/>
          <w:b/>
          <w:bCs/>
          <w:sz w:val="24"/>
          <w:szCs w:val="24"/>
          <w:u w:val="single"/>
        </w:rPr>
      </w:pPr>
    </w:p>
    <w:p w14:paraId="660A1E4C" w14:textId="77777777" w:rsidR="006C543C" w:rsidRDefault="006C543C" w:rsidP="00F07A0E">
      <w:pPr>
        <w:pStyle w:val="Heading1"/>
        <w:jc w:val="center"/>
        <w:rPr>
          <w:rFonts w:asciiTheme="majorBidi" w:hAnsiTheme="majorBidi"/>
          <w:b/>
          <w:bCs/>
          <w:sz w:val="24"/>
          <w:szCs w:val="24"/>
          <w:u w:val="single"/>
        </w:rPr>
      </w:pPr>
    </w:p>
    <w:p w14:paraId="0747DF77" w14:textId="77777777" w:rsidR="006C543C" w:rsidRDefault="006C543C" w:rsidP="00F07A0E">
      <w:pPr>
        <w:pStyle w:val="Heading1"/>
        <w:jc w:val="center"/>
        <w:rPr>
          <w:rFonts w:asciiTheme="majorBidi" w:hAnsiTheme="majorBidi"/>
          <w:b/>
          <w:bCs/>
          <w:sz w:val="24"/>
          <w:szCs w:val="24"/>
          <w:u w:val="single"/>
        </w:rPr>
      </w:pPr>
    </w:p>
    <w:p w14:paraId="659B13CE" w14:textId="77777777" w:rsidR="006C543C" w:rsidRDefault="006C543C" w:rsidP="00F07A0E">
      <w:pPr>
        <w:pStyle w:val="Heading1"/>
        <w:jc w:val="center"/>
        <w:rPr>
          <w:rFonts w:asciiTheme="majorBidi" w:hAnsiTheme="majorBidi"/>
          <w:b/>
          <w:bCs/>
          <w:sz w:val="24"/>
          <w:szCs w:val="24"/>
          <w:u w:val="single"/>
        </w:rPr>
      </w:pPr>
    </w:p>
    <w:p w14:paraId="46E9B005" w14:textId="77777777" w:rsidR="003F5BE4" w:rsidRDefault="003F5BE4" w:rsidP="003F5BE4"/>
    <w:p w14:paraId="686F1E07" w14:textId="77777777" w:rsidR="006C543C" w:rsidRDefault="006C543C" w:rsidP="00F07A0E">
      <w:pPr>
        <w:pStyle w:val="Heading1"/>
        <w:jc w:val="center"/>
        <w:rPr>
          <w:rFonts w:asciiTheme="majorBidi" w:hAnsiTheme="majorBidi"/>
          <w:b/>
          <w:bCs/>
          <w:sz w:val="24"/>
          <w:szCs w:val="24"/>
          <w:u w:val="single"/>
        </w:rPr>
      </w:pPr>
    </w:p>
    <w:p w14:paraId="7616F0B5" w14:textId="77777777" w:rsidR="00846589" w:rsidRDefault="00846589" w:rsidP="00846589"/>
    <w:p w14:paraId="23A5865C" w14:textId="77777777" w:rsidR="00846589" w:rsidRPr="00846589" w:rsidRDefault="00846589" w:rsidP="00846589"/>
    <w:p w14:paraId="49AE003A" w14:textId="0953A1B4" w:rsidR="00F07A0E" w:rsidRPr="00055E55" w:rsidRDefault="00F07A0E" w:rsidP="00F07A0E">
      <w:pPr>
        <w:pStyle w:val="Heading1"/>
        <w:jc w:val="center"/>
        <w:rPr>
          <w:rFonts w:asciiTheme="majorBidi" w:hAnsiTheme="majorBidi"/>
          <w:b/>
          <w:bCs/>
          <w:color w:val="000000" w:themeColor="text1"/>
          <w:sz w:val="24"/>
          <w:szCs w:val="24"/>
          <w:u w:val="single"/>
        </w:rPr>
      </w:pPr>
      <w:r w:rsidRPr="00055E55">
        <w:rPr>
          <w:rFonts w:asciiTheme="majorBidi" w:hAnsiTheme="majorBidi"/>
          <w:b/>
          <w:bCs/>
          <w:color w:val="000000" w:themeColor="text1"/>
          <w:sz w:val="24"/>
          <w:szCs w:val="24"/>
          <w:u w:val="single"/>
        </w:rPr>
        <w:lastRenderedPageBreak/>
        <w:t>References:</w:t>
      </w:r>
      <w:bookmarkEnd w:id="1"/>
    </w:p>
    <w:p w14:paraId="02EC72D9" w14:textId="5E4DFFCB" w:rsidR="00AC422A" w:rsidRPr="009A1D83"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Ana Elisa Sousa, Cardoso, P. and Dias, F. (2024). The Use of </w:t>
      </w:r>
      <w:r w:rsidR="000E4EF8">
        <w:rPr>
          <w:rFonts w:asciiTheme="majorBidi" w:hAnsiTheme="majorBidi" w:cstheme="majorBidi"/>
          <w:sz w:val="24"/>
          <w:szCs w:val="24"/>
        </w:rPr>
        <w:t>AI</w:t>
      </w:r>
      <w:r w:rsidRPr="00327741">
        <w:rPr>
          <w:rFonts w:asciiTheme="majorBidi" w:hAnsiTheme="majorBidi" w:cstheme="majorBidi"/>
          <w:sz w:val="24"/>
          <w:szCs w:val="24"/>
        </w:rPr>
        <w:t xml:space="preserve"> Systems in Tourism and Hospitality: The Tourists’ Perspective. </w:t>
      </w:r>
      <w:r w:rsidRPr="00327741">
        <w:rPr>
          <w:rFonts w:asciiTheme="majorBidi" w:hAnsiTheme="majorBidi" w:cstheme="majorBidi"/>
          <w:i/>
          <w:iCs/>
          <w:sz w:val="24"/>
          <w:szCs w:val="24"/>
        </w:rPr>
        <w:t>Administrative Sciences</w:t>
      </w:r>
      <w:r w:rsidRPr="00327741">
        <w:rPr>
          <w:rFonts w:asciiTheme="majorBidi" w:hAnsiTheme="majorBidi" w:cstheme="majorBidi"/>
          <w:sz w:val="24"/>
          <w:szCs w:val="24"/>
        </w:rPr>
        <w:t>, 14(8), pp.165–165. doi:https://doi.org/10.3390/admsci14080165.</w:t>
      </w:r>
      <w:r w:rsidR="009A1D83">
        <w:rPr>
          <w:rFonts w:asciiTheme="majorBidi" w:hAnsiTheme="majorBidi" w:cstheme="majorBidi"/>
          <w:sz w:val="24"/>
          <w:szCs w:val="24"/>
        </w:rPr>
        <w:t xml:space="preserve"> (</w:t>
      </w:r>
      <w:r w:rsidR="009A1D83" w:rsidRPr="00327741">
        <w:rPr>
          <w:rFonts w:asciiTheme="majorBidi" w:hAnsiTheme="majorBidi" w:cstheme="majorBidi"/>
          <w:sz w:val="24"/>
          <w:szCs w:val="24"/>
        </w:rPr>
        <w:t>Accessed 9 Feb. 2025</w:t>
      </w:r>
      <w:r w:rsidR="009A1D83">
        <w:rPr>
          <w:rFonts w:asciiTheme="majorBidi" w:hAnsiTheme="majorBidi" w:cstheme="majorBidi"/>
          <w:sz w:val="24"/>
          <w:szCs w:val="24"/>
        </w:rPr>
        <w:t>)</w:t>
      </w:r>
    </w:p>
    <w:p w14:paraId="43FEB2CB" w14:textId="1DD2A510" w:rsidR="00AC422A" w:rsidRPr="009A1D83"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Battista, M. (2024). </w:t>
      </w:r>
      <w:r w:rsidRPr="00327741">
        <w:rPr>
          <w:rFonts w:asciiTheme="majorBidi" w:hAnsiTheme="majorBidi" w:cstheme="majorBidi"/>
          <w:i/>
          <w:iCs/>
          <w:sz w:val="24"/>
          <w:szCs w:val="24"/>
        </w:rPr>
        <w:t>PESTLE Analysis</w:t>
      </w:r>
      <w:r w:rsidRPr="00327741">
        <w:rPr>
          <w:rFonts w:asciiTheme="majorBidi" w:hAnsiTheme="majorBidi" w:cstheme="majorBidi"/>
          <w:sz w:val="24"/>
          <w:szCs w:val="24"/>
        </w:rPr>
        <w:t xml:space="preserve">. CIPD. Available at: </w:t>
      </w:r>
      <w:hyperlink r:id="rId8" w:history="1">
        <w:r w:rsidR="009A1D83" w:rsidRPr="00B95B30">
          <w:rPr>
            <w:rStyle w:val="Hyperlink"/>
            <w:rFonts w:asciiTheme="majorBidi" w:hAnsiTheme="majorBidi" w:cstheme="majorBidi"/>
            <w:sz w:val="24"/>
            <w:szCs w:val="24"/>
          </w:rPr>
          <w:t>https://www.cipd.org/en/knowledge/factsheets/pestle-analysis-factsheet/</w:t>
        </w:r>
      </w:hyperlink>
      <w:r w:rsidRPr="00327741">
        <w:rPr>
          <w:rFonts w:asciiTheme="majorBidi" w:hAnsiTheme="majorBidi" w:cstheme="majorBidi"/>
          <w:sz w:val="24"/>
          <w:szCs w:val="24"/>
        </w:rPr>
        <w:t>.</w:t>
      </w:r>
      <w:r w:rsidR="009A1D83">
        <w:rPr>
          <w:rFonts w:asciiTheme="majorBidi" w:hAnsiTheme="majorBidi" w:cstheme="majorBidi"/>
          <w:sz w:val="24"/>
          <w:szCs w:val="24"/>
        </w:rPr>
        <w:t xml:space="preserve"> (</w:t>
      </w:r>
      <w:r w:rsidR="009A1D83" w:rsidRPr="00327741">
        <w:rPr>
          <w:rFonts w:asciiTheme="majorBidi" w:hAnsiTheme="majorBidi" w:cstheme="majorBidi"/>
          <w:sz w:val="24"/>
          <w:szCs w:val="24"/>
        </w:rPr>
        <w:t>Accessed 9 Feb. 2025</w:t>
      </w:r>
      <w:r w:rsidR="009A1D83">
        <w:rPr>
          <w:rFonts w:asciiTheme="majorBidi" w:hAnsiTheme="majorBidi" w:cstheme="majorBidi"/>
          <w:sz w:val="24"/>
          <w:szCs w:val="24"/>
        </w:rPr>
        <w:t>)</w:t>
      </w:r>
    </w:p>
    <w:p w14:paraId="1D1DE5ED" w14:textId="536CFCB0" w:rsidR="00AC422A" w:rsidRPr="009A1D83"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Bharadwaj, C. (2024). </w:t>
      </w:r>
      <w:r w:rsidRPr="00327741">
        <w:rPr>
          <w:rFonts w:asciiTheme="majorBidi" w:hAnsiTheme="majorBidi" w:cstheme="majorBidi"/>
          <w:i/>
          <w:iCs/>
          <w:sz w:val="24"/>
          <w:szCs w:val="24"/>
        </w:rPr>
        <w:t xml:space="preserve">AI in Hospitality: 10 Use Cases on How </w:t>
      </w:r>
      <w:r w:rsidR="000E4EF8">
        <w:rPr>
          <w:rFonts w:asciiTheme="majorBidi" w:hAnsiTheme="majorBidi" w:cstheme="majorBidi"/>
          <w:i/>
          <w:iCs/>
          <w:sz w:val="24"/>
          <w:szCs w:val="24"/>
        </w:rPr>
        <w:t>AI</w:t>
      </w:r>
      <w:r w:rsidRPr="00327741">
        <w:rPr>
          <w:rFonts w:asciiTheme="majorBidi" w:hAnsiTheme="majorBidi" w:cstheme="majorBidi"/>
          <w:i/>
          <w:iCs/>
          <w:sz w:val="24"/>
          <w:szCs w:val="24"/>
        </w:rPr>
        <w:t xml:space="preserve"> Is Boosting Efficiency and Personalization across Hotels</w:t>
      </w:r>
      <w:r w:rsidRPr="00327741">
        <w:rPr>
          <w:rFonts w:asciiTheme="majorBidi" w:hAnsiTheme="majorBidi" w:cstheme="majorBidi"/>
          <w:sz w:val="24"/>
          <w:szCs w:val="24"/>
        </w:rPr>
        <w:t xml:space="preserve">. [online] Appinventiv. Available at: </w:t>
      </w:r>
      <w:hyperlink r:id="rId9" w:history="1">
        <w:r w:rsidR="009A1D83" w:rsidRPr="00B95B30">
          <w:rPr>
            <w:rStyle w:val="Hyperlink"/>
            <w:rFonts w:asciiTheme="majorBidi" w:hAnsiTheme="majorBidi" w:cstheme="majorBidi"/>
            <w:sz w:val="24"/>
            <w:szCs w:val="24"/>
          </w:rPr>
          <w:t>https://appinventiv.com/blog/ai-in-hospitality</w:t>
        </w:r>
      </w:hyperlink>
      <w:r w:rsidR="00A47CB0">
        <w:rPr>
          <w:rFonts w:asciiTheme="majorBidi" w:hAnsiTheme="majorBidi" w:cstheme="majorBidi"/>
          <w:sz w:val="24"/>
          <w:szCs w:val="24"/>
        </w:rPr>
        <w:t>.</w:t>
      </w:r>
      <w:r w:rsidR="009A1D83">
        <w:rPr>
          <w:rFonts w:asciiTheme="majorBidi" w:hAnsiTheme="majorBidi" w:cstheme="majorBidi"/>
          <w:sz w:val="24"/>
          <w:szCs w:val="24"/>
        </w:rPr>
        <w:t xml:space="preserve"> (</w:t>
      </w:r>
      <w:r w:rsidRPr="00327741">
        <w:rPr>
          <w:rFonts w:asciiTheme="majorBidi" w:hAnsiTheme="majorBidi" w:cstheme="majorBidi"/>
          <w:sz w:val="24"/>
          <w:szCs w:val="24"/>
        </w:rPr>
        <w:t>Accessed 9 Feb. 2025</w:t>
      </w:r>
      <w:r w:rsidR="009A1D83">
        <w:rPr>
          <w:rFonts w:asciiTheme="majorBidi" w:hAnsiTheme="majorBidi" w:cstheme="majorBidi"/>
          <w:sz w:val="24"/>
          <w:szCs w:val="24"/>
        </w:rPr>
        <w:t>)</w:t>
      </w:r>
    </w:p>
    <w:p w14:paraId="1F0A66DA" w14:textId="681DE351" w:rsidR="00AC422A" w:rsidRPr="009A1D83"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Dasgupta, S., Dasgupta, D.S. and Asik Rahaman Jamader (2024). AI The Future of Hotel. </w:t>
      </w:r>
      <w:r w:rsidRPr="00327741">
        <w:rPr>
          <w:rFonts w:asciiTheme="majorBidi" w:hAnsiTheme="majorBidi" w:cstheme="majorBidi"/>
          <w:i/>
          <w:iCs/>
          <w:sz w:val="24"/>
          <w:szCs w:val="24"/>
        </w:rPr>
        <w:t>SSRN Electronic Journal</w:t>
      </w:r>
      <w:r w:rsidRPr="00327741">
        <w:rPr>
          <w:rFonts w:asciiTheme="majorBidi" w:hAnsiTheme="majorBidi" w:cstheme="majorBidi"/>
          <w:sz w:val="24"/>
          <w:szCs w:val="24"/>
        </w:rPr>
        <w:t>.</w:t>
      </w:r>
      <w:r w:rsidR="00196DDD">
        <w:rPr>
          <w:rFonts w:asciiTheme="majorBidi" w:hAnsiTheme="majorBidi" w:cstheme="majorBidi"/>
          <w:sz w:val="24"/>
          <w:szCs w:val="24"/>
        </w:rPr>
        <w:t xml:space="preserve"> Available at: </w:t>
      </w:r>
      <w:r w:rsidRPr="00327741">
        <w:rPr>
          <w:rFonts w:asciiTheme="majorBidi" w:hAnsiTheme="majorBidi" w:cstheme="majorBidi"/>
          <w:sz w:val="24"/>
          <w:szCs w:val="24"/>
        </w:rPr>
        <w:t>doi:https://doi.org/10.2139/ssrn.4992038.</w:t>
      </w:r>
      <w:r w:rsidR="009A1D83">
        <w:rPr>
          <w:rFonts w:asciiTheme="majorBidi" w:hAnsiTheme="majorBidi" w:cstheme="majorBidi"/>
          <w:sz w:val="24"/>
          <w:szCs w:val="24"/>
        </w:rPr>
        <w:t xml:space="preserve"> (</w:t>
      </w:r>
      <w:r w:rsidR="009A1D83" w:rsidRPr="00327741">
        <w:rPr>
          <w:rFonts w:asciiTheme="majorBidi" w:hAnsiTheme="majorBidi" w:cstheme="majorBidi"/>
          <w:sz w:val="24"/>
          <w:szCs w:val="24"/>
        </w:rPr>
        <w:t>Accessed 9 Feb. 2025</w:t>
      </w:r>
      <w:r w:rsidR="009A1D83">
        <w:rPr>
          <w:rFonts w:asciiTheme="majorBidi" w:hAnsiTheme="majorBidi" w:cstheme="majorBidi"/>
          <w:sz w:val="24"/>
          <w:szCs w:val="24"/>
        </w:rPr>
        <w:t>)</w:t>
      </w:r>
    </w:p>
    <w:p w14:paraId="6D18840C" w14:textId="6A536279" w:rsidR="00AC422A" w:rsidRPr="00196DDD"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Grant, T. (2025). </w:t>
      </w:r>
      <w:r w:rsidRPr="00327741">
        <w:rPr>
          <w:rFonts w:asciiTheme="majorBidi" w:hAnsiTheme="majorBidi" w:cstheme="majorBidi"/>
          <w:i/>
          <w:iCs/>
          <w:sz w:val="24"/>
          <w:szCs w:val="24"/>
        </w:rPr>
        <w:t>The AI Revolution in Hotel Pricing: Beyond Dynamic Rates</w:t>
      </w:r>
      <w:r w:rsidRPr="00327741">
        <w:rPr>
          <w:rFonts w:asciiTheme="majorBidi" w:hAnsiTheme="majorBidi" w:cstheme="majorBidi"/>
          <w:sz w:val="24"/>
          <w:szCs w:val="24"/>
        </w:rPr>
        <w:t xml:space="preserve">. Revenue Hub. Available at: </w:t>
      </w:r>
      <w:hyperlink r:id="rId10" w:history="1">
        <w:r w:rsidR="00196DDD" w:rsidRPr="00B95B30">
          <w:rPr>
            <w:rStyle w:val="Hyperlink"/>
            <w:rFonts w:asciiTheme="majorBidi" w:hAnsiTheme="majorBidi" w:cstheme="majorBidi"/>
            <w:sz w:val="24"/>
            <w:szCs w:val="24"/>
          </w:rPr>
          <w:t>https://revenue-hub.com/the-ai-revolution-in-hotel-pricing-beyond-dynamic-rates/</w:t>
        </w:r>
      </w:hyperlink>
      <w:r w:rsidR="00196DDD">
        <w:rPr>
          <w:rFonts w:asciiTheme="majorBidi" w:hAnsiTheme="majorBidi" w:cstheme="majorBidi"/>
          <w:sz w:val="24"/>
          <w:szCs w:val="24"/>
        </w:rPr>
        <w:t>. (</w:t>
      </w:r>
      <w:r w:rsidR="00196DDD" w:rsidRPr="00327741">
        <w:rPr>
          <w:rFonts w:asciiTheme="majorBidi" w:hAnsiTheme="majorBidi" w:cstheme="majorBidi"/>
          <w:sz w:val="24"/>
          <w:szCs w:val="24"/>
        </w:rPr>
        <w:t>Accessed 9 Feb. 2025</w:t>
      </w:r>
      <w:r w:rsidR="00196DDD">
        <w:rPr>
          <w:rFonts w:asciiTheme="majorBidi" w:hAnsiTheme="majorBidi" w:cstheme="majorBidi"/>
          <w:sz w:val="24"/>
          <w:szCs w:val="24"/>
        </w:rPr>
        <w:t>)</w:t>
      </w:r>
    </w:p>
    <w:p w14:paraId="608EABCE" w14:textId="1B02D5D6" w:rsidR="00AC422A" w:rsidRPr="009F1883"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Gupta, P. and Renu Pareek (2024). AI-Enabled Guest Experience. </w:t>
      </w:r>
      <w:r w:rsidRPr="00327741">
        <w:rPr>
          <w:rFonts w:asciiTheme="majorBidi" w:hAnsiTheme="majorBidi" w:cstheme="majorBidi"/>
          <w:i/>
          <w:iCs/>
          <w:sz w:val="24"/>
          <w:szCs w:val="24"/>
        </w:rPr>
        <w:t>Routledge eBooks</w:t>
      </w:r>
      <w:r w:rsidRPr="00327741">
        <w:rPr>
          <w:rFonts w:asciiTheme="majorBidi" w:hAnsiTheme="majorBidi" w:cstheme="majorBidi"/>
          <w:sz w:val="24"/>
          <w:szCs w:val="24"/>
        </w:rPr>
        <w:t>, pp.165–181. doi:https://doi.org/10.4324/9781003488248-12.</w:t>
      </w:r>
      <w:r w:rsidR="009F1883">
        <w:rPr>
          <w:rFonts w:asciiTheme="majorBidi" w:hAnsiTheme="majorBidi" w:cstheme="majorBidi"/>
          <w:sz w:val="24"/>
          <w:szCs w:val="24"/>
        </w:rPr>
        <w:t xml:space="preserve"> (</w:t>
      </w:r>
      <w:r w:rsidR="009F1883" w:rsidRPr="00327741">
        <w:rPr>
          <w:rFonts w:asciiTheme="majorBidi" w:hAnsiTheme="majorBidi" w:cstheme="majorBidi"/>
          <w:sz w:val="24"/>
          <w:szCs w:val="24"/>
        </w:rPr>
        <w:t>Accessed 9 Feb. 2025</w:t>
      </w:r>
      <w:r w:rsidR="009F1883">
        <w:rPr>
          <w:rFonts w:asciiTheme="majorBidi" w:hAnsiTheme="majorBidi" w:cstheme="majorBidi"/>
          <w:sz w:val="24"/>
          <w:szCs w:val="24"/>
        </w:rPr>
        <w:t>)</w:t>
      </w:r>
    </w:p>
    <w:p w14:paraId="5C61E9F5" w14:textId="274767CE" w:rsidR="00AC422A" w:rsidRPr="009F1883"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Hasan Sawon, M., Lina, F.Y. and Hossain, M.A. (2024). AI in the Tourism and Hospitality Industry in Bangladesh. </w:t>
      </w:r>
      <w:r w:rsidRPr="00327741">
        <w:rPr>
          <w:rFonts w:asciiTheme="majorBidi" w:hAnsiTheme="majorBidi" w:cstheme="majorBidi"/>
          <w:i/>
          <w:iCs/>
          <w:sz w:val="24"/>
          <w:szCs w:val="24"/>
        </w:rPr>
        <w:t>Advances in hospitality, tourism and the services industry (AHTSI) book series</w:t>
      </w:r>
      <w:r w:rsidRPr="00327741">
        <w:rPr>
          <w:rFonts w:asciiTheme="majorBidi" w:hAnsiTheme="majorBidi" w:cstheme="majorBidi"/>
          <w:sz w:val="24"/>
          <w:szCs w:val="24"/>
        </w:rPr>
        <w:t>, pp.84–102. doi:https://doi.org/10.4018/979-8-3693-6755-1.ch005.</w:t>
      </w:r>
      <w:r w:rsidR="009F1883">
        <w:rPr>
          <w:rFonts w:asciiTheme="majorBidi" w:hAnsiTheme="majorBidi" w:cstheme="majorBidi"/>
          <w:sz w:val="24"/>
          <w:szCs w:val="24"/>
        </w:rPr>
        <w:t xml:space="preserve"> (</w:t>
      </w:r>
      <w:r w:rsidR="009F1883" w:rsidRPr="00327741">
        <w:rPr>
          <w:rFonts w:asciiTheme="majorBidi" w:hAnsiTheme="majorBidi" w:cstheme="majorBidi"/>
          <w:sz w:val="24"/>
          <w:szCs w:val="24"/>
        </w:rPr>
        <w:t>Accessed 9 Feb. 2025</w:t>
      </w:r>
      <w:r w:rsidR="009F1883">
        <w:rPr>
          <w:rFonts w:asciiTheme="majorBidi" w:hAnsiTheme="majorBidi" w:cstheme="majorBidi"/>
          <w:sz w:val="24"/>
          <w:szCs w:val="24"/>
        </w:rPr>
        <w:t>)</w:t>
      </w:r>
    </w:p>
    <w:p w14:paraId="335939F7" w14:textId="30E54F75" w:rsidR="00AC422A" w:rsidRPr="009F1883"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Ilieva, G., Yankova, T. and Stanislava Klisarova-Belcheva (2024). Effects of Generative AI in Tourism Industry. </w:t>
      </w:r>
      <w:r w:rsidRPr="00327741">
        <w:rPr>
          <w:rFonts w:asciiTheme="majorBidi" w:hAnsiTheme="majorBidi" w:cstheme="majorBidi"/>
          <w:i/>
          <w:iCs/>
          <w:sz w:val="24"/>
          <w:szCs w:val="24"/>
        </w:rPr>
        <w:t>Information</w:t>
      </w:r>
      <w:r w:rsidRPr="00327741">
        <w:rPr>
          <w:rFonts w:asciiTheme="majorBidi" w:hAnsiTheme="majorBidi" w:cstheme="majorBidi"/>
          <w:sz w:val="24"/>
          <w:szCs w:val="24"/>
        </w:rPr>
        <w:t xml:space="preserve">,  15(11), pp.671–671. </w:t>
      </w:r>
      <w:r w:rsidR="009F1883">
        <w:rPr>
          <w:rFonts w:asciiTheme="majorBidi" w:hAnsiTheme="majorBidi" w:cstheme="majorBidi"/>
          <w:sz w:val="24"/>
          <w:szCs w:val="24"/>
        </w:rPr>
        <w:t xml:space="preserve">Available: </w:t>
      </w:r>
      <w:r w:rsidRPr="00327741">
        <w:rPr>
          <w:rFonts w:asciiTheme="majorBidi" w:hAnsiTheme="majorBidi" w:cstheme="majorBidi"/>
          <w:sz w:val="24"/>
          <w:szCs w:val="24"/>
        </w:rPr>
        <w:t>doi:https://doi.org/10.3390/info15110671.</w:t>
      </w:r>
      <w:r w:rsidR="009F1883">
        <w:rPr>
          <w:rFonts w:asciiTheme="majorBidi" w:hAnsiTheme="majorBidi" w:cstheme="majorBidi"/>
          <w:sz w:val="24"/>
          <w:szCs w:val="24"/>
        </w:rPr>
        <w:t xml:space="preserve"> (</w:t>
      </w:r>
      <w:r w:rsidR="009F1883" w:rsidRPr="00327741">
        <w:rPr>
          <w:rFonts w:asciiTheme="majorBidi" w:hAnsiTheme="majorBidi" w:cstheme="majorBidi"/>
          <w:sz w:val="24"/>
          <w:szCs w:val="24"/>
        </w:rPr>
        <w:t>Accessed 9 Feb. 2025</w:t>
      </w:r>
      <w:r w:rsidR="009F1883">
        <w:rPr>
          <w:rFonts w:asciiTheme="majorBidi" w:hAnsiTheme="majorBidi" w:cstheme="majorBidi"/>
          <w:sz w:val="24"/>
          <w:szCs w:val="24"/>
        </w:rPr>
        <w:t>)</w:t>
      </w:r>
    </w:p>
    <w:p w14:paraId="01118A08" w14:textId="2ED2D0D9" w:rsidR="00AC422A" w:rsidRPr="00DA02B9"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Kenton, W. (2024). </w:t>
      </w:r>
      <w:r w:rsidRPr="00327741">
        <w:rPr>
          <w:rFonts w:asciiTheme="majorBidi" w:hAnsiTheme="majorBidi" w:cstheme="majorBidi"/>
          <w:i/>
          <w:iCs/>
          <w:sz w:val="24"/>
          <w:szCs w:val="24"/>
        </w:rPr>
        <w:t>What Is PEST Analysis? Its Applications and Uses in Business</w:t>
      </w:r>
      <w:r w:rsidRPr="00327741">
        <w:rPr>
          <w:rFonts w:asciiTheme="majorBidi" w:hAnsiTheme="majorBidi" w:cstheme="majorBidi"/>
          <w:sz w:val="24"/>
          <w:szCs w:val="24"/>
        </w:rPr>
        <w:t xml:space="preserve">. Investopedia. Available at: </w:t>
      </w:r>
      <w:hyperlink r:id="rId11" w:history="1">
        <w:r w:rsidR="00DA02B9" w:rsidRPr="00B95B30">
          <w:rPr>
            <w:rStyle w:val="Hyperlink"/>
            <w:rFonts w:asciiTheme="majorBidi" w:hAnsiTheme="majorBidi" w:cstheme="majorBidi"/>
            <w:sz w:val="24"/>
            <w:szCs w:val="24"/>
          </w:rPr>
          <w:t>https://www.investopedia.com/terms/p/pest-analysis.asp</w:t>
        </w:r>
      </w:hyperlink>
      <w:r w:rsidRPr="00327741">
        <w:rPr>
          <w:rFonts w:asciiTheme="majorBidi" w:hAnsiTheme="majorBidi" w:cstheme="majorBidi"/>
          <w:sz w:val="24"/>
          <w:szCs w:val="24"/>
        </w:rPr>
        <w:t>.</w:t>
      </w:r>
      <w:r w:rsidR="00DA02B9">
        <w:rPr>
          <w:rFonts w:asciiTheme="majorBidi" w:hAnsiTheme="majorBidi" w:cstheme="majorBidi"/>
          <w:sz w:val="24"/>
          <w:szCs w:val="24"/>
        </w:rPr>
        <w:t xml:space="preserve"> (</w:t>
      </w:r>
      <w:r w:rsidR="00DA02B9" w:rsidRPr="00327741">
        <w:rPr>
          <w:rFonts w:asciiTheme="majorBidi" w:hAnsiTheme="majorBidi" w:cstheme="majorBidi"/>
          <w:sz w:val="24"/>
          <w:szCs w:val="24"/>
        </w:rPr>
        <w:t>Accessed 9 Feb. 2025</w:t>
      </w:r>
      <w:r w:rsidR="00DA02B9">
        <w:rPr>
          <w:rFonts w:asciiTheme="majorBidi" w:hAnsiTheme="majorBidi" w:cstheme="majorBidi"/>
          <w:sz w:val="24"/>
          <w:szCs w:val="24"/>
        </w:rPr>
        <w:t>)</w:t>
      </w:r>
    </w:p>
    <w:p w14:paraId="18E90B75" w14:textId="68DF363C" w:rsidR="00AC422A" w:rsidRPr="00DA02B9"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Kilili, R., Cizreliogullari, N., Karacan, H. and Korkut, A. (2024). </w:t>
      </w:r>
      <w:r w:rsidRPr="00327741">
        <w:rPr>
          <w:rFonts w:asciiTheme="majorBidi" w:hAnsiTheme="majorBidi" w:cstheme="majorBidi"/>
          <w:i/>
          <w:iCs/>
          <w:sz w:val="24"/>
          <w:szCs w:val="24"/>
        </w:rPr>
        <w:t>Enhancing Luxury Hotel Experiences through AI-Powered Personalization</w:t>
      </w:r>
      <w:r w:rsidRPr="00327741">
        <w:rPr>
          <w:rFonts w:asciiTheme="majorBidi" w:hAnsiTheme="majorBidi" w:cstheme="majorBidi"/>
          <w:sz w:val="24"/>
          <w:szCs w:val="24"/>
        </w:rPr>
        <w:t xml:space="preserve">.  Available at: </w:t>
      </w:r>
      <w:hyperlink r:id="rId12" w:history="1">
        <w:r w:rsidR="00DA02B9" w:rsidRPr="00B95B30">
          <w:rPr>
            <w:rStyle w:val="Hyperlink"/>
            <w:rFonts w:asciiTheme="majorBidi" w:hAnsiTheme="majorBidi" w:cstheme="majorBidi"/>
            <w:sz w:val="24"/>
            <w:szCs w:val="24"/>
          </w:rPr>
          <w:t>https://eclss.org/publicationsfordoi/eclss17_Abstracts_Kyrn2024.pdf</w:t>
        </w:r>
      </w:hyperlink>
      <w:r w:rsidR="00DA02B9">
        <w:rPr>
          <w:rFonts w:asciiTheme="majorBidi" w:hAnsiTheme="majorBidi" w:cstheme="majorBidi"/>
          <w:sz w:val="24"/>
          <w:szCs w:val="24"/>
        </w:rPr>
        <w:t xml:space="preserve">. </w:t>
      </w:r>
      <w:r w:rsidRPr="00327741">
        <w:rPr>
          <w:rFonts w:asciiTheme="majorBidi" w:hAnsiTheme="majorBidi" w:cstheme="majorBidi"/>
          <w:sz w:val="24"/>
          <w:szCs w:val="24"/>
        </w:rPr>
        <w:t xml:space="preserve"> </w:t>
      </w:r>
      <w:r w:rsidR="00DA02B9">
        <w:rPr>
          <w:rFonts w:asciiTheme="majorBidi" w:hAnsiTheme="majorBidi" w:cstheme="majorBidi"/>
          <w:sz w:val="24"/>
          <w:szCs w:val="24"/>
        </w:rPr>
        <w:t xml:space="preserve"> (</w:t>
      </w:r>
      <w:r w:rsidR="00DA02B9" w:rsidRPr="00327741">
        <w:rPr>
          <w:rFonts w:asciiTheme="majorBidi" w:hAnsiTheme="majorBidi" w:cstheme="majorBidi"/>
          <w:sz w:val="24"/>
          <w:szCs w:val="24"/>
        </w:rPr>
        <w:t>Accessed 9 Feb. 2025</w:t>
      </w:r>
      <w:r w:rsidR="00DA02B9">
        <w:rPr>
          <w:rFonts w:asciiTheme="majorBidi" w:hAnsiTheme="majorBidi" w:cstheme="majorBidi"/>
          <w:sz w:val="24"/>
          <w:szCs w:val="24"/>
        </w:rPr>
        <w:t>)</w:t>
      </w:r>
    </w:p>
    <w:p w14:paraId="3F6943F9" w14:textId="17350454" w:rsidR="00AC422A" w:rsidRPr="00DA02B9"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lastRenderedPageBreak/>
        <w:t xml:space="preserve">Lami, B., Hussein, S.M., Ramalinggam Rajamanickam and Emmanuel, G.K. (2024). The role of </w:t>
      </w:r>
      <w:r w:rsidR="000E4EF8">
        <w:rPr>
          <w:rFonts w:asciiTheme="majorBidi" w:hAnsiTheme="majorBidi" w:cstheme="majorBidi"/>
          <w:sz w:val="24"/>
          <w:szCs w:val="24"/>
        </w:rPr>
        <w:t>AI</w:t>
      </w:r>
      <w:r w:rsidRPr="00327741">
        <w:rPr>
          <w:rFonts w:asciiTheme="majorBidi" w:hAnsiTheme="majorBidi" w:cstheme="majorBidi"/>
          <w:sz w:val="24"/>
          <w:szCs w:val="24"/>
        </w:rPr>
        <w:t xml:space="preserve"> (AI) in shaping data privacy. </w:t>
      </w:r>
      <w:r w:rsidRPr="00327741">
        <w:rPr>
          <w:rFonts w:asciiTheme="majorBidi" w:hAnsiTheme="majorBidi" w:cstheme="majorBidi"/>
          <w:i/>
          <w:iCs/>
          <w:sz w:val="24"/>
          <w:szCs w:val="24"/>
        </w:rPr>
        <w:t>International Journal of Law and Management</w:t>
      </w:r>
      <w:r w:rsidRPr="00327741">
        <w:rPr>
          <w:rFonts w:asciiTheme="majorBidi" w:hAnsiTheme="majorBidi" w:cstheme="majorBidi"/>
          <w:sz w:val="24"/>
          <w:szCs w:val="24"/>
        </w:rPr>
        <w:t xml:space="preserve">. </w:t>
      </w:r>
      <w:r w:rsidR="00DA02B9">
        <w:rPr>
          <w:rFonts w:asciiTheme="majorBidi" w:hAnsiTheme="majorBidi" w:cstheme="majorBidi"/>
          <w:sz w:val="24"/>
          <w:szCs w:val="24"/>
        </w:rPr>
        <w:t xml:space="preserve">Available </w:t>
      </w:r>
      <w:r w:rsidR="005E3E00">
        <w:rPr>
          <w:rFonts w:asciiTheme="majorBidi" w:hAnsiTheme="majorBidi" w:cstheme="majorBidi"/>
          <w:sz w:val="24"/>
          <w:szCs w:val="24"/>
        </w:rPr>
        <w:t xml:space="preserve">at: </w:t>
      </w:r>
      <w:r w:rsidRPr="00327741">
        <w:rPr>
          <w:rFonts w:asciiTheme="majorBidi" w:hAnsiTheme="majorBidi" w:cstheme="majorBidi"/>
          <w:sz w:val="24"/>
          <w:szCs w:val="24"/>
        </w:rPr>
        <w:t>doi:https://doi.org/10.1108/ijlma-07-2024-0242.</w:t>
      </w:r>
      <w:r w:rsidR="00DA02B9">
        <w:rPr>
          <w:rFonts w:asciiTheme="majorBidi" w:hAnsiTheme="majorBidi" w:cstheme="majorBidi"/>
          <w:sz w:val="24"/>
          <w:szCs w:val="24"/>
        </w:rPr>
        <w:t xml:space="preserve"> (</w:t>
      </w:r>
      <w:r w:rsidR="00DA02B9" w:rsidRPr="00327741">
        <w:rPr>
          <w:rFonts w:asciiTheme="majorBidi" w:hAnsiTheme="majorBidi" w:cstheme="majorBidi"/>
          <w:sz w:val="24"/>
          <w:szCs w:val="24"/>
        </w:rPr>
        <w:t>Accessed 9 Feb. 2025</w:t>
      </w:r>
      <w:r w:rsidR="00DA02B9">
        <w:rPr>
          <w:rFonts w:asciiTheme="majorBidi" w:hAnsiTheme="majorBidi" w:cstheme="majorBidi"/>
          <w:sz w:val="24"/>
          <w:szCs w:val="24"/>
        </w:rPr>
        <w:t>)</w:t>
      </w:r>
    </w:p>
    <w:p w14:paraId="44617CD6" w14:textId="0B9618EA" w:rsidR="00AC422A" w:rsidRPr="005E3E00"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Pitakaso, R., Golinska-Dawson, P., Luesak, P., Srichok, T. and Khonjun, S. (2025). Embracing Open Innovation in Hospitality Management: Leveraging AI-Driven Dynamic Scheduling Systems for Complex Resource Optimization and Enhanced Guest Satisfaction. </w:t>
      </w:r>
      <w:r w:rsidRPr="00327741">
        <w:rPr>
          <w:rFonts w:asciiTheme="majorBidi" w:hAnsiTheme="majorBidi" w:cstheme="majorBidi"/>
          <w:i/>
          <w:iCs/>
          <w:sz w:val="24"/>
          <w:szCs w:val="24"/>
        </w:rPr>
        <w:t>Journal of Open Innovation: Technology, Market, and Complexity</w:t>
      </w:r>
      <w:r w:rsidRPr="00327741">
        <w:rPr>
          <w:rFonts w:asciiTheme="majorBidi" w:hAnsiTheme="majorBidi" w:cstheme="majorBidi"/>
          <w:sz w:val="24"/>
          <w:szCs w:val="24"/>
        </w:rPr>
        <w:t>, p.100487. doi:https://doi.org/10.1016/j.joitmc.2025.100487.</w:t>
      </w:r>
      <w:r w:rsidR="005E3E00">
        <w:rPr>
          <w:rFonts w:asciiTheme="majorBidi" w:hAnsiTheme="majorBidi" w:cstheme="majorBidi"/>
          <w:sz w:val="24"/>
          <w:szCs w:val="24"/>
        </w:rPr>
        <w:t xml:space="preserve"> (</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6AFF09F0" w14:textId="72DA0558" w:rsidR="00AC422A" w:rsidRPr="005E3E00"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Ranko Makivić, Dragan Vukolić, Veljović, S., Minja Bolesnikov, Lóránt Dénes Dávid, Ivanišević, A., Silić, M. and Gajić, T. (2024). AI Impact on Hotel Guest Satisfaction via Tailor-Made Services: A Case Study of Serbia and Hungary. </w:t>
      </w:r>
      <w:r w:rsidRPr="00327741">
        <w:rPr>
          <w:rFonts w:asciiTheme="majorBidi" w:hAnsiTheme="majorBidi" w:cstheme="majorBidi"/>
          <w:i/>
          <w:iCs/>
          <w:sz w:val="24"/>
          <w:szCs w:val="24"/>
        </w:rPr>
        <w:t>Information</w:t>
      </w:r>
      <w:r w:rsidRPr="00327741">
        <w:rPr>
          <w:rFonts w:asciiTheme="majorBidi" w:hAnsiTheme="majorBidi" w:cstheme="majorBidi"/>
          <w:sz w:val="24"/>
          <w:szCs w:val="24"/>
        </w:rPr>
        <w:t>, 15(11), pp.700–700. doi:https://doi.org/10.3390/info15110700.</w:t>
      </w:r>
      <w:r w:rsidR="005E3E00">
        <w:rPr>
          <w:rFonts w:asciiTheme="majorBidi" w:hAnsiTheme="majorBidi" w:cstheme="majorBidi"/>
          <w:sz w:val="24"/>
          <w:szCs w:val="24"/>
        </w:rPr>
        <w:t xml:space="preserve"> (</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552D211D" w14:textId="06D06053" w:rsidR="00AC422A" w:rsidRPr="005E3E00"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Renascence (2024). </w:t>
      </w:r>
      <w:r w:rsidRPr="00327741">
        <w:rPr>
          <w:rFonts w:asciiTheme="majorBidi" w:hAnsiTheme="majorBidi" w:cstheme="majorBidi"/>
          <w:i/>
          <w:iCs/>
          <w:sz w:val="24"/>
          <w:szCs w:val="24"/>
        </w:rPr>
        <w:t>How Hilton Enhances Customer Experience (CX) with Digital Innovations in Hospitality</w:t>
      </w:r>
      <w:r w:rsidRPr="00327741">
        <w:rPr>
          <w:rFonts w:asciiTheme="majorBidi" w:hAnsiTheme="majorBidi" w:cstheme="majorBidi"/>
          <w:sz w:val="24"/>
          <w:szCs w:val="24"/>
        </w:rPr>
        <w:t xml:space="preserve">. Renascence.io. Available at: </w:t>
      </w:r>
      <w:hyperlink r:id="rId13" w:history="1">
        <w:r w:rsidR="005E3E00" w:rsidRPr="00B95B30">
          <w:rPr>
            <w:rStyle w:val="Hyperlink"/>
            <w:rFonts w:asciiTheme="majorBidi" w:hAnsiTheme="majorBidi" w:cstheme="majorBidi"/>
            <w:sz w:val="24"/>
            <w:szCs w:val="24"/>
          </w:rPr>
          <w:t>https://www.renascence.io/journal/how-hilton-enhances-customer-experience-cx-with-digital-innovations-in-hospitality</w:t>
        </w:r>
      </w:hyperlink>
      <w:r w:rsidRPr="00327741">
        <w:rPr>
          <w:rFonts w:asciiTheme="majorBidi" w:hAnsiTheme="majorBidi" w:cstheme="majorBidi"/>
          <w:sz w:val="24"/>
          <w:szCs w:val="24"/>
        </w:rPr>
        <w:t>.</w:t>
      </w:r>
      <w:r w:rsidR="005E3E00">
        <w:rPr>
          <w:rFonts w:asciiTheme="majorBidi" w:hAnsiTheme="majorBidi" w:cstheme="majorBidi"/>
          <w:sz w:val="24"/>
          <w:szCs w:val="24"/>
        </w:rPr>
        <w:t xml:space="preserve"> (</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3F5C4926" w14:textId="14D87CA8" w:rsidR="00AC422A" w:rsidRPr="005E3E00"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Riaz, U. (2025). </w:t>
      </w:r>
      <w:r w:rsidRPr="00327741">
        <w:rPr>
          <w:rFonts w:asciiTheme="majorBidi" w:hAnsiTheme="majorBidi" w:cstheme="majorBidi"/>
          <w:i/>
          <w:iCs/>
          <w:sz w:val="24"/>
          <w:szCs w:val="24"/>
        </w:rPr>
        <w:t>AI in hospitality: enhancing hotel guest experiences</w:t>
      </w:r>
      <w:r w:rsidRPr="00327741">
        <w:rPr>
          <w:rFonts w:asciiTheme="majorBidi" w:hAnsiTheme="majorBidi" w:cstheme="majorBidi"/>
          <w:sz w:val="24"/>
          <w:szCs w:val="24"/>
        </w:rPr>
        <w:t xml:space="preserve">. Ey.com. Available at: </w:t>
      </w:r>
      <w:hyperlink r:id="rId14" w:history="1">
        <w:r w:rsidR="005E3E00" w:rsidRPr="00B95B30">
          <w:rPr>
            <w:rStyle w:val="Hyperlink"/>
            <w:rFonts w:asciiTheme="majorBidi" w:hAnsiTheme="majorBidi" w:cstheme="majorBidi"/>
            <w:sz w:val="24"/>
            <w:szCs w:val="24"/>
          </w:rPr>
          <w:t>https://www.ey.com/en_us/insights/hospitality/ai-in-hospitality-enhancing-hotel-guest-experiences</w:t>
        </w:r>
      </w:hyperlink>
      <w:r w:rsidRPr="00327741">
        <w:rPr>
          <w:rFonts w:asciiTheme="majorBidi" w:hAnsiTheme="majorBidi" w:cstheme="majorBidi"/>
          <w:sz w:val="24"/>
          <w:szCs w:val="24"/>
        </w:rPr>
        <w:t>.</w:t>
      </w:r>
      <w:r w:rsidR="005E3E00">
        <w:rPr>
          <w:rFonts w:asciiTheme="majorBidi" w:hAnsiTheme="majorBidi" w:cstheme="majorBidi"/>
          <w:sz w:val="24"/>
          <w:szCs w:val="24"/>
        </w:rPr>
        <w:t xml:space="preserve"> (</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526F1B0F" w14:textId="16A0003A" w:rsidR="00AC422A" w:rsidRPr="005E3E00"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Roches, L. (2020). </w:t>
      </w:r>
      <w:r w:rsidRPr="00327741">
        <w:rPr>
          <w:rFonts w:asciiTheme="majorBidi" w:hAnsiTheme="majorBidi" w:cstheme="majorBidi"/>
          <w:i/>
          <w:iCs/>
          <w:sz w:val="24"/>
          <w:szCs w:val="24"/>
        </w:rPr>
        <w:t>YOTEL: A glimpse into a hotel concept like no other</w:t>
      </w:r>
      <w:r w:rsidRPr="00327741">
        <w:rPr>
          <w:rFonts w:asciiTheme="majorBidi" w:hAnsiTheme="majorBidi" w:cstheme="majorBidi"/>
          <w:sz w:val="24"/>
          <w:szCs w:val="24"/>
        </w:rPr>
        <w:t xml:space="preserve">. Les Roches. Available at: </w:t>
      </w:r>
      <w:hyperlink r:id="rId15" w:history="1">
        <w:r w:rsidR="005E3E00" w:rsidRPr="00B95B30">
          <w:rPr>
            <w:rStyle w:val="Hyperlink"/>
            <w:rFonts w:asciiTheme="majorBidi" w:hAnsiTheme="majorBidi" w:cstheme="majorBidi"/>
            <w:sz w:val="24"/>
            <w:szCs w:val="24"/>
          </w:rPr>
          <w:t>https://lesroches.edu/blog/yotel-hotel-concept-no-other/</w:t>
        </w:r>
      </w:hyperlink>
      <w:r w:rsidRPr="00327741">
        <w:rPr>
          <w:rFonts w:asciiTheme="majorBidi" w:hAnsiTheme="majorBidi" w:cstheme="majorBidi"/>
          <w:sz w:val="24"/>
          <w:szCs w:val="24"/>
        </w:rPr>
        <w:t>.</w:t>
      </w:r>
      <w:r w:rsidR="005E3E00">
        <w:rPr>
          <w:rFonts w:asciiTheme="majorBidi" w:hAnsiTheme="majorBidi" w:cstheme="majorBidi"/>
          <w:sz w:val="24"/>
          <w:szCs w:val="24"/>
        </w:rPr>
        <w:t xml:space="preserve"> (</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0B6DE9A4" w14:textId="44C6EDA4" w:rsidR="00AC422A" w:rsidRPr="005E3E00"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Schwarz, L. (2024). </w:t>
      </w:r>
      <w:r w:rsidRPr="00327741">
        <w:rPr>
          <w:rFonts w:asciiTheme="majorBidi" w:hAnsiTheme="majorBidi" w:cstheme="majorBidi"/>
          <w:i/>
          <w:iCs/>
          <w:sz w:val="24"/>
          <w:szCs w:val="24"/>
        </w:rPr>
        <w:t>AI in Hospitality: Advantages &amp; Use Cases</w:t>
      </w:r>
      <w:r w:rsidRPr="00327741">
        <w:rPr>
          <w:rFonts w:asciiTheme="majorBidi" w:hAnsiTheme="majorBidi" w:cstheme="majorBidi"/>
          <w:sz w:val="24"/>
          <w:szCs w:val="24"/>
        </w:rPr>
        <w:t xml:space="preserve">. Oracle NetSuite. Available at: </w:t>
      </w:r>
      <w:hyperlink r:id="rId16" w:history="1">
        <w:r w:rsidR="005E3E00" w:rsidRPr="00B95B30">
          <w:rPr>
            <w:rStyle w:val="Hyperlink"/>
            <w:rFonts w:asciiTheme="majorBidi" w:hAnsiTheme="majorBidi" w:cstheme="majorBidi"/>
            <w:sz w:val="24"/>
            <w:szCs w:val="24"/>
          </w:rPr>
          <w:t>https://www.netsuite.com/portal/resource/articles/business-strategy/ai-hospitality.shtml</w:t>
        </w:r>
      </w:hyperlink>
      <w:r w:rsidRPr="00327741">
        <w:rPr>
          <w:rFonts w:asciiTheme="majorBidi" w:hAnsiTheme="majorBidi" w:cstheme="majorBidi"/>
          <w:sz w:val="24"/>
          <w:szCs w:val="24"/>
        </w:rPr>
        <w:t>.</w:t>
      </w:r>
      <w:r w:rsidR="005E3E00">
        <w:rPr>
          <w:rFonts w:asciiTheme="majorBidi" w:hAnsiTheme="majorBidi" w:cstheme="majorBidi"/>
          <w:sz w:val="24"/>
          <w:szCs w:val="24"/>
        </w:rPr>
        <w:t xml:space="preserve"> (</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12A8EE3B" w14:textId="60C5980D" w:rsidR="00AC422A" w:rsidRPr="005E3E00"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Solis, B. (2016). At The Wynn Las Vegas, 4,748 Guests Report An Echo In Their Room. </w:t>
      </w:r>
      <w:r w:rsidRPr="00327741">
        <w:rPr>
          <w:rFonts w:asciiTheme="majorBidi" w:hAnsiTheme="majorBidi" w:cstheme="majorBidi"/>
          <w:i/>
          <w:iCs/>
          <w:sz w:val="24"/>
          <w:szCs w:val="24"/>
        </w:rPr>
        <w:t>Forbes</w:t>
      </w:r>
      <w:r w:rsidRPr="00327741">
        <w:rPr>
          <w:rFonts w:asciiTheme="majorBidi" w:hAnsiTheme="majorBidi" w:cstheme="majorBidi"/>
          <w:sz w:val="24"/>
          <w:szCs w:val="24"/>
        </w:rPr>
        <w:t xml:space="preserve">.   Available at: </w:t>
      </w:r>
      <w:hyperlink r:id="rId17" w:history="1">
        <w:r w:rsidR="005E3E00" w:rsidRPr="00B95B30">
          <w:rPr>
            <w:rStyle w:val="Hyperlink"/>
            <w:rFonts w:asciiTheme="majorBidi" w:hAnsiTheme="majorBidi" w:cstheme="majorBidi"/>
            <w:sz w:val="24"/>
            <w:szCs w:val="24"/>
          </w:rPr>
          <w:t>https://www.forbes.com/sites/briansolis/2016/12/16/at-the-wynn-las-vegas-4748-guests-report-an-echo-in-their-room/</w:t>
        </w:r>
      </w:hyperlink>
      <w:r w:rsidRPr="00327741">
        <w:rPr>
          <w:rFonts w:asciiTheme="majorBidi" w:hAnsiTheme="majorBidi" w:cstheme="majorBidi"/>
          <w:sz w:val="24"/>
          <w:szCs w:val="24"/>
        </w:rPr>
        <w:t>.</w:t>
      </w:r>
      <w:r w:rsidR="005E3E00">
        <w:rPr>
          <w:rFonts w:asciiTheme="majorBidi" w:hAnsiTheme="majorBidi" w:cstheme="majorBidi"/>
          <w:sz w:val="24"/>
          <w:szCs w:val="24"/>
        </w:rPr>
        <w:t xml:space="preserve"> (</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75C80301" w14:textId="0137244C" w:rsidR="00AC422A" w:rsidRPr="00327741"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lastRenderedPageBreak/>
        <w:t xml:space="preserve">Staff, S. (2024). </w:t>
      </w:r>
      <w:r w:rsidRPr="00327741">
        <w:rPr>
          <w:rFonts w:asciiTheme="majorBidi" w:hAnsiTheme="majorBidi" w:cstheme="majorBidi"/>
          <w:i/>
          <w:iCs/>
          <w:sz w:val="24"/>
          <w:szCs w:val="24"/>
        </w:rPr>
        <w:t>FTC orders Marriott to implement information security program</w:t>
      </w:r>
      <w:r w:rsidRPr="00327741">
        <w:rPr>
          <w:rFonts w:asciiTheme="majorBidi" w:hAnsiTheme="majorBidi" w:cstheme="majorBidi"/>
          <w:sz w:val="24"/>
          <w:szCs w:val="24"/>
        </w:rPr>
        <w:t>.  Securitymagazine.com. Available at: https://www.securitymagazine.com/articles/101207-ftc-orders-marriott-to-implement-information-security-program.</w:t>
      </w:r>
      <w:r w:rsidR="005E3E00" w:rsidRPr="005E3E00">
        <w:rPr>
          <w:rFonts w:asciiTheme="majorBidi" w:hAnsiTheme="majorBidi" w:cstheme="majorBidi"/>
          <w:sz w:val="24"/>
          <w:szCs w:val="24"/>
        </w:rPr>
        <w:t xml:space="preserve"> </w:t>
      </w:r>
      <w:r w:rsidR="005E3E00">
        <w:rPr>
          <w:rFonts w:asciiTheme="majorBidi" w:hAnsiTheme="majorBidi" w:cstheme="majorBidi"/>
          <w:sz w:val="24"/>
          <w:szCs w:val="24"/>
        </w:rPr>
        <w:t>(</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152838B3" w14:textId="48505A77" w:rsidR="00AC422A" w:rsidRPr="00327741"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Stryker, C. and Kavlakoglu, E. (2024). </w:t>
      </w:r>
      <w:r w:rsidRPr="00327741">
        <w:rPr>
          <w:rFonts w:asciiTheme="majorBidi" w:hAnsiTheme="majorBidi" w:cstheme="majorBidi"/>
          <w:i/>
          <w:iCs/>
          <w:sz w:val="24"/>
          <w:szCs w:val="24"/>
        </w:rPr>
        <w:t xml:space="preserve">What Is </w:t>
      </w:r>
      <w:r w:rsidR="000E4EF8">
        <w:rPr>
          <w:rFonts w:asciiTheme="majorBidi" w:hAnsiTheme="majorBidi" w:cstheme="majorBidi"/>
          <w:i/>
          <w:iCs/>
          <w:sz w:val="24"/>
          <w:szCs w:val="24"/>
        </w:rPr>
        <w:t>AI</w:t>
      </w:r>
      <w:r w:rsidRPr="00327741">
        <w:rPr>
          <w:rFonts w:asciiTheme="majorBidi" w:hAnsiTheme="majorBidi" w:cstheme="majorBidi"/>
          <w:i/>
          <w:iCs/>
          <w:sz w:val="24"/>
          <w:szCs w:val="24"/>
        </w:rPr>
        <w:t xml:space="preserve"> (AI)?</w:t>
      </w:r>
      <w:r w:rsidRPr="00327741">
        <w:rPr>
          <w:rFonts w:asciiTheme="majorBidi" w:hAnsiTheme="majorBidi" w:cstheme="majorBidi"/>
          <w:sz w:val="24"/>
          <w:szCs w:val="24"/>
        </w:rPr>
        <w:t xml:space="preserve"> IBM. Available at: https://www.ibm.com/think/topics/artificial-intelligence.</w:t>
      </w:r>
      <w:r w:rsidR="005E3E00" w:rsidRPr="005E3E00">
        <w:rPr>
          <w:rFonts w:asciiTheme="majorBidi" w:hAnsiTheme="majorBidi" w:cstheme="majorBidi"/>
          <w:sz w:val="24"/>
          <w:szCs w:val="24"/>
        </w:rPr>
        <w:t xml:space="preserve"> </w:t>
      </w:r>
      <w:r w:rsidR="005E3E00">
        <w:rPr>
          <w:rFonts w:asciiTheme="majorBidi" w:hAnsiTheme="majorBidi" w:cstheme="majorBidi"/>
          <w:sz w:val="24"/>
          <w:szCs w:val="24"/>
        </w:rPr>
        <w:t>(</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4313DDE7" w14:textId="040AF290" w:rsidR="00AC422A" w:rsidRPr="00327741"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Talukder Mohammad, B. and Iva, R.D. (2024). The technology impacts and AI solutions in hospitality. </w:t>
      </w:r>
      <w:r w:rsidRPr="00327741">
        <w:rPr>
          <w:rFonts w:asciiTheme="majorBidi" w:hAnsiTheme="majorBidi" w:cstheme="majorBidi"/>
          <w:i/>
          <w:iCs/>
          <w:sz w:val="24"/>
          <w:szCs w:val="24"/>
        </w:rPr>
        <w:t xml:space="preserve">i-manager’s Journal on </w:t>
      </w:r>
      <w:r w:rsidR="000E4EF8">
        <w:rPr>
          <w:rFonts w:asciiTheme="majorBidi" w:hAnsiTheme="majorBidi" w:cstheme="majorBidi"/>
          <w:i/>
          <w:iCs/>
          <w:sz w:val="24"/>
          <w:szCs w:val="24"/>
        </w:rPr>
        <w:t>AI</w:t>
      </w:r>
      <w:r w:rsidRPr="00327741">
        <w:rPr>
          <w:rFonts w:asciiTheme="majorBidi" w:hAnsiTheme="majorBidi" w:cstheme="majorBidi"/>
          <w:i/>
          <w:iCs/>
          <w:sz w:val="24"/>
          <w:szCs w:val="24"/>
        </w:rPr>
        <w:t xml:space="preserve"> &amp; Machine Learning (JAIM)</w:t>
      </w:r>
      <w:r w:rsidRPr="00327741">
        <w:rPr>
          <w:rFonts w:asciiTheme="majorBidi" w:hAnsiTheme="majorBidi" w:cstheme="majorBidi"/>
          <w:sz w:val="24"/>
          <w:szCs w:val="24"/>
        </w:rPr>
        <w:t>, 2(1), pp.56–56. doi:https://doi.org/10.26634/jaim.2.1.20291.</w:t>
      </w:r>
      <w:r w:rsidR="005E3E00" w:rsidRPr="005E3E00">
        <w:rPr>
          <w:rFonts w:asciiTheme="majorBidi" w:hAnsiTheme="majorBidi" w:cstheme="majorBidi"/>
          <w:sz w:val="24"/>
          <w:szCs w:val="24"/>
        </w:rPr>
        <w:t xml:space="preserve"> </w:t>
      </w:r>
      <w:r w:rsidR="005E3E00">
        <w:rPr>
          <w:rFonts w:asciiTheme="majorBidi" w:hAnsiTheme="majorBidi" w:cstheme="majorBidi"/>
          <w:sz w:val="24"/>
          <w:szCs w:val="24"/>
        </w:rPr>
        <w:t>(</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6C34CD91" w14:textId="1A4607AE" w:rsidR="00AC422A" w:rsidRPr="00327741"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Toulas, B. (2024). </w:t>
      </w:r>
      <w:r w:rsidRPr="00327741">
        <w:rPr>
          <w:rFonts w:asciiTheme="majorBidi" w:hAnsiTheme="majorBidi" w:cstheme="majorBidi"/>
          <w:i/>
          <w:iCs/>
          <w:sz w:val="24"/>
          <w:szCs w:val="24"/>
        </w:rPr>
        <w:t>FTC orders Marriott and Starwood to implement strict data security</w:t>
      </w:r>
      <w:r w:rsidRPr="00327741">
        <w:rPr>
          <w:rFonts w:asciiTheme="majorBidi" w:hAnsiTheme="majorBidi" w:cstheme="majorBidi"/>
          <w:sz w:val="24"/>
          <w:szCs w:val="24"/>
        </w:rPr>
        <w:t>.  BleepingComputer. Available at: https://www.bleepingcomputer.com/news/security/ftc-orders-marriott-and-starwood-to-implement-strict-data-security/ [Accessed 9 Feb. 2025].</w:t>
      </w:r>
      <w:r w:rsidR="005E3E00" w:rsidRPr="005E3E00">
        <w:rPr>
          <w:rFonts w:asciiTheme="majorBidi" w:hAnsiTheme="majorBidi" w:cstheme="majorBidi"/>
          <w:sz w:val="24"/>
          <w:szCs w:val="24"/>
        </w:rPr>
        <w:t xml:space="preserve"> </w:t>
      </w:r>
      <w:r w:rsidR="005E3E00">
        <w:rPr>
          <w:rFonts w:asciiTheme="majorBidi" w:hAnsiTheme="majorBidi" w:cstheme="majorBidi"/>
          <w:sz w:val="24"/>
          <w:szCs w:val="24"/>
        </w:rPr>
        <w:t>(</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40BF2E09" w14:textId="478DF5B0" w:rsidR="00AC422A" w:rsidRPr="005E3E00"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Wang, P.Q. (2024). Personalizing guest experience with generative AI in the hotel industry: there’s more to it than meets a Kiwi’s eye. </w:t>
      </w:r>
      <w:r w:rsidRPr="00327741">
        <w:rPr>
          <w:rFonts w:asciiTheme="majorBidi" w:hAnsiTheme="majorBidi" w:cstheme="majorBidi"/>
          <w:i/>
          <w:iCs/>
          <w:sz w:val="24"/>
          <w:szCs w:val="24"/>
        </w:rPr>
        <w:t>Current Issues in Tourism</w:t>
      </w:r>
      <w:r w:rsidRPr="00327741">
        <w:rPr>
          <w:rFonts w:asciiTheme="majorBidi" w:hAnsiTheme="majorBidi" w:cstheme="majorBidi"/>
          <w:sz w:val="24"/>
          <w:szCs w:val="24"/>
        </w:rPr>
        <w:t>, pp.1–18.</w:t>
      </w:r>
      <w:r w:rsidR="005E3E00">
        <w:rPr>
          <w:rFonts w:asciiTheme="majorBidi" w:hAnsiTheme="majorBidi" w:cstheme="majorBidi"/>
          <w:sz w:val="24"/>
          <w:szCs w:val="24"/>
        </w:rPr>
        <w:t xml:space="preserve"> (</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0155DA94" w14:textId="513940E6" w:rsidR="00AC422A" w:rsidRPr="00327741"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Welch, C. (2016). </w:t>
      </w:r>
      <w:r w:rsidRPr="00327741">
        <w:rPr>
          <w:rFonts w:asciiTheme="majorBidi" w:hAnsiTheme="majorBidi" w:cstheme="majorBidi"/>
          <w:i/>
          <w:iCs/>
          <w:sz w:val="24"/>
          <w:szCs w:val="24"/>
        </w:rPr>
        <w:t>The Wynn Las Vegas is putting an Amazon Echo in every hotel room</w:t>
      </w:r>
      <w:r w:rsidRPr="00327741">
        <w:rPr>
          <w:rFonts w:asciiTheme="majorBidi" w:hAnsiTheme="majorBidi" w:cstheme="majorBidi"/>
          <w:sz w:val="24"/>
          <w:szCs w:val="24"/>
        </w:rPr>
        <w:t>.  The Verge. Available at: https://www.theverge.com/circuitbreaker/2016/12/14/13955878/wynn-las-vegas-amazon-echo-hotel-room-privacy.</w:t>
      </w:r>
      <w:r w:rsidR="005E3E00" w:rsidRPr="005E3E00">
        <w:rPr>
          <w:rFonts w:asciiTheme="majorBidi" w:hAnsiTheme="majorBidi" w:cstheme="majorBidi"/>
          <w:sz w:val="24"/>
          <w:szCs w:val="24"/>
        </w:rPr>
        <w:t xml:space="preserve"> </w:t>
      </w:r>
      <w:r w:rsidR="005E3E00">
        <w:rPr>
          <w:rFonts w:asciiTheme="majorBidi" w:hAnsiTheme="majorBidi" w:cstheme="majorBidi"/>
          <w:sz w:val="24"/>
          <w:szCs w:val="24"/>
        </w:rPr>
        <w:t>(</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55AF01EF" w14:textId="1C7B8A81" w:rsidR="00AC422A" w:rsidRPr="00327741" w:rsidRDefault="00AC422A" w:rsidP="00846589">
      <w:pPr>
        <w:spacing w:line="360" w:lineRule="auto"/>
        <w:jc w:val="both"/>
        <w:rPr>
          <w:rFonts w:asciiTheme="majorBidi" w:hAnsiTheme="majorBidi" w:cstheme="majorBidi"/>
          <w:sz w:val="24"/>
          <w:szCs w:val="24"/>
        </w:rPr>
      </w:pPr>
      <w:r w:rsidRPr="00327741">
        <w:rPr>
          <w:rFonts w:asciiTheme="majorBidi" w:hAnsiTheme="majorBidi" w:cstheme="majorBidi"/>
          <w:sz w:val="24"/>
          <w:szCs w:val="24"/>
        </w:rPr>
        <w:t xml:space="preserve">www.futr.ai (2020). </w:t>
      </w:r>
      <w:r w:rsidRPr="00327741">
        <w:rPr>
          <w:rFonts w:asciiTheme="majorBidi" w:hAnsiTheme="majorBidi" w:cstheme="majorBidi"/>
          <w:i/>
          <w:iCs/>
          <w:sz w:val="24"/>
          <w:szCs w:val="24"/>
        </w:rPr>
        <w:t>AI in Hotels: Transforming the Guest Experience</w:t>
      </w:r>
      <w:r w:rsidRPr="00327741">
        <w:rPr>
          <w:rFonts w:asciiTheme="majorBidi" w:hAnsiTheme="majorBidi" w:cstheme="majorBidi"/>
          <w:sz w:val="24"/>
          <w:szCs w:val="24"/>
        </w:rPr>
        <w:t>.Futr. Available at: https://futr.ai/ai-in-hotels-how-tech-is-transforming-the-guest-experience/.</w:t>
      </w:r>
      <w:r w:rsidR="005E3E00">
        <w:rPr>
          <w:rFonts w:asciiTheme="majorBidi" w:hAnsiTheme="majorBidi" w:cstheme="majorBidi"/>
          <w:sz w:val="24"/>
          <w:szCs w:val="24"/>
        </w:rPr>
        <w:t>(</w:t>
      </w:r>
      <w:r w:rsidR="005E3E00" w:rsidRPr="00327741">
        <w:rPr>
          <w:rFonts w:asciiTheme="majorBidi" w:hAnsiTheme="majorBidi" w:cstheme="majorBidi"/>
          <w:sz w:val="24"/>
          <w:szCs w:val="24"/>
        </w:rPr>
        <w:t>Accessed 9 Feb. 2025</w:t>
      </w:r>
      <w:r w:rsidR="005E3E00">
        <w:rPr>
          <w:rFonts w:asciiTheme="majorBidi" w:hAnsiTheme="majorBidi" w:cstheme="majorBidi"/>
          <w:sz w:val="24"/>
          <w:szCs w:val="24"/>
        </w:rPr>
        <w:t>)</w:t>
      </w:r>
    </w:p>
    <w:p w14:paraId="74FE1FC8" w14:textId="6DDAEE14" w:rsidR="00593705" w:rsidRPr="00327741" w:rsidRDefault="00593705" w:rsidP="00AC422A">
      <w:pPr>
        <w:jc w:val="both"/>
        <w:rPr>
          <w:rFonts w:asciiTheme="majorBidi" w:hAnsiTheme="majorBidi" w:cstheme="majorBidi"/>
          <w:sz w:val="24"/>
          <w:szCs w:val="24"/>
        </w:rPr>
      </w:pPr>
    </w:p>
    <w:sectPr w:rsidR="00593705" w:rsidRPr="00327741">
      <w:footerReference w:type="even" r:id="rId18"/>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B6A3D" w14:textId="77777777" w:rsidR="0036067A" w:rsidRDefault="0036067A" w:rsidP="0036067A">
      <w:pPr>
        <w:spacing w:after="0" w:line="240" w:lineRule="auto"/>
      </w:pPr>
      <w:r>
        <w:separator/>
      </w:r>
    </w:p>
  </w:endnote>
  <w:endnote w:type="continuationSeparator" w:id="0">
    <w:p w14:paraId="3517DE8D" w14:textId="77777777" w:rsidR="0036067A" w:rsidRDefault="0036067A" w:rsidP="00360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04291023"/>
      <w:docPartObj>
        <w:docPartGallery w:val="Page Numbers (Bottom of Page)"/>
        <w:docPartUnique/>
      </w:docPartObj>
    </w:sdtPr>
    <w:sdtEndPr>
      <w:rPr>
        <w:rStyle w:val="PageNumber"/>
      </w:rPr>
    </w:sdtEndPr>
    <w:sdtContent>
      <w:p w14:paraId="4BF02C3F" w14:textId="05B95A55" w:rsidR="00DF4B2E" w:rsidRDefault="00DF4B2E" w:rsidP="00B95B30">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13426363"/>
      <w:docPartObj>
        <w:docPartGallery w:val="Page Numbers (Bottom of Page)"/>
        <w:docPartUnique/>
      </w:docPartObj>
    </w:sdtPr>
    <w:sdtEndPr>
      <w:rPr>
        <w:rStyle w:val="PageNumber"/>
      </w:rPr>
    </w:sdtEndPr>
    <w:sdtContent>
      <w:p w14:paraId="68B0FA64" w14:textId="797FB403" w:rsidR="00C34A7C" w:rsidRDefault="00C34A7C" w:rsidP="00DF4B2E">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C66BAD" w14:textId="77777777" w:rsidR="00C34A7C" w:rsidRDefault="00C34A7C" w:rsidP="00C34A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58887695"/>
      <w:docPartObj>
        <w:docPartGallery w:val="Page Numbers (Bottom of Page)"/>
        <w:docPartUnique/>
      </w:docPartObj>
    </w:sdtPr>
    <w:sdtEndPr>
      <w:rPr>
        <w:rStyle w:val="PageNumber"/>
      </w:rPr>
    </w:sdtEndPr>
    <w:sdtContent>
      <w:p w14:paraId="6B60DA92" w14:textId="2D4C61A3" w:rsidR="00DF4B2E" w:rsidRDefault="00DF4B2E" w:rsidP="00B95B30">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30B5B8CC" w14:textId="77777777" w:rsidR="00C34A7C" w:rsidRDefault="00C34A7C" w:rsidP="00C34A7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D02BE" w14:textId="77777777" w:rsidR="0036067A" w:rsidRDefault="0036067A" w:rsidP="0036067A">
      <w:pPr>
        <w:spacing w:after="0" w:line="240" w:lineRule="auto"/>
      </w:pPr>
      <w:r>
        <w:separator/>
      </w:r>
    </w:p>
  </w:footnote>
  <w:footnote w:type="continuationSeparator" w:id="0">
    <w:p w14:paraId="709EA189" w14:textId="77777777" w:rsidR="0036067A" w:rsidRDefault="0036067A" w:rsidP="003606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A07F64"/>
    <w:multiLevelType w:val="hybridMultilevel"/>
    <w:tmpl w:val="AA86857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0460BC5"/>
    <w:multiLevelType w:val="hybridMultilevel"/>
    <w:tmpl w:val="6E3C5D5A"/>
    <w:lvl w:ilvl="0" w:tplc="2000000F">
      <w:start w:val="1"/>
      <w:numFmt w:val="decimal"/>
      <w:lvlText w:val="%1."/>
      <w:lvlJc w:val="left"/>
      <w:pPr>
        <w:ind w:left="720" w:hanging="360"/>
      </w:pPr>
      <w:rPr>
        <w:rFonts w:hint="default"/>
        <w:b w:val="0"/>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468937448">
    <w:abstractNumId w:val="0"/>
  </w:num>
  <w:num w:numId="2" w16cid:durableId="42870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846"/>
    <w:rsid w:val="00023E49"/>
    <w:rsid w:val="00037D59"/>
    <w:rsid w:val="00055E55"/>
    <w:rsid w:val="0007632A"/>
    <w:rsid w:val="00080492"/>
    <w:rsid w:val="00090B7A"/>
    <w:rsid w:val="000C0701"/>
    <w:rsid w:val="000E0555"/>
    <w:rsid w:val="000E48E6"/>
    <w:rsid w:val="000E4EF8"/>
    <w:rsid w:val="000F7885"/>
    <w:rsid w:val="001043BB"/>
    <w:rsid w:val="00106391"/>
    <w:rsid w:val="0011468A"/>
    <w:rsid w:val="001409A3"/>
    <w:rsid w:val="001771F9"/>
    <w:rsid w:val="00187936"/>
    <w:rsid w:val="001919F0"/>
    <w:rsid w:val="00196DDD"/>
    <w:rsid w:val="001A16FE"/>
    <w:rsid w:val="001C24D4"/>
    <w:rsid w:val="001C5200"/>
    <w:rsid w:val="001F4C77"/>
    <w:rsid w:val="00203BCC"/>
    <w:rsid w:val="00207E2E"/>
    <w:rsid w:val="00215E36"/>
    <w:rsid w:val="0021605B"/>
    <w:rsid w:val="00272547"/>
    <w:rsid w:val="002B4E93"/>
    <w:rsid w:val="002C7E80"/>
    <w:rsid w:val="00327741"/>
    <w:rsid w:val="00332532"/>
    <w:rsid w:val="00342725"/>
    <w:rsid w:val="00352B1B"/>
    <w:rsid w:val="0036067A"/>
    <w:rsid w:val="00363FBC"/>
    <w:rsid w:val="00371611"/>
    <w:rsid w:val="0038241C"/>
    <w:rsid w:val="003E367C"/>
    <w:rsid w:val="003E3CBA"/>
    <w:rsid w:val="003E5596"/>
    <w:rsid w:val="003F5BE4"/>
    <w:rsid w:val="00401274"/>
    <w:rsid w:val="00411530"/>
    <w:rsid w:val="00411673"/>
    <w:rsid w:val="004250D7"/>
    <w:rsid w:val="0045207F"/>
    <w:rsid w:val="004521B3"/>
    <w:rsid w:val="004B333D"/>
    <w:rsid w:val="004C4690"/>
    <w:rsid w:val="004C5B9E"/>
    <w:rsid w:val="004E2E3D"/>
    <w:rsid w:val="004E596F"/>
    <w:rsid w:val="0055446E"/>
    <w:rsid w:val="00562768"/>
    <w:rsid w:val="005629AE"/>
    <w:rsid w:val="00574381"/>
    <w:rsid w:val="00593705"/>
    <w:rsid w:val="005E3E00"/>
    <w:rsid w:val="00622311"/>
    <w:rsid w:val="006311D5"/>
    <w:rsid w:val="006545B8"/>
    <w:rsid w:val="00695E07"/>
    <w:rsid w:val="006B7C0E"/>
    <w:rsid w:val="006C543C"/>
    <w:rsid w:val="0071338B"/>
    <w:rsid w:val="00715EF7"/>
    <w:rsid w:val="0071761C"/>
    <w:rsid w:val="00720C54"/>
    <w:rsid w:val="007238D2"/>
    <w:rsid w:val="00743F9C"/>
    <w:rsid w:val="00755152"/>
    <w:rsid w:val="007645F1"/>
    <w:rsid w:val="007A21B6"/>
    <w:rsid w:val="007A2558"/>
    <w:rsid w:val="007B5740"/>
    <w:rsid w:val="007C5CA7"/>
    <w:rsid w:val="007F183E"/>
    <w:rsid w:val="008001C7"/>
    <w:rsid w:val="00803A59"/>
    <w:rsid w:val="0081354D"/>
    <w:rsid w:val="008423A1"/>
    <w:rsid w:val="00843A41"/>
    <w:rsid w:val="00846589"/>
    <w:rsid w:val="0089498E"/>
    <w:rsid w:val="008A2CB0"/>
    <w:rsid w:val="008A3639"/>
    <w:rsid w:val="008B261B"/>
    <w:rsid w:val="008B5E68"/>
    <w:rsid w:val="008C1153"/>
    <w:rsid w:val="00911825"/>
    <w:rsid w:val="00915616"/>
    <w:rsid w:val="00922DE5"/>
    <w:rsid w:val="00961C2E"/>
    <w:rsid w:val="009838CC"/>
    <w:rsid w:val="009A1D83"/>
    <w:rsid w:val="009A2F18"/>
    <w:rsid w:val="009C2645"/>
    <w:rsid w:val="009C3DFB"/>
    <w:rsid w:val="009C791C"/>
    <w:rsid w:val="009F1883"/>
    <w:rsid w:val="009F2DB6"/>
    <w:rsid w:val="00A300C8"/>
    <w:rsid w:val="00A47CB0"/>
    <w:rsid w:val="00A6511D"/>
    <w:rsid w:val="00A73D67"/>
    <w:rsid w:val="00AC422A"/>
    <w:rsid w:val="00B24330"/>
    <w:rsid w:val="00B42A85"/>
    <w:rsid w:val="00B53BDB"/>
    <w:rsid w:val="00B6626F"/>
    <w:rsid w:val="00B704F7"/>
    <w:rsid w:val="00BA2B21"/>
    <w:rsid w:val="00BB0FAC"/>
    <w:rsid w:val="00C1214E"/>
    <w:rsid w:val="00C13766"/>
    <w:rsid w:val="00C16243"/>
    <w:rsid w:val="00C34A7C"/>
    <w:rsid w:val="00C509CD"/>
    <w:rsid w:val="00C84907"/>
    <w:rsid w:val="00CA4A7E"/>
    <w:rsid w:val="00CB696B"/>
    <w:rsid w:val="00CF5CFA"/>
    <w:rsid w:val="00D212D6"/>
    <w:rsid w:val="00D327EF"/>
    <w:rsid w:val="00D463DF"/>
    <w:rsid w:val="00D72E98"/>
    <w:rsid w:val="00D73264"/>
    <w:rsid w:val="00D93EF7"/>
    <w:rsid w:val="00D952B0"/>
    <w:rsid w:val="00DA02B9"/>
    <w:rsid w:val="00DC0815"/>
    <w:rsid w:val="00DD2152"/>
    <w:rsid w:val="00DF4B2E"/>
    <w:rsid w:val="00E108BC"/>
    <w:rsid w:val="00E46717"/>
    <w:rsid w:val="00E55EFF"/>
    <w:rsid w:val="00E6575A"/>
    <w:rsid w:val="00EF3A33"/>
    <w:rsid w:val="00F07A0E"/>
    <w:rsid w:val="00F15846"/>
    <w:rsid w:val="00F37B00"/>
    <w:rsid w:val="00F40E85"/>
    <w:rsid w:val="00F41485"/>
    <w:rsid w:val="00F47E49"/>
    <w:rsid w:val="00F47EDD"/>
    <w:rsid w:val="00F666F3"/>
    <w:rsid w:val="00F74356"/>
    <w:rsid w:val="00F76694"/>
    <w:rsid w:val="00F77133"/>
    <w:rsid w:val="00F83E22"/>
    <w:rsid w:val="00F9559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8AD1C"/>
  <w15:chartTrackingRefBased/>
  <w15:docId w15:val="{3F33477B-6217-4279-AA86-EFE9F9862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1584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1584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584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584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584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58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8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8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8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84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F1584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F1584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1584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1584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1584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1584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1584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1584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158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84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158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84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15846"/>
    <w:pPr>
      <w:spacing w:before="160"/>
      <w:jc w:val="center"/>
    </w:pPr>
    <w:rPr>
      <w:i/>
      <w:iCs/>
      <w:color w:val="404040" w:themeColor="text1" w:themeTint="BF"/>
    </w:rPr>
  </w:style>
  <w:style w:type="character" w:customStyle="1" w:styleId="QuoteChar">
    <w:name w:val="Quote Char"/>
    <w:basedOn w:val="DefaultParagraphFont"/>
    <w:link w:val="Quote"/>
    <w:uiPriority w:val="29"/>
    <w:rsid w:val="00F15846"/>
    <w:rPr>
      <w:i/>
      <w:iCs/>
      <w:color w:val="404040" w:themeColor="text1" w:themeTint="BF"/>
      <w:lang w:val="en-GB"/>
    </w:rPr>
  </w:style>
  <w:style w:type="paragraph" w:styleId="ListParagraph">
    <w:name w:val="List Paragraph"/>
    <w:basedOn w:val="Normal"/>
    <w:uiPriority w:val="34"/>
    <w:qFormat/>
    <w:rsid w:val="00F15846"/>
    <w:pPr>
      <w:ind w:left="720"/>
      <w:contextualSpacing/>
    </w:pPr>
  </w:style>
  <w:style w:type="character" w:styleId="IntenseEmphasis">
    <w:name w:val="Intense Emphasis"/>
    <w:basedOn w:val="DefaultParagraphFont"/>
    <w:uiPriority w:val="21"/>
    <w:qFormat/>
    <w:rsid w:val="00F15846"/>
    <w:rPr>
      <w:i/>
      <w:iCs/>
      <w:color w:val="2F5496" w:themeColor="accent1" w:themeShade="BF"/>
    </w:rPr>
  </w:style>
  <w:style w:type="paragraph" w:styleId="IntenseQuote">
    <w:name w:val="Intense Quote"/>
    <w:basedOn w:val="Normal"/>
    <w:next w:val="Normal"/>
    <w:link w:val="IntenseQuoteChar"/>
    <w:uiPriority w:val="30"/>
    <w:qFormat/>
    <w:rsid w:val="00F1584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5846"/>
    <w:rPr>
      <w:i/>
      <w:iCs/>
      <w:color w:val="2F5496" w:themeColor="accent1" w:themeShade="BF"/>
      <w:lang w:val="en-GB"/>
    </w:rPr>
  </w:style>
  <w:style w:type="character" w:styleId="IntenseReference">
    <w:name w:val="Intense Reference"/>
    <w:basedOn w:val="DefaultParagraphFont"/>
    <w:uiPriority w:val="32"/>
    <w:qFormat/>
    <w:rsid w:val="00F15846"/>
    <w:rPr>
      <w:b/>
      <w:bCs/>
      <w:smallCaps/>
      <w:color w:val="2F5496" w:themeColor="accent1" w:themeShade="BF"/>
      <w:spacing w:val="5"/>
    </w:rPr>
  </w:style>
  <w:style w:type="character" w:styleId="Hyperlink">
    <w:name w:val="Hyperlink"/>
    <w:basedOn w:val="DefaultParagraphFont"/>
    <w:uiPriority w:val="99"/>
    <w:unhideWhenUsed/>
    <w:rsid w:val="0055446E"/>
    <w:rPr>
      <w:color w:val="0563C1" w:themeColor="hyperlink"/>
      <w:u w:val="single"/>
    </w:rPr>
  </w:style>
  <w:style w:type="character" w:styleId="FollowedHyperlink">
    <w:name w:val="FollowedHyperlink"/>
    <w:basedOn w:val="DefaultParagraphFont"/>
    <w:uiPriority w:val="99"/>
    <w:semiHidden/>
    <w:unhideWhenUsed/>
    <w:rsid w:val="00F95591"/>
    <w:rPr>
      <w:color w:val="954F72" w:themeColor="followedHyperlink"/>
      <w:u w:val="single"/>
    </w:rPr>
  </w:style>
  <w:style w:type="paragraph" w:styleId="TOCHeading">
    <w:name w:val="TOC Heading"/>
    <w:basedOn w:val="Heading1"/>
    <w:next w:val="Normal"/>
    <w:uiPriority w:val="39"/>
    <w:unhideWhenUsed/>
    <w:qFormat/>
    <w:rsid w:val="005629A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629AE"/>
    <w:pPr>
      <w:spacing w:after="100"/>
    </w:pPr>
  </w:style>
  <w:style w:type="paragraph" w:styleId="Header">
    <w:name w:val="header"/>
    <w:basedOn w:val="Normal"/>
    <w:link w:val="HeaderChar"/>
    <w:uiPriority w:val="99"/>
    <w:unhideWhenUsed/>
    <w:rsid w:val="00360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67A"/>
    <w:rPr>
      <w:lang w:val="en-GB"/>
    </w:rPr>
  </w:style>
  <w:style w:type="paragraph" w:styleId="Footer">
    <w:name w:val="footer"/>
    <w:basedOn w:val="Normal"/>
    <w:link w:val="FooterChar"/>
    <w:uiPriority w:val="99"/>
    <w:unhideWhenUsed/>
    <w:rsid w:val="00360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67A"/>
    <w:rPr>
      <w:lang w:val="en-GB"/>
    </w:rPr>
  </w:style>
  <w:style w:type="character" w:styleId="UnresolvedMention">
    <w:name w:val="Unresolved Mention"/>
    <w:basedOn w:val="DefaultParagraphFont"/>
    <w:uiPriority w:val="99"/>
    <w:semiHidden/>
    <w:unhideWhenUsed/>
    <w:rsid w:val="009A1D83"/>
    <w:rPr>
      <w:color w:val="605E5C"/>
      <w:shd w:val="clear" w:color="auto" w:fill="E1DFDD"/>
    </w:rPr>
  </w:style>
  <w:style w:type="character" w:styleId="PageNumber">
    <w:name w:val="page number"/>
    <w:basedOn w:val="DefaultParagraphFont"/>
    <w:uiPriority w:val="99"/>
    <w:semiHidden/>
    <w:unhideWhenUsed/>
    <w:rsid w:val="00C34A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5848">
      <w:bodyDiv w:val="1"/>
      <w:marLeft w:val="0"/>
      <w:marRight w:val="0"/>
      <w:marTop w:val="0"/>
      <w:marBottom w:val="0"/>
      <w:divBdr>
        <w:top w:val="none" w:sz="0" w:space="0" w:color="auto"/>
        <w:left w:val="none" w:sz="0" w:space="0" w:color="auto"/>
        <w:bottom w:val="none" w:sz="0" w:space="0" w:color="auto"/>
        <w:right w:val="none" w:sz="0" w:space="0" w:color="auto"/>
      </w:divBdr>
    </w:div>
    <w:div w:id="79375265">
      <w:bodyDiv w:val="1"/>
      <w:marLeft w:val="0"/>
      <w:marRight w:val="0"/>
      <w:marTop w:val="0"/>
      <w:marBottom w:val="0"/>
      <w:divBdr>
        <w:top w:val="none" w:sz="0" w:space="0" w:color="auto"/>
        <w:left w:val="none" w:sz="0" w:space="0" w:color="auto"/>
        <w:bottom w:val="none" w:sz="0" w:space="0" w:color="auto"/>
        <w:right w:val="none" w:sz="0" w:space="0" w:color="auto"/>
      </w:divBdr>
    </w:div>
    <w:div w:id="86272492">
      <w:bodyDiv w:val="1"/>
      <w:marLeft w:val="0"/>
      <w:marRight w:val="0"/>
      <w:marTop w:val="0"/>
      <w:marBottom w:val="0"/>
      <w:divBdr>
        <w:top w:val="none" w:sz="0" w:space="0" w:color="auto"/>
        <w:left w:val="none" w:sz="0" w:space="0" w:color="auto"/>
        <w:bottom w:val="none" w:sz="0" w:space="0" w:color="auto"/>
        <w:right w:val="none" w:sz="0" w:space="0" w:color="auto"/>
      </w:divBdr>
    </w:div>
    <w:div w:id="87654103">
      <w:bodyDiv w:val="1"/>
      <w:marLeft w:val="0"/>
      <w:marRight w:val="0"/>
      <w:marTop w:val="0"/>
      <w:marBottom w:val="0"/>
      <w:divBdr>
        <w:top w:val="none" w:sz="0" w:space="0" w:color="auto"/>
        <w:left w:val="none" w:sz="0" w:space="0" w:color="auto"/>
        <w:bottom w:val="none" w:sz="0" w:space="0" w:color="auto"/>
        <w:right w:val="none" w:sz="0" w:space="0" w:color="auto"/>
      </w:divBdr>
    </w:div>
    <w:div w:id="158497612">
      <w:bodyDiv w:val="1"/>
      <w:marLeft w:val="0"/>
      <w:marRight w:val="0"/>
      <w:marTop w:val="0"/>
      <w:marBottom w:val="0"/>
      <w:divBdr>
        <w:top w:val="none" w:sz="0" w:space="0" w:color="auto"/>
        <w:left w:val="none" w:sz="0" w:space="0" w:color="auto"/>
        <w:bottom w:val="none" w:sz="0" w:space="0" w:color="auto"/>
        <w:right w:val="none" w:sz="0" w:space="0" w:color="auto"/>
      </w:divBdr>
    </w:div>
    <w:div w:id="174929974">
      <w:bodyDiv w:val="1"/>
      <w:marLeft w:val="0"/>
      <w:marRight w:val="0"/>
      <w:marTop w:val="0"/>
      <w:marBottom w:val="0"/>
      <w:divBdr>
        <w:top w:val="none" w:sz="0" w:space="0" w:color="auto"/>
        <w:left w:val="none" w:sz="0" w:space="0" w:color="auto"/>
        <w:bottom w:val="none" w:sz="0" w:space="0" w:color="auto"/>
        <w:right w:val="none" w:sz="0" w:space="0" w:color="auto"/>
      </w:divBdr>
    </w:div>
    <w:div w:id="182481200">
      <w:bodyDiv w:val="1"/>
      <w:marLeft w:val="0"/>
      <w:marRight w:val="0"/>
      <w:marTop w:val="0"/>
      <w:marBottom w:val="0"/>
      <w:divBdr>
        <w:top w:val="none" w:sz="0" w:space="0" w:color="auto"/>
        <w:left w:val="none" w:sz="0" w:space="0" w:color="auto"/>
        <w:bottom w:val="none" w:sz="0" w:space="0" w:color="auto"/>
        <w:right w:val="none" w:sz="0" w:space="0" w:color="auto"/>
      </w:divBdr>
      <w:divsChild>
        <w:div w:id="434326200">
          <w:marLeft w:val="0"/>
          <w:marRight w:val="0"/>
          <w:marTop w:val="0"/>
          <w:marBottom w:val="0"/>
          <w:divBdr>
            <w:top w:val="none" w:sz="0" w:space="0" w:color="auto"/>
            <w:left w:val="none" w:sz="0" w:space="0" w:color="auto"/>
            <w:bottom w:val="none" w:sz="0" w:space="0" w:color="auto"/>
            <w:right w:val="none" w:sz="0" w:space="0" w:color="auto"/>
          </w:divBdr>
        </w:div>
      </w:divsChild>
    </w:div>
    <w:div w:id="242878417">
      <w:bodyDiv w:val="1"/>
      <w:marLeft w:val="0"/>
      <w:marRight w:val="0"/>
      <w:marTop w:val="0"/>
      <w:marBottom w:val="0"/>
      <w:divBdr>
        <w:top w:val="none" w:sz="0" w:space="0" w:color="auto"/>
        <w:left w:val="none" w:sz="0" w:space="0" w:color="auto"/>
        <w:bottom w:val="none" w:sz="0" w:space="0" w:color="auto"/>
        <w:right w:val="none" w:sz="0" w:space="0" w:color="auto"/>
      </w:divBdr>
    </w:div>
    <w:div w:id="305621587">
      <w:bodyDiv w:val="1"/>
      <w:marLeft w:val="0"/>
      <w:marRight w:val="0"/>
      <w:marTop w:val="0"/>
      <w:marBottom w:val="0"/>
      <w:divBdr>
        <w:top w:val="none" w:sz="0" w:space="0" w:color="auto"/>
        <w:left w:val="none" w:sz="0" w:space="0" w:color="auto"/>
        <w:bottom w:val="none" w:sz="0" w:space="0" w:color="auto"/>
        <w:right w:val="none" w:sz="0" w:space="0" w:color="auto"/>
      </w:divBdr>
    </w:div>
    <w:div w:id="405761171">
      <w:bodyDiv w:val="1"/>
      <w:marLeft w:val="0"/>
      <w:marRight w:val="0"/>
      <w:marTop w:val="0"/>
      <w:marBottom w:val="0"/>
      <w:divBdr>
        <w:top w:val="none" w:sz="0" w:space="0" w:color="auto"/>
        <w:left w:val="none" w:sz="0" w:space="0" w:color="auto"/>
        <w:bottom w:val="none" w:sz="0" w:space="0" w:color="auto"/>
        <w:right w:val="none" w:sz="0" w:space="0" w:color="auto"/>
      </w:divBdr>
    </w:div>
    <w:div w:id="446117360">
      <w:bodyDiv w:val="1"/>
      <w:marLeft w:val="0"/>
      <w:marRight w:val="0"/>
      <w:marTop w:val="0"/>
      <w:marBottom w:val="0"/>
      <w:divBdr>
        <w:top w:val="none" w:sz="0" w:space="0" w:color="auto"/>
        <w:left w:val="none" w:sz="0" w:space="0" w:color="auto"/>
        <w:bottom w:val="none" w:sz="0" w:space="0" w:color="auto"/>
        <w:right w:val="none" w:sz="0" w:space="0" w:color="auto"/>
      </w:divBdr>
    </w:div>
    <w:div w:id="535506458">
      <w:bodyDiv w:val="1"/>
      <w:marLeft w:val="0"/>
      <w:marRight w:val="0"/>
      <w:marTop w:val="0"/>
      <w:marBottom w:val="0"/>
      <w:divBdr>
        <w:top w:val="none" w:sz="0" w:space="0" w:color="auto"/>
        <w:left w:val="none" w:sz="0" w:space="0" w:color="auto"/>
        <w:bottom w:val="none" w:sz="0" w:space="0" w:color="auto"/>
        <w:right w:val="none" w:sz="0" w:space="0" w:color="auto"/>
      </w:divBdr>
    </w:div>
    <w:div w:id="624120881">
      <w:bodyDiv w:val="1"/>
      <w:marLeft w:val="0"/>
      <w:marRight w:val="0"/>
      <w:marTop w:val="0"/>
      <w:marBottom w:val="0"/>
      <w:divBdr>
        <w:top w:val="none" w:sz="0" w:space="0" w:color="auto"/>
        <w:left w:val="none" w:sz="0" w:space="0" w:color="auto"/>
        <w:bottom w:val="none" w:sz="0" w:space="0" w:color="auto"/>
        <w:right w:val="none" w:sz="0" w:space="0" w:color="auto"/>
      </w:divBdr>
    </w:div>
    <w:div w:id="682123859">
      <w:bodyDiv w:val="1"/>
      <w:marLeft w:val="0"/>
      <w:marRight w:val="0"/>
      <w:marTop w:val="0"/>
      <w:marBottom w:val="0"/>
      <w:divBdr>
        <w:top w:val="none" w:sz="0" w:space="0" w:color="auto"/>
        <w:left w:val="none" w:sz="0" w:space="0" w:color="auto"/>
        <w:bottom w:val="none" w:sz="0" w:space="0" w:color="auto"/>
        <w:right w:val="none" w:sz="0" w:space="0" w:color="auto"/>
      </w:divBdr>
    </w:div>
    <w:div w:id="729810114">
      <w:bodyDiv w:val="1"/>
      <w:marLeft w:val="0"/>
      <w:marRight w:val="0"/>
      <w:marTop w:val="0"/>
      <w:marBottom w:val="0"/>
      <w:divBdr>
        <w:top w:val="none" w:sz="0" w:space="0" w:color="auto"/>
        <w:left w:val="none" w:sz="0" w:space="0" w:color="auto"/>
        <w:bottom w:val="none" w:sz="0" w:space="0" w:color="auto"/>
        <w:right w:val="none" w:sz="0" w:space="0" w:color="auto"/>
      </w:divBdr>
    </w:div>
    <w:div w:id="808130875">
      <w:bodyDiv w:val="1"/>
      <w:marLeft w:val="0"/>
      <w:marRight w:val="0"/>
      <w:marTop w:val="0"/>
      <w:marBottom w:val="0"/>
      <w:divBdr>
        <w:top w:val="none" w:sz="0" w:space="0" w:color="auto"/>
        <w:left w:val="none" w:sz="0" w:space="0" w:color="auto"/>
        <w:bottom w:val="none" w:sz="0" w:space="0" w:color="auto"/>
        <w:right w:val="none" w:sz="0" w:space="0" w:color="auto"/>
      </w:divBdr>
    </w:div>
    <w:div w:id="872155221">
      <w:bodyDiv w:val="1"/>
      <w:marLeft w:val="0"/>
      <w:marRight w:val="0"/>
      <w:marTop w:val="0"/>
      <w:marBottom w:val="0"/>
      <w:divBdr>
        <w:top w:val="none" w:sz="0" w:space="0" w:color="auto"/>
        <w:left w:val="none" w:sz="0" w:space="0" w:color="auto"/>
        <w:bottom w:val="none" w:sz="0" w:space="0" w:color="auto"/>
        <w:right w:val="none" w:sz="0" w:space="0" w:color="auto"/>
      </w:divBdr>
      <w:divsChild>
        <w:div w:id="80378273">
          <w:marLeft w:val="0"/>
          <w:marRight w:val="0"/>
          <w:marTop w:val="0"/>
          <w:marBottom w:val="0"/>
          <w:divBdr>
            <w:top w:val="none" w:sz="0" w:space="0" w:color="auto"/>
            <w:left w:val="none" w:sz="0" w:space="0" w:color="auto"/>
            <w:bottom w:val="none" w:sz="0" w:space="0" w:color="auto"/>
            <w:right w:val="none" w:sz="0" w:space="0" w:color="auto"/>
          </w:divBdr>
          <w:divsChild>
            <w:div w:id="550577965">
              <w:marLeft w:val="0"/>
              <w:marRight w:val="0"/>
              <w:marTop w:val="0"/>
              <w:marBottom w:val="0"/>
              <w:divBdr>
                <w:top w:val="none" w:sz="0" w:space="0" w:color="auto"/>
                <w:left w:val="none" w:sz="0" w:space="0" w:color="auto"/>
                <w:bottom w:val="none" w:sz="0" w:space="0" w:color="auto"/>
                <w:right w:val="none" w:sz="0" w:space="0" w:color="auto"/>
              </w:divBdr>
              <w:divsChild>
                <w:div w:id="1704595601">
                  <w:marLeft w:val="0"/>
                  <w:marRight w:val="0"/>
                  <w:marTop w:val="0"/>
                  <w:marBottom w:val="0"/>
                  <w:divBdr>
                    <w:top w:val="none" w:sz="0" w:space="0" w:color="auto"/>
                    <w:left w:val="none" w:sz="0" w:space="0" w:color="auto"/>
                    <w:bottom w:val="none" w:sz="0" w:space="0" w:color="auto"/>
                    <w:right w:val="none" w:sz="0" w:space="0" w:color="auto"/>
                  </w:divBdr>
                  <w:divsChild>
                    <w:div w:id="168396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9484694">
      <w:bodyDiv w:val="1"/>
      <w:marLeft w:val="0"/>
      <w:marRight w:val="0"/>
      <w:marTop w:val="0"/>
      <w:marBottom w:val="0"/>
      <w:divBdr>
        <w:top w:val="none" w:sz="0" w:space="0" w:color="auto"/>
        <w:left w:val="none" w:sz="0" w:space="0" w:color="auto"/>
        <w:bottom w:val="none" w:sz="0" w:space="0" w:color="auto"/>
        <w:right w:val="none" w:sz="0" w:space="0" w:color="auto"/>
      </w:divBdr>
    </w:div>
    <w:div w:id="1035959567">
      <w:bodyDiv w:val="1"/>
      <w:marLeft w:val="0"/>
      <w:marRight w:val="0"/>
      <w:marTop w:val="0"/>
      <w:marBottom w:val="0"/>
      <w:divBdr>
        <w:top w:val="none" w:sz="0" w:space="0" w:color="auto"/>
        <w:left w:val="none" w:sz="0" w:space="0" w:color="auto"/>
        <w:bottom w:val="none" w:sz="0" w:space="0" w:color="auto"/>
        <w:right w:val="none" w:sz="0" w:space="0" w:color="auto"/>
      </w:divBdr>
    </w:div>
    <w:div w:id="1080104859">
      <w:bodyDiv w:val="1"/>
      <w:marLeft w:val="0"/>
      <w:marRight w:val="0"/>
      <w:marTop w:val="0"/>
      <w:marBottom w:val="0"/>
      <w:divBdr>
        <w:top w:val="none" w:sz="0" w:space="0" w:color="auto"/>
        <w:left w:val="none" w:sz="0" w:space="0" w:color="auto"/>
        <w:bottom w:val="none" w:sz="0" w:space="0" w:color="auto"/>
        <w:right w:val="none" w:sz="0" w:space="0" w:color="auto"/>
      </w:divBdr>
    </w:div>
    <w:div w:id="1085421497">
      <w:bodyDiv w:val="1"/>
      <w:marLeft w:val="0"/>
      <w:marRight w:val="0"/>
      <w:marTop w:val="0"/>
      <w:marBottom w:val="0"/>
      <w:divBdr>
        <w:top w:val="none" w:sz="0" w:space="0" w:color="auto"/>
        <w:left w:val="none" w:sz="0" w:space="0" w:color="auto"/>
        <w:bottom w:val="none" w:sz="0" w:space="0" w:color="auto"/>
        <w:right w:val="none" w:sz="0" w:space="0" w:color="auto"/>
      </w:divBdr>
    </w:div>
    <w:div w:id="1095712394">
      <w:bodyDiv w:val="1"/>
      <w:marLeft w:val="0"/>
      <w:marRight w:val="0"/>
      <w:marTop w:val="0"/>
      <w:marBottom w:val="0"/>
      <w:divBdr>
        <w:top w:val="none" w:sz="0" w:space="0" w:color="auto"/>
        <w:left w:val="none" w:sz="0" w:space="0" w:color="auto"/>
        <w:bottom w:val="none" w:sz="0" w:space="0" w:color="auto"/>
        <w:right w:val="none" w:sz="0" w:space="0" w:color="auto"/>
      </w:divBdr>
    </w:div>
    <w:div w:id="1213423344">
      <w:bodyDiv w:val="1"/>
      <w:marLeft w:val="0"/>
      <w:marRight w:val="0"/>
      <w:marTop w:val="0"/>
      <w:marBottom w:val="0"/>
      <w:divBdr>
        <w:top w:val="none" w:sz="0" w:space="0" w:color="auto"/>
        <w:left w:val="none" w:sz="0" w:space="0" w:color="auto"/>
        <w:bottom w:val="none" w:sz="0" w:space="0" w:color="auto"/>
        <w:right w:val="none" w:sz="0" w:space="0" w:color="auto"/>
      </w:divBdr>
    </w:div>
    <w:div w:id="1238251458">
      <w:bodyDiv w:val="1"/>
      <w:marLeft w:val="0"/>
      <w:marRight w:val="0"/>
      <w:marTop w:val="0"/>
      <w:marBottom w:val="0"/>
      <w:divBdr>
        <w:top w:val="none" w:sz="0" w:space="0" w:color="auto"/>
        <w:left w:val="none" w:sz="0" w:space="0" w:color="auto"/>
        <w:bottom w:val="none" w:sz="0" w:space="0" w:color="auto"/>
        <w:right w:val="none" w:sz="0" w:space="0" w:color="auto"/>
      </w:divBdr>
      <w:divsChild>
        <w:div w:id="57438628">
          <w:marLeft w:val="0"/>
          <w:marRight w:val="0"/>
          <w:marTop w:val="0"/>
          <w:marBottom w:val="0"/>
          <w:divBdr>
            <w:top w:val="none" w:sz="0" w:space="0" w:color="auto"/>
            <w:left w:val="none" w:sz="0" w:space="0" w:color="auto"/>
            <w:bottom w:val="none" w:sz="0" w:space="0" w:color="auto"/>
            <w:right w:val="none" w:sz="0" w:space="0" w:color="auto"/>
          </w:divBdr>
        </w:div>
      </w:divsChild>
    </w:div>
    <w:div w:id="1293050533">
      <w:bodyDiv w:val="1"/>
      <w:marLeft w:val="0"/>
      <w:marRight w:val="0"/>
      <w:marTop w:val="0"/>
      <w:marBottom w:val="0"/>
      <w:divBdr>
        <w:top w:val="none" w:sz="0" w:space="0" w:color="auto"/>
        <w:left w:val="none" w:sz="0" w:space="0" w:color="auto"/>
        <w:bottom w:val="none" w:sz="0" w:space="0" w:color="auto"/>
        <w:right w:val="none" w:sz="0" w:space="0" w:color="auto"/>
      </w:divBdr>
    </w:div>
    <w:div w:id="1299267638">
      <w:bodyDiv w:val="1"/>
      <w:marLeft w:val="0"/>
      <w:marRight w:val="0"/>
      <w:marTop w:val="0"/>
      <w:marBottom w:val="0"/>
      <w:divBdr>
        <w:top w:val="none" w:sz="0" w:space="0" w:color="auto"/>
        <w:left w:val="none" w:sz="0" w:space="0" w:color="auto"/>
        <w:bottom w:val="none" w:sz="0" w:space="0" w:color="auto"/>
        <w:right w:val="none" w:sz="0" w:space="0" w:color="auto"/>
      </w:divBdr>
      <w:divsChild>
        <w:div w:id="978724221">
          <w:marLeft w:val="0"/>
          <w:marRight w:val="0"/>
          <w:marTop w:val="0"/>
          <w:marBottom w:val="0"/>
          <w:divBdr>
            <w:top w:val="none" w:sz="0" w:space="0" w:color="auto"/>
            <w:left w:val="none" w:sz="0" w:space="0" w:color="auto"/>
            <w:bottom w:val="none" w:sz="0" w:space="0" w:color="auto"/>
            <w:right w:val="none" w:sz="0" w:space="0" w:color="auto"/>
          </w:divBdr>
          <w:divsChild>
            <w:div w:id="1233394181">
              <w:marLeft w:val="0"/>
              <w:marRight w:val="0"/>
              <w:marTop w:val="0"/>
              <w:marBottom w:val="0"/>
              <w:divBdr>
                <w:top w:val="none" w:sz="0" w:space="0" w:color="auto"/>
                <w:left w:val="none" w:sz="0" w:space="0" w:color="auto"/>
                <w:bottom w:val="none" w:sz="0" w:space="0" w:color="auto"/>
                <w:right w:val="none" w:sz="0" w:space="0" w:color="auto"/>
              </w:divBdr>
              <w:divsChild>
                <w:div w:id="1650475712">
                  <w:marLeft w:val="0"/>
                  <w:marRight w:val="0"/>
                  <w:marTop w:val="0"/>
                  <w:marBottom w:val="0"/>
                  <w:divBdr>
                    <w:top w:val="none" w:sz="0" w:space="0" w:color="auto"/>
                    <w:left w:val="none" w:sz="0" w:space="0" w:color="auto"/>
                    <w:bottom w:val="none" w:sz="0" w:space="0" w:color="auto"/>
                    <w:right w:val="none" w:sz="0" w:space="0" w:color="auto"/>
                  </w:divBdr>
                  <w:divsChild>
                    <w:div w:id="172066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690579">
      <w:bodyDiv w:val="1"/>
      <w:marLeft w:val="0"/>
      <w:marRight w:val="0"/>
      <w:marTop w:val="0"/>
      <w:marBottom w:val="0"/>
      <w:divBdr>
        <w:top w:val="none" w:sz="0" w:space="0" w:color="auto"/>
        <w:left w:val="none" w:sz="0" w:space="0" w:color="auto"/>
        <w:bottom w:val="none" w:sz="0" w:space="0" w:color="auto"/>
        <w:right w:val="none" w:sz="0" w:space="0" w:color="auto"/>
      </w:divBdr>
    </w:div>
    <w:div w:id="1336372900">
      <w:bodyDiv w:val="1"/>
      <w:marLeft w:val="0"/>
      <w:marRight w:val="0"/>
      <w:marTop w:val="0"/>
      <w:marBottom w:val="0"/>
      <w:divBdr>
        <w:top w:val="none" w:sz="0" w:space="0" w:color="auto"/>
        <w:left w:val="none" w:sz="0" w:space="0" w:color="auto"/>
        <w:bottom w:val="none" w:sz="0" w:space="0" w:color="auto"/>
        <w:right w:val="none" w:sz="0" w:space="0" w:color="auto"/>
      </w:divBdr>
      <w:divsChild>
        <w:div w:id="1892186349">
          <w:marLeft w:val="0"/>
          <w:marRight w:val="0"/>
          <w:marTop w:val="0"/>
          <w:marBottom w:val="0"/>
          <w:divBdr>
            <w:top w:val="none" w:sz="0" w:space="0" w:color="auto"/>
            <w:left w:val="none" w:sz="0" w:space="0" w:color="auto"/>
            <w:bottom w:val="none" w:sz="0" w:space="0" w:color="auto"/>
            <w:right w:val="none" w:sz="0" w:space="0" w:color="auto"/>
          </w:divBdr>
          <w:divsChild>
            <w:div w:id="928735535">
              <w:marLeft w:val="0"/>
              <w:marRight w:val="0"/>
              <w:marTop w:val="0"/>
              <w:marBottom w:val="0"/>
              <w:divBdr>
                <w:top w:val="none" w:sz="0" w:space="0" w:color="auto"/>
                <w:left w:val="none" w:sz="0" w:space="0" w:color="auto"/>
                <w:bottom w:val="none" w:sz="0" w:space="0" w:color="auto"/>
                <w:right w:val="none" w:sz="0" w:space="0" w:color="auto"/>
              </w:divBdr>
              <w:divsChild>
                <w:div w:id="460727834">
                  <w:marLeft w:val="0"/>
                  <w:marRight w:val="0"/>
                  <w:marTop w:val="0"/>
                  <w:marBottom w:val="0"/>
                  <w:divBdr>
                    <w:top w:val="none" w:sz="0" w:space="0" w:color="auto"/>
                    <w:left w:val="none" w:sz="0" w:space="0" w:color="auto"/>
                    <w:bottom w:val="none" w:sz="0" w:space="0" w:color="auto"/>
                    <w:right w:val="none" w:sz="0" w:space="0" w:color="auto"/>
                  </w:divBdr>
                  <w:divsChild>
                    <w:div w:id="197285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450603">
      <w:bodyDiv w:val="1"/>
      <w:marLeft w:val="0"/>
      <w:marRight w:val="0"/>
      <w:marTop w:val="0"/>
      <w:marBottom w:val="0"/>
      <w:divBdr>
        <w:top w:val="none" w:sz="0" w:space="0" w:color="auto"/>
        <w:left w:val="none" w:sz="0" w:space="0" w:color="auto"/>
        <w:bottom w:val="none" w:sz="0" w:space="0" w:color="auto"/>
        <w:right w:val="none" w:sz="0" w:space="0" w:color="auto"/>
      </w:divBdr>
    </w:div>
    <w:div w:id="1391222610">
      <w:bodyDiv w:val="1"/>
      <w:marLeft w:val="0"/>
      <w:marRight w:val="0"/>
      <w:marTop w:val="0"/>
      <w:marBottom w:val="0"/>
      <w:divBdr>
        <w:top w:val="none" w:sz="0" w:space="0" w:color="auto"/>
        <w:left w:val="none" w:sz="0" w:space="0" w:color="auto"/>
        <w:bottom w:val="none" w:sz="0" w:space="0" w:color="auto"/>
        <w:right w:val="none" w:sz="0" w:space="0" w:color="auto"/>
      </w:divBdr>
    </w:div>
    <w:div w:id="1638683753">
      <w:bodyDiv w:val="1"/>
      <w:marLeft w:val="0"/>
      <w:marRight w:val="0"/>
      <w:marTop w:val="0"/>
      <w:marBottom w:val="0"/>
      <w:divBdr>
        <w:top w:val="none" w:sz="0" w:space="0" w:color="auto"/>
        <w:left w:val="none" w:sz="0" w:space="0" w:color="auto"/>
        <w:bottom w:val="none" w:sz="0" w:space="0" w:color="auto"/>
        <w:right w:val="none" w:sz="0" w:space="0" w:color="auto"/>
      </w:divBdr>
    </w:div>
    <w:div w:id="1673948227">
      <w:bodyDiv w:val="1"/>
      <w:marLeft w:val="0"/>
      <w:marRight w:val="0"/>
      <w:marTop w:val="0"/>
      <w:marBottom w:val="0"/>
      <w:divBdr>
        <w:top w:val="none" w:sz="0" w:space="0" w:color="auto"/>
        <w:left w:val="none" w:sz="0" w:space="0" w:color="auto"/>
        <w:bottom w:val="none" w:sz="0" w:space="0" w:color="auto"/>
        <w:right w:val="none" w:sz="0" w:space="0" w:color="auto"/>
      </w:divBdr>
    </w:div>
    <w:div w:id="1717775871">
      <w:bodyDiv w:val="1"/>
      <w:marLeft w:val="0"/>
      <w:marRight w:val="0"/>
      <w:marTop w:val="0"/>
      <w:marBottom w:val="0"/>
      <w:divBdr>
        <w:top w:val="none" w:sz="0" w:space="0" w:color="auto"/>
        <w:left w:val="none" w:sz="0" w:space="0" w:color="auto"/>
        <w:bottom w:val="none" w:sz="0" w:space="0" w:color="auto"/>
        <w:right w:val="none" w:sz="0" w:space="0" w:color="auto"/>
      </w:divBdr>
    </w:div>
    <w:div w:id="1752240877">
      <w:bodyDiv w:val="1"/>
      <w:marLeft w:val="0"/>
      <w:marRight w:val="0"/>
      <w:marTop w:val="0"/>
      <w:marBottom w:val="0"/>
      <w:divBdr>
        <w:top w:val="none" w:sz="0" w:space="0" w:color="auto"/>
        <w:left w:val="none" w:sz="0" w:space="0" w:color="auto"/>
        <w:bottom w:val="none" w:sz="0" w:space="0" w:color="auto"/>
        <w:right w:val="none" w:sz="0" w:space="0" w:color="auto"/>
      </w:divBdr>
    </w:div>
    <w:div w:id="1757827217">
      <w:bodyDiv w:val="1"/>
      <w:marLeft w:val="0"/>
      <w:marRight w:val="0"/>
      <w:marTop w:val="0"/>
      <w:marBottom w:val="0"/>
      <w:divBdr>
        <w:top w:val="none" w:sz="0" w:space="0" w:color="auto"/>
        <w:left w:val="none" w:sz="0" w:space="0" w:color="auto"/>
        <w:bottom w:val="none" w:sz="0" w:space="0" w:color="auto"/>
        <w:right w:val="none" w:sz="0" w:space="0" w:color="auto"/>
      </w:divBdr>
    </w:div>
    <w:div w:id="1819763082">
      <w:bodyDiv w:val="1"/>
      <w:marLeft w:val="0"/>
      <w:marRight w:val="0"/>
      <w:marTop w:val="0"/>
      <w:marBottom w:val="0"/>
      <w:divBdr>
        <w:top w:val="none" w:sz="0" w:space="0" w:color="auto"/>
        <w:left w:val="none" w:sz="0" w:space="0" w:color="auto"/>
        <w:bottom w:val="none" w:sz="0" w:space="0" w:color="auto"/>
        <w:right w:val="none" w:sz="0" w:space="0" w:color="auto"/>
      </w:divBdr>
    </w:div>
    <w:div w:id="1838840397">
      <w:bodyDiv w:val="1"/>
      <w:marLeft w:val="0"/>
      <w:marRight w:val="0"/>
      <w:marTop w:val="0"/>
      <w:marBottom w:val="0"/>
      <w:divBdr>
        <w:top w:val="none" w:sz="0" w:space="0" w:color="auto"/>
        <w:left w:val="none" w:sz="0" w:space="0" w:color="auto"/>
        <w:bottom w:val="none" w:sz="0" w:space="0" w:color="auto"/>
        <w:right w:val="none" w:sz="0" w:space="0" w:color="auto"/>
      </w:divBdr>
    </w:div>
    <w:div w:id="1852380200">
      <w:bodyDiv w:val="1"/>
      <w:marLeft w:val="0"/>
      <w:marRight w:val="0"/>
      <w:marTop w:val="0"/>
      <w:marBottom w:val="0"/>
      <w:divBdr>
        <w:top w:val="none" w:sz="0" w:space="0" w:color="auto"/>
        <w:left w:val="none" w:sz="0" w:space="0" w:color="auto"/>
        <w:bottom w:val="none" w:sz="0" w:space="0" w:color="auto"/>
        <w:right w:val="none" w:sz="0" w:space="0" w:color="auto"/>
      </w:divBdr>
      <w:divsChild>
        <w:div w:id="549148424">
          <w:marLeft w:val="0"/>
          <w:marRight w:val="0"/>
          <w:marTop w:val="0"/>
          <w:marBottom w:val="0"/>
          <w:divBdr>
            <w:top w:val="none" w:sz="0" w:space="0" w:color="auto"/>
            <w:left w:val="none" w:sz="0" w:space="0" w:color="auto"/>
            <w:bottom w:val="none" w:sz="0" w:space="0" w:color="auto"/>
            <w:right w:val="none" w:sz="0" w:space="0" w:color="auto"/>
          </w:divBdr>
          <w:divsChild>
            <w:div w:id="1399091529">
              <w:marLeft w:val="0"/>
              <w:marRight w:val="0"/>
              <w:marTop w:val="0"/>
              <w:marBottom w:val="0"/>
              <w:divBdr>
                <w:top w:val="none" w:sz="0" w:space="0" w:color="auto"/>
                <w:left w:val="none" w:sz="0" w:space="0" w:color="auto"/>
                <w:bottom w:val="none" w:sz="0" w:space="0" w:color="auto"/>
                <w:right w:val="none" w:sz="0" w:space="0" w:color="auto"/>
              </w:divBdr>
              <w:divsChild>
                <w:div w:id="724596913">
                  <w:marLeft w:val="0"/>
                  <w:marRight w:val="0"/>
                  <w:marTop w:val="0"/>
                  <w:marBottom w:val="0"/>
                  <w:divBdr>
                    <w:top w:val="none" w:sz="0" w:space="0" w:color="auto"/>
                    <w:left w:val="none" w:sz="0" w:space="0" w:color="auto"/>
                    <w:bottom w:val="none" w:sz="0" w:space="0" w:color="auto"/>
                    <w:right w:val="none" w:sz="0" w:space="0" w:color="auto"/>
                  </w:divBdr>
                  <w:divsChild>
                    <w:div w:id="169962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920014">
      <w:bodyDiv w:val="1"/>
      <w:marLeft w:val="0"/>
      <w:marRight w:val="0"/>
      <w:marTop w:val="0"/>
      <w:marBottom w:val="0"/>
      <w:divBdr>
        <w:top w:val="none" w:sz="0" w:space="0" w:color="auto"/>
        <w:left w:val="none" w:sz="0" w:space="0" w:color="auto"/>
        <w:bottom w:val="none" w:sz="0" w:space="0" w:color="auto"/>
        <w:right w:val="none" w:sz="0" w:space="0" w:color="auto"/>
      </w:divBdr>
    </w:div>
    <w:div w:id="1896893444">
      <w:bodyDiv w:val="1"/>
      <w:marLeft w:val="0"/>
      <w:marRight w:val="0"/>
      <w:marTop w:val="0"/>
      <w:marBottom w:val="0"/>
      <w:divBdr>
        <w:top w:val="none" w:sz="0" w:space="0" w:color="auto"/>
        <w:left w:val="none" w:sz="0" w:space="0" w:color="auto"/>
        <w:bottom w:val="none" w:sz="0" w:space="0" w:color="auto"/>
        <w:right w:val="none" w:sz="0" w:space="0" w:color="auto"/>
      </w:divBdr>
    </w:div>
    <w:div w:id="1990473074">
      <w:bodyDiv w:val="1"/>
      <w:marLeft w:val="0"/>
      <w:marRight w:val="0"/>
      <w:marTop w:val="0"/>
      <w:marBottom w:val="0"/>
      <w:divBdr>
        <w:top w:val="none" w:sz="0" w:space="0" w:color="auto"/>
        <w:left w:val="none" w:sz="0" w:space="0" w:color="auto"/>
        <w:bottom w:val="none" w:sz="0" w:space="0" w:color="auto"/>
        <w:right w:val="none" w:sz="0" w:space="0" w:color="auto"/>
      </w:divBdr>
    </w:div>
    <w:div w:id="2046983571">
      <w:bodyDiv w:val="1"/>
      <w:marLeft w:val="0"/>
      <w:marRight w:val="0"/>
      <w:marTop w:val="0"/>
      <w:marBottom w:val="0"/>
      <w:divBdr>
        <w:top w:val="none" w:sz="0" w:space="0" w:color="auto"/>
        <w:left w:val="none" w:sz="0" w:space="0" w:color="auto"/>
        <w:bottom w:val="none" w:sz="0" w:space="0" w:color="auto"/>
        <w:right w:val="none" w:sz="0" w:space="0" w:color="auto"/>
      </w:divBdr>
    </w:div>
    <w:div w:id="2091072027">
      <w:bodyDiv w:val="1"/>
      <w:marLeft w:val="0"/>
      <w:marRight w:val="0"/>
      <w:marTop w:val="0"/>
      <w:marBottom w:val="0"/>
      <w:divBdr>
        <w:top w:val="none" w:sz="0" w:space="0" w:color="auto"/>
        <w:left w:val="none" w:sz="0" w:space="0" w:color="auto"/>
        <w:bottom w:val="none" w:sz="0" w:space="0" w:color="auto"/>
        <w:right w:val="none" w:sz="0" w:space="0" w:color="auto"/>
      </w:divBdr>
    </w:div>
    <w:div w:id="2113471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knowledge/factsheets/pestle-analysis-factsheet/" TargetMode="External"/><Relationship Id="rId13" Type="http://schemas.openxmlformats.org/officeDocument/2006/relationships/hyperlink" Target="https://www.renascence.io/journal/how-hilton-enhances-customer-experience-cx-with-digital-innovations-in-hospitality"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clss.org/publicationsfordoi/eclss17_Abstracts_Kyrn2024.pdf" TargetMode="External"/><Relationship Id="rId17" Type="http://schemas.openxmlformats.org/officeDocument/2006/relationships/hyperlink" Target="https://www.forbes.com/sites/briansolis/2016/12/16/at-the-wynn-las-vegas-4748-guests-report-an-echo-in-their-room/" TargetMode="External"/><Relationship Id="rId2" Type="http://schemas.openxmlformats.org/officeDocument/2006/relationships/numbering" Target="numbering.xml"/><Relationship Id="rId16" Type="http://schemas.openxmlformats.org/officeDocument/2006/relationships/hyperlink" Target="https://www.netsuite.com/portal/resource/articles/business-strategy/ai-hospitality.s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p/pest-analysis.asp" TargetMode="External"/><Relationship Id="rId5" Type="http://schemas.openxmlformats.org/officeDocument/2006/relationships/webSettings" Target="webSettings.xml"/><Relationship Id="rId15" Type="http://schemas.openxmlformats.org/officeDocument/2006/relationships/hyperlink" Target="https://lesroches.edu/blog/yotel-hotel-concept-no-other/" TargetMode="External"/><Relationship Id="rId10" Type="http://schemas.openxmlformats.org/officeDocument/2006/relationships/hyperlink" Target="https://revenue-hub.com/the-ai-revolution-in-hotel-pricing-beyond-dynamic-rates/"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appinventiv.com/blog/ai-in-hospitality" TargetMode="External"/><Relationship Id="rId14" Type="http://schemas.openxmlformats.org/officeDocument/2006/relationships/hyperlink" Target="https://www.ey.com/en_us/insights/hospitality/ai-in-hospitality-enhancing-hotel-guest-experi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08042-595E-41DB-AB22-7126681009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4044</Words>
  <Characters>23055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Iris Predestina Barreiro Ekoro (2127100)</cp:lastModifiedBy>
  <cp:revision>9</cp:revision>
  <dcterms:created xsi:type="dcterms:W3CDTF">2025-02-18T06:25:00Z</dcterms:created>
  <dcterms:modified xsi:type="dcterms:W3CDTF">2025-02-18T06:51:00Z</dcterms:modified>
</cp:coreProperties>
</file>