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7F40F" w14:textId="31D8B134" w:rsidR="002609EB" w:rsidRDefault="009C40B8" w:rsidP="002C2440">
      <w:pPr>
        <w:jc w:val="center"/>
        <w:rPr>
          <w:rFonts w:ascii="Arial" w:hAnsi="Arial" w:cs="Arial"/>
          <w:sz w:val="48"/>
          <w:szCs w:val="48"/>
        </w:rPr>
      </w:pPr>
      <w:r w:rsidRPr="002C2440">
        <w:rPr>
          <w:rFonts w:ascii="Arial" w:hAnsi="Arial" w:cs="Arial"/>
          <w:sz w:val="48"/>
          <w:szCs w:val="48"/>
        </w:rPr>
        <w:t>University of Wales Trinity Saint David – London</w:t>
      </w:r>
    </w:p>
    <w:p w14:paraId="49CC11DE" w14:textId="77777777" w:rsidR="002C2440" w:rsidRPr="002C2440" w:rsidRDefault="002C2440" w:rsidP="002C2440">
      <w:pPr>
        <w:jc w:val="center"/>
        <w:rPr>
          <w:rFonts w:ascii="Arial" w:hAnsi="Arial" w:cs="Arial"/>
          <w:sz w:val="48"/>
          <w:szCs w:val="48"/>
        </w:rPr>
      </w:pPr>
    </w:p>
    <w:p w14:paraId="1DD1B2E3" w14:textId="08D04FD1" w:rsidR="002C2440" w:rsidRPr="002C2440" w:rsidRDefault="009C40B8" w:rsidP="002C2440">
      <w:pPr>
        <w:jc w:val="center"/>
        <w:rPr>
          <w:rFonts w:ascii="Arial" w:hAnsi="Arial" w:cs="Arial"/>
          <w:sz w:val="72"/>
          <w:szCs w:val="72"/>
        </w:rPr>
      </w:pPr>
      <w:r w:rsidRPr="002C2440">
        <w:rPr>
          <w:rFonts w:ascii="Arial" w:hAnsi="Arial" w:cs="Arial"/>
          <w:sz w:val="72"/>
          <w:szCs w:val="72"/>
        </w:rPr>
        <w:t>Strategic review of Tesco`s corporate and business strategies</w:t>
      </w:r>
    </w:p>
    <w:p w14:paraId="774F74F6" w14:textId="1D7A2197" w:rsidR="009C40B8" w:rsidRDefault="009C40B8" w:rsidP="002C2440">
      <w:pPr>
        <w:jc w:val="center"/>
        <w:rPr>
          <w:rFonts w:ascii="Arial" w:hAnsi="Arial" w:cs="Arial"/>
          <w:sz w:val="44"/>
          <w:szCs w:val="44"/>
        </w:rPr>
      </w:pPr>
      <w:r w:rsidRPr="002C2440">
        <w:rPr>
          <w:rFonts w:ascii="Arial" w:hAnsi="Arial" w:cs="Arial"/>
          <w:sz w:val="44"/>
          <w:szCs w:val="44"/>
        </w:rPr>
        <w:t>Assignment 1</w:t>
      </w:r>
    </w:p>
    <w:p w14:paraId="1C6588B9" w14:textId="77777777" w:rsidR="002C2440" w:rsidRPr="002C2440" w:rsidRDefault="002C2440" w:rsidP="002C2440">
      <w:pPr>
        <w:jc w:val="center"/>
        <w:rPr>
          <w:rFonts w:ascii="Arial" w:hAnsi="Arial" w:cs="Arial"/>
          <w:sz w:val="44"/>
          <w:szCs w:val="44"/>
        </w:rPr>
      </w:pPr>
    </w:p>
    <w:p w14:paraId="253A6972" w14:textId="4078A3DA" w:rsidR="009C40B8" w:rsidRPr="002C2440" w:rsidRDefault="009C40B8" w:rsidP="002C2440">
      <w:pPr>
        <w:jc w:val="center"/>
        <w:rPr>
          <w:rFonts w:ascii="Arial" w:hAnsi="Arial" w:cs="Arial"/>
          <w:sz w:val="44"/>
          <w:szCs w:val="44"/>
        </w:rPr>
      </w:pPr>
      <w:r w:rsidRPr="002C2440">
        <w:rPr>
          <w:rFonts w:ascii="Arial" w:hAnsi="Arial" w:cs="Arial"/>
          <w:sz w:val="44"/>
          <w:szCs w:val="44"/>
        </w:rPr>
        <w:t>Student name: Maria Etova</w:t>
      </w:r>
    </w:p>
    <w:p w14:paraId="07B7FEB4" w14:textId="10C9FBD8" w:rsidR="009C40B8" w:rsidRDefault="009C40B8" w:rsidP="002C2440">
      <w:pPr>
        <w:jc w:val="center"/>
        <w:rPr>
          <w:rFonts w:ascii="Arial" w:hAnsi="Arial" w:cs="Arial"/>
          <w:sz w:val="44"/>
          <w:szCs w:val="44"/>
        </w:rPr>
      </w:pPr>
      <w:r w:rsidRPr="002C2440">
        <w:rPr>
          <w:rFonts w:ascii="Arial" w:hAnsi="Arial" w:cs="Arial"/>
          <w:sz w:val="44"/>
          <w:szCs w:val="44"/>
        </w:rPr>
        <w:t>Student number: 2030546</w:t>
      </w:r>
    </w:p>
    <w:p w14:paraId="331D8251" w14:textId="77777777" w:rsidR="002C2440" w:rsidRPr="002C2440" w:rsidRDefault="002C2440" w:rsidP="002C2440">
      <w:pPr>
        <w:jc w:val="center"/>
        <w:rPr>
          <w:rFonts w:ascii="Arial" w:hAnsi="Arial" w:cs="Arial"/>
          <w:sz w:val="44"/>
          <w:szCs w:val="44"/>
        </w:rPr>
      </w:pPr>
    </w:p>
    <w:p w14:paraId="73F260AE" w14:textId="22D963A4" w:rsidR="009C40B8" w:rsidRPr="002C2440" w:rsidRDefault="009C40B8" w:rsidP="002C2440">
      <w:pPr>
        <w:jc w:val="center"/>
        <w:rPr>
          <w:rFonts w:ascii="Arial" w:hAnsi="Arial" w:cs="Arial"/>
          <w:sz w:val="44"/>
          <w:szCs w:val="44"/>
        </w:rPr>
      </w:pPr>
      <w:r w:rsidRPr="002C2440">
        <w:rPr>
          <w:rFonts w:ascii="Arial" w:hAnsi="Arial" w:cs="Arial"/>
          <w:sz w:val="44"/>
          <w:szCs w:val="44"/>
        </w:rPr>
        <w:t>Module name:</w:t>
      </w:r>
      <w:r w:rsidR="002C2440">
        <w:rPr>
          <w:rFonts w:ascii="Arial" w:hAnsi="Arial" w:cs="Arial"/>
          <w:sz w:val="44"/>
          <w:szCs w:val="44"/>
        </w:rPr>
        <w:t xml:space="preserve"> Strategic Management and Sustainability</w:t>
      </w:r>
    </w:p>
    <w:p w14:paraId="55896ADE" w14:textId="6CE7BD53" w:rsidR="009C40B8" w:rsidRDefault="009C40B8" w:rsidP="002C2440">
      <w:pPr>
        <w:jc w:val="center"/>
        <w:rPr>
          <w:rFonts w:ascii="Arial" w:hAnsi="Arial" w:cs="Arial"/>
          <w:sz w:val="44"/>
          <w:szCs w:val="44"/>
        </w:rPr>
      </w:pPr>
      <w:r w:rsidRPr="002C2440">
        <w:rPr>
          <w:rFonts w:ascii="Arial" w:hAnsi="Arial" w:cs="Arial"/>
          <w:sz w:val="44"/>
          <w:szCs w:val="44"/>
        </w:rPr>
        <w:t>Module code:</w:t>
      </w:r>
      <w:r w:rsidR="002C2440">
        <w:rPr>
          <w:rFonts w:ascii="Arial" w:hAnsi="Arial" w:cs="Arial"/>
          <w:sz w:val="44"/>
          <w:szCs w:val="44"/>
        </w:rPr>
        <w:t xml:space="preserve"> LCBB6004</w:t>
      </w:r>
    </w:p>
    <w:p w14:paraId="0D8E2F0A" w14:textId="77777777" w:rsidR="002C2440" w:rsidRPr="002C2440" w:rsidRDefault="002C2440" w:rsidP="002C2440">
      <w:pPr>
        <w:jc w:val="center"/>
        <w:rPr>
          <w:rFonts w:ascii="Arial" w:hAnsi="Arial" w:cs="Arial"/>
          <w:sz w:val="44"/>
          <w:szCs w:val="44"/>
        </w:rPr>
      </w:pPr>
    </w:p>
    <w:p w14:paraId="5A33EC9B" w14:textId="3AE1362A" w:rsidR="009C40B8" w:rsidRDefault="009C40B8" w:rsidP="002C2440">
      <w:pPr>
        <w:jc w:val="center"/>
        <w:rPr>
          <w:rFonts w:ascii="Arial" w:hAnsi="Arial" w:cs="Arial"/>
          <w:sz w:val="44"/>
          <w:szCs w:val="44"/>
        </w:rPr>
      </w:pPr>
      <w:r w:rsidRPr="002C2440">
        <w:rPr>
          <w:rFonts w:ascii="Arial" w:hAnsi="Arial" w:cs="Arial"/>
          <w:sz w:val="44"/>
          <w:szCs w:val="44"/>
        </w:rPr>
        <w:t>Lecturer:</w:t>
      </w:r>
      <w:r w:rsidR="002C2440">
        <w:rPr>
          <w:rFonts w:ascii="Arial" w:hAnsi="Arial" w:cs="Arial"/>
          <w:sz w:val="44"/>
          <w:szCs w:val="44"/>
        </w:rPr>
        <w:t xml:space="preserve"> </w:t>
      </w:r>
      <w:proofErr w:type="spellStart"/>
      <w:r w:rsidR="002C2440">
        <w:rPr>
          <w:rFonts w:ascii="Arial" w:hAnsi="Arial" w:cs="Arial"/>
          <w:sz w:val="44"/>
          <w:szCs w:val="44"/>
        </w:rPr>
        <w:t>Dr.</w:t>
      </w:r>
      <w:proofErr w:type="spellEnd"/>
      <w:r w:rsidR="002C2440">
        <w:rPr>
          <w:rFonts w:ascii="Arial" w:hAnsi="Arial" w:cs="Arial"/>
          <w:sz w:val="44"/>
          <w:szCs w:val="44"/>
        </w:rPr>
        <w:t xml:space="preserve"> Hossein Shokri</w:t>
      </w:r>
    </w:p>
    <w:p w14:paraId="3A802211" w14:textId="77777777" w:rsidR="002C2440" w:rsidRPr="002C2440" w:rsidRDefault="002C2440" w:rsidP="002C2440">
      <w:pPr>
        <w:jc w:val="center"/>
        <w:rPr>
          <w:rFonts w:ascii="Arial" w:hAnsi="Arial" w:cs="Arial"/>
          <w:sz w:val="44"/>
          <w:szCs w:val="44"/>
        </w:rPr>
      </w:pPr>
    </w:p>
    <w:p w14:paraId="509D42F8" w14:textId="7007A93C" w:rsidR="009C40B8" w:rsidRDefault="009C40B8" w:rsidP="002C2440">
      <w:pPr>
        <w:jc w:val="center"/>
        <w:rPr>
          <w:rFonts w:ascii="Arial" w:hAnsi="Arial" w:cs="Arial"/>
          <w:sz w:val="44"/>
          <w:szCs w:val="44"/>
        </w:rPr>
      </w:pPr>
      <w:r w:rsidRPr="002C2440">
        <w:rPr>
          <w:rFonts w:ascii="Arial" w:hAnsi="Arial" w:cs="Arial"/>
          <w:sz w:val="44"/>
          <w:szCs w:val="44"/>
        </w:rPr>
        <w:t>Submission date:</w:t>
      </w:r>
      <w:r w:rsidR="004F7D08">
        <w:rPr>
          <w:rFonts w:ascii="Arial" w:hAnsi="Arial" w:cs="Arial"/>
          <w:sz w:val="44"/>
          <w:szCs w:val="44"/>
        </w:rPr>
        <w:t xml:space="preserve"> 20.12.2023</w:t>
      </w:r>
    </w:p>
    <w:p w14:paraId="544F56FF" w14:textId="77777777" w:rsidR="002C2440" w:rsidRDefault="002C2440" w:rsidP="002C2440">
      <w:pPr>
        <w:jc w:val="center"/>
        <w:rPr>
          <w:rFonts w:ascii="Arial" w:hAnsi="Arial" w:cs="Arial"/>
          <w:sz w:val="44"/>
          <w:szCs w:val="44"/>
        </w:rPr>
      </w:pPr>
    </w:p>
    <w:p w14:paraId="008F4797" w14:textId="28E9B5E6" w:rsidR="002C2440" w:rsidRPr="000E4266" w:rsidRDefault="00140060" w:rsidP="002C2440">
      <w:pPr>
        <w:jc w:val="center"/>
        <w:rPr>
          <w:rFonts w:ascii="Arial" w:hAnsi="Arial" w:cs="Arial"/>
          <w:b/>
          <w:bCs/>
          <w:sz w:val="36"/>
          <w:szCs w:val="36"/>
        </w:rPr>
      </w:pPr>
      <w:r w:rsidRPr="000E4266">
        <w:rPr>
          <w:rFonts w:ascii="Arial" w:hAnsi="Arial" w:cs="Arial"/>
          <w:b/>
          <w:bCs/>
          <w:sz w:val="36"/>
          <w:szCs w:val="36"/>
        </w:rPr>
        <w:lastRenderedPageBreak/>
        <w:t>Table of contents:</w:t>
      </w:r>
    </w:p>
    <w:p w14:paraId="36C01ADF" w14:textId="07CA4734" w:rsidR="00140060" w:rsidRPr="000E4266" w:rsidRDefault="00140060" w:rsidP="00F95810">
      <w:pPr>
        <w:rPr>
          <w:rFonts w:ascii="Arial" w:hAnsi="Arial" w:cs="Arial"/>
          <w:sz w:val="28"/>
          <w:szCs w:val="28"/>
        </w:rPr>
      </w:pPr>
      <w:r w:rsidRPr="000E4266">
        <w:rPr>
          <w:rFonts w:ascii="Arial" w:hAnsi="Arial" w:cs="Arial"/>
          <w:sz w:val="28"/>
          <w:szCs w:val="28"/>
        </w:rPr>
        <w:t>Title page……………</w:t>
      </w:r>
      <w:r w:rsidR="000E4266">
        <w:rPr>
          <w:rFonts w:ascii="Arial" w:hAnsi="Arial" w:cs="Arial"/>
          <w:sz w:val="28"/>
          <w:szCs w:val="28"/>
        </w:rPr>
        <w:t>…………</w:t>
      </w:r>
      <w:r w:rsidRPr="000E4266">
        <w:rPr>
          <w:rFonts w:ascii="Arial" w:hAnsi="Arial" w:cs="Arial"/>
          <w:sz w:val="28"/>
          <w:szCs w:val="28"/>
        </w:rPr>
        <w:t>………</w:t>
      </w:r>
      <w:r w:rsidR="000E4266" w:rsidRPr="000E4266">
        <w:rPr>
          <w:rFonts w:ascii="Arial" w:hAnsi="Arial" w:cs="Arial"/>
          <w:sz w:val="28"/>
          <w:szCs w:val="28"/>
        </w:rPr>
        <w:t>…………</w:t>
      </w:r>
      <w:proofErr w:type="gramStart"/>
      <w:r w:rsidR="000E4266" w:rsidRPr="000E4266">
        <w:rPr>
          <w:rFonts w:ascii="Arial" w:hAnsi="Arial" w:cs="Arial"/>
          <w:sz w:val="28"/>
          <w:szCs w:val="28"/>
        </w:rPr>
        <w:t>…..</w:t>
      </w:r>
      <w:proofErr w:type="gramEnd"/>
      <w:r w:rsidRPr="000E4266">
        <w:rPr>
          <w:rFonts w:ascii="Arial" w:hAnsi="Arial" w:cs="Arial"/>
          <w:sz w:val="28"/>
          <w:szCs w:val="28"/>
        </w:rPr>
        <w:t>………………………..1</w:t>
      </w:r>
    </w:p>
    <w:p w14:paraId="0D6C339F" w14:textId="79F18764" w:rsidR="000E4266" w:rsidRDefault="000E4266" w:rsidP="00F95810">
      <w:pPr>
        <w:rPr>
          <w:rFonts w:ascii="Arial" w:hAnsi="Arial" w:cs="Arial"/>
          <w:sz w:val="28"/>
          <w:szCs w:val="28"/>
        </w:rPr>
      </w:pPr>
      <w:r w:rsidRPr="000E4266">
        <w:rPr>
          <w:rFonts w:ascii="Arial" w:hAnsi="Arial" w:cs="Arial"/>
          <w:sz w:val="28"/>
          <w:szCs w:val="28"/>
        </w:rPr>
        <w:t>Introduction………………………………………………</w:t>
      </w:r>
      <w:r>
        <w:rPr>
          <w:rFonts w:ascii="Arial" w:hAnsi="Arial" w:cs="Arial"/>
          <w:sz w:val="28"/>
          <w:szCs w:val="28"/>
        </w:rPr>
        <w:t>…………</w:t>
      </w:r>
      <w:r w:rsidRPr="000E4266">
        <w:rPr>
          <w:rFonts w:ascii="Arial" w:hAnsi="Arial" w:cs="Arial"/>
          <w:sz w:val="28"/>
          <w:szCs w:val="28"/>
        </w:rPr>
        <w:t>………….3</w:t>
      </w:r>
    </w:p>
    <w:p w14:paraId="47A3C075" w14:textId="49486CE7" w:rsidR="00F95810" w:rsidRDefault="00F95810" w:rsidP="00F95810">
      <w:pPr>
        <w:rPr>
          <w:rFonts w:ascii="Arial" w:hAnsi="Arial" w:cs="Arial"/>
          <w:sz w:val="28"/>
          <w:szCs w:val="28"/>
        </w:rPr>
      </w:pPr>
      <w:r>
        <w:rPr>
          <w:rFonts w:ascii="Arial" w:hAnsi="Arial" w:cs="Arial"/>
          <w:sz w:val="28"/>
          <w:szCs w:val="28"/>
        </w:rPr>
        <w:t>Tesco Business</w:t>
      </w:r>
      <w:r w:rsidR="00D53195">
        <w:rPr>
          <w:rFonts w:ascii="Arial" w:hAnsi="Arial" w:cs="Arial"/>
          <w:sz w:val="28"/>
          <w:szCs w:val="28"/>
        </w:rPr>
        <w:t xml:space="preserve"> and Corporate</w:t>
      </w:r>
      <w:r>
        <w:rPr>
          <w:rFonts w:ascii="Arial" w:hAnsi="Arial" w:cs="Arial"/>
          <w:sz w:val="28"/>
          <w:szCs w:val="28"/>
        </w:rPr>
        <w:t xml:space="preserve"> Strategy…………………………</w:t>
      </w:r>
      <w:r w:rsidR="00D53195">
        <w:rPr>
          <w:rFonts w:ascii="Arial" w:hAnsi="Arial" w:cs="Arial"/>
          <w:sz w:val="28"/>
          <w:szCs w:val="28"/>
        </w:rPr>
        <w:t>.</w:t>
      </w:r>
      <w:r>
        <w:rPr>
          <w:rFonts w:ascii="Arial" w:hAnsi="Arial" w:cs="Arial"/>
          <w:sz w:val="28"/>
          <w:szCs w:val="28"/>
        </w:rPr>
        <w:t>……</w:t>
      </w:r>
      <w:proofErr w:type="gramStart"/>
      <w:r>
        <w:rPr>
          <w:rFonts w:ascii="Arial" w:hAnsi="Arial" w:cs="Arial"/>
          <w:sz w:val="28"/>
          <w:szCs w:val="28"/>
        </w:rPr>
        <w:t>…..</w:t>
      </w:r>
      <w:proofErr w:type="gramEnd"/>
      <w:r w:rsidR="00B637AF">
        <w:rPr>
          <w:rFonts w:ascii="Arial" w:hAnsi="Arial" w:cs="Arial"/>
          <w:sz w:val="28"/>
          <w:szCs w:val="28"/>
        </w:rPr>
        <w:t>3</w:t>
      </w:r>
    </w:p>
    <w:p w14:paraId="18DCBD9E" w14:textId="109D111E" w:rsidR="00B637AF" w:rsidRPr="00523D1A" w:rsidRDefault="002B6D2F" w:rsidP="00523D1A">
      <w:pPr>
        <w:pStyle w:val="ListParagraph"/>
        <w:numPr>
          <w:ilvl w:val="0"/>
          <w:numId w:val="14"/>
        </w:numPr>
        <w:rPr>
          <w:rFonts w:ascii="Arial" w:hAnsi="Arial" w:cs="Arial"/>
          <w:sz w:val="24"/>
          <w:szCs w:val="24"/>
        </w:rPr>
      </w:pPr>
      <w:r w:rsidRPr="00523D1A">
        <w:rPr>
          <w:rFonts w:ascii="Arial" w:hAnsi="Arial" w:cs="Arial"/>
          <w:sz w:val="24"/>
          <w:szCs w:val="24"/>
        </w:rPr>
        <w:t xml:space="preserve">Porter`s </w:t>
      </w:r>
      <w:r w:rsidR="00EF5AB5" w:rsidRPr="00523D1A">
        <w:rPr>
          <w:rFonts w:ascii="Arial" w:hAnsi="Arial" w:cs="Arial"/>
          <w:sz w:val="24"/>
          <w:szCs w:val="24"/>
        </w:rPr>
        <w:t>Generic Strategy………………………………………………</w:t>
      </w:r>
      <w:proofErr w:type="gramStart"/>
      <w:r w:rsidR="00EF5AB5" w:rsidRPr="00523D1A">
        <w:rPr>
          <w:rFonts w:ascii="Arial" w:hAnsi="Arial" w:cs="Arial"/>
          <w:sz w:val="24"/>
          <w:szCs w:val="24"/>
        </w:rPr>
        <w:t>….</w:t>
      </w:r>
      <w:r w:rsidR="00AA4655" w:rsidRPr="00523D1A">
        <w:rPr>
          <w:rFonts w:ascii="Arial" w:hAnsi="Arial" w:cs="Arial"/>
          <w:sz w:val="24"/>
          <w:szCs w:val="24"/>
        </w:rPr>
        <w:t>.</w:t>
      </w:r>
      <w:proofErr w:type="gramEnd"/>
      <w:r w:rsidR="00AA4655" w:rsidRPr="00523D1A">
        <w:rPr>
          <w:rFonts w:ascii="Arial" w:hAnsi="Arial" w:cs="Arial"/>
          <w:sz w:val="24"/>
          <w:szCs w:val="24"/>
        </w:rPr>
        <w:t>4</w:t>
      </w:r>
    </w:p>
    <w:p w14:paraId="5B020E7E" w14:textId="2EBC535E" w:rsidR="00EF5AB5" w:rsidRPr="00523D1A" w:rsidRDefault="00EF5AB5" w:rsidP="00523D1A">
      <w:pPr>
        <w:pStyle w:val="ListParagraph"/>
        <w:numPr>
          <w:ilvl w:val="0"/>
          <w:numId w:val="14"/>
        </w:numPr>
        <w:rPr>
          <w:rFonts w:ascii="Arial" w:hAnsi="Arial" w:cs="Arial"/>
          <w:sz w:val="24"/>
          <w:szCs w:val="24"/>
        </w:rPr>
      </w:pPr>
      <w:r w:rsidRPr="00523D1A">
        <w:rPr>
          <w:rFonts w:ascii="Arial" w:hAnsi="Arial" w:cs="Arial"/>
          <w:sz w:val="24"/>
          <w:szCs w:val="24"/>
        </w:rPr>
        <w:t>Ansoff Matrix………………………………………………………………</w:t>
      </w:r>
      <w:r w:rsidR="00AA4655" w:rsidRPr="00523D1A">
        <w:rPr>
          <w:rFonts w:ascii="Arial" w:hAnsi="Arial" w:cs="Arial"/>
          <w:sz w:val="24"/>
          <w:szCs w:val="24"/>
        </w:rPr>
        <w:t>…</w:t>
      </w:r>
      <w:r w:rsidR="00DD2DFA" w:rsidRPr="00523D1A">
        <w:rPr>
          <w:rFonts w:ascii="Arial" w:hAnsi="Arial" w:cs="Arial"/>
          <w:sz w:val="24"/>
          <w:szCs w:val="24"/>
        </w:rPr>
        <w:t>5</w:t>
      </w:r>
    </w:p>
    <w:p w14:paraId="0053F891" w14:textId="4790D239" w:rsidR="00802679" w:rsidRDefault="00062018" w:rsidP="00802679">
      <w:pPr>
        <w:rPr>
          <w:rFonts w:ascii="Arial" w:hAnsi="Arial" w:cs="Arial"/>
          <w:sz w:val="24"/>
          <w:szCs w:val="24"/>
        </w:rPr>
      </w:pPr>
      <w:r w:rsidRPr="004B2673">
        <w:rPr>
          <w:rFonts w:ascii="Arial" w:hAnsi="Arial" w:cs="Arial"/>
          <w:sz w:val="28"/>
          <w:szCs w:val="28"/>
        </w:rPr>
        <w:t>Tesco`s resources and capabilities</w:t>
      </w:r>
      <w:r w:rsidRPr="00053BDC">
        <w:rPr>
          <w:rFonts w:ascii="Arial" w:hAnsi="Arial" w:cs="Arial"/>
          <w:sz w:val="28"/>
          <w:szCs w:val="28"/>
        </w:rPr>
        <w:t>……………………</w:t>
      </w:r>
      <w:r w:rsidR="00053BDC">
        <w:rPr>
          <w:rFonts w:ascii="Arial" w:hAnsi="Arial" w:cs="Arial"/>
          <w:sz w:val="28"/>
          <w:szCs w:val="28"/>
        </w:rPr>
        <w:t>...</w:t>
      </w:r>
      <w:r w:rsidRPr="00053BDC">
        <w:rPr>
          <w:rFonts w:ascii="Arial" w:hAnsi="Arial" w:cs="Arial"/>
          <w:sz w:val="28"/>
          <w:szCs w:val="28"/>
        </w:rPr>
        <w:t>………………</w:t>
      </w:r>
      <w:proofErr w:type="gramStart"/>
      <w:r w:rsidRPr="00053BDC">
        <w:rPr>
          <w:rFonts w:ascii="Arial" w:hAnsi="Arial" w:cs="Arial"/>
          <w:sz w:val="28"/>
          <w:szCs w:val="28"/>
        </w:rPr>
        <w:t>…..</w:t>
      </w:r>
      <w:proofErr w:type="gramEnd"/>
      <w:r w:rsidRPr="00053BDC">
        <w:rPr>
          <w:rFonts w:ascii="Arial" w:hAnsi="Arial" w:cs="Arial"/>
          <w:sz w:val="28"/>
          <w:szCs w:val="28"/>
        </w:rPr>
        <w:t>6</w:t>
      </w:r>
    </w:p>
    <w:p w14:paraId="55898D78" w14:textId="0B4D2C86" w:rsidR="004B2673" w:rsidRPr="00523D1A" w:rsidRDefault="004B2673" w:rsidP="00523D1A">
      <w:pPr>
        <w:pStyle w:val="ListParagraph"/>
        <w:numPr>
          <w:ilvl w:val="0"/>
          <w:numId w:val="13"/>
        </w:numPr>
        <w:rPr>
          <w:rFonts w:ascii="Arial" w:hAnsi="Arial" w:cs="Arial"/>
          <w:sz w:val="24"/>
          <w:szCs w:val="24"/>
        </w:rPr>
      </w:pPr>
      <w:r w:rsidRPr="00523D1A">
        <w:rPr>
          <w:rFonts w:ascii="Arial" w:hAnsi="Arial" w:cs="Arial"/>
          <w:sz w:val="24"/>
          <w:szCs w:val="24"/>
        </w:rPr>
        <w:t>Value Chain Analysis……………………………………………………</w:t>
      </w:r>
      <w:proofErr w:type="gramStart"/>
      <w:r w:rsidRPr="00523D1A">
        <w:rPr>
          <w:rFonts w:ascii="Arial" w:hAnsi="Arial" w:cs="Arial"/>
          <w:sz w:val="24"/>
          <w:szCs w:val="24"/>
        </w:rPr>
        <w:t>…..</w:t>
      </w:r>
      <w:proofErr w:type="gramEnd"/>
      <w:r w:rsidRPr="00523D1A">
        <w:rPr>
          <w:rFonts w:ascii="Arial" w:hAnsi="Arial" w:cs="Arial"/>
          <w:sz w:val="24"/>
          <w:szCs w:val="24"/>
        </w:rPr>
        <w:t>6</w:t>
      </w:r>
    </w:p>
    <w:p w14:paraId="25845FDF" w14:textId="0622902B" w:rsidR="004B2673" w:rsidRPr="00523D1A" w:rsidRDefault="004B2673" w:rsidP="00523D1A">
      <w:pPr>
        <w:pStyle w:val="ListParagraph"/>
        <w:numPr>
          <w:ilvl w:val="0"/>
          <w:numId w:val="13"/>
        </w:numPr>
        <w:rPr>
          <w:rFonts w:ascii="Arial" w:hAnsi="Arial" w:cs="Arial"/>
          <w:sz w:val="24"/>
          <w:szCs w:val="24"/>
        </w:rPr>
      </w:pPr>
      <w:r w:rsidRPr="00523D1A">
        <w:rPr>
          <w:rFonts w:ascii="Arial" w:hAnsi="Arial" w:cs="Arial"/>
          <w:sz w:val="24"/>
          <w:szCs w:val="24"/>
        </w:rPr>
        <w:t>Value System Analysis………………………………………………………8</w:t>
      </w:r>
    </w:p>
    <w:p w14:paraId="2A6A6DBF" w14:textId="5CFD90D9" w:rsidR="004B2673" w:rsidRPr="00523D1A" w:rsidRDefault="004B2673" w:rsidP="00523D1A">
      <w:pPr>
        <w:pStyle w:val="ListParagraph"/>
        <w:numPr>
          <w:ilvl w:val="0"/>
          <w:numId w:val="13"/>
        </w:numPr>
        <w:rPr>
          <w:rFonts w:ascii="Arial" w:hAnsi="Arial" w:cs="Arial"/>
          <w:sz w:val="24"/>
          <w:szCs w:val="24"/>
        </w:rPr>
      </w:pPr>
      <w:r w:rsidRPr="00523D1A">
        <w:rPr>
          <w:rFonts w:ascii="Arial" w:hAnsi="Arial" w:cs="Arial"/>
          <w:sz w:val="24"/>
          <w:szCs w:val="24"/>
        </w:rPr>
        <w:t>VRIO Analysis……………………………………………………………</w:t>
      </w:r>
      <w:proofErr w:type="gramStart"/>
      <w:r w:rsidRPr="00523D1A">
        <w:rPr>
          <w:rFonts w:ascii="Arial" w:hAnsi="Arial" w:cs="Arial"/>
          <w:sz w:val="24"/>
          <w:szCs w:val="24"/>
        </w:rPr>
        <w:t>…..</w:t>
      </w:r>
      <w:proofErr w:type="gramEnd"/>
      <w:r w:rsidRPr="00523D1A">
        <w:rPr>
          <w:rFonts w:ascii="Arial" w:hAnsi="Arial" w:cs="Arial"/>
          <w:sz w:val="24"/>
          <w:szCs w:val="24"/>
        </w:rPr>
        <w:t>9</w:t>
      </w:r>
    </w:p>
    <w:p w14:paraId="68FC2F34" w14:textId="63F491F8" w:rsidR="004B2673" w:rsidRPr="004B2673" w:rsidRDefault="004B2673" w:rsidP="00802679">
      <w:pPr>
        <w:rPr>
          <w:rFonts w:ascii="Arial" w:hAnsi="Arial" w:cs="Arial"/>
          <w:sz w:val="28"/>
          <w:szCs w:val="28"/>
        </w:rPr>
      </w:pPr>
      <w:r w:rsidRPr="004B2673">
        <w:rPr>
          <w:rFonts w:ascii="Arial" w:hAnsi="Arial" w:cs="Arial"/>
          <w:sz w:val="28"/>
          <w:szCs w:val="28"/>
        </w:rPr>
        <w:t>Strategy in Action</w:t>
      </w:r>
      <w:r>
        <w:rPr>
          <w:rFonts w:ascii="Arial" w:hAnsi="Arial" w:cs="Arial"/>
          <w:sz w:val="28"/>
          <w:szCs w:val="28"/>
        </w:rPr>
        <w:t>…………………………………………………………….10</w:t>
      </w:r>
    </w:p>
    <w:p w14:paraId="4B611A9E" w14:textId="53D26713" w:rsidR="004B2673" w:rsidRPr="00523D1A" w:rsidRDefault="004B2673" w:rsidP="00523D1A">
      <w:pPr>
        <w:pStyle w:val="ListParagraph"/>
        <w:numPr>
          <w:ilvl w:val="0"/>
          <w:numId w:val="15"/>
        </w:numPr>
        <w:rPr>
          <w:rFonts w:ascii="Arial" w:hAnsi="Arial" w:cs="Arial"/>
          <w:sz w:val="24"/>
          <w:szCs w:val="24"/>
        </w:rPr>
      </w:pPr>
      <w:r w:rsidRPr="00523D1A">
        <w:rPr>
          <w:rFonts w:ascii="Arial" w:hAnsi="Arial" w:cs="Arial"/>
          <w:sz w:val="24"/>
          <w:szCs w:val="24"/>
        </w:rPr>
        <w:t>SAF Framework……………………………………………………………10</w:t>
      </w:r>
    </w:p>
    <w:p w14:paraId="686071D5" w14:textId="12BF3A9E" w:rsidR="004B2673" w:rsidRPr="004B2673" w:rsidRDefault="004B2673" w:rsidP="00802679">
      <w:pPr>
        <w:rPr>
          <w:rFonts w:ascii="Arial" w:hAnsi="Arial" w:cs="Arial"/>
          <w:sz w:val="28"/>
          <w:szCs w:val="28"/>
        </w:rPr>
      </w:pPr>
      <w:r w:rsidRPr="004B2673">
        <w:rPr>
          <w:rFonts w:ascii="Arial" w:hAnsi="Arial" w:cs="Arial"/>
          <w:sz w:val="28"/>
          <w:szCs w:val="28"/>
        </w:rPr>
        <w:t>Sustainability</w:t>
      </w:r>
      <w:r w:rsidR="00053BDC">
        <w:rPr>
          <w:rFonts w:ascii="Arial" w:hAnsi="Arial" w:cs="Arial"/>
          <w:sz w:val="28"/>
          <w:szCs w:val="28"/>
        </w:rPr>
        <w:t>………………………………………………………………….11</w:t>
      </w:r>
    </w:p>
    <w:p w14:paraId="70618124" w14:textId="2E947389" w:rsidR="004B2673" w:rsidRPr="004B2673" w:rsidRDefault="004B2673" w:rsidP="00802679">
      <w:pPr>
        <w:rPr>
          <w:rFonts w:ascii="Arial" w:hAnsi="Arial" w:cs="Arial"/>
          <w:sz w:val="28"/>
          <w:szCs w:val="28"/>
        </w:rPr>
      </w:pPr>
      <w:r w:rsidRPr="004B2673">
        <w:rPr>
          <w:rFonts w:ascii="Arial" w:hAnsi="Arial" w:cs="Arial"/>
          <w:sz w:val="28"/>
          <w:szCs w:val="28"/>
        </w:rPr>
        <w:t>Recommendation</w:t>
      </w:r>
      <w:r w:rsidR="00053BDC">
        <w:rPr>
          <w:rFonts w:ascii="Arial" w:hAnsi="Arial" w:cs="Arial"/>
          <w:sz w:val="28"/>
          <w:szCs w:val="28"/>
        </w:rPr>
        <w:t>…………………………………………………………….12</w:t>
      </w:r>
    </w:p>
    <w:p w14:paraId="14F4D4F3" w14:textId="6684CF2E" w:rsidR="004B2673" w:rsidRPr="004B2673" w:rsidRDefault="004B2673" w:rsidP="00802679">
      <w:pPr>
        <w:rPr>
          <w:rFonts w:ascii="Arial" w:hAnsi="Arial" w:cs="Arial"/>
          <w:sz w:val="28"/>
          <w:szCs w:val="28"/>
        </w:rPr>
      </w:pPr>
      <w:r w:rsidRPr="004B2673">
        <w:rPr>
          <w:rFonts w:ascii="Arial" w:hAnsi="Arial" w:cs="Arial"/>
          <w:sz w:val="28"/>
          <w:szCs w:val="28"/>
        </w:rPr>
        <w:t>Conclusion</w:t>
      </w:r>
      <w:r w:rsidR="00053BDC">
        <w:rPr>
          <w:rFonts w:ascii="Arial" w:hAnsi="Arial" w:cs="Arial"/>
          <w:sz w:val="28"/>
          <w:szCs w:val="28"/>
        </w:rPr>
        <w:t>……………………………………………………………………12</w:t>
      </w:r>
    </w:p>
    <w:p w14:paraId="2A0842F0" w14:textId="32B44BD6" w:rsidR="004B2673" w:rsidRDefault="004B2673" w:rsidP="00802679">
      <w:pPr>
        <w:rPr>
          <w:rFonts w:ascii="Arial" w:hAnsi="Arial" w:cs="Arial"/>
          <w:sz w:val="28"/>
          <w:szCs w:val="28"/>
        </w:rPr>
      </w:pPr>
      <w:r w:rsidRPr="004B2673">
        <w:rPr>
          <w:rFonts w:ascii="Arial" w:hAnsi="Arial" w:cs="Arial"/>
          <w:sz w:val="28"/>
          <w:szCs w:val="28"/>
        </w:rPr>
        <w:t>References</w:t>
      </w:r>
      <w:r w:rsidR="00053BDC">
        <w:rPr>
          <w:rFonts w:ascii="Arial" w:hAnsi="Arial" w:cs="Arial"/>
          <w:sz w:val="28"/>
          <w:szCs w:val="28"/>
        </w:rPr>
        <w:t>……………………………………………………………………13</w:t>
      </w:r>
    </w:p>
    <w:p w14:paraId="08CC0BD9" w14:textId="2966B243" w:rsidR="00523D1A" w:rsidRPr="004B2673" w:rsidRDefault="00523D1A" w:rsidP="00802679">
      <w:pPr>
        <w:rPr>
          <w:rFonts w:ascii="Arial" w:hAnsi="Arial" w:cs="Arial"/>
          <w:sz w:val="28"/>
          <w:szCs w:val="28"/>
        </w:rPr>
      </w:pPr>
      <w:r>
        <w:rPr>
          <w:rFonts w:ascii="Arial" w:hAnsi="Arial" w:cs="Arial"/>
          <w:sz w:val="28"/>
          <w:szCs w:val="28"/>
        </w:rPr>
        <w:t>Appendix……………………………………………………………………...15</w:t>
      </w:r>
    </w:p>
    <w:p w14:paraId="45BC967A" w14:textId="77777777" w:rsidR="00E41C71" w:rsidRPr="00EF5AB5" w:rsidRDefault="00E41C71" w:rsidP="00802679">
      <w:pPr>
        <w:rPr>
          <w:rFonts w:ascii="Arial" w:hAnsi="Arial" w:cs="Arial"/>
          <w:sz w:val="24"/>
          <w:szCs w:val="24"/>
        </w:rPr>
      </w:pPr>
    </w:p>
    <w:p w14:paraId="644C7ACA" w14:textId="77777777" w:rsidR="000E4266" w:rsidRPr="000E4266" w:rsidRDefault="000E4266" w:rsidP="00F95810">
      <w:pPr>
        <w:rPr>
          <w:rFonts w:ascii="Arial" w:hAnsi="Arial" w:cs="Arial"/>
          <w:sz w:val="28"/>
          <w:szCs w:val="28"/>
        </w:rPr>
      </w:pPr>
    </w:p>
    <w:p w14:paraId="15DE000C" w14:textId="77777777" w:rsidR="00140060" w:rsidRPr="000E4266" w:rsidRDefault="00140060" w:rsidP="00F95810">
      <w:pPr>
        <w:rPr>
          <w:rFonts w:ascii="Arial" w:hAnsi="Arial" w:cs="Arial"/>
          <w:sz w:val="28"/>
          <w:szCs w:val="28"/>
        </w:rPr>
      </w:pPr>
    </w:p>
    <w:p w14:paraId="7254E4FF" w14:textId="77777777" w:rsidR="008658A0" w:rsidRDefault="008658A0" w:rsidP="002C2440">
      <w:pPr>
        <w:jc w:val="center"/>
        <w:rPr>
          <w:rFonts w:ascii="Arial" w:hAnsi="Arial" w:cs="Arial"/>
          <w:sz w:val="40"/>
          <w:szCs w:val="40"/>
        </w:rPr>
      </w:pPr>
    </w:p>
    <w:p w14:paraId="2145A89F" w14:textId="77777777" w:rsidR="008658A0" w:rsidRDefault="008658A0" w:rsidP="002C2440">
      <w:pPr>
        <w:jc w:val="center"/>
        <w:rPr>
          <w:rFonts w:ascii="Arial" w:hAnsi="Arial" w:cs="Arial"/>
          <w:sz w:val="40"/>
          <w:szCs w:val="40"/>
        </w:rPr>
      </w:pPr>
    </w:p>
    <w:p w14:paraId="47CA8C95" w14:textId="77777777" w:rsidR="008658A0" w:rsidRDefault="008658A0" w:rsidP="002C2440">
      <w:pPr>
        <w:jc w:val="center"/>
        <w:rPr>
          <w:rFonts w:ascii="Arial" w:hAnsi="Arial" w:cs="Arial"/>
          <w:sz w:val="40"/>
          <w:szCs w:val="40"/>
        </w:rPr>
      </w:pPr>
    </w:p>
    <w:p w14:paraId="0BA399EA" w14:textId="77777777" w:rsidR="008658A0" w:rsidRDefault="008658A0" w:rsidP="002C2440">
      <w:pPr>
        <w:jc w:val="center"/>
        <w:rPr>
          <w:rFonts w:ascii="Arial" w:hAnsi="Arial" w:cs="Arial"/>
          <w:sz w:val="40"/>
          <w:szCs w:val="40"/>
        </w:rPr>
      </w:pPr>
    </w:p>
    <w:p w14:paraId="26ABC831" w14:textId="77777777" w:rsidR="008658A0" w:rsidRDefault="008658A0" w:rsidP="002C2440">
      <w:pPr>
        <w:jc w:val="center"/>
        <w:rPr>
          <w:rFonts w:ascii="Arial" w:hAnsi="Arial" w:cs="Arial"/>
          <w:sz w:val="40"/>
          <w:szCs w:val="40"/>
        </w:rPr>
      </w:pPr>
    </w:p>
    <w:p w14:paraId="56F329A3" w14:textId="77777777" w:rsidR="008658A0" w:rsidRDefault="008658A0" w:rsidP="002C2440">
      <w:pPr>
        <w:jc w:val="center"/>
        <w:rPr>
          <w:rFonts w:ascii="Arial" w:hAnsi="Arial" w:cs="Arial"/>
          <w:sz w:val="40"/>
          <w:szCs w:val="40"/>
        </w:rPr>
      </w:pPr>
    </w:p>
    <w:p w14:paraId="1E5A6860" w14:textId="77777777" w:rsidR="004B2673" w:rsidRDefault="004B2673" w:rsidP="004B2673">
      <w:pPr>
        <w:spacing w:line="360" w:lineRule="auto"/>
        <w:rPr>
          <w:rFonts w:ascii="Arial" w:hAnsi="Arial" w:cs="Arial"/>
          <w:sz w:val="40"/>
          <w:szCs w:val="40"/>
        </w:rPr>
      </w:pPr>
    </w:p>
    <w:p w14:paraId="6DE4BF78" w14:textId="506719ED" w:rsidR="008658A0" w:rsidRPr="00A369AD" w:rsidRDefault="008658A0" w:rsidP="004B2673">
      <w:pPr>
        <w:spacing w:line="360" w:lineRule="auto"/>
        <w:jc w:val="center"/>
        <w:rPr>
          <w:rFonts w:ascii="Arial" w:hAnsi="Arial" w:cs="Arial"/>
          <w:b/>
          <w:bCs/>
          <w:sz w:val="32"/>
          <w:szCs w:val="32"/>
        </w:rPr>
      </w:pPr>
      <w:r w:rsidRPr="00A369AD">
        <w:rPr>
          <w:rFonts w:ascii="Arial" w:hAnsi="Arial" w:cs="Arial"/>
          <w:b/>
          <w:bCs/>
          <w:sz w:val="32"/>
          <w:szCs w:val="32"/>
        </w:rPr>
        <w:t>Introduction</w:t>
      </w:r>
    </w:p>
    <w:p w14:paraId="0BBDD145" w14:textId="18A3AE3F" w:rsidR="000E4266" w:rsidRDefault="00533504" w:rsidP="00261005">
      <w:pPr>
        <w:spacing w:line="360" w:lineRule="auto"/>
        <w:jc w:val="both"/>
        <w:rPr>
          <w:rFonts w:ascii="Arial" w:hAnsi="Arial" w:cs="Arial"/>
          <w:sz w:val="24"/>
          <w:szCs w:val="24"/>
        </w:rPr>
      </w:pPr>
      <w:r w:rsidRPr="00261005">
        <w:rPr>
          <w:rFonts w:ascii="Arial" w:hAnsi="Arial" w:cs="Arial"/>
          <w:sz w:val="24"/>
          <w:szCs w:val="24"/>
        </w:rPr>
        <w:t>For the company to be successful</w:t>
      </w:r>
      <w:r w:rsidR="001E01E8" w:rsidRPr="00261005">
        <w:rPr>
          <w:rFonts w:ascii="Arial" w:hAnsi="Arial" w:cs="Arial"/>
          <w:sz w:val="24"/>
          <w:szCs w:val="24"/>
        </w:rPr>
        <w:t>,</w:t>
      </w:r>
      <w:r w:rsidR="00CB22AE">
        <w:rPr>
          <w:rFonts w:ascii="Arial" w:hAnsi="Arial" w:cs="Arial"/>
          <w:sz w:val="24"/>
          <w:szCs w:val="24"/>
        </w:rPr>
        <w:t xml:space="preserve"> managers and </w:t>
      </w:r>
      <w:r w:rsidR="00377928">
        <w:rPr>
          <w:rFonts w:ascii="Arial" w:hAnsi="Arial" w:cs="Arial"/>
          <w:sz w:val="24"/>
          <w:szCs w:val="24"/>
        </w:rPr>
        <w:t>teams</w:t>
      </w:r>
      <w:r w:rsidR="001E01E8" w:rsidRPr="00261005">
        <w:rPr>
          <w:rFonts w:ascii="Arial" w:hAnsi="Arial" w:cs="Arial"/>
          <w:sz w:val="24"/>
          <w:szCs w:val="24"/>
        </w:rPr>
        <w:t xml:space="preserve"> should be able to understand its environment and formulate its strategies</w:t>
      </w:r>
      <w:r w:rsidR="00E62CFF" w:rsidRPr="00464FC0">
        <w:rPr>
          <w:rFonts w:ascii="Arial" w:hAnsi="Arial" w:cs="Arial"/>
          <w:sz w:val="24"/>
          <w:szCs w:val="24"/>
        </w:rPr>
        <w:t xml:space="preserve">. </w:t>
      </w:r>
      <w:r w:rsidR="003C71A7">
        <w:rPr>
          <w:rFonts w:ascii="Arial" w:hAnsi="Arial" w:cs="Arial"/>
          <w:sz w:val="24"/>
          <w:szCs w:val="24"/>
        </w:rPr>
        <w:t>T</w:t>
      </w:r>
      <w:r w:rsidR="00464FC0">
        <w:rPr>
          <w:rFonts w:ascii="Arial" w:hAnsi="Arial" w:cs="Arial"/>
          <w:sz w:val="24"/>
          <w:szCs w:val="24"/>
        </w:rPr>
        <w:t>hese are</w:t>
      </w:r>
      <w:r w:rsidR="00E62CFF" w:rsidRPr="00464FC0">
        <w:rPr>
          <w:rFonts w:ascii="Arial" w:hAnsi="Arial" w:cs="Arial"/>
          <w:sz w:val="24"/>
          <w:szCs w:val="24"/>
        </w:rPr>
        <w:t xml:space="preserve"> the </w:t>
      </w:r>
      <w:r w:rsidR="00E62CFF" w:rsidRPr="00261005">
        <w:rPr>
          <w:rFonts w:ascii="Arial" w:hAnsi="Arial" w:cs="Arial"/>
          <w:sz w:val="24"/>
          <w:szCs w:val="24"/>
        </w:rPr>
        <w:t xml:space="preserve">main driving force that helps to determine the destination towards which the business is moving and contribute to its success and </w:t>
      </w:r>
      <w:r w:rsidR="001E01E8" w:rsidRPr="00261005">
        <w:rPr>
          <w:rFonts w:ascii="Arial" w:hAnsi="Arial" w:cs="Arial"/>
          <w:sz w:val="24"/>
          <w:szCs w:val="24"/>
        </w:rPr>
        <w:t xml:space="preserve">competitiveness. </w:t>
      </w:r>
      <w:r w:rsidR="00C60ADF" w:rsidRPr="00261005">
        <w:rPr>
          <w:rFonts w:ascii="Arial" w:hAnsi="Arial" w:cs="Arial"/>
          <w:sz w:val="24"/>
          <w:szCs w:val="24"/>
        </w:rPr>
        <w:t xml:space="preserve">This report aims to explore the corporate and business strategies of one of the largest </w:t>
      </w:r>
      <w:r w:rsidR="008529B1" w:rsidRPr="00261005">
        <w:rPr>
          <w:rFonts w:ascii="Arial" w:hAnsi="Arial" w:cs="Arial"/>
          <w:sz w:val="24"/>
          <w:szCs w:val="24"/>
        </w:rPr>
        <w:t>retailers</w:t>
      </w:r>
      <w:r w:rsidR="00C60ADF" w:rsidRPr="00261005">
        <w:rPr>
          <w:rFonts w:ascii="Arial" w:hAnsi="Arial" w:cs="Arial"/>
          <w:sz w:val="24"/>
          <w:szCs w:val="24"/>
        </w:rPr>
        <w:t xml:space="preserve"> in the United Kingdom</w:t>
      </w:r>
      <w:r w:rsidR="002C28A7" w:rsidRPr="00261005">
        <w:rPr>
          <w:rFonts w:ascii="Arial" w:hAnsi="Arial" w:cs="Arial"/>
          <w:sz w:val="24"/>
          <w:szCs w:val="24"/>
        </w:rPr>
        <w:t xml:space="preserve"> – Tesco Plc. </w:t>
      </w:r>
    </w:p>
    <w:p w14:paraId="6A436053" w14:textId="77777777" w:rsidR="00D165B1" w:rsidRPr="00261005" w:rsidRDefault="00D165B1" w:rsidP="00261005">
      <w:pPr>
        <w:spacing w:line="360" w:lineRule="auto"/>
        <w:jc w:val="both"/>
        <w:rPr>
          <w:rFonts w:ascii="Arial" w:hAnsi="Arial" w:cs="Arial"/>
          <w:sz w:val="24"/>
          <w:szCs w:val="24"/>
        </w:rPr>
      </w:pPr>
    </w:p>
    <w:p w14:paraId="4BCF54C4" w14:textId="52855659" w:rsidR="000E4266" w:rsidRPr="00A369AD" w:rsidRDefault="000E4266" w:rsidP="00261005">
      <w:pPr>
        <w:spacing w:line="360" w:lineRule="auto"/>
        <w:jc w:val="center"/>
        <w:rPr>
          <w:rFonts w:ascii="Arial" w:hAnsi="Arial" w:cs="Arial"/>
          <w:b/>
          <w:bCs/>
          <w:sz w:val="32"/>
          <w:szCs w:val="32"/>
        </w:rPr>
      </w:pPr>
      <w:r w:rsidRPr="00A369AD">
        <w:rPr>
          <w:rFonts w:ascii="Arial" w:hAnsi="Arial" w:cs="Arial"/>
          <w:b/>
          <w:bCs/>
          <w:sz w:val="32"/>
          <w:szCs w:val="32"/>
        </w:rPr>
        <w:t>Tesco background</w:t>
      </w:r>
    </w:p>
    <w:p w14:paraId="0221EC25" w14:textId="4B5C6B7F" w:rsidR="008658A0" w:rsidRDefault="000E4266" w:rsidP="00261005">
      <w:pPr>
        <w:spacing w:line="360" w:lineRule="auto"/>
        <w:jc w:val="both"/>
        <w:rPr>
          <w:rFonts w:ascii="Arial" w:hAnsi="Arial" w:cs="Arial"/>
          <w:sz w:val="24"/>
          <w:szCs w:val="24"/>
        </w:rPr>
      </w:pPr>
      <w:r w:rsidRPr="00261005">
        <w:rPr>
          <w:rFonts w:ascii="Arial" w:hAnsi="Arial" w:cs="Arial"/>
          <w:sz w:val="24"/>
          <w:szCs w:val="24"/>
        </w:rPr>
        <w:t xml:space="preserve">Tesco is a multinational </w:t>
      </w:r>
      <w:r w:rsidR="00817CA1" w:rsidRPr="00261005">
        <w:rPr>
          <w:rFonts w:ascii="Arial" w:hAnsi="Arial" w:cs="Arial"/>
          <w:sz w:val="24"/>
          <w:szCs w:val="24"/>
        </w:rPr>
        <w:t xml:space="preserve">retailer </w:t>
      </w:r>
      <w:r w:rsidR="00BE15FD" w:rsidRPr="00261005">
        <w:rPr>
          <w:rFonts w:ascii="Arial" w:hAnsi="Arial" w:cs="Arial"/>
          <w:sz w:val="24"/>
          <w:szCs w:val="24"/>
        </w:rPr>
        <w:t xml:space="preserve">with more than 330,000 employees </w:t>
      </w:r>
      <w:sdt>
        <w:sdtPr>
          <w:rPr>
            <w:rFonts w:ascii="Arial" w:hAnsi="Arial" w:cs="Arial"/>
            <w:sz w:val="24"/>
            <w:szCs w:val="24"/>
          </w:rPr>
          <w:id w:val="-764153112"/>
          <w:citation/>
        </w:sdtPr>
        <w:sdtEndPr/>
        <w:sdtContent>
          <w:r w:rsidR="00BE15FD" w:rsidRPr="00261005">
            <w:rPr>
              <w:rFonts w:ascii="Arial" w:hAnsi="Arial" w:cs="Arial"/>
              <w:sz w:val="24"/>
              <w:szCs w:val="24"/>
            </w:rPr>
            <w:fldChar w:fldCharType="begin"/>
          </w:r>
          <w:r w:rsidR="00BE15FD" w:rsidRPr="00261005">
            <w:rPr>
              <w:rFonts w:ascii="Arial" w:hAnsi="Arial" w:cs="Arial"/>
              <w:sz w:val="24"/>
              <w:szCs w:val="24"/>
            </w:rPr>
            <w:instrText xml:space="preserve">CITATION PLC23 \l 2057 </w:instrText>
          </w:r>
          <w:r w:rsidR="00BE15FD" w:rsidRPr="00261005">
            <w:rPr>
              <w:rFonts w:ascii="Arial" w:hAnsi="Arial" w:cs="Arial"/>
              <w:sz w:val="24"/>
              <w:szCs w:val="24"/>
            </w:rPr>
            <w:fldChar w:fldCharType="separate"/>
          </w:r>
          <w:r w:rsidR="00471C99" w:rsidRPr="00261005">
            <w:rPr>
              <w:rFonts w:ascii="Arial" w:hAnsi="Arial" w:cs="Arial"/>
              <w:noProof/>
              <w:sz w:val="24"/>
              <w:szCs w:val="24"/>
            </w:rPr>
            <w:t>(TescoPLC., 2023)</w:t>
          </w:r>
          <w:r w:rsidR="00BE15FD" w:rsidRPr="00261005">
            <w:rPr>
              <w:rFonts w:ascii="Arial" w:hAnsi="Arial" w:cs="Arial"/>
              <w:sz w:val="24"/>
              <w:szCs w:val="24"/>
            </w:rPr>
            <w:fldChar w:fldCharType="end"/>
          </w:r>
        </w:sdtContent>
      </w:sdt>
      <w:r w:rsidR="00BE15FD" w:rsidRPr="00261005">
        <w:rPr>
          <w:rFonts w:ascii="Arial" w:hAnsi="Arial" w:cs="Arial"/>
          <w:sz w:val="24"/>
          <w:szCs w:val="24"/>
        </w:rPr>
        <w:t>.</w:t>
      </w:r>
      <w:r w:rsidRPr="00261005">
        <w:rPr>
          <w:rFonts w:ascii="Arial" w:hAnsi="Arial" w:cs="Arial"/>
          <w:sz w:val="24"/>
          <w:szCs w:val="24"/>
        </w:rPr>
        <w:t xml:space="preserve"> It operates in seven countries </w:t>
      </w:r>
      <w:r w:rsidR="00EB0225" w:rsidRPr="00261005">
        <w:rPr>
          <w:rFonts w:ascii="Arial" w:hAnsi="Arial" w:cs="Arial"/>
          <w:sz w:val="24"/>
          <w:szCs w:val="24"/>
        </w:rPr>
        <w:t>worldwide</w:t>
      </w:r>
      <w:r w:rsidRPr="00261005">
        <w:rPr>
          <w:rFonts w:ascii="Arial" w:hAnsi="Arial" w:cs="Arial"/>
          <w:sz w:val="24"/>
          <w:szCs w:val="24"/>
        </w:rPr>
        <w:t xml:space="preserve"> and is recognised as the number-one supermarket in the United Kingdom, Ireland, Hungary, and Thailand.</w:t>
      </w:r>
      <w:r w:rsidR="00471C99" w:rsidRPr="00261005">
        <w:rPr>
          <w:rFonts w:ascii="Arial" w:hAnsi="Arial" w:cs="Arial"/>
          <w:sz w:val="24"/>
          <w:szCs w:val="24"/>
        </w:rPr>
        <w:t xml:space="preserve"> </w:t>
      </w:r>
      <w:r w:rsidR="00FC0962" w:rsidRPr="00261005">
        <w:rPr>
          <w:rFonts w:ascii="Arial" w:hAnsi="Arial" w:cs="Arial"/>
          <w:sz w:val="24"/>
          <w:szCs w:val="24"/>
        </w:rPr>
        <w:t xml:space="preserve">The history of Tesco begins in the distant 1919 when Jack Cohen started </w:t>
      </w:r>
      <w:r w:rsidR="00F931D5" w:rsidRPr="00261005">
        <w:rPr>
          <w:rFonts w:ascii="Arial" w:hAnsi="Arial" w:cs="Arial"/>
          <w:sz w:val="24"/>
          <w:szCs w:val="24"/>
        </w:rPr>
        <w:t xml:space="preserve">selling goods at a market stall and reaches today where Tesco is one of the most successful retailers and has </w:t>
      </w:r>
      <w:r w:rsidR="005103B1" w:rsidRPr="00261005">
        <w:rPr>
          <w:rFonts w:ascii="Arial" w:hAnsi="Arial" w:cs="Arial"/>
          <w:sz w:val="24"/>
          <w:szCs w:val="24"/>
        </w:rPr>
        <w:t>several</w:t>
      </w:r>
      <w:r w:rsidR="00F931D5" w:rsidRPr="00261005">
        <w:rPr>
          <w:rFonts w:ascii="Arial" w:hAnsi="Arial" w:cs="Arial"/>
          <w:sz w:val="24"/>
          <w:szCs w:val="24"/>
        </w:rPr>
        <w:t xml:space="preserve"> businesses.</w:t>
      </w:r>
      <w:r w:rsidR="00B343F8" w:rsidRPr="00261005">
        <w:rPr>
          <w:rFonts w:ascii="Arial" w:hAnsi="Arial" w:cs="Arial"/>
          <w:sz w:val="24"/>
          <w:szCs w:val="24"/>
          <w:lang w:val="bg-BG"/>
        </w:rPr>
        <w:t xml:space="preserve"> </w:t>
      </w:r>
      <w:r w:rsidR="00AA4F5E">
        <w:rPr>
          <w:rFonts w:ascii="Arial" w:hAnsi="Arial" w:cs="Arial"/>
          <w:sz w:val="24"/>
          <w:szCs w:val="24"/>
        </w:rPr>
        <w:t>The company also</w:t>
      </w:r>
      <w:r w:rsidR="00B343F8" w:rsidRPr="00261005">
        <w:rPr>
          <w:rFonts w:ascii="Arial" w:hAnsi="Arial" w:cs="Arial"/>
          <w:sz w:val="24"/>
          <w:szCs w:val="24"/>
        </w:rPr>
        <w:t xml:space="preserve"> </w:t>
      </w:r>
      <w:r w:rsidR="005D25BA" w:rsidRPr="00261005">
        <w:rPr>
          <w:rFonts w:ascii="Arial" w:hAnsi="Arial" w:cs="Arial"/>
          <w:sz w:val="24"/>
          <w:szCs w:val="24"/>
        </w:rPr>
        <w:t>owns businesses such as Booker, a wholesale company, Dunnhumby</w:t>
      </w:r>
      <w:r w:rsidR="00F95810" w:rsidRPr="00261005">
        <w:rPr>
          <w:rFonts w:ascii="Arial" w:hAnsi="Arial" w:cs="Arial"/>
          <w:sz w:val="24"/>
          <w:szCs w:val="24"/>
        </w:rPr>
        <w:t xml:space="preserve"> - </w:t>
      </w:r>
      <w:r w:rsidR="005D25BA" w:rsidRPr="00261005">
        <w:rPr>
          <w:rFonts w:ascii="Arial" w:hAnsi="Arial" w:cs="Arial"/>
          <w:sz w:val="24"/>
          <w:szCs w:val="24"/>
        </w:rPr>
        <w:t>a range of software</w:t>
      </w:r>
      <w:r w:rsidR="005103B1" w:rsidRPr="00261005">
        <w:rPr>
          <w:rFonts w:ascii="Arial" w:hAnsi="Arial" w:cs="Arial"/>
          <w:sz w:val="24"/>
          <w:szCs w:val="24"/>
        </w:rPr>
        <w:t xml:space="preserve">, </w:t>
      </w:r>
      <w:r w:rsidR="005D25BA" w:rsidRPr="00261005">
        <w:rPr>
          <w:rFonts w:ascii="Arial" w:hAnsi="Arial" w:cs="Arial"/>
          <w:sz w:val="24"/>
          <w:szCs w:val="24"/>
        </w:rPr>
        <w:t xml:space="preserve">technical </w:t>
      </w:r>
      <w:r w:rsidR="005103B1" w:rsidRPr="00261005">
        <w:rPr>
          <w:rFonts w:ascii="Arial" w:hAnsi="Arial" w:cs="Arial"/>
          <w:sz w:val="24"/>
          <w:szCs w:val="24"/>
        </w:rPr>
        <w:t>and consultancy services, Tesco Bank and Tesco Mobile.</w:t>
      </w:r>
      <w:r w:rsidR="00F95810" w:rsidRPr="00261005">
        <w:rPr>
          <w:rFonts w:ascii="Arial" w:hAnsi="Arial" w:cs="Arial"/>
          <w:sz w:val="24"/>
          <w:szCs w:val="24"/>
        </w:rPr>
        <w:t xml:space="preserve"> </w:t>
      </w:r>
    </w:p>
    <w:p w14:paraId="526EFFE5" w14:textId="77777777" w:rsidR="00D165B1" w:rsidRPr="00261005" w:rsidRDefault="00D165B1" w:rsidP="00261005">
      <w:pPr>
        <w:spacing w:line="360" w:lineRule="auto"/>
        <w:jc w:val="both"/>
        <w:rPr>
          <w:rFonts w:ascii="Arial" w:hAnsi="Arial" w:cs="Arial"/>
          <w:sz w:val="24"/>
          <w:szCs w:val="24"/>
        </w:rPr>
      </w:pPr>
    </w:p>
    <w:p w14:paraId="5F54214E" w14:textId="77EC627B" w:rsidR="00D55ADF" w:rsidRPr="00A369AD" w:rsidRDefault="00D55ADF" w:rsidP="00AB6349">
      <w:pPr>
        <w:spacing w:line="360" w:lineRule="auto"/>
        <w:jc w:val="center"/>
        <w:rPr>
          <w:rFonts w:ascii="Arial" w:hAnsi="Arial" w:cs="Arial"/>
          <w:b/>
          <w:bCs/>
          <w:sz w:val="32"/>
          <w:szCs w:val="32"/>
        </w:rPr>
      </w:pPr>
      <w:r w:rsidRPr="00A369AD">
        <w:rPr>
          <w:rFonts w:ascii="Arial" w:hAnsi="Arial" w:cs="Arial"/>
          <w:b/>
          <w:bCs/>
          <w:sz w:val="32"/>
          <w:szCs w:val="32"/>
        </w:rPr>
        <w:t xml:space="preserve">Tesco Business </w:t>
      </w:r>
      <w:r w:rsidR="00D53195" w:rsidRPr="00A369AD">
        <w:rPr>
          <w:rFonts w:ascii="Arial" w:hAnsi="Arial" w:cs="Arial"/>
          <w:b/>
          <w:bCs/>
          <w:sz w:val="32"/>
          <w:szCs w:val="32"/>
        </w:rPr>
        <w:t xml:space="preserve">and Corporate </w:t>
      </w:r>
      <w:r w:rsidRPr="00A369AD">
        <w:rPr>
          <w:rFonts w:ascii="Arial" w:hAnsi="Arial" w:cs="Arial"/>
          <w:b/>
          <w:bCs/>
          <w:sz w:val="32"/>
          <w:szCs w:val="32"/>
        </w:rPr>
        <w:t>Strategy</w:t>
      </w:r>
    </w:p>
    <w:p w14:paraId="1C07685F" w14:textId="6954F68E" w:rsidR="00D55ADF" w:rsidRPr="00261005" w:rsidRDefault="007E4B81" w:rsidP="00261005">
      <w:pPr>
        <w:spacing w:line="360" w:lineRule="auto"/>
        <w:jc w:val="both"/>
        <w:rPr>
          <w:rFonts w:ascii="Arial" w:hAnsi="Arial" w:cs="Arial"/>
          <w:sz w:val="24"/>
          <w:szCs w:val="24"/>
        </w:rPr>
      </w:pPr>
      <w:r w:rsidRPr="00261005">
        <w:rPr>
          <w:rFonts w:ascii="Arial" w:hAnsi="Arial" w:cs="Arial"/>
          <w:sz w:val="24"/>
          <w:szCs w:val="24"/>
        </w:rPr>
        <w:t xml:space="preserve">Strategy is </w:t>
      </w:r>
      <w:r w:rsidR="00763988" w:rsidRPr="00261005">
        <w:rPr>
          <w:rFonts w:ascii="Arial" w:hAnsi="Arial" w:cs="Arial"/>
          <w:sz w:val="24"/>
          <w:szCs w:val="24"/>
        </w:rPr>
        <w:t>the</w:t>
      </w:r>
      <w:r w:rsidRPr="00261005">
        <w:rPr>
          <w:rFonts w:ascii="Arial" w:hAnsi="Arial" w:cs="Arial"/>
          <w:sz w:val="24"/>
          <w:szCs w:val="24"/>
        </w:rPr>
        <w:t xml:space="preserve"> long-term </w:t>
      </w:r>
      <w:r w:rsidR="004372E0" w:rsidRPr="00261005">
        <w:rPr>
          <w:rFonts w:ascii="Arial" w:hAnsi="Arial" w:cs="Arial"/>
          <w:sz w:val="24"/>
          <w:szCs w:val="24"/>
        </w:rPr>
        <w:t xml:space="preserve">direction of a given organisation </w:t>
      </w:r>
      <w:sdt>
        <w:sdtPr>
          <w:rPr>
            <w:rFonts w:ascii="Arial" w:hAnsi="Arial" w:cs="Arial"/>
            <w:sz w:val="24"/>
            <w:szCs w:val="24"/>
          </w:rPr>
          <w:id w:val="1903016195"/>
          <w:citation/>
        </w:sdtPr>
        <w:sdtEndPr/>
        <w:sdtContent>
          <w:r w:rsidR="00763988" w:rsidRPr="00261005">
            <w:rPr>
              <w:rFonts w:ascii="Arial" w:hAnsi="Arial" w:cs="Arial"/>
              <w:sz w:val="24"/>
              <w:szCs w:val="24"/>
            </w:rPr>
            <w:fldChar w:fldCharType="begin"/>
          </w:r>
          <w:r w:rsidR="00A11BC4">
            <w:rPr>
              <w:rFonts w:ascii="Arial" w:hAnsi="Arial" w:cs="Arial"/>
              <w:sz w:val="24"/>
              <w:szCs w:val="24"/>
            </w:rPr>
            <w:instrText xml:space="preserve">CITATION Ric20 \l 2057 </w:instrText>
          </w:r>
          <w:r w:rsidR="00763988" w:rsidRPr="00261005">
            <w:rPr>
              <w:rFonts w:ascii="Arial" w:hAnsi="Arial" w:cs="Arial"/>
              <w:sz w:val="24"/>
              <w:szCs w:val="24"/>
            </w:rPr>
            <w:fldChar w:fldCharType="separate"/>
          </w:r>
          <w:r w:rsidR="00A11BC4" w:rsidRPr="00A11BC4">
            <w:rPr>
              <w:rFonts w:ascii="Arial" w:hAnsi="Arial" w:cs="Arial"/>
              <w:noProof/>
              <w:sz w:val="24"/>
              <w:szCs w:val="24"/>
            </w:rPr>
            <w:t>(Whittington, et al., 2020)</w:t>
          </w:r>
          <w:r w:rsidR="00763988" w:rsidRPr="00261005">
            <w:rPr>
              <w:rFonts w:ascii="Arial" w:hAnsi="Arial" w:cs="Arial"/>
              <w:sz w:val="24"/>
              <w:szCs w:val="24"/>
            </w:rPr>
            <w:fldChar w:fldCharType="end"/>
          </w:r>
        </w:sdtContent>
      </w:sdt>
      <w:r w:rsidR="00763988" w:rsidRPr="00261005">
        <w:rPr>
          <w:rFonts w:ascii="Arial" w:hAnsi="Arial" w:cs="Arial"/>
          <w:sz w:val="24"/>
          <w:szCs w:val="24"/>
        </w:rPr>
        <w:t xml:space="preserve">. </w:t>
      </w:r>
      <w:r w:rsidR="00DB07F6" w:rsidRPr="00261005">
        <w:rPr>
          <w:rFonts w:ascii="Arial" w:hAnsi="Arial" w:cs="Arial"/>
          <w:sz w:val="24"/>
          <w:szCs w:val="24"/>
        </w:rPr>
        <w:t>Inside the</w:t>
      </w:r>
      <w:r w:rsidR="00CA7E6F" w:rsidRPr="00261005">
        <w:rPr>
          <w:rFonts w:ascii="Arial" w:hAnsi="Arial" w:cs="Arial"/>
          <w:sz w:val="24"/>
          <w:szCs w:val="24"/>
        </w:rPr>
        <w:t xml:space="preserve"> organisation,</w:t>
      </w:r>
      <w:r w:rsidR="00DB07F6" w:rsidRPr="00261005">
        <w:rPr>
          <w:rFonts w:ascii="Arial" w:hAnsi="Arial" w:cs="Arial"/>
          <w:sz w:val="24"/>
          <w:szCs w:val="24"/>
        </w:rPr>
        <w:t xml:space="preserve"> we can </w:t>
      </w:r>
      <w:r w:rsidR="00CA7E6F" w:rsidRPr="00261005">
        <w:rPr>
          <w:rFonts w:ascii="Arial" w:hAnsi="Arial" w:cs="Arial"/>
          <w:sz w:val="24"/>
          <w:szCs w:val="24"/>
        </w:rPr>
        <w:t>consider a few levels of strategy</w:t>
      </w:r>
      <w:r w:rsidR="00A62E5A" w:rsidRPr="00261005">
        <w:rPr>
          <w:rFonts w:ascii="Arial" w:hAnsi="Arial" w:cs="Arial"/>
          <w:sz w:val="24"/>
          <w:szCs w:val="24"/>
        </w:rPr>
        <w:t>,</w:t>
      </w:r>
      <w:r w:rsidR="00CA7E6F" w:rsidRPr="00261005">
        <w:rPr>
          <w:rFonts w:ascii="Arial" w:hAnsi="Arial" w:cs="Arial"/>
          <w:sz w:val="24"/>
          <w:szCs w:val="24"/>
        </w:rPr>
        <w:t xml:space="preserve"> </w:t>
      </w:r>
      <w:r w:rsidR="00A62E5A" w:rsidRPr="00261005">
        <w:rPr>
          <w:rFonts w:ascii="Arial" w:hAnsi="Arial" w:cs="Arial"/>
          <w:sz w:val="24"/>
          <w:szCs w:val="24"/>
        </w:rPr>
        <w:t>a</w:t>
      </w:r>
      <w:r w:rsidR="00CA7E6F" w:rsidRPr="00261005">
        <w:rPr>
          <w:rFonts w:ascii="Arial" w:hAnsi="Arial" w:cs="Arial"/>
          <w:sz w:val="24"/>
          <w:szCs w:val="24"/>
        </w:rPr>
        <w:t>mong them are corporate strategy and business strategy.</w:t>
      </w:r>
      <w:r w:rsidR="00A62E5A" w:rsidRPr="00261005">
        <w:rPr>
          <w:rFonts w:ascii="Arial" w:hAnsi="Arial" w:cs="Arial"/>
          <w:sz w:val="24"/>
          <w:szCs w:val="24"/>
        </w:rPr>
        <w:t xml:space="preserve"> </w:t>
      </w:r>
    </w:p>
    <w:p w14:paraId="6B5A77F3" w14:textId="6FA4D246" w:rsidR="00094E53" w:rsidRPr="00B8775C" w:rsidRDefault="00094E53" w:rsidP="00B8775C">
      <w:pPr>
        <w:pStyle w:val="ListParagraph"/>
        <w:numPr>
          <w:ilvl w:val="0"/>
          <w:numId w:val="6"/>
        </w:numPr>
        <w:spacing w:line="360" w:lineRule="auto"/>
        <w:jc w:val="both"/>
        <w:rPr>
          <w:rFonts w:ascii="Arial" w:hAnsi="Arial" w:cs="Arial"/>
          <w:sz w:val="24"/>
          <w:szCs w:val="24"/>
        </w:rPr>
      </w:pPr>
      <w:r w:rsidRPr="00A369AD">
        <w:rPr>
          <w:rFonts w:ascii="Arial" w:hAnsi="Arial" w:cs="Arial"/>
          <w:b/>
          <w:bCs/>
          <w:sz w:val="24"/>
          <w:szCs w:val="24"/>
        </w:rPr>
        <w:t xml:space="preserve">Corporate </w:t>
      </w:r>
      <w:r w:rsidR="00AF4EBE" w:rsidRPr="00A369AD">
        <w:rPr>
          <w:rFonts w:ascii="Arial" w:hAnsi="Arial" w:cs="Arial"/>
          <w:b/>
          <w:bCs/>
          <w:sz w:val="24"/>
          <w:szCs w:val="24"/>
        </w:rPr>
        <w:t>strategy</w:t>
      </w:r>
      <w:r w:rsidRPr="00B8775C">
        <w:rPr>
          <w:rFonts w:ascii="Arial" w:hAnsi="Arial" w:cs="Arial"/>
          <w:sz w:val="24"/>
          <w:szCs w:val="24"/>
        </w:rPr>
        <w:t xml:space="preserve"> refers to the </w:t>
      </w:r>
      <w:r w:rsidR="00175CE9" w:rsidRPr="00B8775C">
        <w:rPr>
          <w:rFonts w:ascii="Arial" w:hAnsi="Arial" w:cs="Arial"/>
          <w:sz w:val="24"/>
          <w:szCs w:val="24"/>
        </w:rPr>
        <w:t>overall scope of the organi</w:t>
      </w:r>
      <w:r w:rsidR="00056532" w:rsidRPr="00B8775C">
        <w:rPr>
          <w:rFonts w:ascii="Arial" w:hAnsi="Arial" w:cs="Arial"/>
          <w:sz w:val="24"/>
          <w:szCs w:val="24"/>
        </w:rPr>
        <w:t>s</w:t>
      </w:r>
      <w:r w:rsidR="00175CE9" w:rsidRPr="00B8775C">
        <w:rPr>
          <w:rFonts w:ascii="Arial" w:hAnsi="Arial" w:cs="Arial"/>
          <w:sz w:val="24"/>
          <w:szCs w:val="24"/>
        </w:rPr>
        <w:t>ation, including</w:t>
      </w:r>
      <w:r w:rsidR="00F91F85" w:rsidRPr="00B8775C">
        <w:rPr>
          <w:rFonts w:ascii="Arial" w:hAnsi="Arial" w:cs="Arial"/>
          <w:sz w:val="24"/>
          <w:szCs w:val="24"/>
        </w:rPr>
        <w:t xml:space="preserve"> aspects such as geographic </w:t>
      </w:r>
      <w:r w:rsidR="001F7306" w:rsidRPr="00B8775C">
        <w:rPr>
          <w:rFonts w:ascii="Arial" w:hAnsi="Arial" w:cs="Arial"/>
          <w:sz w:val="24"/>
          <w:szCs w:val="24"/>
        </w:rPr>
        <w:t xml:space="preserve">scope, </w:t>
      </w:r>
      <w:r w:rsidR="00C00A94" w:rsidRPr="00B8775C">
        <w:rPr>
          <w:rFonts w:ascii="Arial" w:hAnsi="Arial" w:cs="Arial"/>
          <w:sz w:val="24"/>
          <w:szCs w:val="24"/>
        </w:rPr>
        <w:t>products</w:t>
      </w:r>
      <w:r w:rsidR="001F7306" w:rsidRPr="00B8775C">
        <w:rPr>
          <w:rFonts w:ascii="Arial" w:hAnsi="Arial" w:cs="Arial"/>
          <w:sz w:val="24"/>
          <w:szCs w:val="24"/>
        </w:rPr>
        <w:t xml:space="preserve"> and services offered, acquisition of new businesses and how resources are allocated within the organi</w:t>
      </w:r>
      <w:r w:rsidR="00056532" w:rsidRPr="00B8775C">
        <w:rPr>
          <w:rFonts w:ascii="Arial" w:hAnsi="Arial" w:cs="Arial"/>
          <w:sz w:val="24"/>
          <w:szCs w:val="24"/>
        </w:rPr>
        <w:t>s</w:t>
      </w:r>
      <w:r w:rsidR="001F7306" w:rsidRPr="00B8775C">
        <w:rPr>
          <w:rFonts w:ascii="Arial" w:hAnsi="Arial" w:cs="Arial"/>
          <w:sz w:val="24"/>
          <w:szCs w:val="24"/>
        </w:rPr>
        <w:t>ation</w:t>
      </w:r>
      <w:sdt>
        <w:sdtPr>
          <w:id w:val="1693572149"/>
          <w:citation/>
        </w:sdtPr>
        <w:sdtEndPr/>
        <w:sdtContent>
          <w:r w:rsidR="00551EEB" w:rsidRPr="00B8775C">
            <w:rPr>
              <w:rFonts w:ascii="Arial" w:hAnsi="Arial" w:cs="Arial"/>
              <w:sz w:val="24"/>
              <w:szCs w:val="24"/>
            </w:rPr>
            <w:fldChar w:fldCharType="begin"/>
          </w:r>
          <w:r w:rsidR="00A11BC4" w:rsidRPr="00B8775C">
            <w:rPr>
              <w:rFonts w:ascii="Arial" w:hAnsi="Arial" w:cs="Arial"/>
              <w:sz w:val="24"/>
              <w:szCs w:val="24"/>
            </w:rPr>
            <w:instrText xml:space="preserve">CITATION Ric20 \l 2057 </w:instrText>
          </w:r>
          <w:r w:rsidR="00551EEB" w:rsidRPr="00B8775C">
            <w:rPr>
              <w:rFonts w:ascii="Arial" w:hAnsi="Arial" w:cs="Arial"/>
              <w:sz w:val="24"/>
              <w:szCs w:val="24"/>
            </w:rPr>
            <w:fldChar w:fldCharType="separate"/>
          </w:r>
          <w:r w:rsidR="00A11BC4" w:rsidRPr="00B8775C">
            <w:rPr>
              <w:rFonts w:ascii="Arial" w:hAnsi="Arial" w:cs="Arial"/>
              <w:noProof/>
              <w:sz w:val="24"/>
              <w:szCs w:val="24"/>
            </w:rPr>
            <w:t xml:space="preserve"> (Whittington, et al., 2020)</w:t>
          </w:r>
          <w:r w:rsidR="00551EEB" w:rsidRPr="00B8775C">
            <w:rPr>
              <w:rFonts w:ascii="Arial" w:hAnsi="Arial" w:cs="Arial"/>
              <w:sz w:val="24"/>
              <w:szCs w:val="24"/>
            </w:rPr>
            <w:fldChar w:fldCharType="end"/>
          </w:r>
        </w:sdtContent>
      </w:sdt>
      <w:r w:rsidR="001F7306" w:rsidRPr="00B8775C">
        <w:rPr>
          <w:rFonts w:ascii="Arial" w:hAnsi="Arial" w:cs="Arial"/>
          <w:sz w:val="24"/>
          <w:szCs w:val="24"/>
        </w:rPr>
        <w:t>.</w:t>
      </w:r>
      <w:r w:rsidR="008913B2" w:rsidRPr="00B8775C">
        <w:rPr>
          <w:rFonts w:ascii="Arial" w:hAnsi="Arial" w:cs="Arial"/>
          <w:sz w:val="24"/>
          <w:szCs w:val="24"/>
        </w:rPr>
        <w:t xml:space="preserve"> For example</w:t>
      </w:r>
      <w:r w:rsidR="00AF4EBE" w:rsidRPr="00B8775C">
        <w:rPr>
          <w:rFonts w:ascii="Arial" w:hAnsi="Arial" w:cs="Arial"/>
          <w:sz w:val="24"/>
          <w:szCs w:val="24"/>
        </w:rPr>
        <w:t>,</w:t>
      </w:r>
      <w:r w:rsidR="008913B2" w:rsidRPr="00B8775C">
        <w:rPr>
          <w:rFonts w:ascii="Arial" w:hAnsi="Arial" w:cs="Arial"/>
          <w:sz w:val="24"/>
          <w:szCs w:val="24"/>
        </w:rPr>
        <w:t xml:space="preserve"> Tesco`s decision to move</w:t>
      </w:r>
      <w:r w:rsidR="009F2B09" w:rsidRPr="00B8775C">
        <w:rPr>
          <w:rFonts w:ascii="Arial" w:hAnsi="Arial" w:cs="Arial"/>
          <w:sz w:val="24"/>
          <w:szCs w:val="24"/>
        </w:rPr>
        <w:t xml:space="preserve"> from food retailer</w:t>
      </w:r>
      <w:r w:rsidR="008913B2" w:rsidRPr="00B8775C">
        <w:rPr>
          <w:rFonts w:ascii="Arial" w:hAnsi="Arial" w:cs="Arial"/>
          <w:sz w:val="24"/>
          <w:szCs w:val="24"/>
        </w:rPr>
        <w:t xml:space="preserve"> to </w:t>
      </w:r>
      <w:r w:rsidR="009F2B09" w:rsidRPr="00B8775C">
        <w:rPr>
          <w:rFonts w:ascii="Arial" w:hAnsi="Arial" w:cs="Arial"/>
          <w:sz w:val="24"/>
          <w:szCs w:val="24"/>
        </w:rPr>
        <w:t>b</w:t>
      </w:r>
      <w:r w:rsidR="00AF4EBE" w:rsidRPr="00B8775C">
        <w:rPr>
          <w:rFonts w:ascii="Arial" w:hAnsi="Arial" w:cs="Arial"/>
          <w:sz w:val="24"/>
          <w:szCs w:val="24"/>
        </w:rPr>
        <w:t>ank</w:t>
      </w:r>
      <w:r w:rsidR="008913B2" w:rsidRPr="00B8775C">
        <w:rPr>
          <w:rFonts w:ascii="Arial" w:hAnsi="Arial" w:cs="Arial"/>
          <w:sz w:val="24"/>
          <w:szCs w:val="24"/>
        </w:rPr>
        <w:t xml:space="preserve"> </w:t>
      </w:r>
      <w:r w:rsidR="00AF4EBE" w:rsidRPr="00B8775C">
        <w:rPr>
          <w:rFonts w:ascii="Arial" w:hAnsi="Arial" w:cs="Arial"/>
          <w:sz w:val="24"/>
          <w:szCs w:val="24"/>
        </w:rPr>
        <w:t xml:space="preserve">is the strategy of the corporative level. </w:t>
      </w:r>
      <w:r w:rsidR="005B4F5F" w:rsidRPr="00B8775C">
        <w:rPr>
          <w:rFonts w:ascii="Arial" w:hAnsi="Arial" w:cs="Arial"/>
          <w:sz w:val="24"/>
          <w:szCs w:val="24"/>
        </w:rPr>
        <w:t xml:space="preserve">Tesco is pursuing a two-part expansion strategy. The first is in the non-food sector, </w:t>
      </w:r>
      <w:r w:rsidR="00056532" w:rsidRPr="00B8775C">
        <w:rPr>
          <w:rFonts w:ascii="Arial" w:hAnsi="Arial" w:cs="Arial"/>
          <w:sz w:val="24"/>
          <w:szCs w:val="24"/>
        </w:rPr>
        <w:t>which</w:t>
      </w:r>
      <w:r w:rsidR="005B4F5F" w:rsidRPr="00B8775C">
        <w:rPr>
          <w:rFonts w:ascii="Arial" w:hAnsi="Arial" w:cs="Arial"/>
          <w:sz w:val="24"/>
          <w:szCs w:val="24"/>
        </w:rPr>
        <w:t xml:space="preserve"> includes the supply of household goods, clothing</w:t>
      </w:r>
      <w:r w:rsidR="00056532" w:rsidRPr="00B8775C">
        <w:rPr>
          <w:rFonts w:ascii="Arial" w:hAnsi="Arial" w:cs="Arial"/>
          <w:sz w:val="24"/>
          <w:szCs w:val="24"/>
        </w:rPr>
        <w:t xml:space="preserve">, financial </w:t>
      </w:r>
      <w:r w:rsidR="00D76EDB" w:rsidRPr="00B8775C">
        <w:rPr>
          <w:rFonts w:ascii="Arial" w:hAnsi="Arial" w:cs="Arial"/>
          <w:sz w:val="24"/>
          <w:szCs w:val="24"/>
        </w:rPr>
        <w:t>services,</w:t>
      </w:r>
      <w:r w:rsidR="00056532" w:rsidRPr="00B8775C">
        <w:rPr>
          <w:rFonts w:ascii="Arial" w:hAnsi="Arial" w:cs="Arial"/>
          <w:sz w:val="24"/>
          <w:szCs w:val="24"/>
        </w:rPr>
        <w:t xml:space="preserve"> and others.</w:t>
      </w:r>
      <w:r w:rsidR="004246B1" w:rsidRPr="00B8775C">
        <w:rPr>
          <w:rFonts w:ascii="Arial" w:hAnsi="Arial" w:cs="Arial"/>
          <w:sz w:val="24"/>
          <w:szCs w:val="24"/>
        </w:rPr>
        <w:t xml:space="preserve"> The second part is </w:t>
      </w:r>
      <w:r w:rsidR="00D76EDB" w:rsidRPr="00B8775C">
        <w:rPr>
          <w:rFonts w:ascii="Arial" w:hAnsi="Arial" w:cs="Arial"/>
          <w:sz w:val="24"/>
          <w:szCs w:val="24"/>
        </w:rPr>
        <w:t>the food sector where Tesco continue to maintain its market share via pricing and targeted marketing.</w:t>
      </w:r>
    </w:p>
    <w:p w14:paraId="053088BB" w14:textId="5E0654D1" w:rsidR="00551EEB" w:rsidRPr="00B8775C" w:rsidRDefault="00B32DE4" w:rsidP="00B8775C">
      <w:pPr>
        <w:pStyle w:val="ListParagraph"/>
        <w:numPr>
          <w:ilvl w:val="0"/>
          <w:numId w:val="6"/>
        </w:numPr>
        <w:spacing w:line="360" w:lineRule="auto"/>
        <w:jc w:val="both"/>
        <w:rPr>
          <w:rFonts w:ascii="Arial" w:hAnsi="Arial" w:cs="Arial"/>
          <w:sz w:val="24"/>
          <w:szCs w:val="24"/>
        </w:rPr>
      </w:pPr>
      <w:r w:rsidRPr="00A369AD">
        <w:rPr>
          <w:rFonts w:ascii="Arial" w:hAnsi="Arial" w:cs="Arial"/>
          <w:b/>
          <w:bCs/>
          <w:sz w:val="24"/>
          <w:szCs w:val="24"/>
        </w:rPr>
        <w:t>Business strategy</w:t>
      </w:r>
      <w:r w:rsidRPr="00B8775C">
        <w:rPr>
          <w:rFonts w:ascii="Arial" w:hAnsi="Arial" w:cs="Arial"/>
          <w:sz w:val="24"/>
          <w:szCs w:val="24"/>
        </w:rPr>
        <w:t xml:space="preserve"> </w:t>
      </w:r>
      <w:r w:rsidR="0023172F" w:rsidRPr="00B8775C">
        <w:rPr>
          <w:rFonts w:ascii="Arial" w:hAnsi="Arial" w:cs="Arial"/>
          <w:sz w:val="24"/>
          <w:szCs w:val="24"/>
        </w:rPr>
        <w:t xml:space="preserve">refers to how the company </w:t>
      </w:r>
      <w:r w:rsidR="00E70C30" w:rsidRPr="00B8775C">
        <w:rPr>
          <w:rFonts w:ascii="Arial" w:hAnsi="Arial" w:cs="Arial"/>
          <w:sz w:val="24"/>
          <w:szCs w:val="24"/>
        </w:rPr>
        <w:t xml:space="preserve">compete including aspects </w:t>
      </w:r>
      <w:r w:rsidR="002D14F4" w:rsidRPr="00B8775C">
        <w:rPr>
          <w:rFonts w:ascii="Arial" w:hAnsi="Arial" w:cs="Arial"/>
          <w:sz w:val="24"/>
          <w:szCs w:val="24"/>
        </w:rPr>
        <w:t xml:space="preserve">such </w:t>
      </w:r>
      <w:r w:rsidR="00E70C30" w:rsidRPr="00B8775C">
        <w:rPr>
          <w:rFonts w:ascii="Arial" w:hAnsi="Arial" w:cs="Arial"/>
          <w:sz w:val="24"/>
          <w:szCs w:val="24"/>
        </w:rPr>
        <w:t xml:space="preserve">as innovation, </w:t>
      </w:r>
      <w:r w:rsidR="00553CFF" w:rsidRPr="00B8775C">
        <w:rPr>
          <w:rFonts w:ascii="Arial" w:hAnsi="Arial" w:cs="Arial"/>
          <w:sz w:val="24"/>
          <w:szCs w:val="24"/>
        </w:rPr>
        <w:t>scale,</w:t>
      </w:r>
      <w:r w:rsidR="002D14F4" w:rsidRPr="00B8775C">
        <w:rPr>
          <w:rFonts w:ascii="Arial" w:hAnsi="Arial" w:cs="Arial"/>
          <w:sz w:val="24"/>
          <w:szCs w:val="24"/>
        </w:rPr>
        <w:t xml:space="preserve"> and response to competitors` actions</w:t>
      </w:r>
      <w:sdt>
        <w:sdtPr>
          <w:id w:val="39172804"/>
          <w:citation/>
        </w:sdtPr>
        <w:sdtEndPr/>
        <w:sdtContent>
          <w:r w:rsidR="002D14F4" w:rsidRPr="00B8775C">
            <w:rPr>
              <w:rFonts w:ascii="Arial" w:hAnsi="Arial" w:cs="Arial"/>
              <w:sz w:val="24"/>
              <w:szCs w:val="24"/>
            </w:rPr>
            <w:fldChar w:fldCharType="begin"/>
          </w:r>
          <w:r w:rsidR="00A11BC4" w:rsidRPr="00B8775C">
            <w:rPr>
              <w:rFonts w:ascii="Arial" w:hAnsi="Arial" w:cs="Arial"/>
              <w:sz w:val="24"/>
              <w:szCs w:val="24"/>
            </w:rPr>
            <w:instrText xml:space="preserve">CITATION Ric20 \l 2057 </w:instrText>
          </w:r>
          <w:r w:rsidR="002D14F4" w:rsidRPr="00B8775C">
            <w:rPr>
              <w:rFonts w:ascii="Arial" w:hAnsi="Arial" w:cs="Arial"/>
              <w:sz w:val="24"/>
              <w:szCs w:val="24"/>
            </w:rPr>
            <w:fldChar w:fldCharType="separate"/>
          </w:r>
          <w:r w:rsidR="00A11BC4" w:rsidRPr="00B8775C">
            <w:rPr>
              <w:rFonts w:ascii="Arial" w:hAnsi="Arial" w:cs="Arial"/>
              <w:noProof/>
              <w:sz w:val="24"/>
              <w:szCs w:val="24"/>
            </w:rPr>
            <w:t xml:space="preserve"> (Whittington, et al., 2020)</w:t>
          </w:r>
          <w:r w:rsidR="002D14F4" w:rsidRPr="00B8775C">
            <w:rPr>
              <w:rFonts w:ascii="Arial" w:hAnsi="Arial" w:cs="Arial"/>
              <w:sz w:val="24"/>
              <w:szCs w:val="24"/>
            </w:rPr>
            <w:fldChar w:fldCharType="end"/>
          </w:r>
        </w:sdtContent>
      </w:sdt>
      <w:r w:rsidR="002D14F4" w:rsidRPr="00B8775C">
        <w:rPr>
          <w:rFonts w:ascii="Arial" w:hAnsi="Arial" w:cs="Arial"/>
          <w:sz w:val="24"/>
          <w:szCs w:val="24"/>
        </w:rPr>
        <w:t>.</w:t>
      </w:r>
      <w:r w:rsidR="00E70C30" w:rsidRPr="00B8775C">
        <w:rPr>
          <w:rFonts w:ascii="Arial" w:hAnsi="Arial" w:cs="Arial"/>
          <w:sz w:val="24"/>
          <w:szCs w:val="24"/>
        </w:rPr>
        <w:t xml:space="preserve"> </w:t>
      </w:r>
      <w:r w:rsidR="00553CFF" w:rsidRPr="00B8775C">
        <w:rPr>
          <w:rFonts w:ascii="Arial" w:hAnsi="Arial" w:cs="Arial"/>
          <w:sz w:val="24"/>
          <w:szCs w:val="24"/>
        </w:rPr>
        <w:t>An example of business strategy is Tesco`s creation of various offers to attract their customers</w:t>
      </w:r>
      <w:r w:rsidR="00EE578D" w:rsidRPr="00B8775C">
        <w:rPr>
          <w:rFonts w:ascii="Arial" w:hAnsi="Arial" w:cs="Arial"/>
          <w:sz w:val="24"/>
          <w:szCs w:val="24"/>
        </w:rPr>
        <w:t xml:space="preserve"> such as </w:t>
      </w:r>
      <w:r w:rsidR="00114FC3" w:rsidRPr="00B8775C">
        <w:rPr>
          <w:rFonts w:ascii="Arial" w:hAnsi="Arial" w:cs="Arial"/>
          <w:sz w:val="24"/>
          <w:szCs w:val="24"/>
        </w:rPr>
        <w:t xml:space="preserve">discounts, </w:t>
      </w:r>
      <w:r w:rsidR="00F60AC5" w:rsidRPr="00B8775C">
        <w:rPr>
          <w:rFonts w:ascii="Arial" w:hAnsi="Arial" w:cs="Arial"/>
          <w:sz w:val="24"/>
          <w:szCs w:val="24"/>
        </w:rPr>
        <w:t xml:space="preserve">club cards, </w:t>
      </w:r>
      <w:r w:rsidR="007A6DD4" w:rsidRPr="00B8775C">
        <w:rPr>
          <w:rFonts w:ascii="Arial" w:hAnsi="Arial" w:cs="Arial"/>
          <w:sz w:val="24"/>
          <w:szCs w:val="24"/>
        </w:rPr>
        <w:t>coupons,</w:t>
      </w:r>
      <w:r w:rsidR="00F60AC5" w:rsidRPr="00B8775C">
        <w:rPr>
          <w:rFonts w:ascii="Arial" w:hAnsi="Arial" w:cs="Arial"/>
          <w:sz w:val="24"/>
          <w:szCs w:val="24"/>
        </w:rPr>
        <w:t xml:space="preserve"> and others.</w:t>
      </w:r>
    </w:p>
    <w:p w14:paraId="5B69FCB4" w14:textId="542E0E41" w:rsidR="00C00A94" w:rsidRDefault="005F22B0" w:rsidP="00990192">
      <w:pPr>
        <w:spacing w:line="360" w:lineRule="auto"/>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make the best strategy c</w:t>
      </w:r>
      <w:r w:rsidR="000D1EB0">
        <w:rPr>
          <w:rFonts w:ascii="Arial" w:hAnsi="Arial" w:cs="Arial"/>
          <w:sz w:val="24"/>
          <w:szCs w:val="24"/>
        </w:rPr>
        <w:t xml:space="preserve">ompanies should </w:t>
      </w:r>
      <w:r w:rsidR="00AA6B02">
        <w:rPr>
          <w:rFonts w:ascii="Arial" w:hAnsi="Arial" w:cs="Arial"/>
          <w:sz w:val="24"/>
          <w:szCs w:val="24"/>
        </w:rPr>
        <w:t>analyse</w:t>
      </w:r>
      <w:r w:rsidR="000D1EB0">
        <w:rPr>
          <w:rFonts w:ascii="Arial" w:hAnsi="Arial" w:cs="Arial"/>
          <w:sz w:val="24"/>
          <w:szCs w:val="24"/>
        </w:rPr>
        <w:t xml:space="preserve"> their profita</w:t>
      </w:r>
      <w:r w:rsidR="00AA6B02">
        <w:rPr>
          <w:rFonts w:ascii="Arial" w:hAnsi="Arial" w:cs="Arial"/>
          <w:sz w:val="24"/>
          <w:szCs w:val="24"/>
        </w:rPr>
        <w:t xml:space="preserve">bility and whether it is below or above </w:t>
      </w:r>
      <w:r w:rsidR="00811210">
        <w:rPr>
          <w:rFonts w:ascii="Arial" w:hAnsi="Arial" w:cs="Arial"/>
          <w:sz w:val="24"/>
          <w:szCs w:val="24"/>
        </w:rPr>
        <w:t xml:space="preserve">of average for </w:t>
      </w:r>
      <w:r w:rsidR="00AA6B02">
        <w:rPr>
          <w:rFonts w:ascii="Arial" w:hAnsi="Arial" w:cs="Arial"/>
          <w:sz w:val="24"/>
          <w:szCs w:val="24"/>
        </w:rPr>
        <w:t>the industry</w:t>
      </w:r>
      <w:r w:rsidR="00811210">
        <w:rPr>
          <w:rFonts w:ascii="Arial" w:hAnsi="Arial" w:cs="Arial"/>
          <w:sz w:val="24"/>
          <w:szCs w:val="24"/>
        </w:rPr>
        <w:t>.</w:t>
      </w:r>
      <w:r w:rsidR="00AA6B02">
        <w:rPr>
          <w:rFonts w:ascii="Arial" w:hAnsi="Arial" w:cs="Arial"/>
          <w:sz w:val="24"/>
          <w:szCs w:val="24"/>
        </w:rPr>
        <w:t xml:space="preserve"> For this purpose, </w:t>
      </w:r>
      <w:r w:rsidR="003E3A3B">
        <w:rPr>
          <w:rFonts w:ascii="Arial" w:hAnsi="Arial" w:cs="Arial"/>
          <w:sz w:val="24"/>
          <w:szCs w:val="24"/>
        </w:rPr>
        <w:t>it is</w:t>
      </w:r>
      <w:r w:rsidR="00AA6B02">
        <w:rPr>
          <w:rFonts w:ascii="Arial" w:hAnsi="Arial" w:cs="Arial"/>
          <w:sz w:val="24"/>
          <w:szCs w:val="24"/>
        </w:rPr>
        <w:t xml:space="preserve"> use</w:t>
      </w:r>
      <w:r w:rsidR="003E3A3B">
        <w:rPr>
          <w:rFonts w:ascii="Arial" w:hAnsi="Arial" w:cs="Arial"/>
          <w:sz w:val="24"/>
          <w:szCs w:val="24"/>
        </w:rPr>
        <w:t>d</w:t>
      </w:r>
      <w:r w:rsidR="00AA6B02">
        <w:rPr>
          <w:rFonts w:ascii="Arial" w:hAnsi="Arial" w:cs="Arial"/>
          <w:sz w:val="24"/>
          <w:szCs w:val="24"/>
        </w:rPr>
        <w:t xml:space="preserve"> </w:t>
      </w:r>
      <w:r w:rsidR="008F5F44">
        <w:rPr>
          <w:rFonts w:ascii="Arial" w:hAnsi="Arial" w:cs="Arial"/>
          <w:sz w:val="24"/>
          <w:szCs w:val="24"/>
        </w:rPr>
        <w:t>Porter`s Generic strategy</w:t>
      </w:r>
      <w:r>
        <w:rPr>
          <w:rFonts w:ascii="Arial" w:hAnsi="Arial" w:cs="Arial"/>
          <w:sz w:val="24"/>
          <w:szCs w:val="24"/>
        </w:rPr>
        <w:t xml:space="preserve"> and Ansoff Matrix</w:t>
      </w:r>
      <w:r w:rsidR="008F5F44">
        <w:rPr>
          <w:rFonts w:ascii="Arial" w:hAnsi="Arial" w:cs="Arial"/>
          <w:sz w:val="24"/>
          <w:szCs w:val="24"/>
        </w:rPr>
        <w:t xml:space="preserve">. </w:t>
      </w:r>
    </w:p>
    <w:p w14:paraId="5CD54E3D" w14:textId="263CD85D" w:rsidR="00AB6349" w:rsidRPr="00A369AD" w:rsidRDefault="00AB6349" w:rsidP="00B8775C">
      <w:pPr>
        <w:pStyle w:val="ListParagraph"/>
        <w:numPr>
          <w:ilvl w:val="0"/>
          <w:numId w:val="5"/>
        </w:numPr>
        <w:spacing w:line="360" w:lineRule="auto"/>
        <w:jc w:val="both"/>
        <w:rPr>
          <w:rFonts w:ascii="Arial" w:hAnsi="Arial" w:cs="Arial"/>
          <w:b/>
          <w:bCs/>
          <w:sz w:val="28"/>
          <w:szCs w:val="28"/>
        </w:rPr>
      </w:pPr>
      <w:r w:rsidRPr="00A369AD">
        <w:rPr>
          <w:rFonts w:ascii="Arial" w:hAnsi="Arial" w:cs="Arial"/>
          <w:b/>
          <w:bCs/>
          <w:sz w:val="28"/>
          <w:szCs w:val="28"/>
        </w:rPr>
        <w:t>Porter's Generic Strategy</w:t>
      </w:r>
    </w:p>
    <w:p w14:paraId="33A5F468" w14:textId="6EB22552" w:rsidR="00D673A6" w:rsidRDefault="00AB6349" w:rsidP="00990192">
      <w:pPr>
        <w:spacing w:line="360" w:lineRule="auto"/>
        <w:jc w:val="both"/>
        <w:rPr>
          <w:rFonts w:ascii="Arial" w:hAnsi="Arial" w:cs="Arial"/>
          <w:sz w:val="24"/>
          <w:szCs w:val="24"/>
        </w:rPr>
      </w:pPr>
      <w:r>
        <w:rPr>
          <w:rFonts w:ascii="Arial" w:hAnsi="Arial" w:cs="Arial"/>
          <w:sz w:val="24"/>
          <w:szCs w:val="24"/>
        </w:rPr>
        <w:t xml:space="preserve">Porter's Generic Strategy </w:t>
      </w:r>
      <w:r w:rsidR="008F5F44">
        <w:rPr>
          <w:rFonts w:ascii="Arial" w:hAnsi="Arial" w:cs="Arial"/>
          <w:sz w:val="24"/>
          <w:szCs w:val="24"/>
        </w:rPr>
        <w:t>consists of four categories</w:t>
      </w:r>
      <w:r w:rsidR="00482B3C">
        <w:rPr>
          <w:rFonts w:ascii="Arial" w:hAnsi="Arial" w:cs="Arial"/>
          <w:sz w:val="24"/>
          <w:szCs w:val="24"/>
        </w:rPr>
        <w:t>: Differentiation</w:t>
      </w:r>
      <w:r w:rsidR="008F5F44">
        <w:rPr>
          <w:rFonts w:ascii="Arial" w:hAnsi="Arial" w:cs="Arial"/>
          <w:sz w:val="24"/>
          <w:szCs w:val="24"/>
        </w:rPr>
        <w:t xml:space="preserve">, Cost leadership, </w:t>
      </w:r>
      <w:r w:rsidR="00C00A94">
        <w:rPr>
          <w:rFonts w:ascii="Arial" w:hAnsi="Arial" w:cs="Arial"/>
          <w:sz w:val="24"/>
          <w:szCs w:val="24"/>
        </w:rPr>
        <w:t>Cost Focus and Differentiation Focus</w:t>
      </w:r>
      <w:r w:rsidR="00D673A6">
        <w:rPr>
          <w:rFonts w:ascii="Arial" w:hAnsi="Arial" w:cs="Arial"/>
          <w:sz w:val="24"/>
          <w:szCs w:val="24"/>
        </w:rPr>
        <w:t xml:space="preserve">. </w:t>
      </w:r>
    </w:p>
    <w:p w14:paraId="6D51A430" w14:textId="275F6963" w:rsidR="00272D15" w:rsidRDefault="0094000F" w:rsidP="00990192">
      <w:pPr>
        <w:spacing w:line="360" w:lineRule="auto"/>
        <w:jc w:val="both"/>
        <w:rPr>
          <w:rFonts w:ascii="Arial" w:hAnsi="Arial" w:cs="Arial"/>
          <w:sz w:val="24"/>
          <w:szCs w:val="24"/>
        </w:rPr>
      </w:pPr>
      <w:r>
        <w:rPr>
          <w:rFonts w:ascii="Arial" w:hAnsi="Arial" w:cs="Arial"/>
          <w:sz w:val="24"/>
          <w:szCs w:val="24"/>
        </w:rPr>
        <w:t>To be above the average level of competitive ability in the industry, the firm should focus on three types of strategi</w:t>
      </w:r>
      <w:r w:rsidR="00276243">
        <w:rPr>
          <w:rFonts w:ascii="Arial" w:hAnsi="Arial" w:cs="Arial"/>
          <w:sz w:val="24"/>
          <w:szCs w:val="24"/>
        </w:rPr>
        <w:t xml:space="preserve">es price, differentiation, and focus </w:t>
      </w:r>
      <w:sdt>
        <w:sdtPr>
          <w:rPr>
            <w:rFonts w:ascii="Arial" w:hAnsi="Arial" w:cs="Arial"/>
            <w:sz w:val="24"/>
            <w:szCs w:val="24"/>
          </w:rPr>
          <w:id w:val="817772918"/>
          <w:citation/>
        </w:sdtPr>
        <w:sdtEndPr/>
        <w:sdtContent>
          <w:r w:rsidR="00AE5879">
            <w:rPr>
              <w:rFonts w:ascii="Arial" w:hAnsi="Arial" w:cs="Arial"/>
              <w:sz w:val="24"/>
              <w:szCs w:val="24"/>
            </w:rPr>
            <w:fldChar w:fldCharType="begin"/>
          </w:r>
          <w:r w:rsidR="00AE5879">
            <w:rPr>
              <w:rFonts w:ascii="Arial" w:hAnsi="Arial" w:cs="Arial"/>
              <w:sz w:val="24"/>
              <w:szCs w:val="24"/>
            </w:rPr>
            <w:instrText xml:space="preserve"> CITATION Cam16 \l 2057 </w:instrText>
          </w:r>
          <w:r w:rsidR="00AE5879">
            <w:rPr>
              <w:rFonts w:ascii="Arial" w:hAnsi="Arial" w:cs="Arial"/>
              <w:sz w:val="24"/>
              <w:szCs w:val="24"/>
            </w:rPr>
            <w:fldChar w:fldCharType="separate"/>
          </w:r>
          <w:r w:rsidR="00AE5879" w:rsidRPr="00AE5879">
            <w:rPr>
              <w:rFonts w:ascii="Arial" w:hAnsi="Arial" w:cs="Arial"/>
              <w:noProof/>
              <w:sz w:val="24"/>
              <w:szCs w:val="24"/>
            </w:rPr>
            <w:t>(Cambridge, 2016)</w:t>
          </w:r>
          <w:r w:rsidR="00AE5879">
            <w:rPr>
              <w:rFonts w:ascii="Arial" w:hAnsi="Arial" w:cs="Arial"/>
              <w:sz w:val="24"/>
              <w:szCs w:val="24"/>
            </w:rPr>
            <w:fldChar w:fldCharType="end"/>
          </w:r>
        </w:sdtContent>
      </w:sdt>
      <w:r w:rsidR="00276243">
        <w:rPr>
          <w:rFonts w:ascii="Arial" w:hAnsi="Arial" w:cs="Arial"/>
          <w:sz w:val="24"/>
          <w:szCs w:val="24"/>
        </w:rPr>
        <w:t>.</w:t>
      </w:r>
      <w:r w:rsidR="00AE5879">
        <w:rPr>
          <w:rFonts w:ascii="Arial" w:hAnsi="Arial" w:cs="Arial"/>
          <w:sz w:val="24"/>
          <w:szCs w:val="24"/>
        </w:rPr>
        <w:t xml:space="preserve"> </w:t>
      </w:r>
    </w:p>
    <w:p w14:paraId="6FD6A821" w14:textId="23ED4051" w:rsidR="003B13CE" w:rsidRPr="00D221DD" w:rsidRDefault="003B13CE" w:rsidP="003B13CE">
      <w:pPr>
        <w:pStyle w:val="ListParagraph"/>
        <w:numPr>
          <w:ilvl w:val="0"/>
          <w:numId w:val="4"/>
        </w:numPr>
        <w:spacing w:line="360" w:lineRule="auto"/>
        <w:jc w:val="both"/>
        <w:rPr>
          <w:rFonts w:ascii="Arial" w:hAnsi="Arial" w:cs="Arial"/>
          <w:sz w:val="24"/>
          <w:szCs w:val="24"/>
        </w:rPr>
      </w:pPr>
      <w:r w:rsidRPr="00D221DD">
        <w:rPr>
          <w:rFonts w:ascii="Arial" w:hAnsi="Arial" w:cs="Arial"/>
          <w:sz w:val="24"/>
          <w:szCs w:val="24"/>
        </w:rPr>
        <w:t xml:space="preserve">Cost leadership </w:t>
      </w:r>
      <w:r w:rsidR="00F92F0C" w:rsidRPr="00D221DD">
        <w:rPr>
          <w:rFonts w:ascii="Arial" w:hAnsi="Arial" w:cs="Arial"/>
          <w:sz w:val="24"/>
          <w:szCs w:val="24"/>
          <w:lang w:val="bg-BG"/>
        </w:rPr>
        <w:t xml:space="preserve">– </w:t>
      </w:r>
      <w:r w:rsidR="00F92F0C" w:rsidRPr="00D221DD">
        <w:rPr>
          <w:rFonts w:ascii="Arial" w:hAnsi="Arial" w:cs="Arial"/>
          <w:sz w:val="24"/>
          <w:szCs w:val="24"/>
        </w:rPr>
        <w:t>Porter</w:t>
      </w:r>
      <w:r w:rsidR="003242AE" w:rsidRPr="00D221DD">
        <w:rPr>
          <w:rFonts w:ascii="Arial" w:hAnsi="Arial" w:cs="Arial"/>
          <w:sz w:val="24"/>
          <w:szCs w:val="24"/>
        </w:rPr>
        <w:t xml:space="preserve">`s overall cost leadership strategy focuses on a firm`s competitive advantage by providing the lowest cost. Some of the ways companies achieve </w:t>
      </w:r>
      <w:r w:rsidR="001A6D04" w:rsidRPr="00D221DD">
        <w:rPr>
          <w:rFonts w:ascii="Arial" w:hAnsi="Arial" w:cs="Arial"/>
          <w:sz w:val="24"/>
          <w:szCs w:val="24"/>
        </w:rPr>
        <w:t xml:space="preserve">cost leadership are mass distribution, mass production, access to raw </w:t>
      </w:r>
      <w:r w:rsidR="002E49D1" w:rsidRPr="00D221DD">
        <w:rPr>
          <w:rFonts w:ascii="Arial" w:hAnsi="Arial" w:cs="Arial"/>
          <w:sz w:val="24"/>
          <w:szCs w:val="24"/>
        </w:rPr>
        <w:t>materials</w:t>
      </w:r>
      <w:r w:rsidR="0011092C" w:rsidRPr="00D221DD">
        <w:rPr>
          <w:rFonts w:ascii="Arial" w:hAnsi="Arial" w:cs="Arial"/>
          <w:sz w:val="24"/>
          <w:szCs w:val="24"/>
        </w:rPr>
        <w:t>, and others</w:t>
      </w:r>
      <w:r w:rsidR="002E49D1" w:rsidRPr="00D221DD">
        <w:rPr>
          <w:rFonts w:ascii="Arial" w:hAnsi="Arial" w:cs="Arial"/>
          <w:sz w:val="24"/>
          <w:szCs w:val="24"/>
        </w:rPr>
        <w:t xml:space="preserve"> </w:t>
      </w:r>
      <w:sdt>
        <w:sdtPr>
          <w:rPr>
            <w:rFonts w:ascii="Arial" w:hAnsi="Arial" w:cs="Arial"/>
            <w:sz w:val="24"/>
            <w:szCs w:val="24"/>
          </w:rPr>
          <w:id w:val="1938474645"/>
          <w:citation/>
        </w:sdtPr>
        <w:sdtEndPr/>
        <w:sdtContent>
          <w:r w:rsidR="002E49D1" w:rsidRPr="00D221DD">
            <w:rPr>
              <w:rFonts w:ascii="Arial" w:hAnsi="Arial" w:cs="Arial"/>
              <w:sz w:val="24"/>
              <w:szCs w:val="24"/>
            </w:rPr>
            <w:fldChar w:fldCharType="begin"/>
          </w:r>
          <w:r w:rsidR="002E49D1" w:rsidRPr="00D221DD">
            <w:rPr>
              <w:rFonts w:ascii="Arial" w:hAnsi="Arial" w:cs="Arial"/>
              <w:sz w:val="24"/>
              <w:szCs w:val="24"/>
            </w:rPr>
            <w:instrText xml:space="preserve"> CITATION Aka06 \l 2057 </w:instrText>
          </w:r>
          <w:r w:rsidR="002E49D1" w:rsidRPr="00D221DD">
            <w:rPr>
              <w:rFonts w:ascii="Arial" w:hAnsi="Arial" w:cs="Arial"/>
              <w:sz w:val="24"/>
              <w:szCs w:val="24"/>
            </w:rPr>
            <w:fldChar w:fldCharType="separate"/>
          </w:r>
          <w:r w:rsidR="002E49D1" w:rsidRPr="00D221DD">
            <w:rPr>
              <w:rFonts w:ascii="Arial" w:hAnsi="Arial" w:cs="Arial"/>
              <w:noProof/>
              <w:sz w:val="24"/>
              <w:szCs w:val="24"/>
            </w:rPr>
            <w:t>( Akan, et al., 2006)</w:t>
          </w:r>
          <w:r w:rsidR="002E49D1" w:rsidRPr="00D221DD">
            <w:rPr>
              <w:rFonts w:ascii="Arial" w:hAnsi="Arial" w:cs="Arial"/>
              <w:sz w:val="24"/>
              <w:szCs w:val="24"/>
            </w:rPr>
            <w:fldChar w:fldCharType="end"/>
          </w:r>
        </w:sdtContent>
      </w:sdt>
      <w:r w:rsidR="0011092C" w:rsidRPr="00D221DD">
        <w:rPr>
          <w:rFonts w:ascii="Arial" w:hAnsi="Arial" w:cs="Arial"/>
          <w:sz w:val="24"/>
          <w:szCs w:val="24"/>
        </w:rPr>
        <w:t>.</w:t>
      </w:r>
      <w:r w:rsidRPr="00D221DD">
        <w:rPr>
          <w:rFonts w:ascii="Arial" w:hAnsi="Arial" w:cs="Arial"/>
          <w:sz w:val="24"/>
          <w:szCs w:val="24"/>
        </w:rPr>
        <w:t xml:space="preserve"> </w:t>
      </w:r>
      <w:r w:rsidR="00AD1531" w:rsidRPr="00D221DD">
        <w:rPr>
          <w:rFonts w:ascii="Arial" w:hAnsi="Arial" w:cs="Arial"/>
          <w:sz w:val="24"/>
          <w:szCs w:val="24"/>
        </w:rPr>
        <w:t xml:space="preserve"> Tesco has its own transport and warehousing system </w:t>
      </w:r>
      <w:r w:rsidR="00785E87" w:rsidRPr="00D221DD">
        <w:rPr>
          <w:rFonts w:ascii="Arial" w:hAnsi="Arial" w:cs="Arial"/>
          <w:sz w:val="24"/>
          <w:szCs w:val="24"/>
        </w:rPr>
        <w:t xml:space="preserve">to store the products, as well as wholesale stores, which ensures it </w:t>
      </w:r>
      <w:r w:rsidR="006A5A79" w:rsidRPr="00D221DD">
        <w:rPr>
          <w:rFonts w:ascii="Arial" w:hAnsi="Arial" w:cs="Arial"/>
          <w:sz w:val="24"/>
          <w:szCs w:val="24"/>
        </w:rPr>
        <w:t>can</w:t>
      </w:r>
      <w:r w:rsidR="00785E87" w:rsidRPr="00D221DD">
        <w:rPr>
          <w:rFonts w:ascii="Arial" w:hAnsi="Arial" w:cs="Arial"/>
          <w:sz w:val="24"/>
          <w:szCs w:val="24"/>
        </w:rPr>
        <w:t xml:space="preserve"> offer some of the lowest prices and </w:t>
      </w:r>
      <w:r w:rsidR="00162F25">
        <w:rPr>
          <w:rFonts w:ascii="Arial" w:hAnsi="Arial" w:cs="Arial"/>
          <w:sz w:val="24"/>
          <w:szCs w:val="24"/>
        </w:rPr>
        <w:t>takes</w:t>
      </w:r>
      <w:r w:rsidR="006A5A79" w:rsidRPr="00D221DD">
        <w:rPr>
          <w:rFonts w:ascii="Arial" w:hAnsi="Arial" w:cs="Arial"/>
          <w:sz w:val="24"/>
          <w:szCs w:val="24"/>
        </w:rPr>
        <w:t xml:space="preserve"> its place as a market leader with a significant market share.</w:t>
      </w:r>
    </w:p>
    <w:p w14:paraId="2339B201" w14:textId="515F73DE" w:rsidR="006A5A79" w:rsidRPr="00D221DD" w:rsidRDefault="007168CF" w:rsidP="003B13CE">
      <w:pPr>
        <w:pStyle w:val="ListParagraph"/>
        <w:numPr>
          <w:ilvl w:val="0"/>
          <w:numId w:val="4"/>
        </w:numPr>
        <w:spacing w:line="360" w:lineRule="auto"/>
        <w:jc w:val="both"/>
        <w:rPr>
          <w:rFonts w:ascii="Arial" w:hAnsi="Arial" w:cs="Arial"/>
          <w:sz w:val="24"/>
          <w:szCs w:val="24"/>
        </w:rPr>
      </w:pPr>
      <w:r w:rsidRPr="00D221DD">
        <w:rPr>
          <w:rFonts w:ascii="Arial" w:hAnsi="Arial" w:cs="Arial"/>
          <w:sz w:val="24"/>
          <w:szCs w:val="24"/>
        </w:rPr>
        <w:t xml:space="preserve">Differentiation </w:t>
      </w:r>
      <w:r w:rsidR="00BD501B" w:rsidRPr="00D221DD">
        <w:rPr>
          <w:rFonts w:ascii="Arial" w:hAnsi="Arial" w:cs="Arial"/>
          <w:sz w:val="24"/>
          <w:szCs w:val="24"/>
        </w:rPr>
        <w:t>–</w:t>
      </w:r>
      <w:r w:rsidRPr="00D221DD">
        <w:rPr>
          <w:rFonts w:ascii="Arial" w:hAnsi="Arial" w:cs="Arial"/>
          <w:sz w:val="24"/>
          <w:szCs w:val="24"/>
        </w:rPr>
        <w:t xml:space="preserve"> </w:t>
      </w:r>
      <w:r w:rsidR="00BD501B" w:rsidRPr="00D221DD">
        <w:rPr>
          <w:rFonts w:ascii="Arial" w:hAnsi="Arial" w:cs="Arial"/>
          <w:sz w:val="24"/>
          <w:szCs w:val="24"/>
        </w:rPr>
        <w:t xml:space="preserve">Product differentiation is a strategy that is applied to increase the perceived </w:t>
      </w:r>
      <w:r w:rsidR="00B8775C" w:rsidRPr="00D221DD">
        <w:rPr>
          <w:rFonts w:ascii="Arial" w:hAnsi="Arial" w:cs="Arial"/>
          <w:sz w:val="24"/>
          <w:szCs w:val="24"/>
        </w:rPr>
        <w:t xml:space="preserve">value </w:t>
      </w:r>
      <w:r w:rsidR="00BD501B" w:rsidRPr="00D221DD">
        <w:rPr>
          <w:rFonts w:ascii="Arial" w:hAnsi="Arial" w:cs="Arial"/>
          <w:sz w:val="24"/>
          <w:szCs w:val="24"/>
        </w:rPr>
        <w:t xml:space="preserve">of a given product or service. By increasing the perceived value of their products and services, companies gain the ability to raise their </w:t>
      </w:r>
      <w:r w:rsidR="00B8775C" w:rsidRPr="00D221DD">
        <w:rPr>
          <w:rFonts w:ascii="Arial" w:hAnsi="Arial" w:cs="Arial"/>
          <w:sz w:val="24"/>
          <w:szCs w:val="24"/>
        </w:rPr>
        <w:t xml:space="preserve">prices and generate higher profits </w:t>
      </w:r>
      <w:sdt>
        <w:sdtPr>
          <w:rPr>
            <w:rFonts w:ascii="Arial" w:hAnsi="Arial" w:cs="Arial"/>
            <w:sz w:val="24"/>
            <w:szCs w:val="24"/>
          </w:rPr>
          <w:id w:val="1325004972"/>
          <w:citation/>
        </w:sdtPr>
        <w:sdtEndPr/>
        <w:sdtContent>
          <w:r w:rsidR="00B8775C" w:rsidRPr="00D221DD">
            <w:rPr>
              <w:rFonts w:ascii="Arial" w:hAnsi="Arial" w:cs="Arial"/>
              <w:sz w:val="24"/>
              <w:szCs w:val="24"/>
            </w:rPr>
            <w:fldChar w:fldCharType="begin"/>
          </w:r>
          <w:r w:rsidR="00B8775C" w:rsidRPr="00D221DD">
            <w:rPr>
              <w:rFonts w:ascii="Arial" w:hAnsi="Arial" w:cs="Arial"/>
              <w:sz w:val="24"/>
              <w:szCs w:val="24"/>
            </w:rPr>
            <w:instrText xml:space="preserve"> CITATION Bar191 \l 2057 </w:instrText>
          </w:r>
          <w:r w:rsidR="00B8775C" w:rsidRPr="00D221DD">
            <w:rPr>
              <w:rFonts w:ascii="Arial" w:hAnsi="Arial" w:cs="Arial"/>
              <w:sz w:val="24"/>
              <w:szCs w:val="24"/>
            </w:rPr>
            <w:fldChar w:fldCharType="separate"/>
          </w:r>
          <w:r w:rsidR="00B8775C" w:rsidRPr="00D221DD">
            <w:rPr>
              <w:rFonts w:ascii="Arial" w:hAnsi="Arial" w:cs="Arial"/>
              <w:noProof/>
              <w:sz w:val="24"/>
              <w:szCs w:val="24"/>
            </w:rPr>
            <w:t>(Barney &amp; Hesterly, 2019)</w:t>
          </w:r>
          <w:r w:rsidR="00B8775C" w:rsidRPr="00D221DD">
            <w:rPr>
              <w:rFonts w:ascii="Arial" w:hAnsi="Arial" w:cs="Arial"/>
              <w:sz w:val="24"/>
              <w:szCs w:val="24"/>
            </w:rPr>
            <w:fldChar w:fldCharType="end"/>
          </w:r>
        </w:sdtContent>
      </w:sdt>
      <w:r w:rsidR="00B8775C" w:rsidRPr="00D221DD">
        <w:rPr>
          <w:rFonts w:ascii="Arial" w:hAnsi="Arial" w:cs="Arial"/>
          <w:sz w:val="24"/>
          <w:szCs w:val="24"/>
        </w:rPr>
        <w:t xml:space="preserve">. </w:t>
      </w:r>
    </w:p>
    <w:p w14:paraId="09C769AB" w14:textId="5CB11994" w:rsidR="00420868" w:rsidRPr="002F5E64" w:rsidRDefault="00283CA9" w:rsidP="00420868">
      <w:pPr>
        <w:pStyle w:val="ListParagraph"/>
        <w:numPr>
          <w:ilvl w:val="0"/>
          <w:numId w:val="4"/>
        </w:numPr>
        <w:spacing w:line="360" w:lineRule="auto"/>
        <w:jc w:val="both"/>
        <w:rPr>
          <w:rFonts w:ascii="Arial" w:hAnsi="Arial" w:cs="Arial"/>
          <w:b/>
          <w:bCs/>
          <w:sz w:val="24"/>
          <w:szCs w:val="24"/>
        </w:rPr>
      </w:pPr>
      <w:r w:rsidRPr="00420868">
        <w:rPr>
          <w:rFonts w:ascii="Arial" w:hAnsi="Arial" w:cs="Arial"/>
          <w:sz w:val="24"/>
          <w:szCs w:val="24"/>
        </w:rPr>
        <w:t>Focus</w:t>
      </w:r>
      <w:r w:rsidR="0096777C" w:rsidRPr="00420868">
        <w:rPr>
          <w:rFonts w:ascii="Arial" w:hAnsi="Arial" w:cs="Arial"/>
          <w:b/>
          <w:bCs/>
          <w:sz w:val="24"/>
          <w:szCs w:val="24"/>
        </w:rPr>
        <w:t xml:space="preserve"> </w:t>
      </w:r>
      <w:r w:rsidR="00D94554" w:rsidRPr="00420868">
        <w:rPr>
          <w:rFonts w:ascii="Arial" w:hAnsi="Arial" w:cs="Arial"/>
          <w:sz w:val="24"/>
          <w:szCs w:val="24"/>
        </w:rPr>
        <w:t>–</w:t>
      </w:r>
      <w:r w:rsidR="0096777C" w:rsidRPr="00420868">
        <w:rPr>
          <w:rFonts w:ascii="Arial" w:hAnsi="Arial" w:cs="Arial"/>
          <w:sz w:val="24"/>
          <w:szCs w:val="24"/>
        </w:rPr>
        <w:t xml:space="preserve"> </w:t>
      </w:r>
      <w:r w:rsidR="00D94554" w:rsidRPr="00420868">
        <w:rPr>
          <w:rFonts w:ascii="Arial" w:hAnsi="Arial" w:cs="Arial"/>
          <w:sz w:val="24"/>
          <w:szCs w:val="24"/>
        </w:rPr>
        <w:t xml:space="preserve">The focus strategy contains two </w:t>
      </w:r>
      <w:r w:rsidR="00C40643" w:rsidRPr="00420868">
        <w:rPr>
          <w:rFonts w:ascii="Arial" w:hAnsi="Arial" w:cs="Arial"/>
          <w:sz w:val="24"/>
          <w:szCs w:val="24"/>
        </w:rPr>
        <w:t>segments</w:t>
      </w:r>
      <w:r w:rsidR="00D94554" w:rsidRPr="00420868">
        <w:rPr>
          <w:rFonts w:ascii="Arial" w:hAnsi="Arial" w:cs="Arial"/>
          <w:sz w:val="24"/>
          <w:szCs w:val="24"/>
        </w:rPr>
        <w:t xml:space="preserve"> one focuses on </w:t>
      </w:r>
      <w:r w:rsidR="00C40643" w:rsidRPr="00420868">
        <w:rPr>
          <w:rFonts w:ascii="Arial" w:hAnsi="Arial" w:cs="Arial"/>
          <w:sz w:val="24"/>
          <w:szCs w:val="24"/>
        </w:rPr>
        <w:t>cost</w:t>
      </w:r>
      <w:r w:rsidR="00D94554" w:rsidRPr="00420868">
        <w:rPr>
          <w:rFonts w:ascii="Arial" w:hAnsi="Arial" w:cs="Arial"/>
          <w:sz w:val="24"/>
          <w:szCs w:val="24"/>
        </w:rPr>
        <w:t xml:space="preserve"> and the other on differentiation. Cost focus </w:t>
      </w:r>
      <w:r w:rsidR="00C40643" w:rsidRPr="00420868">
        <w:rPr>
          <w:rFonts w:ascii="Arial" w:hAnsi="Arial" w:cs="Arial"/>
          <w:sz w:val="24"/>
          <w:szCs w:val="24"/>
        </w:rPr>
        <w:t xml:space="preserve">means minimizing </w:t>
      </w:r>
      <w:r w:rsidR="00A12D72" w:rsidRPr="00420868">
        <w:rPr>
          <w:rFonts w:ascii="Arial" w:hAnsi="Arial" w:cs="Arial"/>
          <w:sz w:val="24"/>
          <w:szCs w:val="24"/>
        </w:rPr>
        <w:t xml:space="preserve">costs within a particular market and differentiation focus means purchasing differentiation in a </w:t>
      </w:r>
      <w:r w:rsidR="00BB4691" w:rsidRPr="00420868">
        <w:rPr>
          <w:rFonts w:ascii="Arial" w:hAnsi="Arial" w:cs="Arial"/>
          <w:sz w:val="24"/>
          <w:szCs w:val="24"/>
        </w:rPr>
        <w:t>segmented</w:t>
      </w:r>
      <w:r w:rsidR="00A12D72" w:rsidRPr="00420868">
        <w:rPr>
          <w:rFonts w:ascii="Arial" w:hAnsi="Arial" w:cs="Arial"/>
          <w:sz w:val="24"/>
          <w:szCs w:val="24"/>
        </w:rPr>
        <w:t xml:space="preserve"> </w:t>
      </w:r>
      <w:r w:rsidR="001C1DC3" w:rsidRPr="00420868">
        <w:rPr>
          <w:rFonts w:ascii="Arial" w:hAnsi="Arial" w:cs="Arial"/>
          <w:sz w:val="24"/>
          <w:szCs w:val="24"/>
        </w:rPr>
        <w:t>market.</w:t>
      </w:r>
      <w:r w:rsidR="00BB4691" w:rsidRPr="00420868">
        <w:rPr>
          <w:rFonts w:ascii="Arial" w:hAnsi="Arial" w:cs="Arial"/>
          <w:sz w:val="24"/>
          <w:szCs w:val="24"/>
        </w:rPr>
        <w:t xml:space="preserve"> </w:t>
      </w:r>
    </w:p>
    <w:p w14:paraId="054E6ACC" w14:textId="77777777" w:rsidR="002F5E64" w:rsidRDefault="002F5E64" w:rsidP="002F5E64">
      <w:pPr>
        <w:pStyle w:val="ListParagraph"/>
        <w:spacing w:line="360" w:lineRule="auto"/>
        <w:jc w:val="both"/>
        <w:rPr>
          <w:rFonts w:ascii="Arial" w:hAnsi="Arial" w:cs="Arial"/>
          <w:b/>
          <w:bCs/>
          <w:sz w:val="24"/>
          <w:szCs w:val="24"/>
        </w:rPr>
      </w:pPr>
    </w:p>
    <w:p w14:paraId="1A401081" w14:textId="77777777" w:rsidR="00F27AA5" w:rsidRPr="00420868" w:rsidRDefault="00F27AA5" w:rsidP="002F5E64">
      <w:pPr>
        <w:pStyle w:val="ListParagraph"/>
        <w:spacing w:line="360" w:lineRule="auto"/>
        <w:jc w:val="both"/>
        <w:rPr>
          <w:rFonts w:ascii="Arial" w:hAnsi="Arial" w:cs="Arial"/>
          <w:b/>
          <w:bCs/>
          <w:sz w:val="24"/>
          <w:szCs w:val="24"/>
        </w:rPr>
      </w:pPr>
    </w:p>
    <w:p w14:paraId="39F32F21" w14:textId="3E13699C" w:rsidR="00A12236" w:rsidRPr="00A369AD" w:rsidRDefault="00A12236" w:rsidP="000E52B4">
      <w:pPr>
        <w:pStyle w:val="ListParagraph"/>
        <w:numPr>
          <w:ilvl w:val="0"/>
          <w:numId w:val="5"/>
        </w:numPr>
        <w:spacing w:line="360" w:lineRule="auto"/>
        <w:jc w:val="both"/>
        <w:rPr>
          <w:rFonts w:ascii="Arial" w:hAnsi="Arial" w:cs="Arial"/>
          <w:b/>
          <w:bCs/>
          <w:sz w:val="28"/>
          <w:szCs w:val="28"/>
        </w:rPr>
      </w:pPr>
      <w:r w:rsidRPr="00A369AD">
        <w:rPr>
          <w:rFonts w:ascii="Arial" w:hAnsi="Arial" w:cs="Arial"/>
          <w:b/>
          <w:bCs/>
          <w:sz w:val="28"/>
          <w:szCs w:val="28"/>
        </w:rPr>
        <w:t>Ansoff Matrix</w:t>
      </w:r>
    </w:p>
    <w:p w14:paraId="21D2B2A9" w14:textId="105C8FBB" w:rsidR="00BB1B17" w:rsidRDefault="00FE4F57" w:rsidP="00636974">
      <w:pPr>
        <w:tabs>
          <w:tab w:val="left" w:pos="1010"/>
        </w:tabs>
        <w:spacing w:line="360" w:lineRule="auto"/>
        <w:jc w:val="both"/>
        <w:rPr>
          <w:rFonts w:ascii="Arial" w:hAnsi="Arial" w:cs="Arial"/>
          <w:sz w:val="24"/>
          <w:szCs w:val="24"/>
        </w:rPr>
      </w:pPr>
      <w:r w:rsidRPr="00F72703">
        <w:rPr>
          <w:rFonts w:ascii="Arial" w:hAnsi="Arial" w:cs="Arial"/>
          <w:sz w:val="24"/>
          <w:szCs w:val="24"/>
        </w:rPr>
        <w:t xml:space="preserve">The Ansoff </w:t>
      </w:r>
      <w:r w:rsidR="00F72703" w:rsidRPr="00F72703">
        <w:rPr>
          <w:rFonts w:ascii="Arial" w:hAnsi="Arial" w:cs="Arial"/>
          <w:sz w:val="24"/>
          <w:szCs w:val="24"/>
        </w:rPr>
        <w:t xml:space="preserve">Matrix </w:t>
      </w:r>
      <w:r w:rsidR="00F72703">
        <w:rPr>
          <w:rFonts w:ascii="Arial" w:hAnsi="Arial" w:cs="Arial"/>
          <w:sz w:val="24"/>
          <w:szCs w:val="24"/>
        </w:rPr>
        <w:t xml:space="preserve">is a tool that helps businesses determine their current state and develop a strategy for their </w:t>
      </w:r>
      <w:r w:rsidR="009948D1">
        <w:rPr>
          <w:rFonts w:ascii="Arial" w:hAnsi="Arial" w:cs="Arial"/>
          <w:sz w:val="24"/>
          <w:szCs w:val="24"/>
        </w:rPr>
        <w:t xml:space="preserve">future growth </w:t>
      </w:r>
      <w:sdt>
        <w:sdtPr>
          <w:rPr>
            <w:rFonts w:ascii="Arial" w:hAnsi="Arial" w:cs="Arial"/>
            <w:sz w:val="24"/>
            <w:szCs w:val="24"/>
          </w:rPr>
          <w:id w:val="-868528285"/>
          <w:citation/>
        </w:sdtPr>
        <w:sdtEndPr/>
        <w:sdtContent>
          <w:r w:rsidR="009948D1">
            <w:rPr>
              <w:rFonts w:ascii="Arial" w:hAnsi="Arial" w:cs="Arial"/>
              <w:sz w:val="24"/>
              <w:szCs w:val="24"/>
            </w:rPr>
            <w:fldChar w:fldCharType="begin"/>
          </w:r>
          <w:r w:rsidR="009948D1">
            <w:rPr>
              <w:rFonts w:ascii="Arial" w:hAnsi="Arial" w:cs="Arial"/>
              <w:sz w:val="24"/>
              <w:szCs w:val="24"/>
            </w:rPr>
            <w:instrText xml:space="preserve"> CITATION Adr19 \l 2057 </w:instrText>
          </w:r>
          <w:r w:rsidR="009948D1">
            <w:rPr>
              <w:rFonts w:ascii="Arial" w:hAnsi="Arial" w:cs="Arial"/>
              <w:sz w:val="24"/>
              <w:szCs w:val="24"/>
            </w:rPr>
            <w:fldChar w:fldCharType="separate"/>
          </w:r>
          <w:r w:rsidR="009948D1" w:rsidRPr="009948D1">
            <w:rPr>
              <w:rFonts w:ascii="Arial" w:hAnsi="Arial" w:cs="Arial"/>
              <w:noProof/>
              <w:sz w:val="24"/>
              <w:szCs w:val="24"/>
            </w:rPr>
            <w:t>(Adrian, et al., 2019)</w:t>
          </w:r>
          <w:r w:rsidR="009948D1">
            <w:rPr>
              <w:rFonts w:ascii="Arial" w:hAnsi="Arial" w:cs="Arial"/>
              <w:sz w:val="24"/>
              <w:szCs w:val="24"/>
            </w:rPr>
            <w:fldChar w:fldCharType="end"/>
          </w:r>
        </w:sdtContent>
      </w:sdt>
      <w:r w:rsidR="009948D1">
        <w:rPr>
          <w:rFonts w:ascii="Arial" w:hAnsi="Arial" w:cs="Arial"/>
          <w:sz w:val="24"/>
          <w:szCs w:val="24"/>
        </w:rPr>
        <w:t xml:space="preserve">. </w:t>
      </w:r>
      <w:r w:rsidR="00031EDE">
        <w:rPr>
          <w:rFonts w:ascii="Arial" w:hAnsi="Arial" w:cs="Arial"/>
          <w:sz w:val="24"/>
          <w:szCs w:val="24"/>
        </w:rPr>
        <w:t xml:space="preserve"> The system consists of four quadrants, </w:t>
      </w:r>
      <w:r w:rsidR="00322408">
        <w:rPr>
          <w:rFonts w:ascii="Arial" w:hAnsi="Arial" w:cs="Arial"/>
          <w:sz w:val="24"/>
          <w:szCs w:val="24"/>
        </w:rPr>
        <w:t xml:space="preserve">market penetration strategy, product development strategy, market development </w:t>
      </w:r>
      <w:r w:rsidR="00FE1F28">
        <w:rPr>
          <w:rFonts w:ascii="Arial" w:hAnsi="Arial" w:cs="Arial"/>
          <w:sz w:val="24"/>
          <w:szCs w:val="24"/>
        </w:rPr>
        <w:t>strategy and d</w:t>
      </w:r>
      <w:r w:rsidR="00957C0F">
        <w:rPr>
          <w:rFonts w:ascii="Arial" w:hAnsi="Arial" w:cs="Arial"/>
          <w:sz w:val="24"/>
          <w:szCs w:val="24"/>
        </w:rPr>
        <w:t>iversification</w:t>
      </w:r>
      <w:r w:rsidR="00FE1F28">
        <w:rPr>
          <w:rFonts w:ascii="Arial" w:hAnsi="Arial" w:cs="Arial"/>
          <w:sz w:val="24"/>
          <w:szCs w:val="24"/>
        </w:rPr>
        <w:t xml:space="preserve"> strategy. </w:t>
      </w:r>
    </w:p>
    <w:p w14:paraId="2C3913B8" w14:textId="63D3B5ED" w:rsidR="00FE1F28" w:rsidRDefault="00FE1F28" w:rsidP="00636974">
      <w:pPr>
        <w:tabs>
          <w:tab w:val="left" w:pos="1010"/>
        </w:tabs>
        <w:spacing w:line="360" w:lineRule="auto"/>
        <w:jc w:val="both"/>
        <w:rPr>
          <w:rFonts w:ascii="Arial" w:hAnsi="Arial" w:cs="Arial"/>
          <w:sz w:val="24"/>
          <w:szCs w:val="24"/>
        </w:rPr>
      </w:pPr>
      <w:r w:rsidRPr="00DC1ED2">
        <w:rPr>
          <w:rFonts w:ascii="Arial" w:hAnsi="Arial" w:cs="Arial"/>
          <w:b/>
          <w:bCs/>
          <w:sz w:val="24"/>
          <w:szCs w:val="24"/>
        </w:rPr>
        <w:t>The market penetration strategy</w:t>
      </w:r>
      <w:r>
        <w:rPr>
          <w:rFonts w:ascii="Arial" w:hAnsi="Arial" w:cs="Arial"/>
          <w:sz w:val="24"/>
          <w:szCs w:val="24"/>
        </w:rPr>
        <w:t xml:space="preserve"> </w:t>
      </w:r>
      <w:r w:rsidR="00B218C8">
        <w:rPr>
          <w:rFonts w:ascii="Arial" w:hAnsi="Arial" w:cs="Arial"/>
          <w:sz w:val="24"/>
          <w:szCs w:val="24"/>
          <w:lang w:val="bg-BG"/>
        </w:rPr>
        <w:t xml:space="preserve">– </w:t>
      </w:r>
      <w:r w:rsidR="000F558D">
        <w:rPr>
          <w:rFonts w:ascii="Arial" w:hAnsi="Arial" w:cs="Arial"/>
          <w:sz w:val="24"/>
          <w:szCs w:val="24"/>
        </w:rPr>
        <w:t xml:space="preserve">Focusing </w:t>
      </w:r>
      <w:r w:rsidR="00B218C8">
        <w:rPr>
          <w:rFonts w:ascii="Arial" w:hAnsi="Arial" w:cs="Arial"/>
          <w:sz w:val="24"/>
          <w:szCs w:val="24"/>
        </w:rPr>
        <w:t xml:space="preserve">on increasing sales of an existing product in an existing </w:t>
      </w:r>
      <w:r w:rsidR="000F558D">
        <w:rPr>
          <w:rFonts w:ascii="Arial" w:hAnsi="Arial" w:cs="Arial"/>
          <w:sz w:val="24"/>
          <w:szCs w:val="24"/>
        </w:rPr>
        <w:t>market,</w:t>
      </w:r>
      <w:r w:rsidR="001D4416">
        <w:rPr>
          <w:rFonts w:ascii="Arial" w:hAnsi="Arial" w:cs="Arial"/>
          <w:sz w:val="24"/>
          <w:szCs w:val="24"/>
        </w:rPr>
        <w:t xml:space="preserve"> </w:t>
      </w:r>
      <w:r w:rsidR="000F558D">
        <w:rPr>
          <w:rFonts w:ascii="Arial" w:hAnsi="Arial" w:cs="Arial"/>
          <w:sz w:val="24"/>
          <w:szCs w:val="24"/>
        </w:rPr>
        <w:t>this strategy,</w:t>
      </w:r>
      <w:r w:rsidR="008C752F">
        <w:rPr>
          <w:rFonts w:ascii="Arial" w:hAnsi="Arial" w:cs="Arial"/>
          <w:sz w:val="24"/>
          <w:szCs w:val="24"/>
        </w:rPr>
        <w:t xml:space="preserve"> is with the lowest possible risk</w:t>
      </w:r>
      <w:sdt>
        <w:sdtPr>
          <w:rPr>
            <w:rFonts w:ascii="Arial" w:hAnsi="Arial" w:cs="Arial"/>
            <w:sz w:val="24"/>
            <w:szCs w:val="24"/>
          </w:rPr>
          <w:id w:val="-413554863"/>
          <w:citation/>
        </w:sdtPr>
        <w:sdtEndPr/>
        <w:sdtContent>
          <w:r w:rsidR="00AA4655">
            <w:rPr>
              <w:rFonts w:ascii="Arial" w:hAnsi="Arial" w:cs="Arial"/>
              <w:sz w:val="24"/>
              <w:szCs w:val="24"/>
            </w:rPr>
            <w:fldChar w:fldCharType="begin"/>
          </w:r>
          <w:r w:rsidR="00AA4655">
            <w:rPr>
              <w:rFonts w:ascii="Arial" w:hAnsi="Arial" w:cs="Arial"/>
              <w:sz w:val="24"/>
              <w:szCs w:val="24"/>
            </w:rPr>
            <w:instrText xml:space="preserve"> CITATION Adr19 \l 2057 </w:instrText>
          </w:r>
          <w:r w:rsidR="00AA4655">
            <w:rPr>
              <w:rFonts w:ascii="Arial" w:hAnsi="Arial" w:cs="Arial"/>
              <w:sz w:val="24"/>
              <w:szCs w:val="24"/>
            </w:rPr>
            <w:fldChar w:fldCharType="separate"/>
          </w:r>
          <w:r w:rsidR="00AA4655">
            <w:rPr>
              <w:rFonts w:ascii="Arial" w:hAnsi="Arial" w:cs="Arial"/>
              <w:noProof/>
              <w:sz w:val="24"/>
              <w:szCs w:val="24"/>
            </w:rPr>
            <w:t xml:space="preserve"> </w:t>
          </w:r>
          <w:r w:rsidR="00AA4655" w:rsidRPr="00AA4655">
            <w:rPr>
              <w:rFonts w:ascii="Arial" w:hAnsi="Arial" w:cs="Arial"/>
              <w:noProof/>
              <w:sz w:val="24"/>
              <w:szCs w:val="24"/>
            </w:rPr>
            <w:t>(Adrian, et al., 2019)</w:t>
          </w:r>
          <w:r w:rsidR="00AA4655">
            <w:rPr>
              <w:rFonts w:ascii="Arial" w:hAnsi="Arial" w:cs="Arial"/>
              <w:sz w:val="24"/>
              <w:szCs w:val="24"/>
            </w:rPr>
            <w:fldChar w:fldCharType="end"/>
          </w:r>
        </w:sdtContent>
      </w:sdt>
      <w:r w:rsidR="008C752F">
        <w:rPr>
          <w:rFonts w:ascii="Arial" w:hAnsi="Arial" w:cs="Arial"/>
          <w:sz w:val="24"/>
          <w:szCs w:val="24"/>
        </w:rPr>
        <w:t>.</w:t>
      </w:r>
      <w:r w:rsidR="00D438DD">
        <w:rPr>
          <w:rFonts w:ascii="Arial" w:hAnsi="Arial" w:cs="Arial"/>
          <w:sz w:val="24"/>
          <w:szCs w:val="24"/>
        </w:rPr>
        <w:t xml:space="preserve"> </w:t>
      </w:r>
      <w:r w:rsidR="00105BC4">
        <w:rPr>
          <w:rFonts w:ascii="Arial" w:hAnsi="Arial" w:cs="Arial"/>
          <w:sz w:val="24"/>
          <w:szCs w:val="24"/>
        </w:rPr>
        <w:t xml:space="preserve">By offering discounts, club cards and other advantages for </w:t>
      </w:r>
      <w:r w:rsidR="00DB77B9">
        <w:rPr>
          <w:rFonts w:ascii="Arial" w:hAnsi="Arial" w:cs="Arial"/>
          <w:sz w:val="24"/>
          <w:szCs w:val="24"/>
        </w:rPr>
        <w:t>customers, Tesco attracts consumers and increases its market share.</w:t>
      </w:r>
    </w:p>
    <w:p w14:paraId="61DA724B" w14:textId="3F277046" w:rsidR="008C752F" w:rsidRPr="00D405D0" w:rsidRDefault="0046574D" w:rsidP="00636974">
      <w:pPr>
        <w:tabs>
          <w:tab w:val="left" w:pos="1010"/>
        </w:tabs>
        <w:spacing w:line="360" w:lineRule="auto"/>
        <w:jc w:val="both"/>
        <w:rPr>
          <w:rFonts w:ascii="Arial" w:hAnsi="Arial" w:cs="Arial"/>
          <w:sz w:val="24"/>
          <w:szCs w:val="24"/>
        </w:rPr>
      </w:pPr>
      <w:r w:rsidRPr="00DC1ED2">
        <w:rPr>
          <w:rFonts w:ascii="Arial" w:hAnsi="Arial" w:cs="Arial"/>
          <w:b/>
          <w:bCs/>
          <w:sz w:val="24"/>
          <w:szCs w:val="24"/>
        </w:rPr>
        <w:t>Product development strategy</w:t>
      </w:r>
      <w:r>
        <w:rPr>
          <w:rFonts w:ascii="Arial" w:hAnsi="Arial" w:cs="Arial"/>
          <w:sz w:val="24"/>
          <w:szCs w:val="24"/>
        </w:rPr>
        <w:t xml:space="preserve"> – This section seeks to launch an entirely new product in an existing market. It </w:t>
      </w:r>
      <w:r w:rsidR="007A4862">
        <w:rPr>
          <w:rFonts w:ascii="Arial" w:hAnsi="Arial" w:cs="Arial"/>
          <w:sz w:val="24"/>
          <w:szCs w:val="24"/>
        </w:rPr>
        <w:t>brings a</w:t>
      </w:r>
      <w:r>
        <w:rPr>
          <w:rFonts w:ascii="Arial" w:hAnsi="Arial" w:cs="Arial"/>
          <w:sz w:val="24"/>
          <w:szCs w:val="24"/>
        </w:rPr>
        <w:t xml:space="preserve"> </w:t>
      </w:r>
      <w:r w:rsidR="00F815CE">
        <w:rPr>
          <w:rFonts w:ascii="Arial" w:hAnsi="Arial" w:cs="Arial"/>
          <w:sz w:val="24"/>
          <w:szCs w:val="24"/>
        </w:rPr>
        <w:t>medium</w:t>
      </w:r>
      <w:r>
        <w:rPr>
          <w:rFonts w:ascii="Arial" w:hAnsi="Arial" w:cs="Arial"/>
          <w:sz w:val="24"/>
          <w:szCs w:val="24"/>
        </w:rPr>
        <w:t xml:space="preserve"> risk because the development of a new product requires</w:t>
      </w:r>
      <w:r w:rsidR="006868D7">
        <w:rPr>
          <w:rFonts w:ascii="Arial" w:hAnsi="Arial" w:cs="Arial"/>
          <w:sz w:val="24"/>
          <w:szCs w:val="24"/>
        </w:rPr>
        <w:t xml:space="preserve"> some</w:t>
      </w:r>
      <w:r>
        <w:rPr>
          <w:rFonts w:ascii="Arial" w:hAnsi="Arial" w:cs="Arial"/>
          <w:sz w:val="24"/>
          <w:szCs w:val="24"/>
        </w:rPr>
        <w:t xml:space="preserve"> investment</w:t>
      </w:r>
      <w:sdt>
        <w:sdtPr>
          <w:rPr>
            <w:rFonts w:ascii="Arial" w:hAnsi="Arial" w:cs="Arial"/>
            <w:sz w:val="24"/>
            <w:szCs w:val="24"/>
          </w:rPr>
          <w:id w:val="-1019928669"/>
          <w:citation/>
        </w:sdtPr>
        <w:sdtEndPr/>
        <w:sdtContent>
          <w:r w:rsidR="00AA4655">
            <w:rPr>
              <w:rFonts w:ascii="Arial" w:hAnsi="Arial" w:cs="Arial"/>
              <w:sz w:val="24"/>
              <w:szCs w:val="24"/>
            </w:rPr>
            <w:fldChar w:fldCharType="begin"/>
          </w:r>
          <w:r w:rsidR="00AA4655">
            <w:rPr>
              <w:rFonts w:ascii="Arial" w:hAnsi="Arial" w:cs="Arial"/>
              <w:sz w:val="24"/>
              <w:szCs w:val="24"/>
            </w:rPr>
            <w:instrText xml:space="preserve"> CITATION Adr19 \l 2057 </w:instrText>
          </w:r>
          <w:r w:rsidR="00AA4655">
            <w:rPr>
              <w:rFonts w:ascii="Arial" w:hAnsi="Arial" w:cs="Arial"/>
              <w:sz w:val="24"/>
              <w:szCs w:val="24"/>
            </w:rPr>
            <w:fldChar w:fldCharType="separate"/>
          </w:r>
          <w:r w:rsidR="00AA4655">
            <w:rPr>
              <w:rFonts w:ascii="Arial" w:hAnsi="Arial" w:cs="Arial"/>
              <w:noProof/>
              <w:sz w:val="24"/>
              <w:szCs w:val="24"/>
            </w:rPr>
            <w:t xml:space="preserve"> </w:t>
          </w:r>
          <w:r w:rsidR="00AA4655" w:rsidRPr="00AA4655">
            <w:rPr>
              <w:rFonts w:ascii="Arial" w:hAnsi="Arial" w:cs="Arial"/>
              <w:noProof/>
              <w:sz w:val="24"/>
              <w:szCs w:val="24"/>
            </w:rPr>
            <w:t>(Adrian, et al., 2019)</w:t>
          </w:r>
          <w:r w:rsidR="00AA4655">
            <w:rPr>
              <w:rFonts w:ascii="Arial" w:hAnsi="Arial" w:cs="Arial"/>
              <w:sz w:val="24"/>
              <w:szCs w:val="24"/>
            </w:rPr>
            <w:fldChar w:fldCharType="end"/>
          </w:r>
        </w:sdtContent>
      </w:sdt>
      <w:r>
        <w:rPr>
          <w:rFonts w:ascii="Arial" w:hAnsi="Arial" w:cs="Arial"/>
          <w:sz w:val="24"/>
          <w:szCs w:val="24"/>
        </w:rPr>
        <w:t>.</w:t>
      </w:r>
      <w:r w:rsidR="006868D7">
        <w:rPr>
          <w:rFonts w:ascii="Arial" w:hAnsi="Arial" w:cs="Arial"/>
          <w:sz w:val="24"/>
          <w:szCs w:val="24"/>
        </w:rPr>
        <w:t xml:space="preserve"> </w:t>
      </w:r>
      <w:r w:rsidR="00D405D0">
        <w:rPr>
          <w:rFonts w:ascii="Arial" w:hAnsi="Arial" w:cs="Arial"/>
          <w:sz w:val="24"/>
          <w:szCs w:val="24"/>
        </w:rPr>
        <w:t xml:space="preserve">Adding </w:t>
      </w:r>
      <w:r w:rsidR="00C32254">
        <w:rPr>
          <w:rFonts w:ascii="Arial" w:hAnsi="Arial" w:cs="Arial"/>
          <w:sz w:val="24"/>
          <w:szCs w:val="24"/>
        </w:rPr>
        <w:t xml:space="preserve">a </w:t>
      </w:r>
      <w:r w:rsidR="00D405D0">
        <w:rPr>
          <w:rFonts w:ascii="Arial" w:hAnsi="Arial" w:cs="Arial"/>
          <w:sz w:val="24"/>
          <w:szCs w:val="24"/>
        </w:rPr>
        <w:t>clothes</w:t>
      </w:r>
      <w:r w:rsidR="006B44B1">
        <w:rPr>
          <w:rFonts w:ascii="Arial" w:hAnsi="Arial" w:cs="Arial"/>
          <w:sz w:val="24"/>
          <w:szCs w:val="24"/>
        </w:rPr>
        <w:t xml:space="preserve"> section</w:t>
      </w:r>
      <w:r w:rsidR="00D405D0">
        <w:rPr>
          <w:rFonts w:ascii="Arial" w:hAnsi="Arial" w:cs="Arial"/>
          <w:sz w:val="24"/>
          <w:szCs w:val="24"/>
        </w:rPr>
        <w:t xml:space="preserve"> </w:t>
      </w:r>
      <w:r w:rsidR="006B44B1">
        <w:rPr>
          <w:rFonts w:ascii="Arial" w:hAnsi="Arial" w:cs="Arial"/>
          <w:sz w:val="24"/>
          <w:szCs w:val="24"/>
        </w:rPr>
        <w:t>to the stores, Tesco offers an entirely new product to their already existing customer base.</w:t>
      </w:r>
    </w:p>
    <w:p w14:paraId="24D9C1D9" w14:textId="3A29E4E8" w:rsidR="0046574D" w:rsidRDefault="003B7BD2" w:rsidP="00636974">
      <w:pPr>
        <w:tabs>
          <w:tab w:val="left" w:pos="1010"/>
        </w:tabs>
        <w:spacing w:line="360" w:lineRule="auto"/>
        <w:jc w:val="both"/>
        <w:rPr>
          <w:rFonts w:ascii="Arial" w:hAnsi="Arial" w:cs="Arial"/>
          <w:sz w:val="24"/>
          <w:szCs w:val="24"/>
        </w:rPr>
      </w:pPr>
      <w:r w:rsidRPr="00DC1ED2">
        <w:rPr>
          <w:rFonts w:ascii="Arial" w:hAnsi="Arial" w:cs="Arial"/>
          <w:b/>
          <w:bCs/>
          <w:sz w:val="24"/>
          <w:szCs w:val="24"/>
        </w:rPr>
        <w:t>Market development strategy</w:t>
      </w:r>
      <w:r>
        <w:rPr>
          <w:rFonts w:ascii="Arial" w:hAnsi="Arial" w:cs="Arial"/>
          <w:sz w:val="24"/>
          <w:szCs w:val="24"/>
        </w:rPr>
        <w:t xml:space="preserve"> </w:t>
      </w:r>
      <w:r w:rsidR="00955E11">
        <w:rPr>
          <w:rFonts w:ascii="Arial" w:hAnsi="Arial" w:cs="Arial"/>
          <w:sz w:val="24"/>
          <w:szCs w:val="24"/>
        </w:rPr>
        <w:t>–</w:t>
      </w:r>
      <w:r>
        <w:rPr>
          <w:rFonts w:ascii="Arial" w:hAnsi="Arial" w:cs="Arial"/>
          <w:sz w:val="24"/>
          <w:szCs w:val="24"/>
        </w:rPr>
        <w:t xml:space="preserve"> </w:t>
      </w:r>
      <w:r w:rsidR="00955E11">
        <w:rPr>
          <w:rFonts w:ascii="Arial" w:hAnsi="Arial" w:cs="Arial"/>
          <w:sz w:val="24"/>
          <w:szCs w:val="24"/>
        </w:rPr>
        <w:t>It focuses on entering an entirely new market with an already existing product</w:t>
      </w:r>
      <w:sdt>
        <w:sdtPr>
          <w:rPr>
            <w:rFonts w:ascii="Arial" w:hAnsi="Arial" w:cs="Arial"/>
            <w:sz w:val="24"/>
            <w:szCs w:val="24"/>
          </w:rPr>
          <w:id w:val="1491976211"/>
          <w:citation/>
        </w:sdtPr>
        <w:sdtEndPr/>
        <w:sdtContent>
          <w:r w:rsidR="00AA4655">
            <w:rPr>
              <w:rFonts w:ascii="Arial" w:hAnsi="Arial" w:cs="Arial"/>
              <w:sz w:val="24"/>
              <w:szCs w:val="24"/>
            </w:rPr>
            <w:fldChar w:fldCharType="begin"/>
          </w:r>
          <w:r w:rsidR="00AA4655">
            <w:rPr>
              <w:rFonts w:ascii="Arial" w:hAnsi="Arial" w:cs="Arial"/>
              <w:sz w:val="24"/>
              <w:szCs w:val="24"/>
            </w:rPr>
            <w:instrText xml:space="preserve"> CITATION Adr19 \l 2057 </w:instrText>
          </w:r>
          <w:r w:rsidR="00AA4655">
            <w:rPr>
              <w:rFonts w:ascii="Arial" w:hAnsi="Arial" w:cs="Arial"/>
              <w:sz w:val="24"/>
              <w:szCs w:val="24"/>
            </w:rPr>
            <w:fldChar w:fldCharType="separate"/>
          </w:r>
          <w:r w:rsidR="00AA4655">
            <w:rPr>
              <w:rFonts w:ascii="Arial" w:hAnsi="Arial" w:cs="Arial"/>
              <w:noProof/>
              <w:sz w:val="24"/>
              <w:szCs w:val="24"/>
            </w:rPr>
            <w:t xml:space="preserve"> </w:t>
          </w:r>
          <w:r w:rsidR="00AA4655" w:rsidRPr="00AA4655">
            <w:rPr>
              <w:rFonts w:ascii="Arial" w:hAnsi="Arial" w:cs="Arial"/>
              <w:noProof/>
              <w:sz w:val="24"/>
              <w:szCs w:val="24"/>
            </w:rPr>
            <w:t>(Adrian, et al., 2019)</w:t>
          </w:r>
          <w:r w:rsidR="00AA4655">
            <w:rPr>
              <w:rFonts w:ascii="Arial" w:hAnsi="Arial" w:cs="Arial"/>
              <w:sz w:val="24"/>
              <w:szCs w:val="24"/>
            </w:rPr>
            <w:fldChar w:fldCharType="end"/>
          </w:r>
        </w:sdtContent>
      </w:sdt>
      <w:r w:rsidR="00955E11">
        <w:rPr>
          <w:rFonts w:ascii="Arial" w:hAnsi="Arial" w:cs="Arial"/>
          <w:sz w:val="24"/>
          <w:szCs w:val="24"/>
        </w:rPr>
        <w:t>.</w:t>
      </w:r>
      <w:r w:rsidR="004536E1">
        <w:rPr>
          <w:rFonts w:ascii="Arial" w:hAnsi="Arial" w:cs="Arial"/>
          <w:sz w:val="24"/>
          <w:szCs w:val="24"/>
        </w:rPr>
        <w:t xml:space="preserve"> </w:t>
      </w:r>
      <w:r w:rsidR="00C32254">
        <w:rPr>
          <w:rFonts w:ascii="Arial" w:hAnsi="Arial" w:cs="Arial"/>
          <w:sz w:val="24"/>
          <w:szCs w:val="24"/>
        </w:rPr>
        <w:t>The company</w:t>
      </w:r>
      <w:r w:rsidR="006B44B1">
        <w:rPr>
          <w:rFonts w:ascii="Arial" w:hAnsi="Arial" w:cs="Arial"/>
          <w:sz w:val="24"/>
          <w:szCs w:val="24"/>
        </w:rPr>
        <w:t xml:space="preserve"> implements this </w:t>
      </w:r>
      <w:r w:rsidR="00C32254">
        <w:rPr>
          <w:rFonts w:ascii="Arial" w:hAnsi="Arial" w:cs="Arial"/>
          <w:sz w:val="24"/>
          <w:szCs w:val="24"/>
        </w:rPr>
        <w:t xml:space="preserve">strategy extraordinarily by selling its products in several foreign regions and countries </w:t>
      </w:r>
      <w:r w:rsidR="00482B3C">
        <w:rPr>
          <w:rFonts w:ascii="Arial" w:hAnsi="Arial" w:cs="Arial"/>
          <w:sz w:val="24"/>
          <w:szCs w:val="24"/>
        </w:rPr>
        <w:t>worldwide</w:t>
      </w:r>
      <w:r w:rsidR="00C32254">
        <w:rPr>
          <w:rFonts w:ascii="Arial" w:hAnsi="Arial" w:cs="Arial"/>
          <w:sz w:val="24"/>
          <w:szCs w:val="24"/>
        </w:rPr>
        <w:t>.</w:t>
      </w:r>
    </w:p>
    <w:p w14:paraId="051641AC" w14:textId="3FBF4FCE" w:rsidR="00327864" w:rsidRDefault="00955E11" w:rsidP="00636974">
      <w:pPr>
        <w:tabs>
          <w:tab w:val="left" w:pos="1010"/>
        </w:tabs>
        <w:spacing w:line="360" w:lineRule="auto"/>
        <w:jc w:val="both"/>
        <w:rPr>
          <w:rFonts w:ascii="Arial" w:hAnsi="Arial" w:cs="Arial"/>
          <w:sz w:val="24"/>
          <w:szCs w:val="24"/>
        </w:rPr>
      </w:pPr>
      <w:r w:rsidRPr="00DC1ED2">
        <w:rPr>
          <w:rFonts w:ascii="Arial" w:hAnsi="Arial" w:cs="Arial"/>
          <w:b/>
          <w:bCs/>
          <w:sz w:val="24"/>
          <w:szCs w:val="24"/>
        </w:rPr>
        <w:t>Di</w:t>
      </w:r>
      <w:r w:rsidR="00957C0F" w:rsidRPr="00DC1ED2">
        <w:rPr>
          <w:rFonts w:ascii="Arial" w:hAnsi="Arial" w:cs="Arial"/>
          <w:b/>
          <w:bCs/>
          <w:sz w:val="24"/>
          <w:szCs w:val="24"/>
        </w:rPr>
        <w:t>versification</w:t>
      </w:r>
      <w:r w:rsidRPr="00DC1ED2">
        <w:rPr>
          <w:rFonts w:ascii="Arial" w:hAnsi="Arial" w:cs="Arial"/>
          <w:b/>
          <w:bCs/>
          <w:sz w:val="24"/>
          <w:szCs w:val="24"/>
        </w:rPr>
        <w:t xml:space="preserve"> strategy</w:t>
      </w:r>
      <w:r>
        <w:rPr>
          <w:rFonts w:ascii="Arial" w:hAnsi="Arial" w:cs="Arial"/>
          <w:sz w:val="24"/>
          <w:szCs w:val="24"/>
        </w:rPr>
        <w:t xml:space="preserve"> </w:t>
      </w:r>
      <w:r w:rsidR="00EA77AD">
        <w:rPr>
          <w:rFonts w:ascii="Arial" w:hAnsi="Arial" w:cs="Arial"/>
          <w:sz w:val="24"/>
          <w:szCs w:val="24"/>
        </w:rPr>
        <w:t>–</w:t>
      </w:r>
      <w:r>
        <w:rPr>
          <w:rFonts w:ascii="Arial" w:hAnsi="Arial" w:cs="Arial"/>
          <w:sz w:val="24"/>
          <w:szCs w:val="24"/>
        </w:rPr>
        <w:t xml:space="preserve"> </w:t>
      </w:r>
      <w:r w:rsidR="00EA77AD">
        <w:rPr>
          <w:rFonts w:ascii="Arial" w:hAnsi="Arial" w:cs="Arial"/>
          <w:sz w:val="24"/>
          <w:szCs w:val="24"/>
        </w:rPr>
        <w:t>It focuses on entering entirely new markets with a new product.</w:t>
      </w:r>
      <w:r w:rsidR="0085254C">
        <w:rPr>
          <w:rFonts w:ascii="Arial" w:hAnsi="Arial" w:cs="Arial"/>
          <w:sz w:val="24"/>
          <w:szCs w:val="24"/>
        </w:rPr>
        <w:t xml:space="preserve"> </w:t>
      </w:r>
      <w:r w:rsidR="00FC7484">
        <w:rPr>
          <w:rFonts w:ascii="Arial" w:hAnsi="Arial" w:cs="Arial"/>
          <w:sz w:val="24"/>
          <w:szCs w:val="24"/>
        </w:rPr>
        <w:t>The diversification strategy is one of the riskiest and most difficult to execute</w:t>
      </w:r>
      <w:sdt>
        <w:sdtPr>
          <w:rPr>
            <w:rFonts w:ascii="Arial" w:hAnsi="Arial" w:cs="Arial"/>
            <w:sz w:val="24"/>
            <w:szCs w:val="24"/>
          </w:rPr>
          <w:id w:val="396400262"/>
          <w:citation/>
        </w:sdtPr>
        <w:sdtEndPr/>
        <w:sdtContent>
          <w:r w:rsidR="00AA4655">
            <w:rPr>
              <w:rFonts w:ascii="Arial" w:hAnsi="Arial" w:cs="Arial"/>
              <w:sz w:val="24"/>
              <w:szCs w:val="24"/>
            </w:rPr>
            <w:fldChar w:fldCharType="begin"/>
          </w:r>
          <w:r w:rsidR="00AA4655">
            <w:rPr>
              <w:rFonts w:ascii="Arial" w:hAnsi="Arial" w:cs="Arial"/>
              <w:sz w:val="24"/>
              <w:szCs w:val="24"/>
            </w:rPr>
            <w:instrText xml:space="preserve"> CITATION Adr19 \l 2057 </w:instrText>
          </w:r>
          <w:r w:rsidR="00AA4655">
            <w:rPr>
              <w:rFonts w:ascii="Arial" w:hAnsi="Arial" w:cs="Arial"/>
              <w:sz w:val="24"/>
              <w:szCs w:val="24"/>
            </w:rPr>
            <w:fldChar w:fldCharType="separate"/>
          </w:r>
          <w:r w:rsidR="00AA4655">
            <w:rPr>
              <w:rFonts w:ascii="Arial" w:hAnsi="Arial" w:cs="Arial"/>
              <w:noProof/>
              <w:sz w:val="24"/>
              <w:szCs w:val="24"/>
            </w:rPr>
            <w:t xml:space="preserve"> </w:t>
          </w:r>
          <w:r w:rsidR="00AA4655" w:rsidRPr="00AA4655">
            <w:rPr>
              <w:rFonts w:ascii="Arial" w:hAnsi="Arial" w:cs="Arial"/>
              <w:noProof/>
              <w:sz w:val="24"/>
              <w:szCs w:val="24"/>
            </w:rPr>
            <w:t>(Adrian, et al., 2019)</w:t>
          </w:r>
          <w:r w:rsidR="00AA4655">
            <w:rPr>
              <w:rFonts w:ascii="Arial" w:hAnsi="Arial" w:cs="Arial"/>
              <w:sz w:val="24"/>
              <w:szCs w:val="24"/>
            </w:rPr>
            <w:fldChar w:fldCharType="end"/>
          </w:r>
        </w:sdtContent>
      </w:sdt>
      <w:r w:rsidR="0012759C">
        <w:rPr>
          <w:rFonts w:ascii="Arial" w:hAnsi="Arial" w:cs="Arial"/>
          <w:sz w:val="24"/>
          <w:szCs w:val="24"/>
        </w:rPr>
        <w:t>.</w:t>
      </w:r>
      <w:r w:rsidR="00CA50BE">
        <w:rPr>
          <w:rFonts w:ascii="Arial" w:hAnsi="Arial" w:cs="Arial"/>
          <w:sz w:val="24"/>
          <w:szCs w:val="24"/>
        </w:rPr>
        <w:t xml:space="preserve"> </w:t>
      </w:r>
      <w:r w:rsidR="00174737">
        <w:rPr>
          <w:rFonts w:ascii="Arial" w:hAnsi="Arial" w:cs="Arial"/>
          <w:sz w:val="24"/>
          <w:szCs w:val="24"/>
        </w:rPr>
        <w:t>The creation and successful operation of</w:t>
      </w:r>
      <w:r w:rsidR="00CA50BE">
        <w:rPr>
          <w:rFonts w:ascii="Arial" w:hAnsi="Arial" w:cs="Arial"/>
          <w:sz w:val="24"/>
          <w:szCs w:val="24"/>
        </w:rPr>
        <w:t xml:space="preserve"> Tesco </w:t>
      </w:r>
      <w:r w:rsidR="001D198B">
        <w:rPr>
          <w:rFonts w:ascii="Arial" w:hAnsi="Arial" w:cs="Arial"/>
          <w:sz w:val="24"/>
          <w:szCs w:val="24"/>
        </w:rPr>
        <w:t>Bank</w:t>
      </w:r>
      <w:r w:rsidR="00CA50BE">
        <w:rPr>
          <w:rFonts w:ascii="Arial" w:hAnsi="Arial" w:cs="Arial"/>
          <w:sz w:val="24"/>
          <w:szCs w:val="24"/>
        </w:rPr>
        <w:t xml:space="preserve">, Tesco </w:t>
      </w:r>
      <w:r w:rsidR="00174737">
        <w:rPr>
          <w:rFonts w:ascii="Arial" w:hAnsi="Arial" w:cs="Arial"/>
          <w:sz w:val="24"/>
          <w:szCs w:val="24"/>
        </w:rPr>
        <w:t>Mobile</w:t>
      </w:r>
      <w:r w:rsidR="00CA50BE">
        <w:rPr>
          <w:rFonts w:ascii="Arial" w:hAnsi="Arial" w:cs="Arial"/>
          <w:sz w:val="24"/>
          <w:szCs w:val="24"/>
        </w:rPr>
        <w:t xml:space="preserve"> and Tesco </w:t>
      </w:r>
      <w:r w:rsidR="00174737">
        <w:rPr>
          <w:rFonts w:ascii="Arial" w:hAnsi="Arial" w:cs="Arial"/>
          <w:sz w:val="24"/>
          <w:szCs w:val="24"/>
        </w:rPr>
        <w:t xml:space="preserve">petrol stations is </w:t>
      </w:r>
      <w:r w:rsidR="00482B3C">
        <w:rPr>
          <w:rFonts w:ascii="Arial" w:hAnsi="Arial" w:cs="Arial"/>
          <w:sz w:val="24"/>
          <w:szCs w:val="24"/>
        </w:rPr>
        <w:t>proof that the</w:t>
      </w:r>
      <w:r w:rsidR="00174737">
        <w:rPr>
          <w:rFonts w:ascii="Arial" w:hAnsi="Arial" w:cs="Arial"/>
          <w:sz w:val="24"/>
          <w:szCs w:val="24"/>
        </w:rPr>
        <w:t xml:space="preserve"> company </w:t>
      </w:r>
      <w:r w:rsidR="001D198B">
        <w:rPr>
          <w:rFonts w:ascii="Arial" w:hAnsi="Arial" w:cs="Arial"/>
          <w:sz w:val="24"/>
          <w:szCs w:val="24"/>
        </w:rPr>
        <w:t xml:space="preserve">successfully </w:t>
      </w:r>
      <w:r w:rsidR="00874152">
        <w:rPr>
          <w:rFonts w:ascii="Arial" w:hAnsi="Arial" w:cs="Arial"/>
          <w:sz w:val="24"/>
          <w:szCs w:val="24"/>
        </w:rPr>
        <w:t>applies</w:t>
      </w:r>
      <w:r w:rsidR="001D198B">
        <w:rPr>
          <w:rFonts w:ascii="Arial" w:hAnsi="Arial" w:cs="Arial"/>
          <w:sz w:val="24"/>
          <w:szCs w:val="24"/>
        </w:rPr>
        <w:t xml:space="preserve"> this strategy.</w:t>
      </w:r>
    </w:p>
    <w:p w14:paraId="73C2CCB5" w14:textId="77777777" w:rsidR="00D165B1" w:rsidRDefault="00D165B1" w:rsidP="00636974">
      <w:pPr>
        <w:tabs>
          <w:tab w:val="left" w:pos="1010"/>
        </w:tabs>
        <w:spacing w:line="360" w:lineRule="auto"/>
        <w:jc w:val="both"/>
        <w:rPr>
          <w:rFonts w:ascii="Arial" w:hAnsi="Arial" w:cs="Arial"/>
          <w:sz w:val="24"/>
          <w:szCs w:val="24"/>
        </w:rPr>
      </w:pPr>
    </w:p>
    <w:p w14:paraId="64289B65" w14:textId="7D35288B" w:rsidR="00451D3A" w:rsidRPr="00A369AD" w:rsidRDefault="00451D3A" w:rsidP="00636974">
      <w:pPr>
        <w:tabs>
          <w:tab w:val="left" w:pos="1010"/>
        </w:tabs>
        <w:spacing w:line="360" w:lineRule="auto"/>
        <w:jc w:val="center"/>
        <w:rPr>
          <w:rFonts w:ascii="Arial" w:hAnsi="Arial" w:cs="Arial"/>
          <w:b/>
          <w:bCs/>
          <w:sz w:val="32"/>
          <w:szCs w:val="32"/>
        </w:rPr>
      </w:pPr>
      <w:r w:rsidRPr="00A369AD">
        <w:rPr>
          <w:rFonts w:ascii="Arial" w:hAnsi="Arial" w:cs="Arial"/>
          <w:b/>
          <w:bCs/>
          <w:sz w:val="32"/>
          <w:szCs w:val="32"/>
        </w:rPr>
        <w:t>Tesco`s resources and capabilities</w:t>
      </w:r>
    </w:p>
    <w:p w14:paraId="2FA863DE" w14:textId="0C106818" w:rsidR="005447D2" w:rsidRDefault="00823745" w:rsidP="005447D2">
      <w:pPr>
        <w:tabs>
          <w:tab w:val="left" w:pos="1010"/>
        </w:tabs>
        <w:spacing w:line="360" w:lineRule="auto"/>
        <w:jc w:val="both"/>
        <w:rPr>
          <w:rFonts w:ascii="Arial" w:hAnsi="Arial" w:cs="Arial"/>
          <w:sz w:val="24"/>
          <w:szCs w:val="24"/>
        </w:rPr>
      </w:pPr>
      <w:r>
        <w:rPr>
          <w:rFonts w:ascii="Arial" w:hAnsi="Arial" w:cs="Arial"/>
          <w:sz w:val="24"/>
          <w:szCs w:val="24"/>
        </w:rPr>
        <w:t xml:space="preserve">Strategy matches the resources and capabilities available to the company with those that arise in the external environment. </w:t>
      </w:r>
      <w:r w:rsidR="00E80659">
        <w:rPr>
          <w:rFonts w:ascii="Arial" w:hAnsi="Arial" w:cs="Arial"/>
          <w:sz w:val="24"/>
          <w:szCs w:val="24"/>
        </w:rPr>
        <w:t xml:space="preserve">Each </w:t>
      </w:r>
      <w:r w:rsidR="005E2A31">
        <w:rPr>
          <w:rFonts w:ascii="Arial" w:hAnsi="Arial" w:cs="Arial"/>
          <w:sz w:val="24"/>
          <w:szCs w:val="24"/>
        </w:rPr>
        <w:t>organisation</w:t>
      </w:r>
      <w:r w:rsidR="00E80659">
        <w:rPr>
          <w:rFonts w:ascii="Arial" w:hAnsi="Arial" w:cs="Arial"/>
          <w:sz w:val="24"/>
          <w:szCs w:val="24"/>
        </w:rPr>
        <w:t xml:space="preserve"> has its resources and capabilities. The company`s resources are machinery, buildings,</w:t>
      </w:r>
      <w:r w:rsidR="00874152">
        <w:rPr>
          <w:rFonts w:ascii="Arial" w:hAnsi="Arial" w:cs="Arial"/>
          <w:sz w:val="24"/>
          <w:szCs w:val="24"/>
        </w:rPr>
        <w:t xml:space="preserve"> and</w:t>
      </w:r>
      <w:r w:rsidR="00E80659">
        <w:rPr>
          <w:rFonts w:ascii="Arial" w:hAnsi="Arial" w:cs="Arial"/>
          <w:sz w:val="24"/>
          <w:szCs w:val="24"/>
        </w:rPr>
        <w:t xml:space="preserve"> raw materials</w:t>
      </w:r>
      <w:r w:rsidR="00874152">
        <w:rPr>
          <w:rFonts w:ascii="Arial" w:hAnsi="Arial" w:cs="Arial"/>
          <w:sz w:val="24"/>
          <w:szCs w:val="24"/>
        </w:rPr>
        <w:t>.</w:t>
      </w:r>
      <w:r w:rsidR="00B25CA3">
        <w:rPr>
          <w:rFonts w:ascii="Arial" w:hAnsi="Arial" w:cs="Arial"/>
          <w:sz w:val="24"/>
          <w:szCs w:val="24"/>
        </w:rPr>
        <w:t xml:space="preserve"> Technical skills, managerial skills, and management </w:t>
      </w:r>
      <w:r w:rsidR="005447D2">
        <w:rPr>
          <w:rFonts w:ascii="Arial" w:hAnsi="Arial" w:cs="Arial"/>
          <w:sz w:val="24"/>
          <w:szCs w:val="24"/>
        </w:rPr>
        <w:t>are defined as capabilities.</w:t>
      </w:r>
      <w:r w:rsidR="005D50F2">
        <w:rPr>
          <w:rFonts w:ascii="Arial" w:hAnsi="Arial" w:cs="Arial"/>
          <w:sz w:val="24"/>
          <w:szCs w:val="24"/>
        </w:rPr>
        <w:t xml:space="preserve"> </w:t>
      </w:r>
      <w:r w:rsidR="005E2A31">
        <w:rPr>
          <w:rFonts w:ascii="Arial" w:hAnsi="Arial" w:cs="Arial"/>
          <w:sz w:val="24"/>
          <w:szCs w:val="24"/>
        </w:rPr>
        <w:t>Both</w:t>
      </w:r>
      <w:r w:rsidR="005D50F2">
        <w:rPr>
          <w:rFonts w:ascii="Arial" w:hAnsi="Arial" w:cs="Arial"/>
          <w:sz w:val="24"/>
          <w:szCs w:val="24"/>
        </w:rPr>
        <w:t xml:space="preserve"> </w:t>
      </w:r>
      <w:r w:rsidR="00636974">
        <w:rPr>
          <w:rFonts w:ascii="Arial" w:hAnsi="Arial" w:cs="Arial"/>
          <w:sz w:val="24"/>
          <w:szCs w:val="24"/>
        </w:rPr>
        <w:t>support</w:t>
      </w:r>
      <w:r w:rsidR="005D50F2">
        <w:rPr>
          <w:rFonts w:ascii="Arial" w:hAnsi="Arial" w:cs="Arial"/>
          <w:sz w:val="24"/>
          <w:szCs w:val="24"/>
        </w:rPr>
        <w:t xml:space="preserve"> the company`s position in </w:t>
      </w:r>
      <w:r w:rsidR="00365434">
        <w:rPr>
          <w:rFonts w:ascii="Arial" w:hAnsi="Arial" w:cs="Arial"/>
          <w:sz w:val="24"/>
          <w:szCs w:val="24"/>
        </w:rPr>
        <w:t>the market. The main question concerns the strengths and weaknesses of the company and whether its capabilities meet the challenges of the environment and the goals</w:t>
      </w:r>
      <w:r w:rsidR="00636974">
        <w:rPr>
          <w:rFonts w:ascii="Arial" w:hAnsi="Arial" w:cs="Arial"/>
          <w:sz w:val="24"/>
          <w:szCs w:val="24"/>
        </w:rPr>
        <w:t xml:space="preserve"> that </w:t>
      </w:r>
      <w:r w:rsidR="00041CB3">
        <w:rPr>
          <w:rFonts w:ascii="Arial" w:hAnsi="Arial" w:cs="Arial"/>
          <w:sz w:val="24"/>
          <w:szCs w:val="24"/>
        </w:rPr>
        <w:t xml:space="preserve">the </w:t>
      </w:r>
      <w:r w:rsidR="00636974">
        <w:rPr>
          <w:rFonts w:ascii="Arial" w:hAnsi="Arial" w:cs="Arial"/>
          <w:sz w:val="24"/>
          <w:szCs w:val="24"/>
        </w:rPr>
        <w:t>company</w:t>
      </w:r>
      <w:r w:rsidR="00365434">
        <w:rPr>
          <w:rFonts w:ascii="Arial" w:hAnsi="Arial" w:cs="Arial"/>
          <w:sz w:val="24"/>
          <w:szCs w:val="24"/>
        </w:rPr>
        <w:t xml:space="preserve"> has</w:t>
      </w:r>
      <w:sdt>
        <w:sdtPr>
          <w:rPr>
            <w:rFonts w:ascii="Arial" w:hAnsi="Arial" w:cs="Arial"/>
            <w:sz w:val="24"/>
            <w:szCs w:val="24"/>
          </w:rPr>
          <w:id w:val="-1699306660"/>
          <w:citation/>
        </w:sdtPr>
        <w:sdtEndPr/>
        <w:sdtContent>
          <w:r w:rsidR="0093622D">
            <w:rPr>
              <w:rFonts w:ascii="Arial" w:hAnsi="Arial" w:cs="Arial"/>
              <w:sz w:val="24"/>
              <w:szCs w:val="24"/>
            </w:rPr>
            <w:fldChar w:fldCharType="begin"/>
          </w:r>
          <w:r w:rsidR="0093622D">
            <w:rPr>
              <w:rFonts w:ascii="Arial" w:hAnsi="Arial" w:cs="Arial"/>
              <w:sz w:val="24"/>
              <w:szCs w:val="24"/>
            </w:rPr>
            <w:instrText xml:space="preserve"> CITATION Ric20 \l 2057 </w:instrText>
          </w:r>
          <w:r w:rsidR="0093622D">
            <w:rPr>
              <w:rFonts w:ascii="Arial" w:hAnsi="Arial" w:cs="Arial"/>
              <w:sz w:val="24"/>
              <w:szCs w:val="24"/>
            </w:rPr>
            <w:fldChar w:fldCharType="separate"/>
          </w:r>
          <w:r w:rsidR="0093622D">
            <w:rPr>
              <w:rFonts w:ascii="Arial" w:hAnsi="Arial" w:cs="Arial"/>
              <w:noProof/>
              <w:sz w:val="24"/>
              <w:szCs w:val="24"/>
            </w:rPr>
            <w:t xml:space="preserve"> </w:t>
          </w:r>
          <w:r w:rsidR="0093622D" w:rsidRPr="0093622D">
            <w:rPr>
              <w:rFonts w:ascii="Arial" w:hAnsi="Arial" w:cs="Arial"/>
              <w:noProof/>
              <w:sz w:val="24"/>
              <w:szCs w:val="24"/>
            </w:rPr>
            <w:t>(Whittington, et al., 2020)</w:t>
          </w:r>
          <w:r w:rsidR="0093622D">
            <w:rPr>
              <w:rFonts w:ascii="Arial" w:hAnsi="Arial" w:cs="Arial"/>
              <w:sz w:val="24"/>
              <w:szCs w:val="24"/>
            </w:rPr>
            <w:fldChar w:fldCharType="end"/>
          </w:r>
        </w:sdtContent>
      </w:sdt>
      <w:r w:rsidR="00365434">
        <w:rPr>
          <w:rFonts w:ascii="Arial" w:hAnsi="Arial" w:cs="Arial"/>
          <w:sz w:val="24"/>
          <w:szCs w:val="24"/>
        </w:rPr>
        <w:t>.</w:t>
      </w:r>
      <w:r w:rsidR="00636974">
        <w:rPr>
          <w:rFonts w:ascii="Arial" w:hAnsi="Arial" w:cs="Arial"/>
          <w:sz w:val="24"/>
          <w:szCs w:val="24"/>
        </w:rPr>
        <w:t xml:space="preserve"> </w:t>
      </w:r>
    </w:p>
    <w:p w14:paraId="6B2B7EE4" w14:textId="77777777" w:rsidR="005447D2" w:rsidRDefault="005447D2" w:rsidP="005447D2">
      <w:pPr>
        <w:tabs>
          <w:tab w:val="left" w:pos="1010"/>
        </w:tabs>
        <w:spacing w:line="360" w:lineRule="auto"/>
        <w:jc w:val="both"/>
        <w:rPr>
          <w:rFonts w:ascii="Arial" w:hAnsi="Arial" w:cs="Arial"/>
          <w:sz w:val="24"/>
          <w:szCs w:val="24"/>
        </w:rPr>
      </w:pPr>
    </w:p>
    <w:p w14:paraId="2857D5A6" w14:textId="4081457D" w:rsidR="005447D2" w:rsidRPr="005447D2" w:rsidRDefault="0093622D" w:rsidP="005447D2">
      <w:pPr>
        <w:pStyle w:val="ListParagraph"/>
        <w:numPr>
          <w:ilvl w:val="0"/>
          <w:numId w:val="5"/>
        </w:numPr>
        <w:tabs>
          <w:tab w:val="left" w:pos="1010"/>
        </w:tabs>
        <w:spacing w:line="360" w:lineRule="auto"/>
        <w:jc w:val="both"/>
        <w:rPr>
          <w:rFonts w:ascii="Arial" w:hAnsi="Arial" w:cs="Arial"/>
          <w:b/>
          <w:bCs/>
          <w:sz w:val="28"/>
          <w:szCs w:val="28"/>
        </w:rPr>
      </w:pPr>
      <w:r w:rsidRPr="005447D2">
        <w:rPr>
          <w:rFonts w:ascii="Arial" w:hAnsi="Arial" w:cs="Arial"/>
          <w:b/>
          <w:bCs/>
          <w:sz w:val="28"/>
          <w:szCs w:val="28"/>
        </w:rPr>
        <w:t>Value Chain Analysis</w:t>
      </w:r>
    </w:p>
    <w:p w14:paraId="35628416" w14:textId="64FEEE22" w:rsidR="00D82D17" w:rsidRDefault="00E15EF2" w:rsidP="00636974">
      <w:pPr>
        <w:tabs>
          <w:tab w:val="left" w:pos="1010"/>
        </w:tabs>
        <w:spacing w:line="360" w:lineRule="auto"/>
        <w:jc w:val="both"/>
        <w:rPr>
          <w:rFonts w:ascii="Arial" w:hAnsi="Arial" w:cs="Arial"/>
          <w:kern w:val="0"/>
          <w:sz w:val="24"/>
          <w:szCs w:val="24"/>
          <w:lang w:val="en-US"/>
          <w14:ligatures w14:val="none"/>
        </w:rPr>
      </w:pPr>
      <w:r w:rsidRPr="00A369D8">
        <w:rPr>
          <w:rFonts w:ascii="Arial" w:hAnsi="Arial" w:cs="Arial"/>
          <w:sz w:val="24"/>
          <w:szCs w:val="24"/>
        </w:rPr>
        <w:t xml:space="preserve">Value Chain is a series of cooperating units that work together to satisfy market demands for competitive products or services. The purpose of </w:t>
      </w:r>
      <w:r w:rsidR="009B502B" w:rsidRPr="00A369D8">
        <w:rPr>
          <w:rFonts w:ascii="Arial" w:hAnsi="Arial" w:cs="Arial"/>
          <w:sz w:val="24"/>
          <w:szCs w:val="24"/>
        </w:rPr>
        <w:t xml:space="preserve">the </w:t>
      </w:r>
      <w:r w:rsidRPr="00A369D8">
        <w:rPr>
          <w:rFonts w:ascii="Arial" w:hAnsi="Arial" w:cs="Arial"/>
          <w:sz w:val="24"/>
          <w:szCs w:val="24"/>
        </w:rPr>
        <w:t xml:space="preserve">Value Chain is to increase the </w:t>
      </w:r>
      <w:r w:rsidR="009E302A">
        <w:rPr>
          <w:rFonts w:ascii="Arial" w:hAnsi="Arial" w:cs="Arial"/>
          <w:sz w:val="24"/>
          <w:szCs w:val="24"/>
        </w:rPr>
        <w:t>product or service's value</w:t>
      </w:r>
      <w:r w:rsidR="009B502B" w:rsidRPr="00A369D8">
        <w:rPr>
          <w:rFonts w:ascii="Arial" w:hAnsi="Arial" w:cs="Arial"/>
          <w:kern w:val="0"/>
          <w:sz w:val="24"/>
          <w:szCs w:val="24"/>
          <w:lang w:val="en-US"/>
          <w14:ligatures w14:val="none"/>
        </w:rPr>
        <w:t xml:space="preserve">.  </w:t>
      </w:r>
      <w:r w:rsidR="00D82D17" w:rsidRPr="00A369D8">
        <w:rPr>
          <w:rFonts w:ascii="Arial" w:hAnsi="Arial" w:cs="Arial"/>
          <w:kern w:val="0"/>
          <w:sz w:val="24"/>
          <w:szCs w:val="24"/>
          <w:lang w:val="en-US"/>
          <w14:ligatures w14:val="none"/>
        </w:rPr>
        <w:t>It consists of two part</w:t>
      </w:r>
      <w:r w:rsidR="00A369D8" w:rsidRPr="00A369D8">
        <w:rPr>
          <w:rFonts w:ascii="Arial" w:hAnsi="Arial" w:cs="Arial"/>
          <w:kern w:val="0"/>
          <w:sz w:val="24"/>
          <w:szCs w:val="24"/>
          <w:lang w:val="en-US"/>
          <w14:ligatures w14:val="none"/>
        </w:rPr>
        <w:t>s primary activities and support activities.</w:t>
      </w:r>
    </w:p>
    <w:p w14:paraId="4D60D6AF" w14:textId="2E743DB0" w:rsidR="00B52C5D" w:rsidRDefault="00B52C5D" w:rsidP="00636974">
      <w:pPr>
        <w:tabs>
          <w:tab w:val="left" w:pos="1010"/>
        </w:tabs>
        <w:spacing w:line="360" w:lineRule="auto"/>
        <w:jc w:val="both"/>
        <w:rPr>
          <w:rFonts w:ascii="Arial" w:hAnsi="Arial" w:cs="Arial"/>
          <w:kern w:val="0"/>
          <w:sz w:val="24"/>
          <w:szCs w:val="24"/>
          <w:lang w:val="en-US"/>
          <w14:ligatures w14:val="none"/>
        </w:rPr>
      </w:pPr>
      <w:r>
        <w:rPr>
          <w:rFonts w:ascii="Arial" w:hAnsi="Arial" w:cs="Arial"/>
          <w:noProof/>
          <w:kern w:val="0"/>
          <w:sz w:val="24"/>
          <w:szCs w:val="24"/>
          <w:lang w:val="en-US"/>
        </w:rPr>
        <w:drawing>
          <wp:inline distT="0" distB="0" distL="0" distR="0" wp14:anchorId="3C6F6626" wp14:editId="58A7582C">
            <wp:extent cx="5731510" cy="3022600"/>
            <wp:effectExtent l="0" t="0" r="2540" b="6350"/>
            <wp:docPr id="907946734" name="Picture 1"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946734" name="Picture 1" descr="A diagram of a company's company's company's company's company's company's company's company's company's company's company's compan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022600"/>
                    </a:xfrm>
                    <a:prstGeom prst="rect">
                      <a:avLst/>
                    </a:prstGeom>
                  </pic:spPr>
                </pic:pic>
              </a:graphicData>
            </a:graphic>
          </wp:inline>
        </w:drawing>
      </w:r>
    </w:p>
    <w:p w14:paraId="26ED6102" w14:textId="55EAFFA3" w:rsidR="000F47CE" w:rsidRPr="000F47CE" w:rsidRDefault="000F47CE" w:rsidP="000F47CE">
      <w:pPr>
        <w:tabs>
          <w:tab w:val="left" w:pos="1010"/>
        </w:tabs>
        <w:spacing w:line="240" w:lineRule="auto"/>
        <w:jc w:val="center"/>
        <w:rPr>
          <w:rFonts w:ascii="Arial" w:hAnsi="Arial" w:cs="Arial"/>
          <w:kern w:val="0"/>
          <w:sz w:val="20"/>
          <w:szCs w:val="20"/>
          <w:lang w:val="en-US"/>
          <w14:ligatures w14:val="none"/>
        </w:rPr>
      </w:pPr>
      <w:r w:rsidRPr="000F47CE">
        <w:rPr>
          <w:rFonts w:ascii="Arial" w:hAnsi="Arial" w:cs="Arial"/>
          <w:kern w:val="0"/>
          <w:sz w:val="20"/>
          <w:szCs w:val="20"/>
          <w:lang w:val="en-US"/>
          <w14:ligatures w14:val="none"/>
        </w:rPr>
        <w:t>Figure 1</w:t>
      </w:r>
    </w:p>
    <w:p w14:paraId="369AF93B" w14:textId="0A52D9F3" w:rsidR="000F47CE" w:rsidRDefault="000F47CE" w:rsidP="000F47CE">
      <w:pPr>
        <w:tabs>
          <w:tab w:val="left" w:pos="1010"/>
        </w:tabs>
        <w:spacing w:line="240" w:lineRule="auto"/>
        <w:jc w:val="center"/>
        <w:rPr>
          <w:rFonts w:ascii="Arial" w:hAnsi="Arial" w:cs="Arial"/>
          <w:kern w:val="0"/>
          <w:sz w:val="20"/>
          <w:szCs w:val="20"/>
          <w:lang w:val="en-US"/>
          <w14:ligatures w14:val="none"/>
        </w:rPr>
      </w:pPr>
      <w:r w:rsidRPr="000F47CE">
        <w:rPr>
          <w:rFonts w:ascii="Arial" w:hAnsi="Arial" w:cs="Arial"/>
          <w:kern w:val="0"/>
          <w:sz w:val="20"/>
          <w:szCs w:val="20"/>
          <w:lang w:val="en-US"/>
          <w14:ligatures w14:val="none"/>
        </w:rPr>
        <w:t xml:space="preserve">Source: </w:t>
      </w:r>
      <w:sdt>
        <w:sdtPr>
          <w:rPr>
            <w:rFonts w:ascii="Arial" w:hAnsi="Arial" w:cs="Arial"/>
            <w:kern w:val="0"/>
            <w:sz w:val="20"/>
            <w:szCs w:val="20"/>
            <w:lang w:val="en-US"/>
            <w14:ligatures w14:val="none"/>
          </w:rPr>
          <w:id w:val="496621341"/>
          <w:citation/>
        </w:sdtPr>
        <w:sdtEndPr/>
        <w:sdtContent>
          <w:r w:rsidRPr="000F47CE">
            <w:rPr>
              <w:rFonts w:ascii="Arial" w:hAnsi="Arial" w:cs="Arial"/>
              <w:kern w:val="0"/>
              <w:sz w:val="20"/>
              <w:szCs w:val="20"/>
              <w:lang w:val="en-US"/>
              <w14:ligatures w14:val="none"/>
            </w:rPr>
            <w:fldChar w:fldCharType="begin"/>
          </w:r>
          <w:r w:rsidRPr="000F47CE">
            <w:rPr>
              <w:rFonts w:ascii="Arial" w:hAnsi="Arial" w:cs="Arial"/>
              <w:kern w:val="0"/>
              <w:sz w:val="20"/>
              <w:szCs w:val="20"/>
              <w14:ligatures w14:val="none"/>
            </w:rPr>
            <w:instrText xml:space="preserve"> CITATION Ric20 \l 2057 </w:instrText>
          </w:r>
          <w:r w:rsidRPr="000F47CE">
            <w:rPr>
              <w:rFonts w:ascii="Arial" w:hAnsi="Arial" w:cs="Arial"/>
              <w:kern w:val="0"/>
              <w:sz w:val="20"/>
              <w:szCs w:val="20"/>
              <w:lang w:val="en-US"/>
              <w14:ligatures w14:val="none"/>
            </w:rPr>
            <w:fldChar w:fldCharType="separate"/>
          </w:r>
          <w:r w:rsidRPr="000F47CE">
            <w:rPr>
              <w:rFonts w:ascii="Arial" w:hAnsi="Arial" w:cs="Arial"/>
              <w:noProof/>
              <w:kern w:val="0"/>
              <w:sz w:val="20"/>
              <w:szCs w:val="20"/>
              <w14:ligatures w14:val="none"/>
            </w:rPr>
            <w:t>(Whittington, et al., 2020)</w:t>
          </w:r>
          <w:r w:rsidRPr="000F47CE">
            <w:rPr>
              <w:rFonts w:ascii="Arial" w:hAnsi="Arial" w:cs="Arial"/>
              <w:kern w:val="0"/>
              <w:sz w:val="20"/>
              <w:szCs w:val="20"/>
              <w:lang w:val="en-US"/>
              <w14:ligatures w14:val="none"/>
            </w:rPr>
            <w:fldChar w:fldCharType="end"/>
          </w:r>
        </w:sdtContent>
      </w:sdt>
    </w:p>
    <w:p w14:paraId="38672255" w14:textId="77777777" w:rsidR="000F47CE" w:rsidRPr="000F47CE" w:rsidRDefault="000F47CE" w:rsidP="000F47CE">
      <w:pPr>
        <w:tabs>
          <w:tab w:val="left" w:pos="1010"/>
        </w:tabs>
        <w:spacing w:line="240" w:lineRule="auto"/>
        <w:jc w:val="center"/>
        <w:rPr>
          <w:rFonts w:ascii="Arial" w:hAnsi="Arial" w:cs="Arial"/>
          <w:kern w:val="0"/>
          <w:sz w:val="20"/>
          <w:szCs w:val="20"/>
          <w:lang w:val="en-US"/>
          <w14:ligatures w14:val="none"/>
        </w:rPr>
      </w:pPr>
    </w:p>
    <w:p w14:paraId="48CD782B" w14:textId="5619D838" w:rsidR="00BF091B" w:rsidRPr="009B6749" w:rsidRDefault="00A369D8" w:rsidP="005C67F7">
      <w:pPr>
        <w:tabs>
          <w:tab w:val="left" w:pos="1010"/>
        </w:tabs>
        <w:spacing w:line="360" w:lineRule="auto"/>
        <w:jc w:val="both"/>
        <w:rPr>
          <w:rFonts w:ascii="Arial" w:hAnsi="Arial" w:cs="Arial"/>
          <w:sz w:val="24"/>
          <w:szCs w:val="24"/>
          <w:lang w:val="bg-BG"/>
        </w:rPr>
      </w:pPr>
      <w:r w:rsidRPr="005C67F7">
        <w:rPr>
          <w:rFonts w:ascii="Arial" w:hAnsi="Arial" w:cs="Arial"/>
          <w:b/>
          <w:bCs/>
          <w:sz w:val="24"/>
          <w:szCs w:val="24"/>
        </w:rPr>
        <w:t>Primary activities</w:t>
      </w:r>
      <w:r w:rsidR="00701EE9" w:rsidRPr="005C67F7">
        <w:rPr>
          <w:rFonts w:ascii="Arial" w:hAnsi="Arial" w:cs="Arial"/>
          <w:sz w:val="24"/>
          <w:szCs w:val="24"/>
        </w:rPr>
        <w:t xml:space="preserve"> </w:t>
      </w:r>
      <w:r w:rsidR="00502886" w:rsidRPr="005C67F7">
        <w:rPr>
          <w:rFonts w:ascii="Arial" w:hAnsi="Arial" w:cs="Arial"/>
          <w:sz w:val="24"/>
          <w:szCs w:val="24"/>
        </w:rPr>
        <w:t xml:space="preserve">are those who are directly involved in the creation of a product or the provision of a service </w:t>
      </w:r>
      <w:sdt>
        <w:sdtPr>
          <w:id w:val="-2045356667"/>
          <w:citation/>
        </w:sdtPr>
        <w:sdtEndPr/>
        <w:sdtContent>
          <w:r w:rsidR="00502886" w:rsidRPr="005C67F7">
            <w:rPr>
              <w:rFonts w:ascii="Arial" w:hAnsi="Arial" w:cs="Arial"/>
              <w:sz w:val="24"/>
              <w:szCs w:val="24"/>
            </w:rPr>
            <w:fldChar w:fldCharType="begin"/>
          </w:r>
          <w:r w:rsidR="00502886" w:rsidRPr="005C67F7">
            <w:rPr>
              <w:rFonts w:ascii="Arial" w:hAnsi="Arial" w:cs="Arial"/>
              <w:sz w:val="24"/>
              <w:szCs w:val="24"/>
            </w:rPr>
            <w:instrText xml:space="preserve"> CITATION Tim20 \l 2057 </w:instrText>
          </w:r>
          <w:r w:rsidR="00502886" w:rsidRPr="005C67F7">
            <w:rPr>
              <w:rFonts w:ascii="Arial" w:hAnsi="Arial" w:cs="Arial"/>
              <w:sz w:val="24"/>
              <w:szCs w:val="24"/>
            </w:rPr>
            <w:fldChar w:fldCharType="separate"/>
          </w:r>
          <w:r w:rsidR="00502886" w:rsidRPr="005C67F7">
            <w:rPr>
              <w:rFonts w:ascii="Arial" w:hAnsi="Arial" w:cs="Arial"/>
              <w:noProof/>
              <w:sz w:val="24"/>
              <w:szCs w:val="24"/>
            </w:rPr>
            <w:t>(Stobierski, 2020)</w:t>
          </w:r>
          <w:r w:rsidR="00502886" w:rsidRPr="005C67F7">
            <w:rPr>
              <w:rFonts w:ascii="Arial" w:hAnsi="Arial" w:cs="Arial"/>
              <w:sz w:val="24"/>
              <w:szCs w:val="24"/>
            </w:rPr>
            <w:fldChar w:fldCharType="end"/>
          </w:r>
        </w:sdtContent>
      </w:sdt>
      <w:r w:rsidR="00502886" w:rsidRPr="005C67F7">
        <w:rPr>
          <w:rFonts w:ascii="Arial" w:hAnsi="Arial" w:cs="Arial"/>
          <w:sz w:val="24"/>
          <w:szCs w:val="24"/>
        </w:rPr>
        <w:t>.</w:t>
      </w:r>
    </w:p>
    <w:p w14:paraId="55A43152" w14:textId="09AED244" w:rsidR="00F3779E" w:rsidRDefault="009B6749" w:rsidP="00F3779E">
      <w:pPr>
        <w:tabs>
          <w:tab w:val="left" w:pos="1010"/>
        </w:tabs>
        <w:spacing w:line="360" w:lineRule="auto"/>
        <w:jc w:val="both"/>
        <w:rPr>
          <w:rFonts w:ascii="Arial" w:hAnsi="Arial" w:cs="Arial"/>
          <w:sz w:val="24"/>
          <w:szCs w:val="24"/>
        </w:rPr>
      </w:pPr>
      <w:r w:rsidRPr="00A94113">
        <w:rPr>
          <w:rFonts w:ascii="Arial" w:hAnsi="Arial" w:cs="Arial"/>
          <w:sz w:val="24"/>
          <w:szCs w:val="24"/>
        </w:rPr>
        <w:t xml:space="preserve">The first segment is </w:t>
      </w:r>
      <w:r w:rsidR="00A23CB4" w:rsidRPr="00A94113">
        <w:rPr>
          <w:rFonts w:ascii="Arial" w:hAnsi="Arial" w:cs="Arial"/>
          <w:sz w:val="24"/>
          <w:szCs w:val="24"/>
        </w:rPr>
        <w:t xml:space="preserve">inbound logistics, </w:t>
      </w:r>
      <w:r w:rsidR="00A94113">
        <w:rPr>
          <w:rFonts w:ascii="Arial" w:hAnsi="Arial" w:cs="Arial"/>
          <w:sz w:val="24"/>
          <w:szCs w:val="24"/>
        </w:rPr>
        <w:t>which</w:t>
      </w:r>
      <w:r w:rsidR="00A23CB4" w:rsidRPr="00A94113">
        <w:rPr>
          <w:rFonts w:ascii="Arial" w:hAnsi="Arial" w:cs="Arial"/>
          <w:sz w:val="24"/>
          <w:szCs w:val="24"/>
        </w:rPr>
        <w:t xml:space="preserve"> is an activity related to the company`s input activities, such as </w:t>
      </w:r>
      <w:r w:rsidR="000C1B79" w:rsidRPr="00A94113">
        <w:rPr>
          <w:rFonts w:ascii="Arial" w:hAnsi="Arial" w:cs="Arial"/>
          <w:sz w:val="24"/>
          <w:szCs w:val="24"/>
        </w:rPr>
        <w:t>processing raw materials into a final product, transpo</w:t>
      </w:r>
      <w:r w:rsidR="00A94113" w:rsidRPr="00A94113">
        <w:rPr>
          <w:rFonts w:ascii="Arial" w:hAnsi="Arial" w:cs="Arial"/>
          <w:sz w:val="24"/>
          <w:szCs w:val="24"/>
        </w:rPr>
        <w:t xml:space="preserve">rtation, testing, </w:t>
      </w:r>
      <w:r w:rsidR="006B16CF" w:rsidRPr="00A94113">
        <w:rPr>
          <w:rFonts w:ascii="Arial" w:hAnsi="Arial" w:cs="Arial"/>
          <w:sz w:val="24"/>
          <w:szCs w:val="24"/>
        </w:rPr>
        <w:t>maintenance,</w:t>
      </w:r>
      <w:r w:rsidR="00A94113" w:rsidRPr="00A94113">
        <w:rPr>
          <w:rFonts w:ascii="Arial" w:hAnsi="Arial" w:cs="Arial"/>
          <w:sz w:val="24"/>
          <w:szCs w:val="24"/>
        </w:rPr>
        <w:t xml:space="preserve"> and </w:t>
      </w:r>
      <w:r w:rsidR="00A94113">
        <w:rPr>
          <w:rFonts w:ascii="Arial" w:hAnsi="Arial" w:cs="Arial"/>
          <w:sz w:val="24"/>
          <w:szCs w:val="24"/>
        </w:rPr>
        <w:t>others</w:t>
      </w:r>
      <w:r w:rsidR="00A94113" w:rsidRPr="00A94113">
        <w:rPr>
          <w:rFonts w:ascii="Arial" w:hAnsi="Arial" w:cs="Arial"/>
          <w:sz w:val="24"/>
          <w:szCs w:val="24"/>
        </w:rPr>
        <w:t xml:space="preserve"> </w:t>
      </w:r>
      <w:sdt>
        <w:sdtPr>
          <w:rPr>
            <w:rFonts w:ascii="Arial" w:hAnsi="Arial" w:cs="Arial"/>
            <w:sz w:val="24"/>
            <w:szCs w:val="24"/>
          </w:rPr>
          <w:id w:val="901641868"/>
          <w:citation/>
        </w:sdtPr>
        <w:sdtEndPr/>
        <w:sdtContent>
          <w:r w:rsidR="00A94113" w:rsidRPr="00A94113">
            <w:rPr>
              <w:rFonts w:ascii="Arial" w:hAnsi="Arial" w:cs="Arial"/>
              <w:sz w:val="24"/>
              <w:szCs w:val="24"/>
            </w:rPr>
            <w:fldChar w:fldCharType="begin"/>
          </w:r>
          <w:r w:rsidR="00A94113" w:rsidRPr="00A94113">
            <w:rPr>
              <w:rFonts w:ascii="Arial" w:hAnsi="Arial" w:cs="Arial"/>
              <w:sz w:val="24"/>
              <w:szCs w:val="24"/>
            </w:rPr>
            <w:instrText xml:space="preserve"> CITATION Koh23 \l 2057 </w:instrText>
          </w:r>
          <w:r w:rsidR="00A94113" w:rsidRPr="00A94113">
            <w:rPr>
              <w:rFonts w:ascii="Arial" w:hAnsi="Arial" w:cs="Arial"/>
              <w:sz w:val="24"/>
              <w:szCs w:val="24"/>
            </w:rPr>
            <w:fldChar w:fldCharType="separate"/>
          </w:r>
          <w:r w:rsidR="00A94113" w:rsidRPr="00A94113">
            <w:rPr>
              <w:rFonts w:ascii="Arial" w:hAnsi="Arial" w:cs="Arial"/>
              <w:noProof/>
              <w:sz w:val="24"/>
              <w:szCs w:val="24"/>
            </w:rPr>
            <w:t>(Kohnová &amp; Salajová, 2023)</w:t>
          </w:r>
          <w:r w:rsidR="00A94113" w:rsidRPr="00A94113">
            <w:rPr>
              <w:rFonts w:ascii="Arial" w:hAnsi="Arial" w:cs="Arial"/>
              <w:sz w:val="24"/>
              <w:szCs w:val="24"/>
            </w:rPr>
            <w:fldChar w:fldCharType="end"/>
          </w:r>
        </w:sdtContent>
      </w:sdt>
      <w:r w:rsidR="00E63DD5" w:rsidRPr="002F5E64">
        <w:rPr>
          <w:rFonts w:ascii="Arial" w:hAnsi="Arial" w:cs="Arial"/>
          <w:color w:val="FF0000"/>
          <w:sz w:val="24"/>
          <w:szCs w:val="24"/>
        </w:rPr>
        <w:t xml:space="preserve">. </w:t>
      </w:r>
      <w:r w:rsidR="00E63DD5">
        <w:rPr>
          <w:rFonts w:ascii="Arial" w:hAnsi="Arial" w:cs="Arial"/>
          <w:sz w:val="24"/>
          <w:szCs w:val="24"/>
        </w:rPr>
        <w:t xml:space="preserve">Due to </w:t>
      </w:r>
      <w:r w:rsidR="00662FDD">
        <w:rPr>
          <w:rFonts w:ascii="Arial" w:hAnsi="Arial" w:cs="Arial"/>
          <w:sz w:val="24"/>
          <w:szCs w:val="24"/>
        </w:rPr>
        <w:t>Tesco`s</w:t>
      </w:r>
      <w:r w:rsidR="00E63DD5">
        <w:rPr>
          <w:rFonts w:ascii="Arial" w:hAnsi="Arial" w:cs="Arial"/>
          <w:sz w:val="24"/>
          <w:szCs w:val="24"/>
        </w:rPr>
        <w:t xml:space="preserve"> large scale, logistics is extremely important, </w:t>
      </w:r>
      <w:r w:rsidR="00C37A18">
        <w:rPr>
          <w:rFonts w:ascii="Arial" w:hAnsi="Arial" w:cs="Arial"/>
          <w:sz w:val="24"/>
          <w:szCs w:val="24"/>
        </w:rPr>
        <w:t>which</w:t>
      </w:r>
      <w:r w:rsidR="00E63DD5">
        <w:rPr>
          <w:rFonts w:ascii="Arial" w:hAnsi="Arial" w:cs="Arial"/>
          <w:sz w:val="24"/>
          <w:szCs w:val="24"/>
        </w:rPr>
        <w:t xml:space="preserve"> is why the company </w:t>
      </w:r>
      <w:r w:rsidR="00C37A18">
        <w:rPr>
          <w:rFonts w:ascii="Arial" w:hAnsi="Arial" w:cs="Arial"/>
          <w:sz w:val="24"/>
          <w:szCs w:val="24"/>
        </w:rPr>
        <w:t xml:space="preserve">continuously invests in it </w:t>
      </w:r>
      <w:r w:rsidR="0048282A">
        <w:rPr>
          <w:rFonts w:ascii="Arial" w:hAnsi="Arial" w:cs="Arial"/>
          <w:sz w:val="24"/>
          <w:szCs w:val="24"/>
        </w:rPr>
        <w:t>to</w:t>
      </w:r>
      <w:r w:rsidR="00C37A18">
        <w:rPr>
          <w:rFonts w:ascii="Arial" w:hAnsi="Arial" w:cs="Arial"/>
          <w:sz w:val="24"/>
          <w:szCs w:val="24"/>
        </w:rPr>
        <w:t xml:space="preserve"> facilitate deliveries as much as possible.</w:t>
      </w:r>
    </w:p>
    <w:p w14:paraId="229AC08D" w14:textId="0E5B03CF" w:rsidR="00355FB8" w:rsidRDefault="00A75D6F" w:rsidP="00F3779E">
      <w:pPr>
        <w:tabs>
          <w:tab w:val="left" w:pos="1010"/>
        </w:tabs>
        <w:spacing w:line="360" w:lineRule="auto"/>
        <w:jc w:val="both"/>
        <w:rPr>
          <w:rFonts w:ascii="Arial" w:hAnsi="Arial" w:cs="Arial"/>
          <w:sz w:val="24"/>
          <w:szCs w:val="24"/>
        </w:rPr>
      </w:pPr>
      <w:r w:rsidRPr="00422C61">
        <w:rPr>
          <w:rFonts w:ascii="Arial" w:hAnsi="Arial" w:cs="Arial"/>
          <w:sz w:val="24"/>
          <w:szCs w:val="24"/>
        </w:rPr>
        <w:t xml:space="preserve">The next </w:t>
      </w:r>
      <w:r w:rsidR="000D77E3" w:rsidRPr="00422C61">
        <w:rPr>
          <w:rFonts w:ascii="Arial" w:hAnsi="Arial" w:cs="Arial"/>
          <w:sz w:val="24"/>
          <w:szCs w:val="24"/>
        </w:rPr>
        <w:t>segment</w:t>
      </w:r>
      <w:r w:rsidRPr="00422C61">
        <w:rPr>
          <w:rFonts w:ascii="Arial" w:hAnsi="Arial" w:cs="Arial"/>
          <w:sz w:val="24"/>
          <w:szCs w:val="24"/>
        </w:rPr>
        <w:t xml:space="preserve"> of the </w:t>
      </w:r>
      <w:r w:rsidR="000D77E3" w:rsidRPr="00422C61">
        <w:rPr>
          <w:rFonts w:ascii="Arial" w:hAnsi="Arial" w:cs="Arial"/>
          <w:sz w:val="24"/>
          <w:szCs w:val="24"/>
        </w:rPr>
        <w:t>primary</w:t>
      </w:r>
      <w:r w:rsidRPr="00422C61">
        <w:rPr>
          <w:rFonts w:ascii="Arial" w:hAnsi="Arial" w:cs="Arial"/>
          <w:sz w:val="24"/>
          <w:szCs w:val="24"/>
        </w:rPr>
        <w:t xml:space="preserve"> activities is the operations of the company</w:t>
      </w:r>
      <w:r w:rsidR="006E44F8" w:rsidRPr="00422C61">
        <w:rPr>
          <w:rFonts w:ascii="Arial" w:hAnsi="Arial" w:cs="Arial"/>
          <w:sz w:val="24"/>
          <w:szCs w:val="24"/>
        </w:rPr>
        <w:t xml:space="preserve">, they transform </w:t>
      </w:r>
      <w:r w:rsidR="00422C61" w:rsidRPr="00422C61">
        <w:rPr>
          <w:rFonts w:ascii="Arial" w:hAnsi="Arial" w:cs="Arial"/>
          <w:sz w:val="24"/>
          <w:szCs w:val="24"/>
        </w:rPr>
        <w:t xml:space="preserve">inbound resources </w:t>
      </w:r>
      <w:r w:rsidR="00422C61">
        <w:rPr>
          <w:rFonts w:ascii="Arial" w:hAnsi="Arial" w:cs="Arial"/>
          <w:sz w:val="24"/>
          <w:szCs w:val="24"/>
        </w:rPr>
        <w:t>into</w:t>
      </w:r>
      <w:r w:rsidR="00422C61" w:rsidRPr="00422C61">
        <w:rPr>
          <w:rFonts w:ascii="Arial" w:hAnsi="Arial" w:cs="Arial"/>
          <w:sz w:val="24"/>
          <w:szCs w:val="24"/>
        </w:rPr>
        <w:t xml:space="preserve"> a final product</w:t>
      </w:r>
      <w:sdt>
        <w:sdtPr>
          <w:rPr>
            <w:rFonts w:ascii="Arial" w:hAnsi="Arial" w:cs="Arial"/>
            <w:sz w:val="24"/>
            <w:szCs w:val="24"/>
          </w:rPr>
          <w:id w:val="1252698676"/>
          <w:citation/>
        </w:sdtPr>
        <w:sdtEndPr/>
        <w:sdtContent>
          <w:r w:rsidR="00422C61" w:rsidRPr="00422C61">
            <w:rPr>
              <w:rFonts w:ascii="Arial" w:hAnsi="Arial" w:cs="Arial"/>
              <w:sz w:val="24"/>
              <w:szCs w:val="24"/>
            </w:rPr>
            <w:fldChar w:fldCharType="begin"/>
          </w:r>
          <w:r w:rsidR="00422C61" w:rsidRPr="00422C61">
            <w:rPr>
              <w:rFonts w:ascii="Arial" w:hAnsi="Arial" w:cs="Arial"/>
              <w:sz w:val="24"/>
              <w:szCs w:val="24"/>
            </w:rPr>
            <w:instrText xml:space="preserve"> CITATION Koh23 \l 2057 </w:instrText>
          </w:r>
          <w:r w:rsidR="00422C61" w:rsidRPr="00422C61">
            <w:rPr>
              <w:rFonts w:ascii="Arial" w:hAnsi="Arial" w:cs="Arial"/>
              <w:sz w:val="24"/>
              <w:szCs w:val="24"/>
            </w:rPr>
            <w:fldChar w:fldCharType="separate"/>
          </w:r>
          <w:r w:rsidR="00422C61" w:rsidRPr="00422C61">
            <w:rPr>
              <w:rFonts w:ascii="Arial" w:hAnsi="Arial" w:cs="Arial"/>
              <w:noProof/>
              <w:sz w:val="24"/>
              <w:szCs w:val="24"/>
            </w:rPr>
            <w:t xml:space="preserve"> (Kohnová &amp; Salajová, 2023)</w:t>
          </w:r>
          <w:r w:rsidR="00422C61" w:rsidRPr="00422C61">
            <w:rPr>
              <w:rFonts w:ascii="Arial" w:hAnsi="Arial" w:cs="Arial"/>
              <w:sz w:val="24"/>
              <w:szCs w:val="24"/>
            </w:rPr>
            <w:fldChar w:fldCharType="end"/>
          </w:r>
        </w:sdtContent>
      </w:sdt>
      <w:r w:rsidRPr="00422C61">
        <w:rPr>
          <w:rFonts w:ascii="Arial" w:hAnsi="Arial" w:cs="Arial"/>
          <w:sz w:val="24"/>
          <w:szCs w:val="24"/>
        </w:rPr>
        <w:t xml:space="preserve">. Tesco`s operations can be divided into three segments retail, </w:t>
      </w:r>
      <w:r w:rsidR="002D2D60" w:rsidRPr="00422C61">
        <w:rPr>
          <w:rFonts w:ascii="Arial" w:hAnsi="Arial" w:cs="Arial"/>
          <w:sz w:val="24"/>
          <w:szCs w:val="24"/>
        </w:rPr>
        <w:t>manufacturing,</w:t>
      </w:r>
      <w:r w:rsidRPr="00422C61">
        <w:rPr>
          <w:rFonts w:ascii="Arial" w:hAnsi="Arial" w:cs="Arial"/>
          <w:sz w:val="24"/>
          <w:szCs w:val="24"/>
        </w:rPr>
        <w:t xml:space="preserve"> and bankin</w:t>
      </w:r>
      <w:r w:rsidR="00662FDD" w:rsidRPr="00422C61">
        <w:rPr>
          <w:rFonts w:ascii="Arial" w:hAnsi="Arial" w:cs="Arial"/>
          <w:sz w:val="24"/>
          <w:szCs w:val="24"/>
        </w:rPr>
        <w:t>g</w:t>
      </w:r>
      <w:r w:rsidRPr="00422C61">
        <w:rPr>
          <w:rFonts w:ascii="Arial" w:hAnsi="Arial" w:cs="Arial"/>
          <w:sz w:val="24"/>
          <w:szCs w:val="24"/>
        </w:rPr>
        <w:t>.</w:t>
      </w:r>
      <w:r w:rsidR="0043376A" w:rsidRPr="00422C61">
        <w:rPr>
          <w:rFonts w:ascii="Arial" w:hAnsi="Arial" w:cs="Arial"/>
          <w:sz w:val="24"/>
          <w:szCs w:val="24"/>
        </w:rPr>
        <w:t xml:space="preserve"> </w:t>
      </w:r>
      <w:r w:rsidR="0043376A">
        <w:rPr>
          <w:rFonts w:ascii="Arial" w:hAnsi="Arial" w:cs="Arial"/>
          <w:sz w:val="24"/>
          <w:szCs w:val="24"/>
        </w:rPr>
        <w:t xml:space="preserve">Retail is the </w:t>
      </w:r>
      <w:r w:rsidR="00481059">
        <w:rPr>
          <w:rFonts w:ascii="Arial" w:hAnsi="Arial" w:cs="Arial"/>
          <w:sz w:val="24"/>
          <w:szCs w:val="24"/>
        </w:rPr>
        <w:t xml:space="preserve">main sector that Tesco operates, </w:t>
      </w:r>
      <w:r w:rsidR="00025D02">
        <w:rPr>
          <w:rFonts w:ascii="Arial" w:hAnsi="Arial" w:cs="Arial"/>
          <w:sz w:val="24"/>
          <w:szCs w:val="24"/>
        </w:rPr>
        <w:t>it</w:t>
      </w:r>
      <w:r w:rsidR="00481059">
        <w:rPr>
          <w:rFonts w:ascii="Arial" w:hAnsi="Arial" w:cs="Arial"/>
          <w:sz w:val="24"/>
          <w:szCs w:val="24"/>
        </w:rPr>
        <w:t xml:space="preserve"> owns stores in several </w:t>
      </w:r>
      <w:r w:rsidR="00A3028B">
        <w:rPr>
          <w:rFonts w:ascii="Arial" w:hAnsi="Arial" w:cs="Arial"/>
          <w:sz w:val="24"/>
          <w:szCs w:val="24"/>
        </w:rPr>
        <w:t>formats such as metro, express, extra,</w:t>
      </w:r>
      <w:r w:rsidR="00025D02">
        <w:rPr>
          <w:rFonts w:ascii="Arial" w:hAnsi="Arial" w:cs="Arial"/>
          <w:sz w:val="24"/>
          <w:szCs w:val="24"/>
        </w:rPr>
        <w:t xml:space="preserve"> and superstore.</w:t>
      </w:r>
    </w:p>
    <w:p w14:paraId="4302E4AE" w14:textId="3F308275" w:rsidR="00D92248" w:rsidRPr="00F26036" w:rsidRDefault="00D92248" w:rsidP="002765D3">
      <w:pPr>
        <w:tabs>
          <w:tab w:val="left" w:pos="1010"/>
        </w:tabs>
        <w:spacing w:line="360" w:lineRule="auto"/>
        <w:jc w:val="both"/>
        <w:rPr>
          <w:rFonts w:ascii="Arial" w:hAnsi="Arial" w:cs="Arial"/>
          <w:sz w:val="24"/>
          <w:szCs w:val="24"/>
        </w:rPr>
      </w:pPr>
      <w:r>
        <w:rPr>
          <w:rFonts w:ascii="Arial" w:hAnsi="Arial" w:cs="Arial"/>
          <w:sz w:val="24"/>
          <w:szCs w:val="24"/>
        </w:rPr>
        <w:t xml:space="preserve">The third segment is outbound </w:t>
      </w:r>
      <w:r w:rsidR="00DE29DA">
        <w:rPr>
          <w:rFonts w:ascii="Arial" w:hAnsi="Arial" w:cs="Arial"/>
          <w:sz w:val="24"/>
          <w:szCs w:val="24"/>
        </w:rPr>
        <w:t>logistics</w:t>
      </w:r>
      <w:r>
        <w:rPr>
          <w:rFonts w:ascii="Arial" w:hAnsi="Arial" w:cs="Arial"/>
          <w:sz w:val="24"/>
          <w:szCs w:val="24"/>
        </w:rPr>
        <w:t xml:space="preserve">. </w:t>
      </w:r>
      <w:r w:rsidR="0054705F">
        <w:rPr>
          <w:rFonts w:ascii="Arial" w:hAnsi="Arial" w:cs="Arial"/>
          <w:sz w:val="24"/>
          <w:szCs w:val="24"/>
        </w:rPr>
        <w:t xml:space="preserve">These are activities related to the distribution of products, such as packaging, </w:t>
      </w:r>
      <w:r w:rsidR="00DD7B71">
        <w:rPr>
          <w:rFonts w:ascii="Arial" w:hAnsi="Arial" w:cs="Arial"/>
          <w:sz w:val="24"/>
          <w:szCs w:val="24"/>
        </w:rPr>
        <w:t>preparation,</w:t>
      </w:r>
      <w:r w:rsidR="0054705F">
        <w:rPr>
          <w:rFonts w:ascii="Arial" w:hAnsi="Arial" w:cs="Arial"/>
          <w:sz w:val="24"/>
          <w:szCs w:val="24"/>
        </w:rPr>
        <w:t xml:space="preserve"> and delivery to the customer</w:t>
      </w:r>
      <w:r w:rsidR="00DD7B71">
        <w:rPr>
          <w:rFonts w:ascii="Arial" w:hAnsi="Arial" w:cs="Arial"/>
          <w:sz w:val="24"/>
          <w:szCs w:val="24"/>
        </w:rPr>
        <w:t xml:space="preserve"> </w:t>
      </w:r>
      <w:sdt>
        <w:sdtPr>
          <w:rPr>
            <w:rFonts w:ascii="Arial" w:hAnsi="Arial" w:cs="Arial"/>
            <w:sz w:val="24"/>
            <w:szCs w:val="24"/>
          </w:rPr>
          <w:id w:val="-593401415"/>
          <w:citation/>
        </w:sdtPr>
        <w:sdtEndPr/>
        <w:sdtContent>
          <w:r w:rsidR="00DD7B71">
            <w:rPr>
              <w:rFonts w:ascii="Arial" w:hAnsi="Arial" w:cs="Arial"/>
              <w:sz w:val="24"/>
              <w:szCs w:val="24"/>
            </w:rPr>
            <w:fldChar w:fldCharType="begin"/>
          </w:r>
          <w:r w:rsidR="00DD7B71">
            <w:rPr>
              <w:rFonts w:ascii="Arial" w:hAnsi="Arial" w:cs="Arial"/>
              <w:sz w:val="24"/>
              <w:szCs w:val="24"/>
            </w:rPr>
            <w:instrText xml:space="preserve"> CITATION Tim20 \l 2057 </w:instrText>
          </w:r>
          <w:r w:rsidR="00DD7B71">
            <w:rPr>
              <w:rFonts w:ascii="Arial" w:hAnsi="Arial" w:cs="Arial"/>
              <w:sz w:val="24"/>
              <w:szCs w:val="24"/>
            </w:rPr>
            <w:fldChar w:fldCharType="separate"/>
          </w:r>
          <w:r w:rsidR="00DD7B71" w:rsidRPr="00DD7B71">
            <w:rPr>
              <w:rFonts w:ascii="Arial" w:hAnsi="Arial" w:cs="Arial"/>
              <w:noProof/>
              <w:sz w:val="24"/>
              <w:szCs w:val="24"/>
            </w:rPr>
            <w:t>(Stobierski, 2020)</w:t>
          </w:r>
          <w:r w:rsidR="00DD7B71">
            <w:rPr>
              <w:rFonts w:ascii="Arial" w:hAnsi="Arial" w:cs="Arial"/>
              <w:sz w:val="24"/>
              <w:szCs w:val="24"/>
            </w:rPr>
            <w:fldChar w:fldCharType="end"/>
          </w:r>
        </w:sdtContent>
      </w:sdt>
      <w:r w:rsidR="00DD7B71">
        <w:rPr>
          <w:rFonts w:ascii="Arial" w:hAnsi="Arial" w:cs="Arial"/>
          <w:sz w:val="24"/>
          <w:szCs w:val="24"/>
        </w:rPr>
        <w:t>.</w:t>
      </w:r>
      <w:r w:rsidR="00F26036">
        <w:rPr>
          <w:rFonts w:ascii="Arial" w:hAnsi="Arial" w:cs="Arial"/>
          <w:sz w:val="24"/>
          <w:szCs w:val="24"/>
        </w:rPr>
        <w:t xml:space="preserve"> </w:t>
      </w:r>
      <w:r w:rsidR="00025D02">
        <w:rPr>
          <w:rFonts w:ascii="Arial" w:hAnsi="Arial" w:cs="Arial"/>
          <w:sz w:val="24"/>
          <w:szCs w:val="24"/>
        </w:rPr>
        <w:t>The company offers its customers several delivery options at low prices, which is why f</w:t>
      </w:r>
      <w:r w:rsidR="00F26036">
        <w:rPr>
          <w:rFonts w:ascii="Arial" w:hAnsi="Arial" w:cs="Arial"/>
          <w:sz w:val="24"/>
          <w:szCs w:val="24"/>
        </w:rPr>
        <w:t xml:space="preserve">lexibility and </w:t>
      </w:r>
      <w:r w:rsidR="00DE29DA">
        <w:rPr>
          <w:rFonts w:ascii="Arial" w:hAnsi="Arial" w:cs="Arial"/>
          <w:sz w:val="24"/>
          <w:szCs w:val="24"/>
        </w:rPr>
        <w:t>cost-effectiveness</w:t>
      </w:r>
      <w:r w:rsidR="00F26036">
        <w:rPr>
          <w:rFonts w:ascii="Arial" w:hAnsi="Arial" w:cs="Arial"/>
          <w:sz w:val="24"/>
          <w:szCs w:val="24"/>
        </w:rPr>
        <w:t xml:space="preserve"> are </w:t>
      </w:r>
      <w:r w:rsidR="00025D02">
        <w:rPr>
          <w:rFonts w:ascii="Arial" w:hAnsi="Arial" w:cs="Arial"/>
          <w:sz w:val="24"/>
          <w:szCs w:val="24"/>
        </w:rPr>
        <w:t>crucial</w:t>
      </w:r>
      <w:r w:rsidR="00F26036">
        <w:rPr>
          <w:rFonts w:ascii="Arial" w:hAnsi="Arial" w:cs="Arial"/>
          <w:sz w:val="24"/>
          <w:szCs w:val="24"/>
        </w:rPr>
        <w:t xml:space="preserve"> to Tesco`s outbound logistics. </w:t>
      </w:r>
    </w:p>
    <w:p w14:paraId="6EDFBCA5" w14:textId="51B36909" w:rsidR="00B84545" w:rsidRDefault="00B84545" w:rsidP="002765D3">
      <w:pPr>
        <w:tabs>
          <w:tab w:val="left" w:pos="1010"/>
        </w:tabs>
        <w:spacing w:line="360" w:lineRule="auto"/>
        <w:jc w:val="both"/>
        <w:rPr>
          <w:rFonts w:ascii="Arial" w:hAnsi="Arial" w:cs="Arial"/>
          <w:sz w:val="24"/>
          <w:szCs w:val="24"/>
        </w:rPr>
      </w:pPr>
      <w:r>
        <w:rPr>
          <w:rFonts w:ascii="Arial" w:hAnsi="Arial" w:cs="Arial"/>
          <w:sz w:val="24"/>
          <w:szCs w:val="24"/>
        </w:rPr>
        <w:t xml:space="preserve">The </w:t>
      </w:r>
      <w:r w:rsidR="00DD7B71">
        <w:rPr>
          <w:rFonts w:ascii="Arial" w:hAnsi="Arial" w:cs="Arial"/>
          <w:sz w:val="24"/>
          <w:szCs w:val="24"/>
        </w:rPr>
        <w:t>following</w:t>
      </w:r>
      <w:r>
        <w:rPr>
          <w:rFonts w:ascii="Arial" w:hAnsi="Arial" w:cs="Arial"/>
          <w:sz w:val="24"/>
          <w:szCs w:val="24"/>
        </w:rPr>
        <w:t xml:space="preserve"> segment of Tesco`s primary activities is production – Tesco has its brand of products, </w:t>
      </w:r>
      <w:r w:rsidR="001E2DD3">
        <w:rPr>
          <w:rFonts w:ascii="Arial" w:hAnsi="Arial" w:cs="Arial"/>
          <w:sz w:val="24"/>
          <w:szCs w:val="24"/>
        </w:rPr>
        <w:t xml:space="preserve">and </w:t>
      </w:r>
      <w:r>
        <w:rPr>
          <w:rFonts w:ascii="Arial" w:hAnsi="Arial" w:cs="Arial"/>
          <w:sz w:val="24"/>
          <w:szCs w:val="24"/>
        </w:rPr>
        <w:t xml:space="preserve">the company also has a </w:t>
      </w:r>
      <w:r w:rsidR="00A67D8C">
        <w:rPr>
          <w:rFonts w:ascii="Arial" w:hAnsi="Arial" w:cs="Arial"/>
          <w:sz w:val="24"/>
          <w:szCs w:val="24"/>
        </w:rPr>
        <w:t>range of farm</w:t>
      </w:r>
      <w:r>
        <w:rPr>
          <w:rFonts w:ascii="Arial" w:hAnsi="Arial" w:cs="Arial"/>
          <w:sz w:val="24"/>
          <w:szCs w:val="24"/>
        </w:rPr>
        <w:t xml:space="preserve"> </w:t>
      </w:r>
      <w:r w:rsidR="00AA550C">
        <w:rPr>
          <w:rFonts w:ascii="Arial" w:hAnsi="Arial" w:cs="Arial"/>
          <w:sz w:val="24"/>
          <w:szCs w:val="24"/>
        </w:rPr>
        <w:t xml:space="preserve">products, which </w:t>
      </w:r>
      <w:r w:rsidR="001E2DD3">
        <w:rPr>
          <w:rFonts w:ascii="Arial" w:hAnsi="Arial" w:cs="Arial"/>
          <w:sz w:val="24"/>
          <w:szCs w:val="24"/>
        </w:rPr>
        <w:t xml:space="preserve">allows </w:t>
      </w:r>
      <w:r w:rsidR="0003799E">
        <w:rPr>
          <w:rFonts w:ascii="Arial" w:hAnsi="Arial" w:cs="Arial"/>
          <w:sz w:val="24"/>
          <w:szCs w:val="24"/>
        </w:rPr>
        <w:t>it to compete</w:t>
      </w:r>
      <w:r w:rsidR="00AA550C">
        <w:rPr>
          <w:rFonts w:ascii="Arial" w:hAnsi="Arial" w:cs="Arial"/>
          <w:sz w:val="24"/>
          <w:szCs w:val="24"/>
        </w:rPr>
        <w:t xml:space="preserve"> with the German companies ALDI and LIDL</w:t>
      </w:r>
      <w:r w:rsidR="00A67D8C">
        <w:rPr>
          <w:rFonts w:ascii="Arial" w:hAnsi="Arial" w:cs="Arial"/>
          <w:sz w:val="24"/>
          <w:szCs w:val="24"/>
        </w:rPr>
        <w:t xml:space="preserve"> which offer mainly farm products</w:t>
      </w:r>
      <w:r w:rsidR="00AA550C">
        <w:rPr>
          <w:rFonts w:ascii="Arial" w:hAnsi="Arial" w:cs="Arial"/>
          <w:sz w:val="24"/>
          <w:szCs w:val="24"/>
        </w:rPr>
        <w:t>.</w:t>
      </w:r>
    </w:p>
    <w:p w14:paraId="471DD0C8" w14:textId="3E709D77" w:rsidR="00A75D6F" w:rsidRPr="00E9580B" w:rsidRDefault="00742669" w:rsidP="002765D3">
      <w:pPr>
        <w:tabs>
          <w:tab w:val="left" w:pos="1010"/>
        </w:tabs>
        <w:spacing w:line="360" w:lineRule="auto"/>
        <w:jc w:val="both"/>
        <w:rPr>
          <w:rFonts w:ascii="Arial" w:hAnsi="Arial" w:cs="Arial"/>
          <w:sz w:val="24"/>
          <w:szCs w:val="24"/>
        </w:rPr>
      </w:pPr>
      <w:r>
        <w:rPr>
          <w:rFonts w:ascii="Arial" w:hAnsi="Arial" w:cs="Arial"/>
          <w:sz w:val="24"/>
          <w:szCs w:val="24"/>
        </w:rPr>
        <w:t>The last segment is services –</w:t>
      </w:r>
      <w:r w:rsidR="00A67D8C">
        <w:rPr>
          <w:rFonts w:ascii="Arial" w:hAnsi="Arial" w:cs="Arial"/>
          <w:sz w:val="24"/>
          <w:szCs w:val="24"/>
        </w:rPr>
        <w:t xml:space="preserve"> By offering banking and telecommunication services, </w:t>
      </w:r>
      <w:r>
        <w:rPr>
          <w:rFonts w:ascii="Arial" w:hAnsi="Arial" w:cs="Arial"/>
          <w:sz w:val="24"/>
          <w:szCs w:val="24"/>
        </w:rPr>
        <w:t xml:space="preserve">Tesco </w:t>
      </w:r>
      <w:r w:rsidR="00482B3C">
        <w:rPr>
          <w:rFonts w:ascii="Arial" w:hAnsi="Arial" w:cs="Arial"/>
          <w:sz w:val="24"/>
          <w:szCs w:val="24"/>
        </w:rPr>
        <w:t>is allowed</w:t>
      </w:r>
      <w:r w:rsidR="00A67D8C">
        <w:rPr>
          <w:rFonts w:ascii="Arial" w:hAnsi="Arial" w:cs="Arial"/>
          <w:sz w:val="24"/>
          <w:szCs w:val="24"/>
        </w:rPr>
        <w:t xml:space="preserve"> </w:t>
      </w:r>
      <w:r>
        <w:rPr>
          <w:rFonts w:ascii="Arial" w:hAnsi="Arial" w:cs="Arial"/>
          <w:sz w:val="24"/>
          <w:szCs w:val="24"/>
        </w:rPr>
        <w:t xml:space="preserve">to compete </w:t>
      </w:r>
      <w:r w:rsidR="001E2DD3">
        <w:rPr>
          <w:rFonts w:ascii="Arial" w:hAnsi="Arial" w:cs="Arial"/>
          <w:sz w:val="24"/>
          <w:szCs w:val="24"/>
        </w:rPr>
        <w:t>with companies which are outside of the retail sector such as Lloyds Bank and Vodafone.</w:t>
      </w:r>
    </w:p>
    <w:p w14:paraId="2DAC120B" w14:textId="1E05E89D" w:rsidR="00AF788E" w:rsidRDefault="00CA494F" w:rsidP="002765D3">
      <w:pPr>
        <w:tabs>
          <w:tab w:val="left" w:pos="1010"/>
        </w:tabs>
        <w:spacing w:line="360" w:lineRule="auto"/>
        <w:jc w:val="both"/>
        <w:rPr>
          <w:rFonts w:ascii="Arial" w:hAnsi="Arial" w:cs="Arial"/>
          <w:sz w:val="24"/>
          <w:szCs w:val="24"/>
        </w:rPr>
      </w:pPr>
      <w:r w:rsidRPr="00415CB7">
        <w:rPr>
          <w:rFonts w:ascii="Arial" w:hAnsi="Arial" w:cs="Arial"/>
          <w:b/>
          <w:bCs/>
          <w:sz w:val="24"/>
          <w:szCs w:val="24"/>
        </w:rPr>
        <w:t xml:space="preserve">Secondary </w:t>
      </w:r>
      <w:r w:rsidR="009E302A" w:rsidRPr="00415CB7">
        <w:rPr>
          <w:rFonts w:ascii="Arial" w:hAnsi="Arial" w:cs="Arial"/>
          <w:b/>
          <w:bCs/>
          <w:sz w:val="24"/>
          <w:szCs w:val="24"/>
        </w:rPr>
        <w:t>activities</w:t>
      </w:r>
      <w:r w:rsidR="00F61914">
        <w:rPr>
          <w:rFonts w:ascii="Arial" w:hAnsi="Arial" w:cs="Arial"/>
          <w:sz w:val="24"/>
          <w:szCs w:val="24"/>
        </w:rPr>
        <w:t xml:space="preserve"> </w:t>
      </w:r>
      <w:r w:rsidR="00AF035F">
        <w:rPr>
          <w:rFonts w:ascii="Arial" w:hAnsi="Arial" w:cs="Arial"/>
          <w:sz w:val="24"/>
          <w:szCs w:val="24"/>
        </w:rPr>
        <w:t>help</w:t>
      </w:r>
      <w:r w:rsidR="00F61914">
        <w:rPr>
          <w:rFonts w:ascii="Arial" w:hAnsi="Arial" w:cs="Arial"/>
          <w:sz w:val="24"/>
          <w:szCs w:val="24"/>
        </w:rPr>
        <w:t xml:space="preserve"> primary activities to be even more effective</w:t>
      </w:r>
      <w:r w:rsidR="00AF035F">
        <w:rPr>
          <w:rFonts w:ascii="Arial" w:hAnsi="Arial" w:cs="Arial"/>
          <w:sz w:val="24"/>
          <w:szCs w:val="24"/>
        </w:rPr>
        <w:t xml:space="preserve"> </w:t>
      </w:r>
      <w:sdt>
        <w:sdtPr>
          <w:rPr>
            <w:rFonts w:ascii="Arial" w:hAnsi="Arial" w:cs="Arial"/>
            <w:sz w:val="24"/>
            <w:szCs w:val="24"/>
          </w:rPr>
          <w:id w:val="-187216804"/>
          <w:citation/>
        </w:sdtPr>
        <w:sdtEndPr/>
        <w:sdtContent>
          <w:r w:rsidR="00AF035F">
            <w:rPr>
              <w:rFonts w:ascii="Arial" w:hAnsi="Arial" w:cs="Arial"/>
              <w:sz w:val="24"/>
              <w:szCs w:val="24"/>
            </w:rPr>
            <w:fldChar w:fldCharType="begin"/>
          </w:r>
          <w:r w:rsidR="00AF035F">
            <w:rPr>
              <w:rFonts w:ascii="Arial" w:hAnsi="Arial" w:cs="Arial"/>
              <w:sz w:val="24"/>
              <w:szCs w:val="24"/>
            </w:rPr>
            <w:instrText xml:space="preserve"> CITATION Tim20 \l 2057 </w:instrText>
          </w:r>
          <w:r w:rsidR="00AF035F">
            <w:rPr>
              <w:rFonts w:ascii="Arial" w:hAnsi="Arial" w:cs="Arial"/>
              <w:sz w:val="24"/>
              <w:szCs w:val="24"/>
            </w:rPr>
            <w:fldChar w:fldCharType="separate"/>
          </w:r>
          <w:r w:rsidR="00AF035F" w:rsidRPr="00AF035F">
            <w:rPr>
              <w:rFonts w:ascii="Arial" w:hAnsi="Arial" w:cs="Arial"/>
              <w:noProof/>
              <w:sz w:val="24"/>
              <w:szCs w:val="24"/>
            </w:rPr>
            <w:t>(Stobierski, 2020)</w:t>
          </w:r>
          <w:r w:rsidR="00AF035F">
            <w:rPr>
              <w:rFonts w:ascii="Arial" w:hAnsi="Arial" w:cs="Arial"/>
              <w:sz w:val="24"/>
              <w:szCs w:val="24"/>
            </w:rPr>
            <w:fldChar w:fldCharType="end"/>
          </w:r>
        </w:sdtContent>
      </w:sdt>
      <w:r w:rsidR="00F61914">
        <w:rPr>
          <w:rFonts w:ascii="Arial" w:hAnsi="Arial" w:cs="Arial"/>
          <w:sz w:val="24"/>
          <w:szCs w:val="24"/>
        </w:rPr>
        <w:t>.</w:t>
      </w:r>
      <w:r w:rsidR="008630E8">
        <w:rPr>
          <w:rFonts w:ascii="Arial" w:hAnsi="Arial" w:cs="Arial"/>
          <w:sz w:val="24"/>
          <w:szCs w:val="24"/>
        </w:rPr>
        <w:t xml:space="preserve"> Th</w:t>
      </w:r>
      <w:r w:rsidR="00F17D9C">
        <w:rPr>
          <w:rFonts w:ascii="Arial" w:hAnsi="Arial" w:cs="Arial"/>
          <w:sz w:val="24"/>
          <w:szCs w:val="24"/>
        </w:rPr>
        <w:t>ese activities are:</w:t>
      </w:r>
    </w:p>
    <w:p w14:paraId="2B3AEAD7" w14:textId="627010BD" w:rsidR="00AF035F" w:rsidRDefault="00BD6002" w:rsidP="002765D3">
      <w:pPr>
        <w:tabs>
          <w:tab w:val="left" w:pos="1010"/>
        </w:tabs>
        <w:spacing w:line="360" w:lineRule="auto"/>
        <w:jc w:val="both"/>
        <w:rPr>
          <w:rFonts w:ascii="Arial" w:hAnsi="Arial" w:cs="Arial"/>
          <w:sz w:val="24"/>
          <w:szCs w:val="24"/>
        </w:rPr>
      </w:pPr>
      <w:r>
        <w:rPr>
          <w:rFonts w:ascii="Arial" w:hAnsi="Arial" w:cs="Arial"/>
          <w:sz w:val="24"/>
          <w:szCs w:val="24"/>
        </w:rPr>
        <w:t>Pro</w:t>
      </w:r>
      <w:r w:rsidR="008630E8">
        <w:rPr>
          <w:rFonts w:ascii="Arial" w:hAnsi="Arial" w:cs="Arial"/>
          <w:sz w:val="24"/>
          <w:szCs w:val="24"/>
        </w:rPr>
        <w:t>curement</w:t>
      </w:r>
      <w:r w:rsidR="00F17D9C">
        <w:rPr>
          <w:rFonts w:ascii="Arial" w:hAnsi="Arial" w:cs="Arial"/>
          <w:sz w:val="24"/>
          <w:szCs w:val="24"/>
        </w:rPr>
        <w:t xml:space="preserve"> </w:t>
      </w:r>
      <w:r w:rsidR="0048282A">
        <w:rPr>
          <w:rFonts w:ascii="Arial" w:hAnsi="Arial" w:cs="Arial"/>
          <w:sz w:val="24"/>
          <w:szCs w:val="24"/>
        </w:rPr>
        <w:t>is</w:t>
      </w:r>
      <w:r w:rsidR="00F17D9C">
        <w:rPr>
          <w:rFonts w:ascii="Arial" w:hAnsi="Arial" w:cs="Arial"/>
          <w:sz w:val="24"/>
          <w:szCs w:val="24"/>
        </w:rPr>
        <w:t xml:space="preserve"> related to raw materials</w:t>
      </w:r>
      <w:r w:rsidR="00A67D8C">
        <w:rPr>
          <w:rFonts w:ascii="Arial" w:hAnsi="Arial" w:cs="Arial"/>
          <w:sz w:val="24"/>
          <w:szCs w:val="24"/>
        </w:rPr>
        <w:t xml:space="preserve"> and</w:t>
      </w:r>
      <w:r w:rsidR="00F17D9C">
        <w:rPr>
          <w:rFonts w:ascii="Arial" w:hAnsi="Arial" w:cs="Arial"/>
          <w:sz w:val="24"/>
          <w:szCs w:val="24"/>
        </w:rPr>
        <w:t xml:space="preserve"> </w:t>
      </w:r>
      <w:r w:rsidR="004F4C74">
        <w:rPr>
          <w:rFonts w:ascii="Arial" w:hAnsi="Arial" w:cs="Arial"/>
          <w:sz w:val="24"/>
          <w:szCs w:val="24"/>
        </w:rPr>
        <w:t>equipment</w:t>
      </w:r>
      <w:r w:rsidR="00F17D9C">
        <w:rPr>
          <w:rFonts w:ascii="Arial" w:hAnsi="Arial" w:cs="Arial"/>
          <w:sz w:val="24"/>
          <w:szCs w:val="24"/>
        </w:rPr>
        <w:t xml:space="preserve">. </w:t>
      </w:r>
      <w:r w:rsidR="004F4C74">
        <w:rPr>
          <w:rFonts w:ascii="Arial" w:hAnsi="Arial" w:cs="Arial"/>
          <w:sz w:val="24"/>
          <w:szCs w:val="24"/>
        </w:rPr>
        <w:t xml:space="preserve">Tesco has a diversified supplier portfolio. The company </w:t>
      </w:r>
      <w:r w:rsidR="00DF6DDD">
        <w:rPr>
          <w:rFonts w:ascii="Arial" w:hAnsi="Arial" w:cs="Arial"/>
          <w:sz w:val="24"/>
          <w:szCs w:val="24"/>
        </w:rPr>
        <w:t>strives</w:t>
      </w:r>
      <w:r w:rsidR="004F4C74">
        <w:rPr>
          <w:rFonts w:ascii="Arial" w:hAnsi="Arial" w:cs="Arial"/>
          <w:sz w:val="24"/>
          <w:szCs w:val="24"/>
        </w:rPr>
        <w:t xml:space="preserve"> to reduce its dependence on a specific supplier and to provide a substitute for almost every key product</w:t>
      </w:r>
      <w:r w:rsidR="00DF6DDD">
        <w:rPr>
          <w:rFonts w:ascii="Arial" w:hAnsi="Arial" w:cs="Arial"/>
          <w:sz w:val="24"/>
          <w:szCs w:val="24"/>
        </w:rPr>
        <w:t xml:space="preserve">, the aim is to reduce the risk of disruption of the supply chain </w:t>
      </w:r>
      <w:sdt>
        <w:sdtPr>
          <w:rPr>
            <w:rFonts w:ascii="Arial" w:hAnsi="Arial" w:cs="Arial"/>
            <w:sz w:val="24"/>
            <w:szCs w:val="24"/>
          </w:rPr>
          <w:id w:val="1831634492"/>
          <w:citation/>
        </w:sdtPr>
        <w:sdtEndPr/>
        <w:sdtContent>
          <w:r w:rsidR="00DF6DDD">
            <w:rPr>
              <w:rFonts w:ascii="Arial" w:hAnsi="Arial" w:cs="Arial"/>
              <w:sz w:val="24"/>
              <w:szCs w:val="24"/>
            </w:rPr>
            <w:fldChar w:fldCharType="begin"/>
          </w:r>
          <w:r w:rsidR="00DF6DDD">
            <w:rPr>
              <w:rFonts w:ascii="Arial" w:hAnsi="Arial" w:cs="Arial"/>
              <w:sz w:val="24"/>
              <w:szCs w:val="24"/>
            </w:rPr>
            <w:instrText xml:space="preserve"> CITATION Tes23 \l 2057 </w:instrText>
          </w:r>
          <w:r w:rsidR="00DF6DDD">
            <w:rPr>
              <w:rFonts w:ascii="Arial" w:hAnsi="Arial" w:cs="Arial"/>
              <w:sz w:val="24"/>
              <w:szCs w:val="24"/>
            </w:rPr>
            <w:fldChar w:fldCharType="separate"/>
          </w:r>
          <w:r w:rsidR="00DF6DDD" w:rsidRPr="00DF6DDD">
            <w:rPr>
              <w:rFonts w:ascii="Arial" w:hAnsi="Arial" w:cs="Arial"/>
              <w:noProof/>
              <w:sz w:val="24"/>
              <w:szCs w:val="24"/>
            </w:rPr>
            <w:t>(TescoPLC., 2023)</w:t>
          </w:r>
          <w:r w:rsidR="00DF6DDD">
            <w:rPr>
              <w:rFonts w:ascii="Arial" w:hAnsi="Arial" w:cs="Arial"/>
              <w:sz w:val="24"/>
              <w:szCs w:val="24"/>
            </w:rPr>
            <w:fldChar w:fldCharType="end"/>
          </w:r>
        </w:sdtContent>
      </w:sdt>
      <w:r w:rsidR="00DF6DDD">
        <w:rPr>
          <w:rFonts w:ascii="Arial" w:hAnsi="Arial" w:cs="Arial"/>
          <w:sz w:val="24"/>
          <w:szCs w:val="24"/>
        </w:rPr>
        <w:t xml:space="preserve">. </w:t>
      </w:r>
    </w:p>
    <w:p w14:paraId="2AF1CAB0" w14:textId="7EA8283B" w:rsidR="005C0C60" w:rsidRDefault="005C0C60" w:rsidP="002765D3">
      <w:pPr>
        <w:tabs>
          <w:tab w:val="left" w:pos="1010"/>
        </w:tabs>
        <w:spacing w:line="360" w:lineRule="auto"/>
        <w:jc w:val="both"/>
        <w:rPr>
          <w:rFonts w:ascii="Arial" w:hAnsi="Arial" w:cs="Arial"/>
          <w:sz w:val="24"/>
          <w:szCs w:val="24"/>
        </w:rPr>
      </w:pPr>
      <w:r>
        <w:rPr>
          <w:rFonts w:ascii="Arial" w:hAnsi="Arial" w:cs="Arial"/>
          <w:sz w:val="24"/>
          <w:szCs w:val="24"/>
        </w:rPr>
        <w:t xml:space="preserve">Technological development </w:t>
      </w:r>
      <w:r w:rsidR="00B02506">
        <w:rPr>
          <w:rFonts w:ascii="Arial" w:hAnsi="Arial" w:cs="Arial"/>
          <w:sz w:val="24"/>
          <w:szCs w:val="24"/>
        </w:rPr>
        <w:t>is</w:t>
      </w:r>
      <w:r w:rsidR="00961F74">
        <w:rPr>
          <w:rFonts w:ascii="Arial" w:hAnsi="Arial" w:cs="Arial"/>
          <w:sz w:val="24"/>
          <w:szCs w:val="24"/>
        </w:rPr>
        <w:t xml:space="preserve"> activities related to product design, market research software and others.</w:t>
      </w:r>
      <w:r w:rsidR="00A94C74">
        <w:rPr>
          <w:rFonts w:ascii="Arial" w:hAnsi="Arial" w:cs="Arial"/>
          <w:sz w:val="24"/>
          <w:szCs w:val="24"/>
        </w:rPr>
        <w:t xml:space="preserve"> Tesco </w:t>
      </w:r>
      <w:r w:rsidR="0048282A">
        <w:rPr>
          <w:rFonts w:ascii="Arial" w:hAnsi="Arial" w:cs="Arial"/>
          <w:sz w:val="24"/>
          <w:szCs w:val="24"/>
        </w:rPr>
        <w:t>invests</w:t>
      </w:r>
      <w:r w:rsidR="00A94C74">
        <w:rPr>
          <w:rFonts w:ascii="Arial" w:hAnsi="Arial" w:cs="Arial"/>
          <w:sz w:val="24"/>
          <w:szCs w:val="24"/>
        </w:rPr>
        <w:t xml:space="preserve"> in its technological process and development. The company strives to con</w:t>
      </w:r>
      <w:r w:rsidR="0037242F">
        <w:rPr>
          <w:rFonts w:ascii="Arial" w:hAnsi="Arial" w:cs="Arial"/>
          <w:sz w:val="24"/>
          <w:szCs w:val="24"/>
        </w:rPr>
        <w:t xml:space="preserve">stantly improve its technological infrastructure, which includes significant investments in software and hosting strategy </w:t>
      </w:r>
      <w:sdt>
        <w:sdtPr>
          <w:rPr>
            <w:rFonts w:ascii="Arial" w:hAnsi="Arial" w:cs="Arial"/>
            <w:sz w:val="24"/>
            <w:szCs w:val="24"/>
          </w:rPr>
          <w:id w:val="-1709945696"/>
          <w:citation/>
        </w:sdtPr>
        <w:sdtEndPr/>
        <w:sdtContent>
          <w:r w:rsidR="0037242F">
            <w:rPr>
              <w:rFonts w:ascii="Arial" w:hAnsi="Arial" w:cs="Arial"/>
              <w:sz w:val="24"/>
              <w:szCs w:val="24"/>
            </w:rPr>
            <w:fldChar w:fldCharType="begin"/>
          </w:r>
          <w:r w:rsidR="0037242F">
            <w:rPr>
              <w:rFonts w:ascii="Arial" w:hAnsi="Arial" w:cs="Arial"/>
              <w:sz w:val="24"/>
              <w:szCs w:val="24"/>
            </w:rPr>
            <w:instrText xml:space="preserve"> CITATION Tes23 \l 2057 </w:instrText>
          </w:r>
          <w:r w:rsidR="0037242F">
            <w:rPr>
              <w:rFonts w:ascii="Arial" w:hAnsi="Arial" w:cs="Arial"/>
              <w:sz w:val="24"/>
              <w:szCs w:val="24"/>
            </w:rPr>
            <w:fldChar w:fldCharType="separate"/>
          </w:r>
          <w:r w:rsidR="0037242F" w:rsidRPr="0037242F">
            <w:rPr>
              <w:rFonts w:ascii="Arial" w:hAnsi="Arial" w:cs="Arial"/>
              <w:noProof/>
              <w:sz w:val="24"/>
              <w:szCs w:val="24"/>
            </w:rPr>
            <w:t>(TescoPLC., 2023)</w:t>
          </w:r>
          <w:r w:rsidR="0037242F">
            <w:rPr>
              <w:rFonts w:ascii="Arial" w:hAnsi="Arial" w:cs="Arial"/>
              <w:sz w:val="24"/>
              <w:szCs w:val="24"/>
            </w:rPr>
            <w:fldChar w:fldCharType="end"/>
          </w:r>
        </w:sdtContent>
      </w:sdt>
      <w:r w:rsidR="0037242F">
        <w:rPr>
          <w:rFonts w:ascii="Arial" w:hAnsi="Arial" w:cs="Arial"/>
          <w:sz w:val="24"/>
          <w:szCs w:val="24"/>
        </w:rPr>
        <w:t xml:space="preserve">. </w:t>
      </w:r>
    </w:p>
    <w:p w14:paraId="5A6A4B75" w14:textId="142648E7" w:rsidR="0037242F" w:rsidRDefault="0037242F" w:rsidP="002765D3">
      <w:pPr>
        <w:tabs>
          <w:tab w:val="left" w:pos="1010"/>
        </w:tabs>
        <w:spacing w:line="360" w:lineRule="auto"/>
        <w:jc w:val="both"/>
        <w:rPr>
          <w:rFonts w:ascii="Arial" w:hAnsi="Arial" w:cs="Arial"/>
          <w:sz w:val="24"/>
          <w:szCs w:val="24"/>
        </w:rPr>
      </w:pPr>
      <w:r>
        <w:rPr>
          <w:rFonts w:ascii="Arial" w:hAnsi="Arial" w:cs="Arial"/>
          <w:sz w:val="24"/>
          <w:szCs w:val="24"/>
        </w:rPr>
        <w:t xml:space="preserve">Human resources </w:t>
      </w:r>
      <w:r w:rsidR="00520B9D">
        <w:rPr>
          <w:rFonts w:ascii="Arial" w:hAnsi="Arial" w:cs="Arial"/>
          <w:sz w:val="24"/>
          <w:szCs w:val="24"/>
        </w:rPr>
        <w:t>management is</w:t>
      </w:r>
      <w:r w:rsidR="00211A40">
        <w:rPr>
          <w:rFonts w:ascii="Arial" w:hAnsi="Arial" w:cs="Arial"/>
          <w:sz w:val="24"/>
          <w:szCs w:val="24"/>
        </w:rPr>
        <w:t xml:space="preserve"> activities related to hiring, training and retention of employees. </w:t>
      </w:r>
      <w:r w:rsidR="00C06347">
        <w:rPr>
          <w:rFonts w:ascii="Arial" w:hAnsi="Arial" w:cs="Arial"/>
          <w:sz w:val="24"/>
          <w:szCs w:val="24"/>
        </w:rPr>
        <w:t xml:space="preserve">The company </w:t>
      </w:r>
      <w:r w:rsidR="00DF7F31">
        <w:rPr>
          <w:rFonts w:ascii="Arial" w:hAnsi="Arial" w:cs="Arial"/>
          <w:sz w:val="24"/>
          <w:szCs w:val="24"/>
        </w:rPr>
        <w:t>is the workplace for 336, 926 employees</w:t>
      </w:r>
      <w:r w:rsidR="00B52C5D">
        <w:rPr>
          <w:rFonts w:ascii="Arial" w:hAnsi="Arial" w:cs="Arial"/>
          <w:sz w:val="24"/>
          <w:szCs w:val="24"/>
        </w:rPr>
        <w:t xml:space="preserve">, </w:t>
      </w:r>
      <w:r w:rsidR="00C06347">
        <w:rPr>
          <w:rFonts w:ascii="Arial" w:hAnsi="Arial" w:cs="Arial"/>
          <w:sz w:val="24"/>
          <w:szCs w:val="24"/>
        </w:rPr>
        <w:t>offer</w:t>
      </w:r>
      <w:r w:rsidR="00B52C5D">
        <w:rPr>
          <w:rFonts w:ascii="Arial" w:hAnsi="Arial" w:cs="Arial"/>
          <w:sz w:val="24"/>
          <w:szCs w:val="24"/>
        </w:rPr>
        <w:t>ing them</w:t>
      </w:r>
      <w:r w:rsidR="00C06347">
        <w:rPr>
          <w:rFonts w:ascii="Arial" w:hAnsi="Arial" w:cs="Arial"/>
          <w:sz w:val="24"/>
          <w:szCs w:val="24"/>
        </w:rPr>
        <w:t xml:space="preserve"> flexible working hours, training as well as a friendly environment. </w:t>
      </w:r>
    </w:p>
    <w:p w14:paraId="1D5C0B75" w14:textId="4EA5DB6A" w:rsidR="0037242F" w:rsidRPr="0015538A" w:rsidRDefault="0037242F" w:rsidP="002765D3">
      <w:pPr>
        <w:tabs>
          <w:tab w:val="left" w:pos="1010"/>
        </w:tabs>
        <w:spacing w:line="360" w:lineRule="auto"/>
        <w:jc w:val="both"/>
        <w:rPr>
          <w:rFonts w:ascii="Arial" w:hAnsi="Arial" w:cs="Arial"/>
          <w:sz w:val="24"/>
          <w:szCs w:val="24"/>
        </w:rPr>
      </w:pPr>
      <w:r>
        <w:rPr>
          <w:rFonts w:ascii="Arial" w:hAnsi="Arial" w:cs="Arial"/>
          <w:sz w:val="24"/>
          <w:szCs w:val="24"/>
        </w:rPr>
        <w:t>Infrastructure</w:t>
      </w:r>
      <w:r w:rsidR="0015538A">
        <w:rPr>
          <w:rFonts w:ascii="Arial" w:hAnsi="Arial" w:cs="Arial"/>
          <w:sz w:val="24"/>
          <w:szCs w:val="24"/>
        </w:rPr>
        <w:t xml:space="preserve"> is </w:t>
      </w:r>
      <w:r w:rsidR="00850DA8">
        <w:rPr>
          <w:rFonts w:ascii="Arial" w:hAnsi="Arial" w:cs="Arial"/>
          <w:sz w:val="24"/>
          <w:szCs w:val="24"/>
        </w:rPr>
        <w:t xml:space="preserve">the last segment of Value Chain analysis. It is </w:t>
      </w:r>
      <w:r w:rsidR="0015538A">
        <w:rPr>
          <w:rFonts w:ascii="Arial" w:hAnsi="Arial" w:cs="Arial"/>
          <w:sz w:val="24"/>
          <w:szCs w:val="24"/>
        </w:rPr>
        <w:t xml:space="preserve">activities related to </w:t>
      </w:r>
      <w:r w:rsidR="00394A71">
        <w:rPr>
          <w:rFonts w:ascii="Arial" w:hAnsi="Arial" w:cs="Arial"/>
          <w:sz w:val="24"/>
          <w:szCs w:val="24"/>
        </w:rPr>
        <w:t xml:space="preserve">company </w:t>
      </w:r>
      <w:r w:rsidR="00EF3F64">
        <w:rPr>
          <w:rFonts w:ascii="Arial" w:hAnsi="Arial" w:cs="Arial"/>
          <w:sz w:val="24"/>
          <w:szCs w:val="24"/>
        </w:rPr>
        <w:t>management.</w:t>
      </w:r>
      <w:r w:rsidR="002D2F0C">
        <w:rPr>
          <w:rFonts w:ascii="Arial" w:hAnsi="Arial" w:cs="Arial"/>
          <w:sz w:val="24"/>
          <w:szCs w:val="24"/>
        </w:rPr>
        <w:t xml:space="preserve"> Tesco`s infrastructure includes planning general management and financing. </w:t>
      </w:r>
      <w:r w:rsidR="004C5545">
        <w:rPr>
          <w:rFonts w:ascii="Arial" w:hAnsi="Arial" w:cs="Arial"/>
          <w:sz w:val="24"/>
          <w:szCs w:val="24"/>
        </w:rPr>
        <w:t>Tesco is focused on premium products with new strategic priorities.</w:t>
      </w:r>
    </w:p>
    <w:p w14:paraId="42BAB4B9" w14:textId="0B3B2674" w:rsidR="00A369D8" w:rsidRPr="00A369AD" w:rsidRDefault="00A55602" w:rsidP="002765D3">
      <w:pPr>
        <w:pStyle w:val="ListParagraph"/>
        <w:numPr>
          <w:ilvl w:val="0"/>
          <w:numId w:val="8"/>
        </w:numPr>
        <w:tabs>
          <w:tab w:val="left" w:pos="1010"/>
        </w:tabs>
        <w:spacing w:line="360" w:lineRule="auto"/>
        <w:jc w:val="both"/>
        <w:rPr>
          <w:rFonts w:ascii="Arial" w:hAnsi="Arial" w:cs="Arial"/>
          <w:b/>
          <w:bCs/>
          <w:sz w:val="28"/>
          <w:szCs w:val="28"/>
        </w:rPr>
      </w:pPr>
      <w:r w:rsidRPr="00A369AD">
        <w:rPr>
          <w:rFonts w:ascii="Arial" w:hAnsi="Arial" w:cs="Arial"/>
          <w:b/>
          <w:bCs/>
          <w:sz w:val="28"/>
          <w:szCs w:val="28"/>
        </w:rPr>
        <w:t>Value System Analysis</w:t>
      </w:r>
    </w:p>
    <w:p w14:paraId="4297F71B" w14:textId="67ED8B40" w:rsidR="00A55602" w:rsidRDefault="00610723" w:rsidP="002765D3">
      <w:pPr>
        <w:tabs>
          <w:tab w:val="left" w:pos="1010"/>
        </w:tabs>
        <w:spacing w:line="360" w:lineRule="auto"/>
        <w:jc w:val="both"/>
        <w:rPr>
          <w:rFonts w:ascii="Arial" w:hAnsi="Arial" w:cs="Arial"/>
          <w:sz w:val="24"/>
          <w:szCs w:val="24"/>
        </w:rPr>
      </w:pPr>
      <w:r>
        <w:rPr>
          <w:rFonts w:ascii="Arial" w:hAnsi="Arial" w:cs="Arial"/>
          <w:sz w:val="24"/>
          <w:szCs w:val="24"/>
        </w:rPr>
        <w:t>Each organization is part of a larger value system</w:t>
      </w:r>
      <w:r w:rsidR="00514664">
        <w:rPr>
          <w:rFonts w:ascii="Arial" w:hAnsi="Arial" w:cs="Arial"/>
          <w:sz w:val="24"/>
          <w:szCs w:val="24"/>
        </w:rPr>
        <w:t>. The Value System is a set of inter-organizational connections and relationships necessary to create a product or service</w:t>
      </w:r>
      <w:r>
        <w:rPr>
          <w:rFonts w:ascii="Arial" w:hAnsi="Arial" w:cs="Arial"/>
          <w:sz w:val="24"/>
          <w:szCs w:val="24"/>
        </w:rPr>
        <w:t xml:space="preserve"> </w:t>
      </w:r>
      <w:sdt>
        <w:sdtPr>
          <w:rPr>
            <w:rFonts w:ascii="Arial" w:hAnsi="Arial" w:cs="Arial"/>
            <w:sz w:val="24"/>
            <w:szCs w:val="24"/>
          </w:rPr>
          <w:id w:val="1675292851"/>
          <w:citation/>
        </w:sdtPr>
        <w:sdtEndPr/>
        <w:sdtContent>
          <w:r w:rsidR="008830C9">
            <w:rPr>
              <w:rFonts w:ascii="Arial" w:hAnsi="Arial" w:cs="Arial"/>
              <w:sz w:val="24"/>
              <w:szCs w:val="24"/>
            </w:rPr>
            <w:fldChar w:fldCharType="begin"/>
          </w:r>
          <w:r w:rsidR="008830C9">
            <w:rPr>
              <w:rFonts w:ascii="Arial" w:hAnsi="Arial" w:cs="Arial"/>
              <w:sz w:val="24"/>
              <w:szCs w:val="24"/>
            </w:rPr>
            <w:instrText xml:space="preserve"> CITATION Ric20 \l 2057 </w:instrText>
          </w:r>
          <w:r w:rsidR="008830C9">
            <w:rPr>
              <w:rFonts w:ascii="Arial" w:hAnsi="Arial" w:cs="Arial"/>
              <w:sz w:val="24"/>
              <w:szCs w:val="24"/>
            </w:rPr>
            <w:fldChar w:fldCharType="separate"/>
          </w:r>
          <w:r w:rsidR="008830C9" w:rsidRPr="008830C9">
            <w:rPr>
              <w:rFonts w:ascii="Arial" w:hAnsi="Arial" w:cs="Arial"/>
              <w:noProof/>
              <w:sz w:val="24"/>
              <w:szCs w:val="24"/>
            </w:rPr>
            <w:t>(Whittington, et al., 2020)</w:t>
          </w:r>
          <w:r w:rsidR="008830C9">
            <w:rPr>
              <w:rFonts w:ascii="Arial" w:hAnsi="Arial" w:cs="Arial"/>
              <w:sz w:val="24"/>
              <w:szCs w:val="24"/>
            </w:rPr>
            <w:fldChar w:fldCharType="end"/>
          </w:r>
        </w:sdtContent>
      </w:sdt>
      <w:r w:rsidR="008830C9">
        <w:rPr>
          <w:rFonts w:ascii="Arial" w:hAnsi="Arial" w:cs="Arial"/>
          <w:sz w:val="24"/>
          <w:szCs w:val="24"/>
        </w:rPr>
        <w:t xml:space="preserve">. </w:t>
      </w:r>
    </w:p>
    <w:p w14:paraId="6D9CDE76" w14:textId="6B52056E" w:rsidR="00EA77AD" w:rsidRDefault="00DC7CB9" w:rsidP="00636974">
      <w:pPr>
        <w:tabs>
          <w:tab w:val="left" w:pos="1010"/>
        </w:tabs>
        <w:spacing w:line="360" w:lineRule="auto"/>
        <w:rPr>
          <w:rFonts w:ascii="Arial" w:hAnsi="Arial" w:cs="Arial"/>
          <w:sz w:val="24"/>
          <w:szCs w:val="24"/>
          <w:lang w:val="bg-BG"/>
        </w:rPr>
      </w:pPr>
      <w:r>
        <w:rPr>
          <w:rFonts w:ascii="Arial" w:hAnsi="Arial" w:cs="Arial"/>
          <w:noProof/>
          <w:sz w:val="24"/>
          <w:szCs w:val="24"/>
          <w:lang w:val="bg-BG"/>
        </w:rPr>
        <w:drawing>
          <wp:inline distT="0" distB="0" distL="0" distR="0" wp14:anchorId="44A74AFE" wp14:editId="6230C8FF">
            <wp:extent cx="5731510" cy="2266950"/>
            <wp:effectExtent l="0" t="0" r="2540" b="0"/>
            <wp:docPr id="1422135309" name="Picture 1" descr="A diagram of a company's value ch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135309" name="Picture 1" descr="A diagram of a company's value chai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266950"/>
                    </a:xfrm>
                    <a:prstGeom prst="rect">
                      <a:avLst/>
                    </a:prstGeom>
                  </pic:spPr>
                </pic:pic>
              </a:graphicData>
            </a:graphic>
          </wp:inline>
        </w:drawing>
      </w:r>
    </w:p>
    <w:p w14:paraId="6FD77796" w14:textId="73A8A816" w:rsidR="00DC7CB9" w:rsidRPr="00966B0B" w:rsidRDefault="00966B0B" w:rsidP="00966B0B">
      <w:pPr>
        <w:tabs>
          <w:tab w:val="left" w:pos="1010"/>
        </w:tabs>
        <w:spacing w:line="240" w:lineRule="auto"/>
        <w:jc w:val="center"/>
        <w:rPr>
          <w:rFonts w:ascii="Arial" w:hAnsi="Arial" w:cs="Arial"/>
          <w:sz w:val="20"/>
          <w:szCs w:val="20"/>
        </w:rPr>
      </w:pPr>
      <w:r w:rsidRPr="00966B0B">
        <w:rPr>
          <w:rFonts w:ascii="Arial" w:hAnsi="Arial" w:cs="Arial"/>
          <w:sz w:val="20"/>
          <w:szCs w:val="20"/>
        </w:rPr>
        <w:t>Figure 2</w:t>
      </w:r>
    </w:p>
    <w:p w14:paraId="07570CEE" w14:textId="15564EE0" w:rsidR="00966B0B" w:rsidRDefault="00966B0B" w:rsidP="00966B0B">
      <w:pPr>
        <w:tabs>
          <w:tab w:val="left" w:pos="1010"/>
        </w:tabs>
        <w:spacing w:line="240" w:lineRule="auto"/>
        <w:jc w:val="center"/>
        <w:rPr>
          <w:rFonts w:ascii="Arial" w:hAnsi="Arial" w:cs="Arial"/>
          <w:sz w:val="20"/>
          <w:szCs w:val="20"/>
        </w:rPr>
      </w:pPr>
      <w:r w:rsidRPr="00966B0B">
        <w:rPr>
          <w:rFonts w:ascii="Arial" w:hAnsi="Arial" w:cs="Arial"/>
          <w:sz w:val="20"/>
          <w:szCs w:val="20"/>
        </w:rPr>
        <w:t xml:space="preserve">Source: </w:t>
      </w:r>
      <w:sdt>
        <w:sdtPr>
          <w:rPr>
            <w:rFonts w:ascii="Arial" w:hAnsi="Arial" w:cs="Arial"/>
            <w:sz w:val="20"/>
            <w:szCs w:val="20"/>
          </w:rPr>
          <w:id w:val="1436707706"/>
          <w:citation/>
        </w:sdtPr>
        <w:sdtEndPr/>
        <w:sdtContent>
          <w:r w:rsidRPr="00966B0B">
            <w:rPr>
              <w:rFonts w:ascii="Arial" w:hAnsi="Arial" w:cs="Arial"/>
              <w:sz w:val="20"/>
              <w:szCs w:val="20"/>
            </w:rPr>
            <w:fldChar w:fldCharType="begin"/>
          </w:r>
          <w:r w:rsidRPr="00966B0B">
            <w:rPr>
              <w:rFonts w:ascii="Arial" w:hAnsi="Arial" w:cs="Arial"/>
              <w:sz w:val="20"/>
              <w:szCs w:val="20"/>
            </w:rPr>
            <w:instrText xml:space="preserve"> CITATION Ric20 \l 2057 </w:instrText>
          </w:r>
          <w:r w:rsidRPr="00966B0B">
            <w:rPr>
              <w:rFonts w:ascii="Arial" w:hAnsi="Arial" w:cs="Arial"/>
              <w:sz w:val="20"/>
              <w:szCs w:val="20"/>
            </w:rPr>
            <w:fldChar w:fldCharType="separate"/>
          </w:r>
          <w:r w:rsidRPr="00966B0B">
            <w:rPr>
              <w:rFonts w:ascii="Arial" w:hAnsi="Arial" w:cs="Arial"/>
              <w:noProof/>
              <w:sz w:val="20"/>
              <w:szCs w:val="20"/>
            </w:rPr>
            <w:t>(Whittington, et al., 2020)</w:t>
          </w:r>
          <w:r w:rsidRPr="00966B0B">
            <w:rPr>
              <w:rFonts w:ascii="Arial" w:hAnsi="Arial" w:cs="Arial"/>
              <w:sz w:val="20"/>
              <w:szCs w:val="20"/>
            </w:rPr>
            <w:fldChar w:fldCharType="end"/>
          </w:r>
        </w:sdtContent>
      </w:sdt>
    </w:p>
    <w:p w14:paraId="2D843FCE" w14:textId="0E37AFB4" w:rsidR="00C72340" w:rsidRDefault="0037226E" w:rsidP="002765D3">
      <w:pPr>
        <w:tabs>
          <w:tab w:val="left" w:pos="1010"/>
        </w:tabs>
        <w:spacing w:line="360" w:lineRule="auto"/>
        <w:jc w:val="both"/>
        <w:rPr>
          <w:rFonts w:ascii="Arial" w:hAnsi="Arial" w:cs="Arial"/>
          <w:sz w:val="24"/>
          <w:szCs w:val="24"/>
        </w:rPr>
      </w:pPr>
      <w:r>
        <w:rPr>
          <w:rFonts w:ascii="Arial" w:hAnsi="Arial" w:cs="Arial"/>
          <w:sz w:val="20"/>
          <w:szCs w:val="20"/>
        </w:rPr>
        <w:t>How</w:t>
      </w:r>
      <w:r w:rsidR="00B530BC">
        <w:rPr>
          <w:rFonts w:ascii="Arial" w:hAnsi="Arial" w:cs="Arial"/>
          <w:sz w:val="24"/>
          <w:szCs w:val="24"/>
        </w:rPr>
        <w:t xml:space="preserve"> it </w:t>
      </w:r>
      <w:r w:rsidR="0048282A">
        <w:rPr>
          <w:rFonts w:ascii="Arial" w:hAnsi="Arial" w:cs="Arial"/>
          <w:sz w:val="24"/>
          <w:szCs w:val="24"/>
        </w:rPr>
        <w:t>interacts</w:t>
      </w:r>
      <w:r w:rsidR="00B530BC">
        <w:rPr>
          <w:rFonts w:ascii="Arial" w:hAnsi="Arial" w:cs="Arial"/>
          <w:sz w:val="24"/>
          <w:szCs w:val="24"/>
        </w:rPr>
        <w:t xml:space="preserve"> with the external environment and what value it adds to its products and services</w:t>
      </w:r>
      <w:r>
        <w:rPr>
          <w:rFonts w:ascii="Arial" w:hAnsi="Arial" w:cs="Arial"/>
          <w:sz w:val="24"/>
          <w:szCs w:val="24"/>
        </w:rPr>
        <w:t xml:space="preserve"> is </w:t>
      </w:r>
      <w:r w:rsidR="00482B3C">
        <w:rPr>
          <w:rFonts w:ascii="Arial" w:hAnsi="Arial" w:cs="Arial"/>
          <w:sz w:val="24"/>
          <w:szCs w:val="24"/>
        </w:rPr>
        <w:t xml:space="preserve">a </w:t>
      </w:r>
      <w:r>
        <w:rPr>
          <w:rFonts w:ascii="Arial" w:hAnsi="Arial" w:cs="Arial"/>
          <w:sz w:val="24"/>
          <w:szCs w:val="24"/>
        </w:rPr>
        <w:t xml:space="preserve">key aspect </w:t>
      </w:r>
      <w:r w:rsidR="00482B3C">
        <w:rPr>
          <w:rFonts w:ascii="Arial" w:hAnsi="Arial" w:cs="Arial"/>
          <w:sz w:val="24"/>
          <w:szCs w:val="24"/>
        </w:rPr>
        <w:t>of</w:t>
      </w:r>
      <w:r>
        <w:rPr>
          <w:rFonts w:ascii="Arial" w:hAnsi="Arial" w:cs="Arial"/>
          <w:sz w:val="24"/>
          <w:szCs w:val="24"/>
        </w:rPr>
        <w:t xml:space="preserve"> a competitive advantage for a company</w:t>
      </w:r>
      <w:r w:rsidR="00B530BC">
        <w:rPr>
          <w:rFonts w:ascii="Arial" w:hAnsi="Arial" w:cs="Arial"/>
          <w:sz w:val="24"/>
          <w:szCs w:val="24"/>
        </w:rPr>
        <w:t xml:space="preserve">. </w:t>
      </w:r>
      <w:r w:rsidR="00D87BDE">
        <w:rPr>
          <w:rFonts w:ascii="Arial" w:hAnsi="Arial" w:cs="Arial"/>
          <w:sz w:val="24"/>
          <w:szCs w:val="24"/>
        </w:rPr>
        <w:t xml:space="preserve">Success in competitive advantage is due to the selection of the best suppliers and distributors for the company </w:t>
      </w:r>
      <w:sdt>
        <w:sdtPr>
          <w:rPr>
            <w:rFonts w:ascii="Arial" w:hAnsi="Arial" w:cs="Arial"/>
            <w:sz w:val="24"/>
            <w:szCs w:val="24"/>
          </w:rPr>
          <w:id w:val="-608508350"/>
          <w:citation/>
        </w:sdtPr>
        <w:sdtEndPr/>
        <w:sdtContent>
          <w:r w:rsidR="00092C12">
            <w:rPr>
              <w:rFonts w:ascii="Arial" w:hAnsi="Arial" w:cs="Arial"/>
              <w:sz w:val="24"/>
              <w:szCs w:val="24"/>
            </w:rPr>
            <w:fldChar w:fldCharType="begin"/>
          </w:r>
          <w:r w:rsidR="00092C12">
            <w:rPr>
              <w:rFonts w:ascii="Arial" w:hAnsi="Arial" w:cs="Arial"/>
              <w:sz w:val="24"/>
              <w:szCs w:val="24"/>
            </w:rPr>
            <w:instrText xml:space="preserve"> CITATION Lyn18 \l 2057 </w:instrText>
          </w:r>
          <w:r w:rsidR="00092C12">
            <w:rPr>
              <w:rFonts w:ascii="Arial" w:hAnsi="Arial" w:cs="Arial"/>
              <w:sz w:val="24"/>
              <w:szCs w:val="24"/>
            </w:rPr>
            <w:fldChar w:fldCharType="separate"/>
          </w:r>
          <w:r w:rsidR="00092C12" w:rsidRPr="00092C12">
            <w:rPr>
              <w:rFonts w:ascii="Arial" w:hAnsi="Arial" w:cs="Arial"/>
              <w:noProof/>
              <w:sz w:val="24"/>
              <w:szCs w:val="24"/>
            </w:rPr>
            <w:t>(Lynch, 2018)</w:t>
          </w:r>
          <w:r w:rsidR="00092C12">
            <w:rPr>
              <w:rFonts w:ascii="Arial" w:hAnsi="Arial" w:cs="Arial"/>
              <w:sz w:val="24"/>
              <w:szCs w:val="24"/>
            </w:rPr>
            <w:fldChar w:fldCharType="end"/>
          </w:r>
        </w:sdtContent>
      </w:sdt>
      <w:r w:rsidR="00D87BDE">
        <w:rPr>
          <w:rFonts w:ascii="Arial" w:hAnsi="Arial" w:cs="Arial"/>
          <w:sz w:val="24"/>
          <w:szCs w:val="24"/>
        </w:rPr>
        <w:t>.</w:t>
      </w:r>
    </w:p>
    <w:p w14:paraId="60EB3969" w14:textId="455966DC" w:rsidR="00FE73EA" w:rsidRDefault="00B530BC" w:rsidP="002765D3">
      <w:pPr>
        <w:tabs>
          <w:tab w:val="left" w:pos="1010"/>
        </w:tabs>
        <w:spacing w:line="360" w:lineRule="auto"/>
        <w:jc w:val="both"/>
        <w:rPr>
          <w:rFonts w:ascii="Arial" w:hAnsi="Arial" w:cs="Arial"/>
          <w:sz w:val="24"/>
          <w:szCs w:val="24"/>
        </w:rPr>
      </w:pPr>
      <w:r>
        <w:rPr>
          <w:rFonts w:ascii="Arial" w:hAnsi="Arial" w:cs="Arial"/>
          <w:sz w:val="24"/>
          <w:szCs w:val="24"/>
        </w:rPr>
        <w:t>Tesco</w:t>
      </w:r>
      <w:r w:rsidR="00092C12">
        <w:rPr>
          <w:rFonts w:ascii="Arial" w:hAnsi="Arial" w:cs="Arial"/>
          <w:sz w:val="24"/>
          <w:szCs w:val="24"/>
        </w:rPr>
        <w:t xml:space="preserve">`s </w:t>
      </w:r>
      <w:r w:rsidR="00D24B87">
        <w:rPr>
          <w:rFonts w:ascii="Arial" w:hAnsi="Arial" w:cs="Arial"/>
          <w:sz w:val="24"/>
          <w:szCs w:val="24"/>
        </w:rPr>
        <w:t>supply chain is a global operation involving the suppl</w:t>
      </w:r>
      <w:r w:rsidR="00695C43">
        <w:rPr>
          <w:rFonts w:ascii="Arial" w:hAnsi="Arial" w:cs="Arial"/>
          <w:sz w:val="24"/>
          <w:szCs w:val="24"/>
        </w:rPr>
        <w:t xml:space="preserve">y of thousands of products from different farms and factories around the world. </w:t>
      </w:r>
      <w:r w:rsidR="00092C12">
        <w:rPr>
          <w:rFonts w:ascii="Arial" w:hAnsi="Arial" w:cs="Arial"/>
          <w:sz w:val="24"/>
          <w:szCs w:val="24"/>
        </w:rPr>
        <w:t>It</w:t>
      </w:r>
      <w:r w:rsidR="00695C43">
        <w:rPr>
          <w:rFonts w:ascii="Arial" w:hAnsi="Arial" w:cs="Arial"/>
          <w:sz w:val="24"/>
          <w:szCs w:val="24"/>
        </w:rPr>
        <w:t xml:space="preserve"> is constantly increasing its suppliers to be able to meet the needs of its customers for a </w:t>
      </w:r>
      <w:r w:rsidR="00FD2DC8">
        <w:rPr>
          <w:rFonts w:ascii="Arial" w:hAnsi="Arial" w:cs="Arial"/>
          <w:sz w:val="24"/>
          <w:szCs w:val="24"/>
        </w:rPr>
        <w:t>larger and more diverse range of products</w:t>
      </w:r>
      <w:r w:rsidR="00092C12">
        <w:rPr>
          <w:rFonts w:ascii="Arial" w:hAnsi="Arial" w:cs="Arial"/>
          <w:sz w:val="24"/>
          <w:szCs w:val="24"/>
        </w:rPr>
        <w:t xml:space="preserve"> at the best possible price</w:t>
      </w:r>
      <w:r w:rsidR="00F17B87">
        <w:rPr>
          <w:rFonts w:ascii="Arial" w:hAnsi="Arial" w:cs="Arial"/>
          <w:sz w:val="24"/>
          <w:szCs w:val="24"/>
        </w:rPr>
        <w:t xml:space="preserve"> </w:t>
      </w:r>
      <w:sdt>
        <w:sdtPr>
          <w:rPr>
            <w:rFonts w:ascii="Arial" w:hAnsi="Arial" w:cs="Arial"/>
            <w:sz w:val="24"/>
            <w:szCs w:val="24"/>
          </w:rPr>
          <w:id w:val="1365477451"/>
          <w:citation/>
        </w:sdtPr>
        <w:sdtEndPr/>
        <w:sdtContent>
          <w:r w:rsidR="00FD2DC8">
            <w:rPr>
              <w:rFonts w:ascii="Arial" w:hAnsi="Arial" w:cs="Arial"/>
              <w:sz w:val="24"/>
              <w:szCs w:val="24"/>
            </w:rPr>
            <w:fldChar w:fldCharType="begin"/>
          </w:r>
          <w:r w:rsidR="00FD2DC8">
            <w:rPr>
              <w:rFonts w:ascii="Arial" w:hAnsi="Arial" w:cs="Arial"/>
              <w:sz w:val="24"/>
              <w:szCs w:val="24"/>
            </w:rPr>
            <w:instrText xml:space="preserve"> CITATION Tes231 \l 2057 </w:instrText>
          </w:r>
          <w:r w:rsidR="00FD2DC8">
            <w:rPr>
              <w:rFonts w:ascii="Arial" w:hAnsi="Arial" w:cs="Arial"/>
              <w:sz w:val="24"/>
              <w:szCs w:val="24"/>
            </w:rPr>
            <w:fldChar w:fldCharType="separate"/>
          </w:r>
          <w:r w:rsidR="00FD2DC8" w:rsidRPr="00FD2DC8">
            <w:rPr>
              <w:rFonts w:ascii="Arial" w:hAnsi="Arial" w:cs="Arial"/>
              <w:noProof/>
              <w:sz w:val="24"/>
              <w:szCs w:val="24"/>
            </w:rPr>
            <w:t>(TescoPLC., 2023)</w:t>
          </w:r>
          <w:r w:rsidR="00FD2DC8">
            <w:rPr>
              <w:rFonts w:ascii="Arial" w:hAnsi="Arial" w:cs="Arial"/>
              <w:sz w:val="24"/>
              <w:szCs w:val="24"/>
            </w:rPr>
            <w:fldChar w:fldCharType="end"/>
          </w:r>
        </w:sdtContent>
      </w:sdt>
      <w:r w:rsidR="00F17B87">
        <w:rPr>
          <w:rFonts w:ascii="Arial" w:hAnsi="Arial" w:cs="Arial"/>
          <w:sz w:val="24"/>
          <w:szCs w:val="24"/>
        </w:rPr>
        <w:t xml:space="preserve">. </w:t>
      </w:r>
    </w:p>
    <w:p w14:paraId="0CC58C81" w14:textId="77F0EE34" w:rsidR="00D24B87" w:rsidRDefault="00FE73EA" w:rsidP="002765D3">
      <w:pPr>
        <w:tabs>
          <w:tab w:val="left" w:pos="1010"/>
        </w:tabs>
        <w:spacing w:line="360" w:lineRule="auto"/>
        <w:jc w:val="both"/>
        <w:rPr>
          <w:rFonts w:ascii="Arial" w:hAnsi="Arial" w:cs="Arial"/>
          <w:sz w:val="24"/>
          <w:szCs w:val="24"/>
        </w:rPr>
      </w:pPr>
      <w:r>
        <w:rPr>
          <w:rFonts w:ascii="Arial" w:hAnsi="Arial" w:cs="Arial"/>
          <w:sz w:val="24"/>
          <w:szCs w:val="24"/>
        </w:rPr>
        <w:t>Tesco</w:t>
      </w:r>
      <w:r w:rsidR="00997989">
        <w:rPr>
          <w:rFonts w:ascii="Arial" w:hAnsi="Arial" w:cs="Arial"/>
          <w:sz w:val="24"/>
          <w:szCs w:val="24"/>
        </w:rPr>
        <w:t xml:space="preserve"> has one of the largest distribution </w:t>
      </w:r>
      <w:r>
        <w:rPr>
          <w:rFonts w:ascii="Arial" w:hAnsi="Arial" w:cs="Arial"/>
          <w:sz w:val="24"/>
          <w:szCs w:val="24"/>
        </w:rPr>
        <w:t>networks in the United Kingdom</w:t>
      </w:r>
      <w:r w:rsidR="00D42F6E">
        <w:rPr>
          <w:rFonts w:ascii="Arial" w:hAnsi="Arial" w:cs="Arial"/>
          <w:sz w:val="24"/>
          <w:szCs w:val="24"/>
        </w:rPr>
        <w:t xml:space="preserve"> in case to </w:t>
      </w:r>
      <w:r w:rsidR="00AA382D">
        <w:rPr>
          <w:rFonts w:ascii="Arial" w:hAnsi="Arial" w:cs="Arial"/>
          <w:sz w:val="24"/>
          <w:szCs w:val="24"/>
        </w:rPr>
        <w:t>be</w:t>
      </w:r>
      <w:r w:rsidR="00D42F6E">
        <w:rPr>
          <w:rFonts w:ascii="Arial" w:hAnsi="Arial" w:cs="Arial"/>
          <w:sz w:val="24"/>
          <w:szCs w:val="24"/>
        </w:rPr>
        <w:t xml:space="preserve"> able to respond </w:t>
      </w:r>
      <w:r w:rsidR="00AA382D">
        <w:rPr>
          <w:rFonts w:ascii="Arial" w:hAnsi="Arial" w:cs="Arial"/>
          <w:sz w:val="24"/>
          <w:szCs w:val="24"/>
        </w:rPr>
        <w:t>to the dynamism of the retail sector</w:t>
      </w:r>
      <w:r>
        <w:rPr>
          <w:rFonts w:ascii="Arial" w:hAnsi="Arial" w:cs="Arial"/>
          <w:sz w:val="24"/>
          <w:szCs w:val="24"/>
        </w:rPr>
        <w:t>. The company`s logistics include global logistics, fleet, delivery to stores, home delivery and others.</w:t>
      </w:r>
    </w:p>
    <w:p w14:paraId="36796499" w14:textId="77777777" w:rsidR="000B227F" w:rsidRDefault="000B227F" w:rsidP="002765D3">
      <w:pPr>
        <w:tabs>
          <w:tab w:val="left" w:pos="1010"/>
        </w:tabs>
        <w:spacing w:line="360" w:lineRule="auto"/>
        <w:jc w:val="both"/>
        <w:rPr>
          <w:rFonts w:ascii="Arial" w:hAnsi="Arial" w:cs="Arial"/>
          <w:sz w:val="24"/>
          <w:szCs w:val="24"/>
        </w:rPr>
      </w:pPr>
    </w:p>
    <w:p w14:paraId="066B5370" w14:textId="3DCDC9F9" w:rsidR="00F17B87" w:rsidRPr="00A369AD" w:rsidRDefault="005848A5" w:rsidP="005848A5">
      <w:pPr>
        <w:pStyle w:val="ListParagraph"/>
        <w:numPr>
          <w:ilvl w:val="0"/>
          <w:numId w:val="8"/>
        </w:numPr>
        <w:tabs>
          <w:tab w:val="left" w:pos="1010"/>
        </w:tabs>
        <w:spacing w:line="360" w:lineRule="auto"/>
        <w:rPr>
          <w:rFonts w:ascii="Arial" w:hAnsi="Arial" w:cs="Arial"/>
          <w:b/>
          <w:bCs/>
          <w:sz w:val="28"/>
          <w:szCs w:val="28"/>
        </w:rPr>
      </w:pPr>
      <w:r w:rsidRPr="00A369AD">
        <w:rPr>
          <w:rFonts w:ascii="Arial" w:hAnsi="Arial" w:cs="Arial"/>
          <w:b/>
          <w:bCs/>
          <w:sz w:val="28"/>
          <w:szCs w:val="28"/>
        </w:rPr>
        <w:t>VRIO Analysis</w:t>
      </w:r>
    </w:p>
    <w:p w14:paraId="33C68BF2" w14:textId="51B6086C" w:rsidR="00FF432B" w:rsidRPr="00514664" w:rsidRDefault="000A5E32" w:rsidP="001860C4">
      <w:pPr>
        <w:tabs>
          <w:tab w:val="left" w:pos="1010"/>
        </w:tabs>
        <w:spacing w:line="360" w:lineRule="auto"/>
        <w:jc w:val="both"/>
        <w:rPr>
          <w:rFonts w:ascii="Arial" w:hAnsi="Arial" w:cs="Arial"/>
          <w:sz w:val="24"/>
          <w:szCs w:val="24"/>
        </w:rPr>
      </w:pPr>
      <w:r>
        <w:rPr>
          <w:rFonts w:ascii="Arial" w:hAnsi="Arial" w:cs="Arial"/>
          <w:sz w:val="24"/>
          <w:szCs w:val="24"/>
        </w:rPr>
        <w:t xml:space="preserve">The VRIO framework is used as a strategic tool for analysing the resources and capabilities available to an organization. It helps to assess whether the organization`s resources and capabilities </w:t>
      </w:r>
      <w:r w:rsidR="002765D3">
        <w:rPr>
          <w:rFonts w:ascii="Arial" w:hAnsi="Arial" w:cs="Arial"/>
          <w:sz w:val="24"/>
          <w:szCs w:val="24"/>
        </w:rPr>
        <w:t>are valuable, rare, inimitable, and supported by the organization</w:t>
      </w:r>
      <w:sdt>
        <w:sdtPr>
          <w:rPr>
            <w:rFonts w:ascii="Arial" w:hAnsi="Arial" w:cs="Arial"/>
            <w:sz w:val="24"/>
            <w:szCs w:val="24"/>
          </w:rPr>
          <w:id w:val="1347599612"/>
          <w:citation/>
        </w:sdtPr>
        <w:sdtEndPr/>
        <w:sdtContent>
          <w:r w:rsidR="002339BB">
            <w:rPr>
              <w:rFonts w:ascii="Arial" w:hAnsi="Arial" w:cs="Arial"/>
              <w:sz w:val="24"/>
              <w:szCs w:val="24"/>
            </w:rPr>
            <w:fldChar w:fldCharType="begin"/>
          </w:r>
          <w:r w:rsidR="002339BB">
            <w:rPr>
              <w:rFonts w:ascii="Arial" w:hAnsi="Arial" w:cs="Arial"/>
              <w:sz w:val="24"/>
              <w:szCs w:val="24"/>
            </w:rPr>
            <w:instrText xml:space="preserve"> CITATION Ric20 \l 2057 </w:instrText>
          </w:r>
          <w:r w:rsidR="002339BB">
            <w:rPr>
              <w:rFonts w:ascii="Arial" w:hAnsi="Arial" w:cs="Arial"/>
              <w:sz w:val="24"/>
              <w:szCs w:val="24"/>
            </w:rPr>
            <w:fldChar w:fldCharType="separate"/>
          </w:r>
          <w:r w:rsidR="002339BB">
            <w:rPr>
              <w:rFonts w:ascii="Arial" w:hAnsi="Arial" w:cs="Arial"/>
              <w:noProof/>
              <w:sz w:val="24"/>
              <w:szCs w:val="24"/>
            </w:rPr>
            <w:t xml:space="preserve"> </w:t>
          </w:r>
          <w:r w:rsidR="002339BB" w:rsidRPr="002339BB">
            <w:rPr>
              <w:rFonts w:ascii="Arial" w:hAnsi="Arial" w:cs="Arial"/>
              <w:noProof/>
              <w:sz w:val="24"/>
              <w:szCs w:val="24"/>
            </w:rPr>
            <w:t>(Whittington, et al., 2020)</w:t>
          </w:r>
          <w:r w:rsidR="002339BB">
            <w:rPr>
              <w:rFonts w:ascii="Arial" w:hAnsi="Arial" w:cs="Arial"/>
              <w:sz w:val="24"/>
              <w:szCs w:val="24"/>
            </w:rPr>
            <w:fldChar w:fldCharType="end"/>
          </w:r>
        </w:sdtContent>
      </w:sdt>
      <w:r w:rsidR="002765D3">
        <w:rPr>
          <w:rFonts w:ascii="Arial" w:hAnsi="Arial" w:cs="Arial"/>
          <w:sz w:val="24"/>
          <w:szCs w:val="24"/>
        </w:rPr>
        <w:t>.</w:t>
      </w:r>
    </w:p>
    <w:p w14:paraId="73D9A050" w14:textId="6CEFA44E" w:rsidR="00DC7CB9" w:rsidRPr="007F3210" w:rsidRDefault="002765D3" w:rsidP="00A214B0">
      <w:pPr>
        <w:tabs>
          <w:tab w:val="left" w:pos="1010"/>
        </w:tabs>
        <w:spacing w:line="360" w:lineRule="auto"/>
        <w:jc w:val="both"/>
        <w:rPr>
          <w:rFonts w:ascii="Arial" w:hAnsi="Arial" w:cs="Arial"/>
          <w:sz w:val="24"/>
          <w:szCs w:val="24"/>
          <w:lang w:val="bg-BG"/>
        </w:rPr>
      </w:pPr>
      <w:r w:rsidRPr="001860C4">
        <w:rPr>
          <w:rFonts w:ascii="Arial" w:hAnsi="Arial" w:cs="Arial"/>
          <w:b/>
          <w:bCs/>
          <w:sz w:val="24"/>
          <w:szCs w:val="24"/>
        </w:rPr>
        <w:t>V</w:t>
      </w:r>
      <w:r w:rsidR="00D8686D" w:rsidRPr="001860C4">
        <w:rPr>
          <w:rFonts w:ascii="Arial" w:hAnsi="Arial" w:cs="Arial"/>
          <w:sz w:val="24"/>
          <w:szCs w:val="24"/>
        </w:rPr>
        <w:t>aluable</w:t>
      </w:r>
      <w:r w:rsidR="00D8686D">
        <w:rPr>
          <w:rFonts w:ascii="Arial" w:hAnsi="Arial" w:cs="Arial"/>
          <w:sz w:val="24"/>
          <w:szCs w:val="24"/>
        </w:rPr>
        <w:t xml:space="preserve"> – </w:t>
      </w:r>
      <w:r w:rsidR="00D8686D" w:rsidRPr="002E17A4">
        <w:rPr>
          <w:rFonts w:ascii="Arial" w:hAnsi="Arial" w:cs="Arial"/>
          <w:sz w:val="24"/>
          <w:szCs w:val="24"/>
        </w:rPr>
        <w:t>This aspect analyses whether the company</w:t>
      </w:r>
      <w:r w:rsidR="00F4261B" w:rsidRPr="002E17A4">
        <w:rPr>
          <w:rFonts w:ascii="Arial" w:hAnsi="Arial" w:cs="Arial"/>
          <w:sz w:val="24"/>
          <w:szCs w:val="24"/>
        </w:rPr>
        <w:t>`s resources bring benefits or not.</w:t>
      </w:r>
      <w:r w:rsidR="002E17A4" w:rsidRPr="002E17A4">
        <w:rPr>
          <w:rFonts w:ascii="Arial" w:hAnsi="Arial" w:cs="Arial"/>
          <w:sz w:val="24"/>
          <w:szCs w:val="24"/>
        </w:rPr>
        <w:t xml:space="preserve"> Resources create value when they enable a company to develop strategies for greater efficiency. The value of the company resources could be determined by using SWOT analysis</w:t>
      </w:r>
      <w:r w:rsidR="002E17A4">
        <w:rPr>
          <w:rFonts w:ascii="Arial" w:hAnsi="Arial" w:cs="Arial"/>
          <w:sz w:val="24"/>
          <w:szCs w:val="24"/>
        </w:rPr>
        <w:t xml:space="preserve"> </w:t>
      </w:r>
      <w:sdt>
        <w:sdtPr>
          <w:rPr>
            <w:rFonts w:ascii="Arial" w:hAnsi="Arial" w:cs="Arial"/>
            <w:sz w:val="24"/>
            <w:szCs w:val="24"/>
          </w:rPr>
          <w:id w:val="-1103727846"/>
          <w:citation/>
        </w:sdtPr>
        <w:sdtEndPr/>
        <w:sdtContent>
          <w:r w:rsidR="002E17A4">
            <w:rPr>
              <w:rFonts w:ascii="Arial" w:hAnsi="Arial" w:cs="Arial"/>
              <w:sz w:val="24"/>
              <w:szCs w:val="24"/>
            </w:rPr>
            <w:fldChar w:fldCharType="begin"/>
          </w:r>
          <w:r w:rsidR="002E17A4">
            <w:rPr>
              <w:rFonts w:ascii="Arial" w:hAnsi="Arial" w:cs="Arial"/>
              <w:sz w:val="24"/>
              <w:szCs w:val="24"/>
            </w:rPr>
            <w:instrText xml:space="preserve"> CITATION Car12 \l 2057 </w:instrText>
          </w:r>
          <w:r w:rsidR="002E17A4">
            <w:rPr>
              <w:rFonts w:ascii="Arial" w:hAnsi="Arial" w:cs="Arial"/>
              <w:sz w:val="24"/>
              <w:szCs w:val="24"/>
            </w:rPr>
            <w:fldChar w:fldCharType="separate"/>
          </w:r>
          <w:r w:rsidR="002E17A4" w:rsidRPr="002E17A4">
            <w:rPr>
              <w:rFonts w:ascii="Arial" w:hAnsi="Arial" w:cs="Arial"/>
              <w:noProof/>
              <w:sz w:val="24"/>
              <w:szCs w:val="24"/>
            </w:rPr>
            <w:t>(Cardeal &amp; Antonio, 2012)</w:t>
          </w:r>
          <w:r w:rsidR="002E17A4">
            <w:rPr>
              <w:rFonts w:ascii="Arial" w:hAnsi="Arial" w:cs="Arial"/>
              <w:sz w:val="24"/>
              <w:szCs w:val="24"/>
            </w:rPr>
            <w:fldChar w:fldCharType="end"/>
          </w:r>
        </w:sdtContent>
      </w:sdt>
      <w:r w:rsidR="00A86352" w:rsidRPr="002E17A4">
        <w:rPr>
          <w:rFonts w:ascii="Arial" w:hAnsi="Arial" w:cs="Arial"/>
          <w:sz w:val="24"/>
          <w:szCs w:val="24"/>
        </w:rPr>
        <w:t>.</w:t>
      </w:r>
      <w:r w:rsidR="00CC5640" w:rsidRPr="002E17A4">
        <w:rPr>
          <w:rFonts w:ascii="Arial" w:hAnsi="Arial" w:cs="Arial"/>
          <w:sz w:val="24"/>
          <w:szCs w:val="24"/>
        </w:rPr>
        <w:t xml:space="preserve"> </w:t>
      </w:r>
      <w:r w:rsidR="00CB47D4">
        <w:rPr>
          <w:rFonts w:ascii="Arial" w:hAnsi="Arial" w:cs="Arial"/>
          <w:sz w:val="24"/>
          <w:szCs w:val="24"/>
        </w:rPr>
        <w:t xml:space="preserve">Tesco is a brand with a unique image built over the years. The company offers products and services of the highest quality to its customers. </w:t>
      </w:r>
      <w:r w:rsidR="002C3C4C">
        <w:rPr>
          <w:rFonts w:ascii="Arial" w:hAnsi="Arial" w:cs="Arial"/>
          <w:sz w:val="24"/>
          <w:szCs w:val="24"/>
        </w:rPr>
        <w:t xml:space="preserve">As a result of long-term </w:t>
      </w:r>
      <w:r w:rsidR="00CC45A8">
        <w:rPr>
          <w:rFonts w:ascii="Arial" w:hAnsi="Arial" w:cs="Arial"/>
          <w:sz w:val="24"/>
          <w:szCs w:val="24"/>
        </w:rPr>
        <w:t>investments</w:t>
      </w:r>
      <w:r w:rsidR="0007139C">
        <w:rPr>
          <w:rFonts w:ascii="Arial" w:hAnsi="Arial" w:cs="Arial"/>
          <w:sz w:val="24"/>
          <w:szCs w:val="24"/>
        </w:rPr>
        <w:t>,</w:t>
      </w:r>
      <w:r w:rsidR="00CC45A8">
        <w:rPr>
          <w:rFonts w:ascii="Arial" w:hAnsi="Arial" w:cs="Arial"/>
          <w:sz w:val="24"/>
          <w:szCs w:val="24"/>
        </w:rPr>
        <w:t xml:space="preserve"> Tesco has become a brand that cannot be replaced by </w:t>
      </w:r>
      <w:r w:rsidR="00BE19F0">
        <w:rPr>
          <w:rFonts w:ascii="Arial" w:hAnsi="Arial" w:cs="Arial"/>
          <w:sz w:val="24"/>
          <w:szCs w:val="24"/>
        </w:rPr>
        <w:t>other</w:t>
      </w:r>
      <w:r w:rsidR="00CC45A8">
        <w:rPr>
          <w:rFonts w:ascii="Arial" w:hAnsi="Arial" w:cs="Arial"/>
          <w:sz w:val="24"/>
          <w:szCs w:val="24"/>
        </w:rPr>
        <w:t xml:space="preserve"> participants. </w:t>
      </w:r>
      <w:r w:rsidR="0007139C">
        <w:rPr>
          <w:rFonts w:ascii="Arial" w:hAnsi="Arial" w:cs="Arial"/>
          <w:sz w:val="24"/>
          <w:szCs w:val="24"/>
        </w:rPr>
        <w:t>Also,</w:t>
      </w:r>
      <w:r w:rsidR="00CC45A8">
        <w:rPr>
          <w:rFonts w:ascii="Arial" w:hAnsi="Arial" w:cs="Arial"/>
          <w:sz w:val="24"/>
          <w:szCs w:val="24"/>
        </w:rPr>
        <w:t xml:space="preserve"> </w:t>
      </w:r>
      <w:r w:rsidR="00AA6AD9">
        <w:rPr>
          <w:rFonts w:ascii="Arial" w:hAnsi="Arial" w:cs="Arial"/>
          <w:sz w:val="24"/>
          <w:szCs w:val="24"/>
        </w:rPr>
        <w:t>because of</w:t>
      </w:r>
      <w:r w:rsidR="00CC45A8">
        <w:rPr>
          <w:rFonts w:ascii="Arial" w:hAnsi="Arial" w:cs="Arial"/>
          <w:sz w:val="24"/>
          <w:szCs w:val="24"/>
        </w:rPr>
        <w:t xml:space="preserve"> its </w:t>
      </w:r>
      <w:r w:rsidR="00133659">
        <w:rPr>
          <w:rFonts w:ascii="Arial" w:hAnsi="Arial" w:cs="Arial"/>
          <w:sz w:val="24"/>
          <w:szCs w:val="24"/>
        </w:rPr>
        <w:t xml:space="preserve">highly efficient distribution network, </w:t>
      </w:r>
      <w:r w:rsidR="00BE19F0">
        <w:rPr>
          <w:rFonts w:ascii="Arial" w:hAnsi="Arial" w:cs="Arial"/>
          <w:sz w:val="24"/>
          <w:szCs w:val="24"/>
        </w:rPr>
        <w:t>Tesco</w:t>
      </w:r>
      <w:r w:rsidR="00133659">
        <w:rPr>
          <w:rFonts w:ascii="Arial" w:hAnsi="Arial" w:cs="Arial"/>
          <w:sz w:val="24"/>
          <w:szCs w:val="24"/>
        </w:rPr>
        <w:t xml:space="preserve"> is valued worldwide. These are valuable resources that allow the company to take advantage of its established </w:t>
      </w:r>
      <w:r w:rsidR="0007139C">
        <w:rPr>
          <w:rFonts w:ascii="Arial" w:hAnsi="Arial" w:cs="Arial"/>
          <w:sz w:val="24"/>
          <w:szCs w:val="24"/>
        </w:rPr>
        <w:t>connections</w:t>
      </w:r>
      <w:r w:rsidR="007215C3">
        <w:rPr>
          <w:rFonts w:ascii="Arial" w:hAnsi="Arial" w:cs="Arial"/>
          <w:sz w:val="24"/>
          <w:szCs w:val="24"/>
        </w:rPr>
        <w:t xml:space="preserve"> in different regions and countries</w:t>
      </w:r>
      <w:r w:rsidR="00BE19F0">
        <w:rPr>
          <w:rFonts w:ascii="Arial" w:hAnsi="Arial" w:cs="Arial"/>
          <w:sz w:val="24"/>
          <w:szCs w:val="24"/>
        </w:rPr>
        <w:t>.</w:t>
      </w:r>
      <w:r w:rsidR="00AA6AD9">
        <w:rPr>
          <w:rFonts w:ascii="Arial" w:hAnsi="Arial" w:cs="Arial"/>
          <w:sz w:val="24"/>
          <w:szCs w:val="24"/>
        </w:rPr>
        <w:t xml:space="preserve"> By focusing </w:t>
      </w:r>
      <w:r w:rsidR="001F7280">
        <w:rPr>
          <w:rFonts w:ascii="Arial" w:hAnsi="Arial" w:cs="Arial"/>
          <w:sz w:val="24"/>
          <w:szCs w:val="24"/>
        </w:rPr>
        <w:t xml:space="preserve">on innovation, the company </w:t>
      </w:r>
      <w:r w:rsidR="00EF7D25">
        <w:rPr>
          <w:rFonts w:ascii="Arial" w:hAnsi="Arial" w:cs="Arial"/>
          <w:sz w:val="24"/>
          <w:szCs w:val="24"/>
        </w:rPr>
        <w:t>can</w:t>
      </w:r>
      <w:r w:rsidR="001F7280">
        <w:rPr>
          <w:rFonts w:ascii="Arial" w:hAnsi="Arial" w:cs="Arial"/>
          <w:sz w:val="24"/>
          <w:szCs w:val="24"/>
        </w:rPr>
        <w:t xml:space="preserve"> reduce its operating costs and invest in other sectors.</w:t>
      </w:r>
    </w:p>
    <w:p w14:paraId="71C40855" w14:textId="72838456" w:rsidR="00440CFE" w:rsidRDefault="001860C4" w:rsidP="00A214B0">
      <w:pPr>
        <w:tabs>
          <w:tab w:val="left" w:pos="1010"/>
        </w:tabs>
        <w:spacing w:line="360" w:lineRule="auto"/>
        <w:jc w:val="both"/>
        <w:rPr>
          <w:rFonts w:ascii="Arial" w:hAnsi="Arial" w:cs="Arial"/>
          <w:sz w:val="24"/>
          <w:szCs w:val="24"/>
        </w:rPr>
      </w:pPr>
      <w:r w:rsidRPr="001860C4">
        <w:rPr>
          <w:rFonts w:ascii="Arial" w:hAnsi="Arial" w:cs="Arial"/>
          <w:b/>
          <w:bCs/>
          <w:sz w:val="24"/>
          <w:szCs w:val="24"/>
        </w:rPr>
        <w:t>R</w:t>
      </w:r>
      <w:r>
        <w:rPr>
          <w:rFonts w:ascii="Arial" w:hAnsi="Arial" w:cs="Arial"/>
          <w:sz w:val="24"/>
          <w:szCs w:val="24"/>
        </w:rPr>
        <w:t xml:space="preserve">are </w:t>
      </w:r>
      <w:r w:rsidR="00114382">
        <w:rPr>
          <w:rFonts w:ascii="Arial" w:hAnsi="Arial" w:cs="Arial"/>
          <w:sz w:val="24"/>
          <w:szCs w:val="24"/>
        </w:rPr>
        <w:t>–</w:t>
      </w:r>
      <w:r>
        <w:rPr>
          <w:rFonts w:ascii="Arial" w:hAnsi="Arial" w:cs="Arial"/>
          <w:sz w:val="24"/>
          <w:szCs w:val="24"/>
        </w:rPr>
        <w:t xml:space="preserve"> </w:t>
      </w:r>
      <w:r w:rsidR="00F07A90" w:rsidRPr="002E17A4">
        <w:rPr>
          <w:rFonts w:ascii="Arial" w:hAnsi="Arial" w:cs="Arial"/>
          <w:sz w:val="24"/>
          <w:szCs w:val="24"/>
        </w:rPr>
        <w:t xml:space="preserve">It shows </w:t>
      </w:r>
      <w:r w:rsidR="00482B3C" w:rsidRPr="002E17A4">
        <w:rPr>
          <w:rFonts w:ascii="Arial" w:hAnsi="Arial" w:cs="Arial"/>
          <w:sz w:val="24"/>
          <w:szCs w:val="24"/>
        </w:rPr>
        <w:t xml:space="preserve">the </w:t>
      </w:r>
      <w:r w:rsidR="00311030" w:rsidRPr="002E17A4">
        <w:rPr>
          <w:rFonts w:ascii="Arial" w:hAnsi="Arial" w:cs="Arial"/>
          <w:sz w:val="24"/>
          <w:szCs w:val="24"/>
        </w:rPr>
        <w:t>rarity of the products</w:t>
      </w:r>
      <w:r w:rsidR="00F07A90" w:rsidRPr="002E17A4">
        <w:rPr>
          <w:rFonts w:ascii="Arial" w:hAnsi="Arial" w:cs="Arial"/>
          <w:sz w:val="24"/>
          <w:szCs w:val="24"/>
        </w:rPr>
        <w:t xml:space="preserve">. </w:t>
      </w:r>
      <w:r w:rsidR="002E17A4" w:rsidRPr="002E17A4">
        <w:rPr>
          <w:rFonts w:ascii="Arial" w:hAnsi="Arial" w:cs="Arial"/>
          <w:sz w:val="24"/>
          <w:szCs w:val="24"/>
        </w:rPr>
        <w:t>For</w:t>
      </w:r>
      <w:r w:rsidR="00027675" w:rsidRPr="002E17A4">
        <w:rPr>
          <w:rFonts w:ascii="Arial" w:hAnsi="Arial" w:cs="Arial"/>
          <w:sz w:val="24"/>
          <w:szCs w:val="24"/>
        </w:rPr>
        <w:t xml:space="preserve"> the company </w:t>
      </w:r>
      <w:r w:rsidR="002E17A4" w:rsidRPr="002E17A4">
        <w:rPr>
          <w:rFonts w:ascii="Arial" w:hAnsi="Arial" w:cs="Arial"/>
          <w:sz w:val="24"/>
          <w:szCs w:val="24"/>
        </w:rPr>
        <w:t>to have a</w:t>
      </w:r>
      <w:r w:rsidR="00027675" w:rsidRPr="002E17A4">
        <w:rPr>
          <w:rFonts w:ascii="Arial" w:hAnsi="Arial" w:cs="Arial"/>
          <w:sz w:val="24"/>
          <w:szCs w:val="24"/>
        </w:rPr>
        <w:t xml:space="preserve"> competitive advantage over competitors</w:t>
      </w:r>
      <w:r w:rsidR="002E17A4" w:rsidRPr="002E17A4">
        <w:rPr>
          <w:rFonts w:ascii="Arial" w:hAnsi="Arial" w:cs="Arial"/>
          <w:sz w:val="24"/>
          <w:szCs w:val="24"/>
        </w:rPr>
        <w:t>, its resources should be limited in supply</w:t>
      </w:r>
      <w:r w:rsidR="002E17A4">
        <w:rPr>
          <w:rFonts w:ascii="Arial" w:hAnsi="Arial" w:cs="Arial"/>
          <w:sz w:val="24"/>
          <w:szCs w:val="24"/>
        </w:rPr>
        <w:t xml:space="preserve"> </w:t>
      </w:r>
      <w:sdt>
        <w:sdtPr>
          <w:rPr>
            <w:rFonts w:ascii="Arial" w:hAnsi="Arial" w:cs="Arial"/>
            <w:sz w:val="24"/>
            <w:szCs w:val="24"/>
          </w:rPr>
          <w:id w:val="2127491723"/>
          <w:citation/>
        </w:sdtPr>
        <w:sdtEndPr/>
        <w:sdtContent>
          <w:r w:rsidR="002E17A4">
            <w:rPr>
              <w:rFonts w:ascii="Arial" w:hAnsi="Arial" w:cs="Arial"/>
              <w:sz w:val="24"/>
              <w:szCs w:val="24"/>
            </w:rPr>
            <w:fldChar w:fldCharType="begin"/>
          </w:r>
          <w:r w:rsidR="002E17A4">
            <w:rPr>
              <w:rFonts w:ascii="Arial" w:hAnsi="Arial" w:cs="Arial"/>
              <w:sz w:val="24"/>
              <w:szCs w:val="24"/>
            </w:rPr>
            <w:instrText xml:space="preserve"> CITATION Wil08 \l 2057 </w:instrText>
          </w:r>
          <w:r w:rsidR="002E17A4">
            <w:rPr>
              <w:rFonts w:ascii="Arial" w:hAnsi="Arial" w:cs="Arial"/>
              <w:sz w:val="24"/>
              <w:szCs w:val="24"/>
            </w:rPr>
            <w:fldChar w:fldCharType="separate"/>
          </w:r>
          <w:r w:rsidR="002E17A4" w:rsidRPr="002E17A4">
            <w:rPr>
              <w:rFonts w:ascii="Arial" w:hAnsi="Arial" w:cs="Arial"/>
              <w:noProof/>
              <w:sz w:val="24"/>
              <w:szCs w:val="24"/>
            </w:rPr>
            <w:t>(Wills-Johnson, 2008)</w:t>
          </w:r>
          <w:r w:rsidR="002E17A4">
            <w:rPr>
              <w:rFonts w:ascii="Arial" w:hAnsi="Arial" w:cs="Arial"/>
              <w:sz w:val="24"/>
              <w:szCs w:val="24"/>
            </w:rPr>
            <w:fldChar w:fldCharType="end"/>
          </w:r>
        </w:sdtContent>
      </w:sdt>
      <w:r w:rsidR="002E17A4" w:rsidRPr="002E17A4">
        <w:rPr>
          <w:rFonts w:ascii="Arial" w:hAnsi="Arial" w:cs="Arial"/>
          <w:sz w:val="24"/>
          <w:szCs w:val="24"/>
        </w:rPr>
        <w:t>.</w:t>
      </w:r>
    </w:p>
    <w:p w14:paraId="29DBB114" w14:textId="5AAFBA77" w:rsidR="00462B9D" w:rsidRPr="0050504A" w:rsidRDefault="00F76A33" w:rsidP="00A214B0">
      <w:pPr>
        <w:tabs>
          <w:tab w:val="left" w:pos="1010"/>
        </w:tabs>
        <w:spacing w:line="360" w:lineRule="auto"/>
        <w:jc w:val="both"/>
        <w:rPr>
          <w:rFonts w:ascii="Arial" w:hAnsi="Arial" w:cs="Arial"/>
          <w:sz w:val="24"/>
          <w:szCs w:val="24"/>
          <w:lang w:val="bg-BG"/>
        </w:rPr>
      </w:pPr>
      <w:r>
        <w:rPr>
          <w:rFonts w:ascii="Arial" w:hAnsi="Arial" w:cs="Arial"/>
          <w:sz w:val="24"/>
          <w:szCs w:val="24"/>
        </w:rPr>
        <w:t>Rarity</w:t>
      </w:r>
      <w:r w:rsidR="00462B9D">
        <w:rPr>
          <w:rFonts w:ascii="Arial" w:hAnsi="Arial" w:cs="Arial"/>
          <w:sz w:val="24"/>
          <w:szCs w:val="24"/>
        </w:rPr>
        <w:t xml:space="preserve"> is not found in the products offered by Tesco</w:t>
      </w:r>
      <w:r w:rsidR="009904D0">
        <w:rPr>
          <w:rFonts w:ascii="Arial" w:hAnsi="Arial" w:cs="Arial"/>
          <w:sz w:val="24"/>
          <w:szCs w:val="24"/>
        </w:rPr>
        <w:t>. However,</w:t>
      </w:r>
      <w:r w:rsidR="00462B9D">
        <w:rPr>
          <w:rFonts w:ascii="Arial" w:hAnsi="Arial" w:cs="Arial"/>
          <w:sz w:val="24"/>
          <w:szCs w:val="24"/>
        </w:rPr>
        <w:t xml:space="preserve"> there are</w:t>
      </w:r>
      <w:r w:rsidR="009904D0">
        <w:rPr>
          <w:rFonts w:ascii="Arial" w:hAnsi="Arial" w:cs="Arial"/>
          <w:sz w:val="24"/>
          <w:szCs w:val="24"/>
        </w:rPr>
        <w:t xml:space="preserve"> other</w:t>
      </w:r>
      <w:r w:rsidR="0048282A">
        <w:rPr>
          <w:rFonts w:ascii="Arial" w:hAnsi="Arial" w:cs="Arial"/>
          <w:sz w:val="24"/>
          <w:szCs w:val="24"/>
        </w:rPr>
        <w:t xml:space="preserve"> </w:t>
      </w:r>
      <w:r w:rsidR="00462B9D">
        <w:rPr>
          <w:rFonts w:ascii="Arial" w:hAnsi="Arial" w:cs="Arial"/>
          <w:sz w:val="24"/>
          <w:szCs w:val="24"/>
        </w:rPr>
        <w:t xml:space="preserve">company`s resources </w:t>
      </w:r>
      <w:r w:rsidR="004A5686">
        <w:rPr>
          <w:rFonts w:ascii="Arial" w:hAnsi="Arial" w:cs="Arial"/>
          <w:sz w:val="24"/>
          <w:szCs w:val="24"/>
        </w:rPr>
        <w:t xml:space="preserve">that can </w:t>
      </w:r>
      <w:r w:rsidR="0048282A">
        <w:rPr>
          <w:rFonts w:ascii="Arial" w:hAnsi="Arial" w:cs="Arial"/>
          <w:sz w:val="24"/>
          <w:szCs w:val="24"/>
        </w:rPr>
        <w:t>be defined</w:t>
      </w:r>
      <w:r w:rsidR="004A5686">
        <w:rPr>
          <w:rFonts w:ascii="Arial" w:hAnsi="Arial" w:cs="Arial"/>
          <w:sz w:val="24"/>
          <w:szCs w:val="24"/>
        </w:rPr>
        <w:t xml:space="preserve"> as rare. Tesco is a company with a global presence, operat</w:t>
      </w:r>
      <w:r w:rsidR="00D42F16">
        <w:rPr>
          <w:rFonts w:ascii="Arial" w:hAnsi="Arial" w:cs="Arial"/>
          <w:sz w:val="24"/>
          <w:szCs w:val="24"/>
        </w:rPr>
        <w:t>ing</w:t>
      </w:r>
      <w:r w:rsidR="004A5686">
        <w:rPr>
          <w:rFonts w:ascii="Arial" w:hAnsi="Arial" w:cs="Arial"/>
          <w:sz w:val="24"/>
          <w:szCs w:val="24"/>
        </w:rPr>
        <w:t xml:space="preserve"> in multiple countries, </w:t>
      </w:r>
      <w:r w:rsidR="00482B3C">
        <w:rPr>
          <w:rFonts w:ascii="Arial" w:hAnsi="Arial" w:cs="Arial"/>
          <w:sz w:val="24"/>
          <w:szCs w:val="24"/>
        </w:rPr>
        <w:t xml:space="preserve">which </w:t>
      </w:r>
      <w:r w:rsidR="004A5686">
        <w:rPr>
          <w:rFonts w:ascii="Arial" w:hAnsi="Arial" w:cs="Arial"/>
          <w:sz w:val="24"/>
          <w:szCs w:val="24"/>
        </w:rPr>
        <w:t xml:space="preserve">allows it to build a global consumer base. </w:t>
      </w:r>
      <w:r w:rsidR="005F27B4">
        <w:rPr>
          <w:rFonts w:ascii="Arial" w:hAnsi="Arial" w:cs="Arial"/>
          <w:sz w:val="24"/>
          <w:szCs w:val="24"/>
        </w:rPr>
        <w:t>Also, the</w:t>
      </w:r>
      <w:r w:rsidR="00725D0C">
        <w:rPr>
          <w:rFonts w:ascii="Arial" w:hAnsi="Arial" w:cs="Arial"/>
          <w:sz w:val="24"/>
          <w:szCs w:val="24"/>
        </w:rPr>
        <w:t xml:space="preserve"> company invests in </w:t>
      </w:r>
      <w:r w:rsidR="0048282A">
        <w:rPr>
          <w:rFonts w:ascii="Arial" w:hAnsi="Arial" w:cs="Arial"/>
          <w:sz w:val="24"/>
          <w:szCs w:val="24"/>
        </w:rPr>
        <w:t>new</w:t>
      </w:r>
      <w:r w:rsidR="00725D0C">
        <w:rPr>
          <w:rFonts w:ascii="Arial" w:hAnsi="Arial" w:cs="Arial"/>
          <w:sz w:val="24"/>
          <w:szCs w:val="24"/>
        </w:rPr>
        <w:t xml:space="preserve"> technologies and strives for development, </w:t>
      </w:r>
      <w:r w:rsidR="005F27B4">
        <w:rPr>
          <w:rFonts w:ascii="Arial" w:hAnsi="Arial" w:cs="Arial"/>
          <w:sz w:val="24"/>
          <w:szCs w:val="24"/>
        </w:rPr>
        <w:t xml:space="preserve">and </w:t>
      </w:r>
      <w:r w:rsidR="001E081E">
        <w:rPr>
          <w:rFonts w:ascii="Arial" w:hAnsi="Arial" w:cs="Arial"/>
          <w:sz w:val="24"/>
          <w:szCs w:val="24"/>
        </w:rPr>
        <w:t xml:space="preserve">the company </w:t>
      </w:r>
      <w:r w:rsidR="005F27B4">
        <w:rPr>
          <w:rFonts w:ascii="Arial" w:hAnsi="Arial" w:cs="Arial"/>
          <w:sz w:val="24"/>
          <w:szCs w:val="24"/>
        </w:rPr>
        <w:t>can</w:t>
      </w:r>
      <w:r w:rsidR="001E081E">
        <w:rPr>
          <w:rFonts w:ascii="Arial" w:hAnsi="Arial" w:cs="Arial"/>
          <w:sz w:val="24"/>
          <w:szCs w:val="24"/>
        </w:rPr>
        <w:t xml:space="preserve"> adapt to </w:t>
      </w:r>
      <w:r w:rsidR="0007139C">
        <w:rPr>
          <w:rFonts w:ascii="Arial" w:hAnsi="Arial" w:cs="Arial"/>
          <w:sz w:val="24"/>
          <w:szCs w:val="24"/>
        </w:rPr>
        <w:t>different locations and customer preferences.</w:t>
      </w:r>
      <w:r w:rsidR="005F27B4">
        <w:rPr>
          <w:rFonts w:ascii="Arial" w:hAnsi="Arial" w:cs="Arial"/>
          <w:sz w:val="24"/>
          <w:szCs w:val="24"/>
        </w:rPr>
        <w:t xml:space="preserve"> All these are </w:t>
      </w:r>
      <w:r w:rsidR="00D43599">
        <w:rPr>
          <w:rFonts w:ascii="Arial" w:hAnsi="Arial" w:cs="Arial"/>
          <w:sz w:val="24"/>
          <w:szCs w:val="24"/>
        </w:rPr>
        <w:t xml:space="preserve">rare and </w:t>
      </w:r>
      <w:r w:rsidR="00D43599" w:rsidRPr="0050504A">
        <w:rPr>
          <w:rFonts w:ascii="Arial" w:hAnsi="Arial" w:cs="Arial"/>
          <w:sz w:val="24"/>
          <w:szCs w:val="24"/>
        </w:rPr>
        <w:t>valuable resources.</w:t>
      </w:r>
    </w:p>
    <w:p w14:paraId="7229316E" w14:textId="75886233" w:rsidR="00114382" w:rsidRPr="00C848D7" w:rsidRDefault="00971FA3" w:rsidP="00A214B0">
      <w:pPr>
        <w:tabs>
          <w:tab w:val="left" w:pos="1010"/>
        </w:tabs>
        <w:spacing w:line="360" w:lineRule="auto"/>
        <w:jc w:val="both"/>
        <w:rPr>
          <w:rFonts w:ascii="Arial" w:hAnsi="Arial" w:cs="Arial"/>
          <w:sz w:val="24"/>
          <w:szCs w:val="24"/>
        </w:rPr>
      </w:pPr>
      <w:r w:rsidRPr="0050504A">
        <w:rPr>
          <w:rFonts w:ascii="Arial" w:hAnsi="Arial" w:cs="Arial"/>
          <w:b/>
          <w:bCs/>
          <w:sz w:val="24"/>
          <w:szCs w:val="24"/>
        </w:rPr>
        <w:t>I</w:t>
      </w:r>
      <w:r w:rsidRPr="0050504A">
        <w:rPr>
          <w:rFonts w:ascii="Arial" w:hAnsi="Arial" w:cs="Arial"/>
          <w:sz w:val="24"/>
          <w:szCs w:val="24"/>
        </w:rPr>
        <w:t xml:space="preserve">nimitable </w:t>
      </w:r>
      <w:r w:rsidR="002D2E5F" w:rsidRPr="0050504A">
        <w:rPr>
          <w:rFonts w:ascii="Arial" w:hAnsi="Arial" w:cs="Arial"/>
          <w:sz w:val="24"/>
          <w:szCs w:val="24"/>
        </w:rPr>
        <w:t>– This aspect of the analysis shows whether the resources available to the company are rare and difficult for imitat</w:t>
      </w:r>
      <w:r w:rsidR="00D43599" w:rsidRPr="0050504A">
        <w:rPr>
          <w:rFonts w:ascii="Arial" w:hAnsi="Arial" w:cs="Arial"/>
          <w:sz w:val="24"/>
          <w:szCs w:val="24"/>
        </w:rPr>
        <w:t>ion</w:t>
      </w:r>
      <w:r w:rsidR="00704421" w:rsidRPr="0050504A">
        <w:rPr>
          <w:rFonts w:ascii="Arial" w:hAnsi="Arial" w:cs="Arial"/>
          <w:sz w:val="24"/>
          <w:szCs w:val="24"/>
        </w:rPr>
        <w:t xml:space="preserve">. If the rare and valuable resources </w:t>
      </w:r>
      <w:r w:rsidR="00044BF2" w:rsidRPr="0050504A">
        <w:rPr>
          <w:rFonts w:ascii="Arial" w:hAnsi="Arial" w:cs="Arial"/>
          <w:sz w:val="24"/>
          <w:szCs w:val="24"/>
        </w:rPr>
        <w:t>available to the company are easy to imitate, the competitors</w:t>
      </w:r>
      <w:r w:rsidR="004666DD" w:rsidRPr="0050504A">
        <w:rPr>
          <w:rFonts w:ascii="Arial" w:hAnsi="Arial" w:cs="Arial"/>
          <w:sz w:val="24"/>
          <w:szCs w:val="24"/>
        </w:rPr>
        <w:t xml:space="preserve"> will take advantage of this and the company will lose its competitive advantages</w:t>
      </w:r>
      <w:r w:rsidR="0050504A">
        <w:rPr>
          <w:rFonts w:ascii="Arial" w:hAnsi="Arial" w:cs="Arial"/>
          <w:sz w:val="24"/>
          <w:szCs w:val="24"/>
        </w:rPr>
        <w:t xml:space="preserve"> </w:t>
      </w:r>
      <w:sdt>
        <w:sdtPr>
          <w:rPr>
            <w:rFonts w:ascii="Arial" w:hAnsi="Arial" w:cs="Arial"/>
            <w:sz w:val="24"/>
            <w:szCs w:val="24"/>
          </w:rPr>
          <w:id w:val="-1668081619"/>
          <w:citation/>
        </w:sdtPr>
        <w:sdtEndPr/>
        <w:sdtContent>
          <w:r w:rsidR="00B53050">
            <w:rPr>
              <w:rFonts w:ascii="Arial" w:hAnsi="Arial" w:cs="Arial"/>
              <w:sz w:val="24"/>
              <w:szCs w:val="24"/>
            </w:rPr>
            <w:fldChar w:fldCharType="begin"/>
          </w:r>
          <w:r w:rsidR="00B53050">
            <w:rPr>
              <w:rFonts w:ascii="Arial" w:hAnsi="Arial" w:cs="Arial"/>
              <w:sz w:val="24"/>
              <w:szCs w:val="24"/>
            </w:rPr>
            <w:instrText xml:space="preserve"> CITATION Car12 \l 2057 </w:instrText>
          </w:r>
          <w:r w:rsidR="00B53050">
            <w:rPr>
              <w:rFonts w:ascii="Arial" w:hAnsi="Arial" w:cs="Arial"/>
              <w:sz w:val="24"/>
              <w:szCs w:val="24"/>
            </w:rPr>
            <w:fldChar w:fldCharType="separate"/>
          </w:r>
          <w:r w:rsidR="00B53050" w:rsidRPr="00B53050">
            <w:rPr>
              <w:rFonts w:ascii="Arial" w:hAnsi="Arial" w:cs="Arial"/>
              <w:noProof/>
              <w:sz w:val="24"/>
              <w:szCs w:val="24"/>
            </w:rPr>
            <w:t>(Cardeal &amp; Antonio, 2012)</w:t>
          </w:r>
          <w:r w:rsidR="00B53050">
            <w:rPr>
              <w:rFonts w:ascii="Arial" w:hAnsi="Arial" w:cs="Arial"/>
              <w:sz w:val="24"/>
              <w:szCs w:val="24"/>
            </w:rPr>
            <w:fldChar w:fldCharType="end"/>
          </w:r>
        </w:sdtContent>
      </w:sdt>
      <w:r w:rsidR="004666DD" w:rsidRPr="0050504A">
        <w:rPr>
          <w:rFonts w:ascii="Arial" w:hAnsi="Arial" w:cs="Arial"/>
          <w:sz w:val="24"/>
          <w:szCs w:val="24"/>
        </w:rPr>
        <w:t>.</w:t>
      </w:r>
      <w:r w:rsidR="00904B81" w:rsidRPr="0050504A">
        <w:rPr>
          <w:rFonts w:ascii="Arial" w:hAnsi="Arial" w:cs="Arial"/>
          <w:sz w:val="24"/>
          <w:szCs w:val="24"/>
          <w:lang w:val="bg-BG"/>
        </w:rPr>
        <w:t xml:space="preserve"> </w:t>
      </w:r>
      <w:r w:rsidR="00C848D7">
        <w:rPr>
          <w:rFonts w:ascii="Arial" w:hAnsi="Arial" w:cs="Arial"/>
          <w:sz w:val="24"/>
          <w:szCs w:val="24"/>
        </w:rPr>
        <w:t xml:space="preserve">Tesco </w:t>
      </w:r>
      <w:r w:rsidR="00384052">
        <w:rPr>
          <w:rFonts w:ascii="Arial" w:hAnsi="Arial" w:cs="Arial"/>
          <w:sz w:val="24"/>
          <w:szCs w:val="24"/>
        </w:rPr>
        <w:t xml:space="preserve">products are easily imitated because the company offers food products that </w:t>
      </w:r>
      <w:r w:rsidR="00D73721">
        <w:rPr>
          <w:rFonts w:ascii="Arial" w:hAnsi="Arial" w:cs="Arial"/>
          <w:sz w:val="24"/>
          <w:szCs w:val="24"/>
        </w:rPr>
        <w:t xml:space="preserve">easily can be </w:t>
      </w:r>
      <w:r w:rsidR="00482B3C">
        <w:rPr>
          <w:rFonts w:ascii="Arial" w:hAnsi="Arial" w:cs="Arial"/>
          <w:sz w:val="24"/>
          <w:szCs w:val="24"/>
        </w:rPr>
        <w:t>found</w:t>
      </w:r>
      <w:r w:rsidR="00384052">
        <w:rPr>
          <w:rFonts w:ascii="Arial" w:hAnsi="Arial" w:cs="Arial"/>
          <w:sz w:val="24"/>
          <w:szCs w:val="24"/>
        </w:rPr>
        <w:t xml:space="preserve"> </w:t>
      </w:r>
      <w:r w:rsidR="00CA08ED">
        <w:rPr>
          <w:rFonts w:ascii="Arial" w:hAnsi="Arial" w:cs="Arial"/>
          <w:sz w:val="24"/>
          <w:szCs w:val="24"/>
        </w:rPr>
        <w:t xml:space="preserve">in the market. However, the company has resources that are difficult to imitate, such as the high quality </w:t>
      </w:r>
      <w:r w:rsidR="00E83690">
        <w:rPr>
          <w:rFonts w:ascii="Arial" w:hAnsi="Arial" w:cs="Arial"/>
          <w:sz w:val="24"/>
          <w:szCs w:val="24"/>
        </w:rPr>
        <w:t xml:space="preserve">of its products, its customer </w:t>
      </w:r>
      <w:r w:rsidR="003E0EBB">
        <w:rPr>
          <w:rFonts w:ascii="Arial" w:hAnsi="Arial" w:cs="Arial"/>
          <w:sz w:val="24"/>
          <w:szCs w:val="24"/>
        </w:rPr>
        <w:t>orientation,</w:t>
      </w:r>
      <w:r w:rsidR="00E83690">
        <w:rPr>
          <w:rFonts w:ascii="Arial" w:hAnsi="Arial" w:cs="Arial"/>
          <w:sz w:val="24"/>
          <w:szCs w:val="24"/>
        </w:rPr>
        <w:t xml:space="preserve"> and its locations. </w:t>
      </w:r>
    </w:p>
    <w:p w14:paraId="696A9F2A" w14:textId="0939015A" w:rsidR="00DC7CB9" w:rsidRDefault="00971FA3" w:rsidP="00A214B0">
      <w:pPr>
        <w:tabs>
          <w:tab w:val="left" w:pos="1010"/>
        </w:tabs>
        <w:spacing w:line="360" w:lineRule="auto"/>
        <w:jc w:val="both"/>
        <w:rPr>
          <w:rFonts w:ascii="Arial" w:hAnsi="Arial" w:cs="Arial"/>
          <w:sz w:val="24"/>
          <w:szCs w:val="24"/>
        </w:rPr>
      </w:pPr>
      <w:r w:rsidRPr="00971FA3">
        <w:rPr>
          <w:rFonts w:ascii="Arial" w:hAnsi="Arial" w:cs="Arial"/>
          <w:b/>
          <w:bCs/>
          <w:sz w:val="24"/>
          <w:szCs w:val="24"/>
        </w:rPr>
        <w:t>O</w:t>
      </w:r>
      <w:r>
        <w:rPr>
          <w:rFonts w:ascii="Arial" w:hAnsi="Arial" w:cs="Arial"/>
          <w:sz w:val="24"/>
          <w:szCs w:val="24"/>
        </w:rPr>
        <w:t xml:space="preserve">rganisation </w:t>
      </w:r>
      <w:r w:rsidR="00DA780D">
        <w:rPr>
          <w:rFonts w:ascii="Arial" w:hAnsi="Arial" w:cs="Arial"/>
          <w:sz w:val="24"/>
          <w:szCs w:val="24"/>
        </w:rPr>
        <w:t>– This is the final aspect of the VRIO Analysis</w:t>
      </w:r>
      <w:r w:rsidR="00DA780D" w:rsidRPr="00B35813">
        <w:rPr>
          <w:rFonts w:ascii="Arial" w:hAnsi="Arial" w:cs="Arial"/>
          <w:sz w:val="24"/>
          <w:szCs w:val="24"/>
        </w:rPr>
        <w:t xml:space="preserve">. </w:t>
      </w:r>
      <w:r w:rsidR="00B35813" w:rsidRPr="00B35813">
        <w:rPr>
          <w:rFonts w:ascii="Arial" w:hAnsi="Arial" w:cs="Arial"/>
          <w:sz w:val="24"/>
          <w:szCs w:val="24"/>
        </w:rPr>
        <w:t xml:space="preserve">It examines the way companies link their resources using organisational </w:t>
      </w:r>
      <w:r w:rsidR="00B35813">
        <w:rPr>
          <w:rFonts w:ascii="Arial" w:hAnsi="Arial" w:cs="Arial"/>
          <w:sz w:val="24"/>
          <w:szCs w:val="24"/>
        </w:rPr>
        <w:t xml:space="preserve">processes </w:t>
      </w:r>
      <w:sdt>
        <w:sdtPr>
          <w:rPr>
            <w:rFonts w:ascii="Arial" w:hAnsi="Arial" w:cs="Arial"/>
            <w:sz w:val="24"/>
            <w:szCs w:val="24"/>
          </w:rPr>
          <w:id w:val="2055348415"/>
          <w:citation/>
        </w:sdtPr>
        <w:sdtEndPr/>
        <w:sdtContent>
          <w:r w:rsidR="00B35813">
            <w:rPr>
              <w:rFonts w:ascii="Arial" w:hAnsi="Arial" w:cs="Arial"/>
              <w:sz w:val="24"/>
              <w:szCs w:val="24"/>
            </w:rPr>
            <w:fldChar w:fldCharType="begin"/>
          </w:r>
          <w:r w:rsidR="00B35813">
            <w:rPr>
              <w:rFonts w:ascii="Arial" w:hAnsi="Arial" w:cs="Arial"/>
              <w:sz w:val="24"/>
              <w:szCs w:val="24"/>
            </w:rPr>
            <w:instrText xml:space="preserve"> CITATION Car12 \l 2057 </w:instrText>
          </w:r>
          <w:r w:rsidR="00B35813">
            <w:rPr>
              <w:rFonts w:ascii="Arial" w:hAnsi="Arial" w:cs="Arial"/>
              <w:sz w:val="24"/>
              <w:szCs w:val="24"/>
            </w:rPr>
            <w:fldChar w:fldCharType="separate"/>
          </w:r>
          <w:r w:rsidR="00B35813" w:rsidRPr="00B35813">
            <w:rPr>
              <w:rFonts w:ascii="Arial" w:hAnsi="Arial" w:cs="Arial"/>
              <w:noProof/>
              <w:sz w:val="24"/>
              <w:szCs w:val="24"/>
            </w:rPr>
            <w:t>(Cardeal &amp; Antonio, 2012)</w:t>
          </w:r>
          <w:r w:rsidR="00B35813">
            <w:rPr>
              <w:rFonts w:ascii="Arial" w:hAnsi="Arial" w:cs="Arial"/>
              <w:sz w:val="24"/>
              <w:szCs w:val="24"/>
            </w:rPr>
            <w:fldChar w:fldCharType="end"/>
          </w:r>
        </w:sdtContent>
      </w:sdt>
      <w:r w:rsidR="00B35813" w:rsidRPr="00B35813">
        <w:rPr>
          <w:rFonts w:ascii="Arial" w:hAnsi="Arial" w:cs="Arial"/>
          <w:sz w:val="24"/>
          <w:szCs w:val="24"/>
        </w:rPr>
        <w:t>.</w:t>
      </w:r>
      <w:r w:rsidR="00B35813">
        <w:rPr>
          <w:rFonts w:ascii="Arial" w:hAnsi="Arial" w:cs="Arial"/>
          <w:color w:val="F4B083" w:themeColor="accent2" w:themeTint="99"/>
          <w:sz w:val="24"/>
          <w:szCs w:val="24"/>
        </w:rPr>
        <w:t xml:space="preserve"> </w:t>
      </w:r>
      <w:r w:rsidR="006B59E3">
        <w:rPr>
          <w:rFonts w:ascii="Arial" w:hAnsi="Arial" w:cs="Arial"/>
          <w:sz w:val="24"/>
          <w:szCs w:val="24"/>
        </w:rPr>
        <w:t xml:space="preserve">According to the analyses made above, Tesco </w:t>
      </w:r>
      <w:r w:rsidR="00D7418D">
        <w:rPr>
          <w:rFonts w:ascii="Arial" w:hAnsi="Arial" w:cs="Arial"/>
          <w:sz w:val="24"/>
          <w:szCs w:val="24"/>
        </w:rPr>
        <w:t>PLC</w:t>
      </w:r>
      <w:r w:rsidR="006B59E3">
        <w:rPr>
          <w:rFonts w:ascii="Arial" w:hAnsi="Arial" w:cs="Arial"/>
          <w:sz w:val="24"/>
          <w:szCs w:val="24"/>
        </w:rPr>
        <w:t xml:space="preserve"> manages to organize and use its resources well, which guarantees the company a </w:t>
      </w:r>
      <w:r w:rsidR="009E2A1F">
        <w:rPr>
          <w:rFonts w:ascii="Arial" w:hAnsi="Arial" w:cs="Arial"/>
          <w:sz w:val="24"/>
          <w:szCs w:val="24"/>
        </w:rPr>
        <w:t>competitive advantage.</w:t>
      </w:r>
    </w:p>
    <w:p w14:paraId="6C38F49D" w14:textId="77777777" w:rsidR="00C73A39" w:rsidRDefault="00C73A39" w:rsidP="00A214B0">
      <w:pPr>
        <w:tabs>
          <w:tab w:val="left" w:pos="1010"/>
        </w:tabs>
        <w:spacing w:line="360" w:lineRule="auto"/>
        <w:jc w:val="both"/>
        <w:rPr>
          <w:rFonts w:ascii="Arial" w:hAnsi="Arial" w:cs="Arial"/>
          <w:sz w:val="24"/>
          <w:szCs w:val="24"/>
        </w:rPr>
      </w:pPr>
    </w:p>
    <w:tbl>
      <w:tblPr>
        <w:tblStyle w:val="TableGrid"/>
        <w:tblW w:w="0" w:type="auto"/>
        <w:jc w:val="right"/>
        <w:tblLook w:val="04A0" w:firstRow="1" w:lastRow="0" w:firstColumn="1" w:lastColumn="0" w:noHBand="0" w:noVBand="1"/>
      </w:tblPr>
      <w:tblGrid>
        <w:gridCol w:w="2689"/>
        <w:gridCol w:w="1242"/>
        <w:gridCol w:w="1624"/>
        <w:gridCol w:w="1699"/>
        <w:gridCol w:w="1762"/>
      </w:tblGrid>
      <w:tr w:rsidR="00770752" w14:paraId="08D17E2D" w14:textId="77777777" w:rsidTr="00523D1A">
        <w:trPr>
          <w:jc w:val="right"/>
        </w:trPr>
        <w:tc>
          <w:tcPr>
            <w:tcW w:w="2689" w:type="dxa"/>
            <w:shd w:val="clear" w:color="auto" w:fill="E7E6E6" w:themeFill="background2"/>
          </w:tcPr>
          <w:p w14:paraId="2579F4BA" w14:textId="77777777" w:rsidR="00770752" w:rsidRPr="00523D1A" w:rsidRDefault="00770752" w:rsidP="00723FAF">
            <w:pPr>
              <w:tabs>
                <w:tab w:val="left" w:pos="1010"/>
              </w:tabs>
              <w:spacing w:line="360" w:lineRule="auto"/>
              <w:jc w:val="center"/>
              <w:rPr>
                <w:rFonts w:ascii="Arial" w:hAnsi="Arial" w:cs="Arial"/>
                <w:b/>
                <w:bCs/>
                <w:sz w:val="24"/>
                <w:szCs w:val="24"/>
              </w:rPr>
            </w:pPr>
          </w:p>
        </w:tc>
        <w:tc>
          <w:tcPr>
            <w:tcW w:w="1242" w:type="dxa"/>
            <w:shd w:val="clear" w:color="auto" w:fill="E7E6E6" w:themeFill="background2"/>
          </w:tcPr>
          <w:p w14:paraId="52AE4AAD" w14:textId="3E84FD7B" w:rsidR="00770752" w:rsidRPr="00523D1A" w:rsidRDefault="00146D38" w:rsidP="00723FAF">
            <w:pPr>
              <w:tabs>
                <w:tab w:val="left" w:pos="1010"/>
              </w:tabs>
              <w:spacing w:line="360" w:lineRule="auto"/>
              <w:jc w:val="center"/>
              <w:rPr>
                <w:rFonts w:ascii="Arial" w:hAnsi="Arial" w:cs="Arial"/>
                <w:b/>
                <w:bCs/>
                <w:sz w:val="24"/>
                <w:szCs w:val="24"/>
              </w:rPr>
            </w:pPr>
            <w:r w:rsidRPr="00523D1A">
              <w:rPr>
                <w:rFonts w:ascii="Arial" w:hAnsi="Arial" w:cs="Arial"/>
                <w:b/>
                <w:bCs/>
                <w:sz w:val="24"/>
                <w:szCs w:val="24"/>
              </w:rPr>
              <w:t>Value</w:t>
            </w:r>
          </w:p>
        </w:tc>
        <w:tc>
          <w:tcPr>
            <w:tcW w:w="1624" w:type="dxa"/>
            <w:shd w:val="clear" w:color="auto" w:fill="E7E6E6" w:themeFill="background2"/>
          </w:tcPr>
          <w:p w14:paraId="0373B727" w14:textId="45AFFB7E" w:rsidR="00770752" w:rsidRPr="00523D1A" w:rsidRDefault="00146D38" w:rsidP="00723FAF">
            <w:pPr>
              <w:tabs>
                <w:tab w:val="left" w:pos="1010"/>
              </w:tabs>
              <w:spacing w:line="360" w:lineRule="auto"/>
              <w:jc w:val="center"/>
              <w:rPr>
                <w:rFonts w:ascii="Arial" w:hAnsi="Arial" w:cs="Arial"/>
                <w:b/>
                <w:bCs/>
                <w:sz w:val="24"/>
                <w:szCs w:val="24"/>
              </w:rPr>
            </w:pPr>
            <w:r w:rsidRPr="00523D1A">
              <w:rPr>
                <w:rFonts w:ascii="Arial" w:hAnsi="Arial" w:cs="Arial"/>
                <w:b/>
                <w:bCs/>
                <w:sz w:val="24"/>
                <w:szCs w:val="24"/>
              </w:rPr>
              <w:t>Rarity</w:t>
            </w:r>
          </w:p>
        </w:tc>
        <w:tc>
          <w:tcPr>
            <w:tcW w:w="1699" w:type="dxa"/>
            <w:shd w:val="clear" w:color="auto" w:fill="E7E6E6" w:themeFill="background2"/>
          </w:tcPr>
          <w:p w14:paraId="094600A7" w14:textId="46FC7ABC" w:rsidR="00770752" w:rsidRPr="00523D1A" w:rsidRDefault="00146D38" w:rsidP="00723FAF">
            <w:pPr>
              <w:tabs>
                <w:tab w:val="left" w:pos="1010"/>
              </w:tabs>
              <w:spacing w:line="360" w:lineRule="auto"/>
              <w:jc w:val="center"/>
              <w:rPr>
                <w:rFonts w:ascii="Arial" w:hAnsi="Arial" w:cs="Arial"/>
                <w:b/>
                <w:bCs/>
                <w:sz w:val="24"/>
                <w:szCs w:val="24"/>
              </w:rPr>
            </w:pPr>
            <w:r w:rsidRPr="00523D1A">
              <w:rPr>
                <w:rFonts w:ascii="Arial" w:hAnsi="Arial" w:cs="Arial"/>
                <w:b/>
                <w:bCs/>
                <w:sz w:val="24"/>
                <w:szCs w:val="24"/>
              </w:rPr>
              <w:t>Inimit</w:t>
            </w:r>
            <w:r w:rsidR="001F5238" w:rsidRPr="00523D1A">
              <w:rPr>
                <w:rFonts w:ascii="Arial" w:hAnsi="Arial" w:cs="Arial"/>
                <w:b/>
                <w:bCs/>
                <w:sz w:val="24"/>
                <w:szCs w:val="24"/>
              </w:rPr>
              <w:t>able</w:t>
            </w:r>
          </w:p>
        </w:tc>
        <w:tc>
          <w:tcPr>
            <w:tcW w:w="1762" w:type="dxa"/>
            <w:shd w:val="clear" w:color="auto" w:fill="E7E6E6" w:themeFill="background2"/>
          </w:tcPr>
          <w:p w14:paraId="5D93C3F5" w14:textId="49E45773" w:rsidR="00770752" w:rsidRPr="00523D1A" w:rsidRDefault="001F5238" w:rsidP="00723FAF">
            <w:pPr>
              <w:tabs>
                <w:tab w:val="left" w:pos="1010"/>
              </w:tabs>
              <w:spacing w:line="360" w:lineRule="auto"/>
              <w:jc w:val="center"/>
              <w:rPr>
                <w:rFonts w:ascii="Arial" w:hAnsi="Arial" w:cs="Arial"/>
                <w:b/>
                <w:bCs/>
                <w:sz w:val="24"/>
                <w:szCs w:val="24"/>
              </w:rPr>
            </w:pPr>
            <w:r w:rsidRPr="00523D1A">
              <w:rPr>
                <w:rFonts w:ascii="Arial" w:hAnsi="Arial" w:cs="Arial"/>
                <w:b/>
                <w:bCs/>
                <w:sz w:val="24"/>
                <w:szCs w:val="24"/>
              </w:rPr>
              <w:t>Organization</w:t>
            </w:r>
          </w:p>
        </w:tc>
      </w:tr>
      <w:tr w:rsidR="00770752" w14:paraId="62922E4C" w14:textId="77777777" w:rsidTr="00523D1A">
        <w:trPr>
          <w:jc w:val="right"/>
        </w:trPr>
        <w:tc>
          <w:tcPr>
            <w:tcW w:w="2689" w:type="dxa"/>
            <w:shd w:val="clear" w:color="auto" w:fill="E7E6E6" w:themeFill="background2"/>
          </w:tcPr>
          <w:p w14:paraId="67E23499" w14:textId="4A01B15E" w:rsidR="00770752" w:rsidRPr="00523D1A" w:rsidRDefault="00906707" w:rsidP="00723FAF">
            <w:pPr>
              <w:tabs>
                <w:tab w:val="left" w:pos="1010"/>
              </w:tabs>
              <w:spacing w:line="360" w:lineRule="auto"/>
              <w:jc w:val="center"/>
              <w:rPr>
                <w:rFonts w:ascii="Arial" w:hAnsi="Arial" w:cs="Arial"/>
                <w:b/>
                <w:bCs/>
                <w:sz w:val="24"/>
                <w:szCs w:val="24"/>
              </w:rPr>
            </w:pPr>
            <w:r w:rsidRPr="00523D1A">
              <w:rPr>
                <w:rFonts w:ascii="Arial" w:hAnsi="Arial" w:cs="Arial"/>
                <w:b/>
                <w:bCs/>
                <w:sz w:val="24"/>
                <w:szCs w:val="24"/>
              </w:rPr>
              <w:t>Brand</w:t>
            </w:r>
          </w:p>
        </w:tc>
        <w:tc>
          <w:tcPr>
            <w:tcW w:w="1242" w:type="dxa"/>
            <w:shd w:val="clear" w:color="auto" w:fill="auto"/>
          </w:tcPr>
          <w:p w14:paraId="6C08D0E2" w14:textId="445E9496"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624" w:type="dxa"/>
            <w:shd w:val="clear" w:color="auto" w:fill="auto"/>
          </w:tcPr>
          <w:p w14:paraId="29425F3F" w14:textId="2CC123FE"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699" w:type="dxa"/>
            <w:shd w:val="clear" w:color="auto" w:fill="auto"/>
          </w:tcPr>
          <w:p w14:paraId="724CB226" w14:textId="6E962C22"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762" w:type="dxa"/>
            <w:shd w:val="clear" w:color="auto" w:fill="auto"/>
          </w:tcPr>
          <w:p w14:paraId="035B59D7" w14:textId="09B92E6C"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r>
      <w:tr w:rsidR="00770752" w14:paraId="1A364143" w14:textId="77777777" w:rsidTr="00523D1A">
        <w:trPr>
          <w:jc w:val="right"/>
        </w:trPr>
        <w:tc>
          <w:tcPr>
            <w:tcW w:w="2689" w:type="dxa"/>
            <w:shd w:val="clear" w:color="auto" w:fill="E7E6E6" w:themeFill="background2"/>
          </w:tcPr>
          <w:p w14:paraId="1D07055C" w14:textId="5C61C425" w:rsidR="00770752" w:rsidRPr="00523D1A" w:rsidRDefault="00906707" w:rsidP="00723FAF">
            <w:pPr>
              <w:tabs>
                <w:tab w:val="left" w:pos="1010"/>
              </w:tabs>
              <w:spacing w:line="360" w:lineRule="auto"/>
              <w:jc w:val="center"/>
              <w:rPr>
                <w:rFonts w:ascii="Arial" w:hAnsi="Arial" w:cs="Arial"/>
                <w:b/>
                <w:bCs/>
                <w:sz w:val="24"/>
                <w:szCs w:val="24"/>
              </w:rPr>
            </w:pPr>
            <w:r w:rsidRPr="00523D1A">
              <w:rPr>
                <w:rFonts w:ascii="Arial" w:hAnsi="Arial" w:cs="Arial"/>
                <w:b/>
                <w:bCs/>
                <w:sz w:val="24"/>
                <w:szCs w:val="24"/>
              </w:rPr>
              <w:t>Distribution network</w:t>
            </w:r>
          </w:p>
        </w:tc>
        <w:tc>
          <w:tcPr>
            <w:tcW w:w="1242" w:type="dxa"/>
            <w:shd w:val="clear" w:color="auto" w:fill="auto"/>
          </w:tcPr>
          <w:p w14:paraId="3165558B" w14:textId="6A620637"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624" w:type="dxa"/>
            <w:shd w:val="clear" w:color="auto" w:fill="auto"/>
          </w:tcPr>
          <w:p w14:paraId="178F750A" w14:textId="4D956DAE"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699" w:type="dxa"/>
            <w:shd w:val="clear" w:color="auto" w:fill="auto"/>
          </w:tcPr>
          <w:p w14:paraId="7589B54E" w14:textId="789D9628"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762" w:type="dxa"/>
            <w:shd w:val="clear" w:color="auto" w:fill="auto"/>
          </w:tcPr>
          <w:p w14:paraId="3EFD65C6" w14:textId="50967697"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r>
      <w:tr w:rsidR="00770752" w14:paraId="0750871D" w14:textId="77777777" w:rsidTr="00523D1A">
        <w:trPr>
          <w:jc w:val="right"/>
        </w:trPr>
        <w:tc>
          <w:tcPr>
            <w:tcW w:w="2689" w:type="dxa"/>
            <w:shd w:val="clear" w:color="auto" w:fill="E7E6E6" w:themeFill="background2"/>
          </w:tcPr>
          <w:p w14:paraId="2E726322" w14:textId="203642B1" w:rsidR="00770752" w:rsidRPr="00523D1A" w:rsidRDefault="00723FAF" w:rsidP="00723FAF">
            <w:pPr>
              <w:tabs>
                <w:tab w:val="left" w:pos="1010"/>
              </w:tabs>
              <w:spacing w:line="360" w:lineRule="auto"/>
              <w:jc w:val="center"/>
              <w:rPr>
                <w:rFonts w:ascii="Arial" w:hAnsi="Arial" w:cs="Arial"/>
                <w:b/>
                <w:bCs/>
                <w:sz w:val="24"/>
                <w:szCs w:val="24"/>
              </w:rPr>
            </w:pPr>
            <w:r w:rsidRPr="00523D1A">
              <w:rPr>
                <w:rFonts w:ascii="Arial" w:hAnsi="Arial" w:cs="Arial"/>
                <w:b/>
                <w:bCs/>
                <w:sz w:val="24"/>
                <w:szCs w:val="24"/>
              </w:rPr>
              <w:t>Supply Chain</w:t>
            </w:r>
          </w:p>
        </w:tc>
        <w:tc>
          <w:tcPr>
            <w:tcW w:w="1242" w:type="dxa"/>
            <w:shd w:val="clear" w:color="auto" w:fill="auto"/>
          </w:tcPr>
          <w:p w14:paraId="7551E73D" w14:textId="375054A6"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624" w:type="dxa"/>
            <w:shd w:val="clear" w:color="auto" w:fill="auto"/>
          </w:tcPr>
          <w:p w14:paraId="622111D5" w14:textId="1FCC3D52"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699" w:type="dxa"/>
            <w:shd w:val="clear" w:color="auto" w:fill="auto"/>
          </w:tcPr>
          <w:p w14:paraId="29B61031" w14:textId="79594488"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762" w:type="dxa"/>
            <w:shd w:val="clear" w:color="auto" w:fill="auto"/>
          </w:tcPr>
          <w:p w14:paraId="4897EC49" w14:textId="70A71C20"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r>
      <w:tr w:rsidR="00770752" w14:paraId="2275D440" w14:textId="77777777" w:rsidTr="00523D1A">
        <w:trPr>
          <w:jc w:val="right"/>
        </w:trPr>
        <w:tc>
          <w:tcPr>
            <w:tcW w:w="2689" w:type="dxa"/>
            <w:shd w:val="clear" w:color="auto" w:fill="E7E6E6" w:themeFill="background2"/>
          </w:tcPr>
          <w:p w14:paraId="259E5830" w14:textId="0F05055E" w:rsidR="00770752" w:rsidRPr="00523D1A" w:rsidRDefault="00723FAF" w:rsidP="00723FAF">
            <w:pPr>
              <w:tabs>
                <w:tab w:val="left" w:pos="1010"/>
              </w:tabs>
              <w:spacing w:line="360" w:lineRule="auto"/>
              <w:jc w:val="center"/>
              <w:rPr>
                <w:rFonts w:ascii="Arial" w:hAnsi="Arial" w:cs="Arial"/>
                <w:b/>
                <w:bCs/>
                <w:sz w:val="24"/>
                <w:szCs w:val="24"/>
              </w:rPr>
            </w:pPr>
            <w:r w:rsidRPr="00523D1A">
              <w:rPr>
                <w:rFonts w:ascii="Arial" w:hAnsi="Arial" w:cs="Arial"/>
                <w:b/>
                <w:bCs/>
                <w:sz w:val="24"/>
                <w:szCs w:val="24"/>
              </w:rPr>
              <w:t>Technology</w:t>
            </w:r>
          </w:p>
        </w:tc>
        <w:tc>
          <w:tcPr>
            <w:tcW w:w="1242" w:type="dxa"/>
            <w:shd w:val="clear" w:color="auto" w:fill="auto"/>
          </w:tcPr>
          <w:p w14:paraId="46A9DE43" w14:textId="5340423A"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624" w:type="dxa"/>
            <w:shd w:val="clear" w:color="auto" w:fill="auto"/>
          </w:tcPr>
          <w:p w14:paraId="7DC08C59" w14:textId="63398F19"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699" w:type="dxa"/>
            <w:shd w:val="clear" w:color="auto" w:fill="auto"/>
          </w:tcPr>
          <w:p w14:paraId="5ED534A1" w14:textId="32339EBB"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c>
          <w:tcPr>
            <w:tcW w:w="1762" w:type="dxa"/>
            <w:shd w:val="clear" w:color="auto" w:fill="auto"/>
          </w:tcPr>
          <w:p w14:paraId="3450FFE5" w14:textId="015D2DF3" w:rsidR="00770752" w:rsidRDefault="00723FAF" w:rsidP="00723FAF">
            <w:pPr>
              <w:tabs>
                <w:tab w:val="left" w:pos="1010"/>
              </w:tabs>
              <w:spacing w:line="360" w:lineRule="auto"/>
              <w:jc w:val="center"/>
              <w:rPr>
                <w:rFonts w:ascii="Arial" w:hAnsi="Arial" w:cs="Arial"/>
                <w:sz w:val="24"/>
                <w:szCs w:val="24"/>
              </w:rPr>
            </w:pPr>
            <w:r>
              <w:rPr>
                <w:rFonts w:ascii="Arial" w:hAnsi="Arial" w:cs="Arial"/>
                <w:sz w:val="24"/>
                <w:szCs w:val="24"/>
              </w:rPr>
              <w:t>Yes</w:t>
            </w:r>
          </w:p>
        </w:tc>
      </w:tr>
    </w:tbl>
    <w:p w14:paraId="5A3A46A9" w14:textId="4635D4C9" w:rsidR="00723FAF" w:rsidRPr="00723FAF" w:rsidRDefault="00523D1A" w:rsidP="00723FAF">
      <w:pPr>
        <w:tabs>
          <w:tab w:val="left" w:pos="1010"/>
        </w:tabs>
        <w:spacing w:line="360" w:lineRule="auto"/>
        <w:jc w:val="center"/>
        <w:rPr>
          <w:rFonts w:ascii="Arial" w:hAnsi="Arial" w:cs="Arial"/>
          <w:sz w:val="20"/>
          <w:szCs w:val="20"/>
        </w:rPr>
      </w:pPr>
      <w:r>
        <w:rPr>
          <w:rFonts w:ascii="Arial" w:hAnsi="Arial" w:cs="Arial"/>
          <w:sz w:val="20"/>
          <w:szCs w:val="20"/>
        </w:rPr>
        <w:t>(</w:t>
      </w:r>
      <w:r w:rsidR="00723FAF" w:rsidRPr="00723FAF">
        <w:rPr>
          <w:rFonts w:ascii="Arial" w:hAnsi="Arial" w:cs="Arial"/>
          <w:sz w:val="20"/>
          <w:szCs w:val="20"/>
        </w:rPr>
        <w:t>Table 1</w:t>
      </w:r>
      <w:r>
        <w:rPr>
          <w:rFonts w:ascii="Arial" w:hAnsi="Arial" w:cs="Arial"/>
          <w:sz w:val="20"/>
          <w:szCs w:val="20"/>
        </w:rPr>
        <w:t>)</w:t>
      </w:r>
    </w:p>
    <w:p w14:paraId="1CFCB964" w14:textId="77777777" w:rsidR="00A214B0" w:rsidRDefault="00A214B0" w:rsidP="00636974">
      <w:pPr>
        <w:tabs>
          <w:tab w:val="left" w:pos="1010"/>
        </w:tabs>
        <w:spacing w:line="360" w:lineRule="auto"/>
        <w:rPr>
          <w:rFonts w:ascii="Arial" w:hAnsi="Arial" w:cs="Arial"/>
          <w:sz w:val="24"/>
          <w:szCs w:val="24"/>
          <w:lang w:val="bg-BG"/>
        </w:rPr>
      </w:pPr>
    </w:p>
    <w:p w14:paraId="37C85763" w14:textId="0B4549F5" w:rsidR="00D27D8A" w:rsidRPr="00A369AD" w:rsidRDefault="00D27D8A" w:rsidP="00543E9D">
      <w:pPr>
        <w:tabs>
          <w:tab w:val="left" w:pos="1010"/>
        </w:tabs>
        <w:spacing w:line="360" w:lineRule="auto"/>
        <w:jc w:val="center"/>
        <w:rPr>
          <w:rFonts w:ascii="Arial" w:hAnsi="Arial" w:cs="Arial"/>
          <w:b/>
          <w:bCs/>
          <w:sz w:val="32"/>
          <w:szCs w:val="32"/>
        </w:rPr>
      </w:pPr>
      <w:r w:rsidRPr="00A369AD">
        <w:rPr>
          <w:rFonts w:ascii="Arial" w:hAnsi="Arial" w:cs="Arial"/>
          <w:b/>
          <w:bCs/>
          <w:sz w:val="32"/>
          <w:szCs w:val="32"/>
        </w:rPr>
        <w:t>S</w:t>
      </w:r>
      <w:r w:rsidR="00543E9D" w:rsidRPr="00A369AD">
        <w:rPr>
          <w:rFonts w:ascii="Arial" w:hAnsi="Arial" w:cs="Arial"/>
          <w:b/>
          <w:bCs/>
          <w:sz w:val="32"/>
          <w:szCs w:val="32"/>
        </w:rPr>
        <w:t>trategy in action</w:t>
      </w:r>
    </w:p>
    <w:p w14:paraId="17362BF0" w14:textId="77777777" w:rsidR="00F75AE7" w:rsidRDefault="00C72E02" w:rsidP="00A214B0">
      <w:pPr>
        <w:tabs>
          <w:tab w:val="left" w:pos="1010"/>
        </w:tabs>
        <w:spacing w:line="360" w:lineRule="auto"/>
        <w:jc w:val="both"/>
        <w:rPr>
          <w:rFonts w:ascii="Arial" w:hAnsi="Arial" w:cs="Arial"/>
          <w:sz w:val="24"/>
          <w:szCs w:val="24"/>
        </w:rPr>
      </w:pPr>
      <w:r>
        <w:rPr>
          <w:rFonts w:ascii="Arial" w:hAnsi="Arial" w:cs="Arial"/>
          <w:sz w:val="24"/>
          <w:szCs w:val="24"/>
        </w:rPr>
        <w:t>Strategy in action shows what st</w:t>
      </w:r>
      <w:r w:rsidR="008C3E5E">
        <w:rPr>
          <w:rFonts w:ascii="Arial" w:hAnsi="Arial" w:cs="Arial"/>
          <w:sz w:val="24"/>
          <w:szCs w:val="24"/>
        </w:rPr>
        <w:t xml:space="preserve">rategists in an organization do to shape strategy </w:t>
      </w:r>
      <w:sdt>
        <w:sdtPr>
          <w:rPr>
            <w:rFonts w:ascii="Arial" w:hAnsi="Arial" w:cs="Arial"/>
            <w:sz w:val="24"/>
            <w:szCs w:val="24"/>
          </w:rPr>
          <w:id w:val="-2027097976"/>
          <w:citation/>
        </w:sdtPr>
        <w:sdtEndPr/>
        <w:sdtContent>
          <w:r w:rsidR="008C3E5E">
            <w:rPr>
              <w:rFonts w:ascii="Arial" w:hAnsi="Arial" w:cs="Arial"/>
              <w:sz w:val="24"/>
              <w:szCs w:val="24"/>
            </w:rPr>
            <w:fldChar w:fldCharType="begin"/>
          </w:r>
          <w:r w:rsidR="008C3E5E">
            <w:rPr>
              <w:rFonts w:ascii="Arial" w:hAnsi="Arial" w:cs="Arial"/>
              <w:sz w:val="24"/>
              <w:szCs w:val="24"/>
            </w:rPr>
            <w:instrText xml:space="preserve"> CITATION Ric20 \l 2057 </w:instrText>
          </w:r>
          <w:r w:rsidR="008C3E5E">
            <w:rPr>
              <w:rFonts w:ascii="Arial" w:hAnsi="Arial" w:cs="Arial"/>
              <w:sz w:val="24"/>
              <w:szCs w:val="24"/>
            </w:rPr>
            <w:fldChar w:fldCharType="separate"/>
          </w:r>
          <w:r w:rsidR="008C3E5E" w:rsidRPr="008C3E5E">
            <w:rPr>
              <w:rFonts w:ascii="Arial" w:hAnsi="Arial" w:cs="Arial"/>
              <w:noProof/>
              <w:sz w:val="24"/>
              <w:szCs w:val="24"/>
            </w:rPr>
            <w:t>(Whittington, et al., 2020)</w:t>
          </w:r>
          <w:r w:rsidR="008C3E5E">
            <w:rPr>
              <w:rFonts w:ascii="Arial" w:hAnsi="Arial" w:cs="Arial"/>
              <w:sz w:val="24"/>
              <w:szCs w:val="24"/>
            </w:rPr>
            <w:fldChar w:fldCharType="end"/>
          </w:r>
        </w:sdtContent>
      </w:sdt>
      <w:r w:rsidR="008C3E5E">
        <w:rPr>
          <w:rFonts w:ascii="Arial" w:hAnsi="Arial" w:cs="Arial"/>
          <w:sz w:val="24"/>
          <w:szCs w:val="24"/>
        </w:rPr>
        <w:t xml:space="preserve">. </w:t>
      </w:r>
    </w:p>
    <w:p w14:paraId="210102B1" w14:textId="3FC706E1" w:rsidR="00A214B0" w:rsidRDefault="00C54AAF" w:rsidP="00A214B0">
      <w:pPr>
        <w:tabs>
          <w:tab w:val="left" w:pos="1010"/>
        </w:tabs>
        <w:spacing w:line="360" w:lineRule="auto"/>
        <w:jc w:val="both"/>
        <w:rPr>
          <w:rFonts w:ascii="Arial" w:hAnsi="Arial" w:cs="Arial"/>
          <w:sz w:val="24"/>
          <w:szCs w:val="24"/>
        </w:rPr>
      </w:pPr>
      <w:r>
        <w:rPr>
          <w:rFonts w:ascii="Arial" w:hAnsi="Arial" w:cs="Arial"/>
          <w:sz w:val="24"/>
          <w:szCs w:val="24"/>
        </w:rPr>
        <w:t>Succe</w:t>
      </w:r>
      <w:r w:rsidR="00541A86">
        <w:rPr>
          <w:rFonts w:ascii="Arial" w:hAnsi="Arial" w:cs="Arial"/>
          <w:sz w:val="24"/>
          <w:szCs w:val="24"/>
        </w:rPr>
        <w:t>eding</w:t>
      </w:r>
      <w:r w:rsidR="00A459E2">
        <w:rPr>
          <w:rFonts w:ascii="Arial" w:hAnsi="Arial" w:cs="Arial"/>
          <w:sz w:val="24"/>
          <w:szCs w:val="24"/>
        </w:rPr>
        <w:t xml:space="preserve"> over the years</w:t>
      </w:r>
      <w:r w:rsidR="00B53C52">
        <w:rPr>
          <w:rFonts w:ascii="Arial" w:hAnsi="Arial" w:cs="Arial"/>
          <w:sz w:val="24"/>
          <w:szCs w:val="24"/>
        </w:rPr>
        <w:t xml:space="preserve"> to establish </w:t>
      </w:r>
      <w:r w:rsidR="00B7106A">
        <w:rPr>
          <w:rFonts w:ascii="Arial" w:hAnsi="Arial" w:cs="Arial"/>
          <w:sz w:val="24"/>
          <w:szCs w:val="24"/>
        </w:rPr>
        <w:t>on the market</w:t>
      </w:r>
      <w:r w:rsidR="00B911D5">
        <w:rPr>
          <w:rFonts w:ascii="Arial" w:hAnsi="Arial" w:cs="Arial"/>
          <w:sz w:val="24"/>
          <w:szCs w:val="24"/>
        </w:rPr>
        <w:t xml:space="preserve">, Tesco is undoubtedly one of the most successful </w:t>
      </w:r>
      <w:r w:rsidR="00F75AE7">
        <w:rPr>
          <w:rFonts w:ascii="Arial" w:hAnsi="Arial" w:cs="Arial"/>
          <w:sz w:val="24"/>
          <w:szCs w:val="24"/>
        </w:rPr>
        <w:t>retailers</w:t>
      </w:r>
      <w:r w:rsidR="00211AAC">
        <w:rPr>
          <w:rFonts w:ascii="Arial" w:hAnsi="Arial" w:cs="Arial"/>
          <w:sz w:val="24"/>
          <w:szCs w:val="24"/>
        </w:rPr>
        <w:t xml:space="preserve"> in the </w:t>
      </w:r>
      <w:r w:rsidR="00B7106A">
        <w:rPr>
          <w:rFonts w:ascii="Arial" w:hAnsi="Arial" w:cs="Arial"/>
          <w:sz w:val="24"/>
          <w:szCs w:val="24"/>
        </w:rPr>
        <w:t>United Kingdom</w:t>
      </w:r>
      <w:r w:rsidR="00211AAC">
        <w:rPr>
          <w:rFonts w:ascii="Arial" w:hAnsi="Arial" w:cs="Arial"/>
          <w:sz w:val="24"/>
          <w:szCs w:val="24"/>
        </w:rPr>
        <w:t>.</w:t>
      </w:r>
      <w:r w:rsidR="00B7106A">
        <w:rPr>
          <w:rFonts w:ascii="Arial" w:hAnsi="Arial" w:cs="Arial"/>
          <w:sz w:val="24"/>
          <w:szCs w:val="24"/>
        </w:rPr>
        <w:t xml:space="preserve"> </w:t>
      </w:r>
      <w:r w:rsidR="00F75AE7">
        <w:rPr>
          <w:rFonts w:ascii="Arial" w:hAnsi="Arial" w:cs="Arial"/>
          <w:sz w:val="24"/>
          <w:szCs w:val="24"/>
        </w:rPr>
        <w:t xml:space="preserve">This is evidence that the company has a good strategy and </w:t>
      </w:r>
      <w:r w:rsidR="00D7418D">
        <w:rPr>
          <w:rFonts w:ascii="Arial" w:hAnsi="Arial" w:cs="Arial"/>
          <w:sz w:val="24"/>
          <w:szCs w:val="24"/>
        </w:rPr>
        <w:t>applies</w:t>
      </w:r>
      <w:r w:rsidR="00F75AE7">
        <w:rPr>
          <w:rFonts w:ascii="Arial" w:hAnsi="Arial" w:cs="Arial"/>
          <w:sz w:val="24"/>
          <w:szCs w:val="24"/>
        </w:rPr>
        <w:t xml:space="preserve"> it in the best possible way.</w:t>
      </w:r>
    </w:p>
    <w:p w14:paraId="0299AD57" w14:textId="68D4C953" w:rsidR="00F75AE7" w:rsidRPr="009A4BAD" w:rsidRDefault="00D36E1B" w:rsidP="009A4BAD">
      <w:pPr>
        <w:pStyle w:val="ListParagraph"/>
        <w:numPr>
          <w:ilvl w:val="0"/>
          <w:numId w:val="8"/>
        </w:numPr>
        <w:tabs>
          <w:tab w:val="left" w:pos="1010"/>
        </w:tabs>
        <w:spacing w:line="360" w:lineRule="auto"/>
        <w:jc w:val="both"/>
        <w:rPr>
          <w:rFonts w:ascii="Arial" w:hAnsi="Arial" w:cs="Arial"/>
          <w:b/>
          <w:bCs/>
          <w:sz w:val="24"/>
          <w:szCs w:val="24"/>
        </w:rPr>
      </w:pPr>
      <w:r w:rsidRPr="009A4BAD">
        <w:rPr>
          <w:rFonts w:ascii="Arial" w:hAnsi="Arial" w:cs="Arial"/>
          <w:b/>
          <w:bCs/>
          <w:sz w:val="24"/>
          <w:szCs w:val="24"/>
        </w:rPr>
        <w:t>SAF Framework</w:t>
      </w:r>
    </w:p>
    <w:p w14:paraId="17862035" w14:textId="090885F9" w:rsidR="00D36E1B" w:rsidRDefault="00A31655" w:rsidP="00A214B0">
      <w:pPr>
        <w:tabs>
          <w:tab w:val="left" w:pos="1010"/>
        </w:tabs>
        <w:spacing w:line="360" w:lineRule="auto"/>
        <w:jc w:val="both"/>
        <w:rPr>
          <w:rFonts w:ascii="Arial" w:hAnsi="Arial" w:cs="Arial"/>
          <w:sz w:val="24"/>
          <w:szCs w:val="24"/>
        </w:rPr>
      </w:pPr>
      <w:r>
        <w:rPr>
          <w:rFonts w:ascii="Arial" w:hAnsi="Arial" w:cs="Arial"/>
          <w:sz w:val="24"/>
          <w:szCs w:val="24"/>
        </w:rPr>
        <w:t xml:space="preserve">It is the framework </w:t>
      </w:r>
      <w:r w:rsidR="00E606FD">
        <w:rPr>
          <w:rFonts w:ascii="Arial" w:hAnsi="Arial" w:cs="Arial"/>
          <w:sz w:val="24"/>
          <w:szCs w:val="24"/>
        </w:rPr>
        <w:t xml:space="preserve">for evaluating strategy that </w:t>
      </w:r>
      <w:r w:rsidR="00D7418D">
        <w:rPr>
          <w:rFonts w:ascii="Arial" w:hAnsi="Arial" w:cs="Arial"/>
          <w:sz w:val="24"/>
          <w:szCs w:val="24"/>
        </w:rPr>
        <w:t>consists</w:t>
      </w:r>
      <w:r w:rsidR="00E606FD">
        <w:rPr>
          <w:rFonts w:ascii="Arial" w:hAnsi="Arial" w:cs="Arial"/>
          <w:sz w:val="24"/>
          <w:szCs w:val="24"/>
        </w:rPr>
        <w:t xml:space="preserve"> of three departments </w:t>
      </w:r>
      <w:r w:rsidR="00680492">
        <w:rPr>
          <w:rFonts w:ascii="Arial" w:hAnsi="Arial" w:cs="Arial"/>
          <w:sz w:val="24"/>
          <w:szCs w:val="24"/>
        </w:rPr>
        <w:t xml:space="preserve">suitability, </w:t>
      </w:r>
      <w:r w:rsidR="006143EE">
        <w:rPr>
          <w:rFonts w:ascii="Arial" w:hAnsi="Arial" w:cs="Arial"/>
          <w:sz w:val="24"/>
          <w:szCs w:val="24"/>
        </w:rPr>
        <w:t>acceptability,</w:t>
      </w:r>
      <w:r w:rsidR="00680492">
        <w:rPr>
          <w:rFonts w:ascii="Arial" w:hAnsi="Arial" w:cs="Arial"/>
          <w:sz w:val="24"/>
          <w:szCs w:val="24"/>
        </w:rPr>
        <w:t xml:space="preserve"> and feasibility.</w:t>
      </w:r>
    </w:p>
    <w:p w14:paraId="2D5C88B1" w14:textId="3220AE9D" w:rsidR="003420A4" w:rsidRDefault="003420A4" w:rsidP="00A214B0">
      <w:pPr>
        <w:tabs>
          <w:tab w:val="left" w:pos="1010"/>
        </w:tabs>
        <w:spacing w:line="360" w:lineRule="auto"/>
        <w:jc w:val="both"/>
        <w:rPr>
          <w:rFonts w:ascii="Arial" w:hAnsi="Arial" w:cs="Arial"/>
          <w:sz w:val="24"/>
          <w:szCs w:val="24"/>
        </w:rPr>
      </w:pPr>
      <w:r w:rsidRPr="009A4BAD">
        <w:rPr>
          <w:rFonts w:ascii="Arial" w:hAnsi="Arial" w:cs="Arial"/>
          <w:b/>
          <w:bCs/>
          <w:sz w:val="24"/>
          <w:szCs w:val="24"/>
        </w:rPr>
        <w:t>Sui</w:t>
      </w:r>
      <w:r w:rsidR="008A6E9E" w:rsidRPr="009A4BAD">
        <w:rPr>
          <w:rFonts w:ascii="Arial" w:hAnsi="Arial" w:cs="Arial"/>
          <w:b/>
          <w:bCs/>
          <w:sz w:val="24"/>
          <w:szCs w:val="24"/>
        </w:rPr>
        <w:t>t</w:t>
      </w:r>
      <w:r w:rsidRPr="009A4BAD">
        <w:rPr>
          <w:rFonts w:ascii="Arial" w:hAnsi="Arial" w:cs="Arial"/>
          <w:b/>
          <w:bCs/>
          <w:sz w:val="24"/>
          <w:szCs w:val="24"/>
        </w:rPr>
        <w:t>ability</w:t>
      </w:r>
      <w:r>
        <w:rPr>
          <w:rFonts w:ascii="Arial" w:hAnsi="Arial" w:cs="Arial"/>
          <w:sz w:val="24"/>
          <w:szCs w:val="24"/>
        </w:rPr>
        <w:t xml:space="preserve"> </w:t>
      </w:r>
      <w:r w:rsidR="008A6E9E">
        <w:rPr>
          <w:rFonts w:ascii="Arial" w:hAnsi="Arial" w:cs="Arial"/>
          <w:sz w:val="24"/>
          <w:szCs w:val="24"/>
        </w:rPr>
        <w:t xml:space="preserve">helps to assess the organization`s strategies and </w:t>
      </w:r>
      <w:r w:rsidR="00040E56">
        <w:rPr>
          <w:rFonts w:ascii="Arial" w:hAnsi="Arial" w:cs="Arial"/>
          <w:sz w:val="24"/>
          <w:szCs w:val="24"/>
        </w:rPr>
        <w:t xml:space="preserve">to analyse which </w:t>
      </w:r>
      <w:r w:rsidR="00E105BB">
        <w:rPr>
          <w:rFonts w:ascii="Arial" w:hAnsi="Arial" w:cs="Arial"/>
          <w:sz w:val="24"/>
          <w:szCs w:val="24"/>
        </w:rPr>
        <w:t>targets</w:t>
      </w:r>
      <w:r w:rsidR="00040E56">
        <w:rPr>
          <w:rFonts w:ascii="Arial" w:hAnsi="Arial" w:cs="Arial"/>
          <w:sz w:val="24"/>
          <w:szCs w:val="24"/>
        </w:rPr>
        <w:t xml:space="preserve"> the key opportunities and which </w:t>
      </w:r>
      <w:r w:rsidR="00EF7D25">
        <w:rPr>
          <w:rFonts w:ascii="Arial" w:hAnsi="Arial" w:cs="Arial"/>
          <w:sz w:val="24"/>
          <w:szCs w:val="24"/>
        </w:rPr>
        <w:t>ones</w:t>
      </w:r>
      <w:r w:rsidR="00FF6FC0">
        <w:rPr>
          <w:rFonts w:ascii="Arial" w:hAnsi="Arial" w:cs="Arial"/>
          <w:sz w:val="24"/>
          <w:szCs w:val="24"/>
        </w:rPr>
        <w:t xml:space="preserve"> </w:t>
      </w:r>
      <w:r w:rsidR="00E105BB">
        <w:rPr>
          <w:rFonts w:ascii="Arial" w:hAnsi="Arial" w:cs="Arial"/>
          <w:sz w:val="24"/>
          <w:szCs w:val="24"/>
        </w:rPr>
        <w:t>avoid</w:t>
      </w:r>
      <w:r w:rsidR="00040E56">
        <w:rPr>
          <w:rFonts w:ascii="Arial" w:hAnsi="Arial" w:cs="Arial"/>
          <w:sz w:val="24"/>
          <w:szCs w:val="24"/>
        </w:rPr>
        <w:t xml:space="preserve"> threats </w:t>
      </w:r>
      <w:sdt>
        <w:sdtPr>
          <w:rPr>
            <w:rFonts w:ascii="Arial" w:hAnsi="Arial" w:cs="Arial"/>
            <w:sz w:val="24"/>
            <w:szCs w:val="24"/>
          </w:rPr>
          <w:id w:val="1651642880"/>
          <w:citation/>
        </w:sdtPr>
        <w:sdtEndPr/>
        <w:sdtContent>
          <w:r w:rsidR="00040E56">
            <w:rPr>
              <w:rFonts w:ascii="Arial" w:hAnsi="Arial" w:cs="Arial"/>
              <w:sz w:val="24"/>
              <w:szCs w:val="24"/>
            </w:rPr>
            <w:fldChar w:fldCharType="begin"/>
          </w:r>
          <w:r w:rsidR="00040E56">
            <w:rPr>
              <w:rFonts w:ascii="Arial" w:hAnsi="Arial" w:cs="Arial"/>
              <w:sz w:val="24"/>
              <w:szCs w:val="24"/>
            </w:rPr>
            <w:instrText xml:space="preserve"> CITATION Ric20 \l 2057 </w:instrText>
          </w:r>
          <w:r w:rsidR="00040E56">
            <w:rPr>
              <w:rFonts w:ascii="Arial" w:hAnsi="Arial" w:cs="Arial"/>
              <w:sz w:val="24"/>
              <w:szCs w:val="24"/>
            </w:rPr>
            <w:fldChar w:fldCharType="separate"/>
          </w:r>
          <w:r w:rsidR="00040E56" w:rsidRPr="00040E56">
            <w:rPr>
              <w:rFonts w:ascii="Arial" w:hAnsi="Arial" w:cs="Arial"/>
              <w:noProof/>
              <w:sz w:val="24"/>
              <w:szCs w:val="24"/>
            </w:rPr>
            <w:t>(Whittington, et al., 2020)</w:t>
          </w:r>
          <w:r w:rsidR="00040E56">
            <w:rPr>
              <w:rFonts w:ascii="Arial" w:hAnsi="Arial" w:cs="Arial"/>
              <w:sz w:val="24"/>
              <w:szCs w:val="24"/>
            </w:rPr>
            <w:fldChar w:fldCharType="end"/>
          </w:r>
        </w:sdtContent>
      </w:sdt>
      <w:r w:rsidR="00040E56">
        <w:rPr>
          <w:rFonts w:ascii="Arial" w:hAnsi="Arial" w:cs="Arial"/>
          <w:sz w:val="24"/>
          <w:szCs w:val="24"/>
        </w:rPr>
        <w:t xml:space="preserve">. </w:t>
      </w:r>
    </w:p>
    <w:p w14:paraId="5AFB534C" w14:textId="1F1C2DA4" w:rsidR="00C46D27" w:rsidRDefault="00C46D27" w:rsidP="00A214B0">
      <w:pPr>
        <w:tabs>
          <w:tab w:val="left" w:pos="1010"/>
        </w:tabs>
        <w:spacing w:line="360" w:lineRule="auto"/>
        <w:jc w:val="both"/>
        <w:rPr>
          <w:rFonts w:ascii="Arial" w:hAnsi="Arial" w:cs="Arial"/>
          <w:sz w:val="24"/>
          <w:szCs w:val="24"/>
        </w:rPr>
      </w:pPr>
      <w:r>
        <w:rPr>
          <w:rFonts w:ascii="Arial" w:hAnsi="Arial" w:cs="Arial"/>
          <w:sz w:val="24"/>
          <w:szCs w:val="24"/>
        </w:rPr>
        <w:t xml:space="preserve">One of the </w:t>
      </w:r>
      <w:r w:rsidR="00176421">
        <w:rPr>
          <w:rFonts w:ascii="Arial" w:hAnsi="Arial" w:cs="Arial"/>
          <w:sz w:val="24"/>
          <w:szCs w:val="24"/>
        </w:rPr>
        <w:t xml:space="preserve">main strategies used by Tesco is to demonstrate the importance of value proposition and the relationship between </w:t>
      </w:r>
      <w:r w:rsidR="00282B98">
        <w:rPr>
          <w:rFonts w:ascii="Arial" w:hAnsi="Arial" w:cs="Arial"/>
          <w:sz w:val="24"/>
          <w:szCs w:val="24"/>
        </w:rPr>
        <w:t xml:space="preserve">price and quality. To strive for maximum accessibility of their products. Development and implementation of </w:t>
      </w:r>
      <w:r w:rsidR="00CD6AB3">
        <w:rPr>
          <w:rFonts w:ascii="Arial" w:hAnsi="Arial" w:cs="Arial"/>
          <w:sz w:val="24"/>
          <w:szCs w:val="24"/>
        </w:rPr>
        <w:t xml:space="preserve">innovations in the work process, as well as working with different suppliers </w:t>
      </w:r>
      <w:r w:rsidR="009A4BAD">
        <w:rPr>
          <w:rFonts w:ascii="Arial" w:hAnsi="Arial" w:cs="Arial"/>
          <w:sz w:val="24"/>
          <w:szCs w:val="24"/>
        </w:rPr>
        <w:t>to</w:t>
      </w:r>
      <w:r w:rsidR="00CD6AB3">
        <w:rPr>
          <w:rFonts w:ascii="Arial" w:hAnsi="Arial" w:cs="Arial"/>
          <w:sz w:val="24"/>
          <w:szCs w:val="24"/>
        </w:rPr>
        <w:t xml:space="preserve"> increase </w:t>
      </w:r>
      <w:r w:rsidR="006E2020">
        <w:rPr>
          <w:rFonts w:ascii="Arial" w:hAnsi="Arial" w:cs="Arial"/>
          <w:sz w:val="24"/>
          <w:szCs w:val="24"/>
        </w:rPr>
        <w:t>the product range and reduce the company`s dependence on a certain number of suppliers</w:t>
      </w:r>
      <w:r w:rsidR="00206E1A">
        <w:rPr>
          <w:rFonts w:ascii="Arial" w:hAnsi="Arial" w:cs="Arial"/>
          <w:sz w:val="24"/>
          <w:szCs w:val="24"/>
          <w:lang w:val="bg-BG"/>
        </w:rPr>
        <w:t xml:space="preserve"> </w:t>
      </w:r>
      <w:sdt>
        <w:sdtPr>
          <w:rPr>
            <w:rFonts w:ascii="Arial" w:hAnsi="Arial" w:cs="Arial"/>
            <w:sz w:val="24"/>
            <w:szCs w:val="24"/>
            <w:lang w:val="bg-BG"/>
          </w:rPr>
          <w:id w:val="-1022163856"/>
          <w:citation/>
        </w:sdtPr>
        <w:sdtEndPr/>
        <w:sdtContent>
          <w:r w:rsidR="00206E1A">
            <w:rPr>
              <w:rFonts w:ascii="Arial" w:hAnsi="Arial" w:cs="Arial"/>
              <w:sz w:val="24"/>
              <w:szCs w:val="24"/>
              <w:lang w:val="bg-BG"/>
            </w:rPr>
            <w:fldChar w:fldCharType="begin"/>
          </w:r>
          <w:r w:rsidR="00206E1A">
            <w:rPr>
              <w:rFonts w:ascii="Arial" w:hAnsi="Arial" w:cs="Arial"/>
              <w:sz w:val="24"/>
              <w:szCs w:val="24"/>
              <w:lang w:val="bg-BG"/>
            </w:rPr>
            <w:instrText xml:space="preserve"> CITATION Tes23 \l 1026 </w:instrText>
          </w:r>
          <w:r w:rsidR="00206E1A">
            <w:rPr>
              <w:rFonts w:ascii="Arial" w:hAnsi="Arial" w:cs="Arial"/>
              <w:sz w:val="24"/>
              <w:szCs w:val="24"/>
              <w:lang w:val="bg-BG"/>
            </w:rPr>
            <w:fldChar w:fldCharType="separate"/>
          </w:r>
          <w:r w:rsidR="00206E1A" w:rsidRPr="00206E1A">
            <w:rPr>
              <w:rFonts w:ascii="Arial" w:hAnsi="Arial" w:cs="Arial"/>
              <w:noProof/>
              <w:sz w:val="24"/>
              <w:szCs w:val="24"/>
              <w:lang w:val="bg-BG"/>
            </w:rPr>
            <w:t>(TescoPLC., 2023)</w:t>
          </w:r>
          <w:r w:rsidR="00206E1A">
            <w:rPr>
              <w:rFonts w:ascii="Arial" w:hAnsi="Arial" w:cs="Arial"/>
              <w:sz w:val="24"/>
              <w:szCs w:val="24"/>
              <w:lang w:val="bg-BG"/>
            </w:rPr>
            <w:fldChar w:fldCharType="end"/>
          </w:r>
        </w:sdtContent>
      </w:sdt>
      <w:r w:rsidR="006E2020">
        <w:rPr>
          <w:rFonts w:ascii="Arial" w:hAnsi="Arial" w:cs="Arial"/>
          <w:sz w:val="24"/>
          <w:szCs w:val="24"/>
        </w:rPr>
        <w:t>.</w:t>
      </w:r>
      <w:r w:rsidR="005C0F42">
        <w:rPr>
          <w:rFonts w:ascii="Arial" w:hAnsi="Arial" w:cs="Arial"/>
          <w:sz w:val="24"/>
          <w:szCs w:val="24"/>
        </w:rPr>
        <w:t xml:space="preserve"> Selling through multiple channels allows the company to increase the sale of its goods</w:t>
      </w:r>
      <w:r w:rsidR="003C01C6">
        <w:rPr>
          <w:rFonts w:ascii="Arial" w:hAnsi="Arial" w:cs="Arial"/>
          <w:sz w:val="24"/>
          <w:szCs w:val="24"/>
        </w:rPr>
        <w:t xml:space="preserve">, covering a larger customer base. </w:t>
      </w:r>
    </w:p>
    <w:p w14:paraId="1BC58B66" w14:textId="758713BE" w:rsidR="0038589A" w:rsidRPr="00E561BA" w:rsidRDefault="0038589A" w:rsidP="00A214B0">
      <w:pPr>
        <w:tabs>
          <w:tab w:val="left" w:pos="1010"/>
        </w:tabs>
        <w:spacing w:line="360" w:lineRule="auto"/>
        <w:jc w:val="both"/>
        <w:rPr>
          <w:rFonts w:ascii="Arial" w:hAnsi="Arial" w:cs="Arial"/>
          <w:sz w:val="24"/>
          <w:szCs w:val="24"/>
        </w:rPr>
      </w:pPr>
      <w:r w:rsidRPr="00FB209D">
        <w:rPr>
          <w:rFonts w:ascii="Arial" w:hAnsi="Arial" w:cs="Arial"/>
          <w:b/>
          <w:bCs/>
          <w:sz w:val="24"/>
          <w:szCs w:val="24"/>
        </w:rPr>
        <w:t>Acceptability</w:t>
      </w:r>
      <w:r w:rsidR="00FF6FC0">
        <w:rPr>
          <w:rFonts w:ascii="Arial" w:hAnsi="Arial" w:cs="Arial"/>
          <w:sz w:val="24"/>
          <w:szCs w:val="24"/>
        </w:rPr>
        <w:t xml:space="preserve"> </w:t>
      </w:r>
      <w:r w:rsidR="005F7272">
        <w:rPr>
          <w:rFonts w:ascii="Arial" w:hAnsi="Arial" w:cs="Arial"/>
          <w:sz w:val="24"/>
          <w:szCs w:val="24"/>
        </w:rPr>
        <w:t xml:space="preserve">assesses the acceptance of implemented strategies by shareholders. This aspect </w:t>
      </w:r>
      <w:r w:rsidR="00FB209D">
        <w:rPr>
          <w:rFonts w:ascii="Arial" w:hAnsi="Arial" w:cs="Arial"/>
          <w:sz w:val="24"/>
          <w:szCs w:val="24"/>
        </w:rPr>
        <w:t>considers</w:t>
      </w:r>
      <w:r w:rsidR="005F7272">
        <w:rPr>
          <w:rFonts w:ascii="Arial" w:hAnsi="Arial" w:cs="Arial"/>
          <w:sz w:val="24"/>
          <w:szCs w:val="24"/>
        </w:rPr>
        <w:t xml:space="preserve"> the financial return and whether the results meet the expectations. Tesco manages to mee</w:t>
      </w:r>
      <w:r w:rsidR="00FB209D">
        <w:rPr>
          <w:rFonts w:ascii="Arial" w:hAnsi="Arial" w:cs="Arial"/>
          <w:sz w:val="24"/>
          <w:szCs w:val="24"/>
        </w:rPr>
        <w:t>t</w:t>
      </w:r>
      <w:r w:rsidR="005F7272">
        <w:rPr>
          <w:rFonts w:ascii="Arial" w:hAnsi="Arial" w:cs="Arial"/>
          <w:sz w:val="24"/>
          <w:szCs w:val="24"/>
        </w:rPr>
        <w:t xml:space="preserve"> the expectations of its </w:t>
      </w:r>
      <w:r w:rsidR="00FB209D">
        <w:rPr>
          <w:rFonts w:ascii="Arial" w:hAnsi="Arial" w:cs="Arial"/>
          <w:sz w:val="24"/>
          <w:szCs w:val="24"/>
        </w:rPr>
        <w:t>customers by offering them several advantages over its competitors. Also, the company invest in new technologies that are much more cost-effective and profitable financially. In this way, the company increases its profit and reduces costs</w:t>
      </w:r>
      <w:r w:rsidR="00E561BA">
        <w:rPr>
          <w:rFonts w:ascii="Arial" w:hAnsi="Arial" w:cs="Arial"/>
          <w:sz w:val="24"/>
          <w:szCs w:val="24"/>
        </w:rPr>
        <w:t>.</w:t>
      </w:r>
    </w:p>
    <w:p w14:paraId="42AE9789" w14:textId="4B58152E" w:rsidR="00FB209D" w:rsidRDefault="003E0173" w:rsidP="003E0173">
      <w:pPr>
        <w:tabs>
          <w:tab w:val="left" w:pos="1010"/>
        </w:tabs>
        <w:spacing w:line="360" w:lineRule="auto"/>
        <w:jc w:val="both"/>
        <w:rPr>
          <w:rFonts w:ascii="Arial" w:hAnsi="Arial" w:cs="Arial"/>
          <w:sz w:val="24"/>
          <w:szCs w:val="24"/>
        </w:rPr>
      </w:pPr>
      <w:r w:rsidRPr="006F52A8">
        <w:rPr>
          <w:rFonts w:ascii="Arial" w:hAnsi="Arial" w:cs="Arial"/>
          <w:b/>
          <w:bCs/>
          <w:sz w:val="24"/>
          <w:szCs w:val="24"/>
        </w:rPr>
        <w:t>Feasibility</w:t>
      </w:r>
      <w:r w:rsidR="00376417">
        <w:rPr>
          <w:rFonts w:ascii="Arial" w:hAnsi="Arial" w:cs="Arial"/>
          <w:sz w:val="24"/>
          <w:szCs w:val="24"/>
        </w:rPr>
        <w:t xml:space="preserve"> refers to whether a strategy is practically feasible.</w:t>
      </w:r>
      <w:r w:rsidR="00AD131E">
        <w:rPr>
          <w:rFonts w:ascii="Arial" w:hAnsi="Arial" w:cs="Arial"/>
          <w:sz w:val="24"/>
          <w:szCs w:val="24"/>
        </w:rPr>
        <w:t xml:space="preserve"> </w:t>
      </w:r>
      <w:r w:rsidR="00AD131E">
        <w:rPr>
          <w:rFonts w:ascii="Arial" w:hAnsi="Arial" w:cs="Arial"/>
          <w:sz w:val="24"/>
          <w:szCs w:val="24"/>
        </w:rPr>
        <w:t xml:space="preserve">The significant growth in </w:t>
      </w:r>
      <w:r w:rsidR="00AD131E">
        <w:rPr>
          <w:rFonts w:ascii="Arial" w:hAnsi="Arial" w:cs="Arial"/>
          <w:sz w:val="24"/>
          <w:szCs w:val="24"/>
        </w:rPr>
        <w:t>Tesco</w:t>
      </w:r>
      <w:r w:rsidR="00AD131E">
        <w:rPr>
          <w:rFonts w:ascii="Arial" w:hAnsi="Arial" w:cs="Arial"/>
          <w:sz w:val="24"/>
          <w:szCs w:val="24"/>
        </w:rPr>
        <w:t xml:space="preserve">`s revenue allows it to invest in expanding its activities </w:t>
      </w:r>
      <w:sdt>
        <w:sdtPr>
          <w:rPr>
            <w:rFonts w:ascii="Arial" w:hAnsi="Arial" w:cs="Arial"/>
            <w:sz w:val="24"/>
            <w:szCs w:val="24"/>
          </w:rPr>
          <w:id w:val="-363588105"/>
          <w:citation/>
        </w:sdtPr>
        <w:sdtContent>
          <w:r w:rsidR="00AD131E">
            <w:rPr>
              <w:rFonts w:ascii="Arial" w:hAnsi="Arial" w:cs="Arial"/>
              <w:sz w:val="24"/>
              <w:szCs w:val="24"/>
            </w:rPr>
            <w:fldChar w:fldCharType="begin"/>
          </w:r>
          <w:r w:rsidR="00AD131E">
            <w:rPr>
              <w:rFonts w:ascii="Arial" w:hAnsi="Arial" w:cs="Arial"/>
              <w:sz w:val="24"/>
              <w:szCs w:val="24"/>
            </w:rPr>
            <w:instrText xml:space="preserve"> CITATION Mar23 \l 2057 </w:instrText>
          </w:r>
          <w:r w:rsidR="00AD131E">
            <w:rPr>
              <w:rFonts w:ascii="Arial" w:hAnsi="Arial" w:cs="Arial"/>
              <w:sz w:val="24"/>
              <w:szCs w:val="24"/>
            </w:rPr>
            <w:fldChar w:fldCharType="separate"/>
          </w:r>
          <w:r w:rsidR="00AD131E" w:rsidRPr="00E561BA">
            <w:rPr>
              <w:rFonts w:ascii="Arial" w:hAnsi="Arial" w:cs="Arial"/>
              <w:noProof/>
              <w:sz w:val="24"/>
              <w:szCs w:val="24"/>
            </w:rPr>
            <w:t>(MarketLine, 2023)</w:t>
          </w:r>
          <w:r w:rsidR="00AD131E">
            <w:rPr>
              <w:rFonts w:ascii="Arial" w:hAnsi="Arial" w:cs="Arial"/>
              <w:sz w:val="24"/>
              <w:szCs w:val="24"/>
            </w:rPr>
            <w:fldChar w:fldCharType="end"/>
          </w:r>
        </w:sdtContent>
      </w:sdt>
      <w:r w:rsidR="00376417">
        <w:rPr>
          <w:rFonts w:ascii="Arial" w:hAnsi="Arial" w:cs="Arial"/>
          <w:sz w:val="24"/>
          <w:szCs w:val="24"/>
        </w:rPr>
        <w:t xml:space="preserve"> </w:t>
      </w:r>
      <w:r w:rsidR="00FB12D7">
        <w:rPr>
          <w:rFonts w:ascii="Arial" w:hAnsi="Arial" w:cs="Arial"/>
          <w:sz w:val="24"/>
          <w:szCs w:val="24"/>
        </w:rPr>
        <w:t>Implementing</w:t>
      </w:r>
      <w:r w:rsidR="00376417">
        <w:rPr>
          <w:rFonts w:ascii="Arial" w:hAnsi="Arial" w:cs="Arial"/>
          <w:sz w:val="24"/>
          <w:szCs w:val="24"/>
        </w:rPr>
        <w:t xml:space="preserve"> its strategies successfully,</w:t>
      </w:r>
      <w:r w:rsidR="00FB12D7">
        <w:rPr>
          <w:rFonts w:ascii="Arial" w:hAnsi="Arial" w:cs="Arial"/>
          <w:sz w:val="24"/>
          <w:szCs w:val="24"/>
        </w:rPr>
        <w:t xml:space="preserve"> the company</w:t>
      </w:r>
      <w:r w:rsidR="00376417">
        <w:rPr>
          <w:rFonts w:ascii="Arial" w:hAnsi="Arial" w:cs="Arial"/>
          <w:sz w:val="24"/>
          <w:szCs w:val="24"/>
        </w:rPr>
        <w:t xml:space="preserve"> achiev</w:t>
      </w:r>
      <w:r w:rsidR="00FB12D7">
        <w:rPr>
          <w:rFonts w:ascii="Arial" w:hAnsi="Arial" w:cs="Arial"/>
          <w:sz w:val="24"/>
          <w:szCs w:val="24"/>
        </w:rPr>
        <w:t>es</w:t>
      </w:r>
      <w:r w:rsidR="00376417">
        <w:rPr>
          <w:rFonts w:ascii="Arial" w:hAnsi="Arial" w:cs="Arial"/>
          <w:sz w:val="24"/>
          <w:szCs w:val="24"/>
        </w:rPr>
        <w:t xml:space="preserve"> the desired results.</w:t>
      </w:r>
    </w:p>
    <w:p w14:paraId="02249B4F" w14:textId="77777777" w:rsidR="00D165B1" w:rsidRDefault="00D165B1" w:rsidP="003E0173">
      <w:pPr>
        <w:tabs>
          <w:tab w:val="left" w:pos="1010"/>
        </w:tabs>
        <w:spacing w:line="360" w:lineRule="auto"/>
        <w:jc w:val="both"/>
        <w:rPr>
          <w:rFonts w:ascii="Arial" w:hAnsi="Arial" w:cs="Arial"/>
          <w:sz w:val="24"/>
          <w:szCs w:val="24"/>
        </w:rPr>
      </w:pPr>
    </w:p>
    <w:p w14:paraId="374F1871" w14:textId="2C9B1E76" w:rsidR="008B5287" w:rsidRPr="00BE2279" w:rsidRDefault="008B5287" w:rsidP="00BE2279">
      <w:pPr>
        <w:tabs>
          <w:tab w:val="left" w:pos="1010"/>
        </w:tabs>
        <w:spacing w:line="360" w:lineRule="auto"/>
        <w:jc w:val="center"/>
        <w:rPr>
          <w:rFonts w:ascii="Arial" w:hAnsi="Arial" w:cs="Arial"/>
          <w:b/>
          <w:bCs/>
          <w:sz w:val="28"/>
          <w:szCs w:val="28"/>
        </w:rPr>
      </w:pPr>
      <w:r w:rsidRPr="00BE2279">
        <w:rPr>
          <w:rFonts w:ascii="Arial" w:hAnsi="Arial" w:cs="Arial"/>
          <w:b/>
          <w:bCs/>
          <w:sz w:val="28"/>
          <w:szCs w:val="28"/>
        </w:rPr>
        <w:t>Sustainability</w:t>
      </w:r>
    </w:p>
    <w:p w14:paraId="687A1D48" w14:textId="5227C9BD" w:rsidR="008B5287" w:rsidRDefault="00BE2279" w:rsidP="00DD3304">
      <w:pPr>
        <w:tabs>
          <w:tab w:val="left" w:pos="1010"/>
        </w:tabs>
        <w:spacing w:line="360" w:lineRule="auto"/>
        <w:rPr>
          <w:rFonts w:ascii="Arial" w:hAnsi="Arial" w:cs="Arial"/>
          <w:sz w:val="24"/>
          <w:szCs w:val="24"/>
          <w:lang w:val="bg-BG"/>
        </w:rPr>
      </w:pPr>
      <w:r>
        <w:rPr>
          <w:rFonts w:ascii="Arial" w:hAnsi="Arial" w:cs="Arial"/>
          <w:sz w:val="24"/>
          <w:szCs w:val="24"/>
        </w:rPr>
        <w:t xml:space="preserve">Sustainability refers to doing business without leaving a negative impact on nature and the community. It is usually divided into two categories the effect that business has on the environment and the effect that business has on the community </w:t>
      </w:r>
      <w:sdt>
        <w:sdtPr>
          <w:rPr>
            <w:rFonts w:ascii="Arial" w:hAnsi="Arial" w:cs="Arial"/>
            <w:sz w:val="24"/>
            <w:szCs w:val="24"/>
          </w:rPr>
          <w:id w:val="1893158008"/>
          <w:citation/>
        </w:sdtPr>
        <w:sdtEndPr/>
        <w:sdtContent>
          <w:r>
            <w:rPr>
              <w:rFonts w:ascii="Arial" w:hAnsi="Arial" w:cs="Arial"/>
              <w:sz w:val="24"/>
              <w:szCs w:val="24"/>
            </w:rPr>
            <w:fldChar w:fldCharType="begin"/>
          </w:r>
          <w:r>
            <w:rPr>
              <w:rFonts w:ascii="Arial" w:hAnsi="Arial" w:cs="Arial"/>
              <w:sz w:val="24"/>
              <w:szCs w:val="24"/>
            </w:rPr>
            <w:instrText xml:space="preserve"> CITATION Ale18 \l 2057 </w:instrText>
          </w:r>
          <w:r>
            <w:rPr>
              <w:rFonts w:ascii="Arial" w:hAnsi="Arial" w:cs="Arial"/>
              <w:sz w:val="24"/>
              <w:szCs w:val="24"/>
            </w:rPr>
            <w:fldChar w:fldCharType="separate"/>
          </w:r>
          <w:r w:rsidRPr="00BE2279">
            <w:rPr>
              <w:rFonts w:ascii="Arial" w:hAnsi="Arial" w:cs="Arial"/>
              <w:noProof/>
              <w:sz w:val="24"/>
              <w:szCs w:val="24"/>
            </w:rPr>
            <w:t>(Spiliakos, 2018)</w:t>
          </w:r>
          <w:r>
            <w:rPr>
              <w:rFonts w:ascii="Arial" w:hAnsi="Arial" w:cs="Arial"/>
              <w:sz w:val="24"/>
              <w:szCs w:val="24"/>
            </w:rPr>
            <w:fldChar w:fldCharType="end"/>
          </w:r>
        </w:sdtContent>
      </w:sdt>
      <w:r>
        <w:rPr>
          <w:rFonts w:ascii="Arial" w:hAnsi="Arial" w:cs="Arial"/>
          <w:sz w:val="24"/>
          <w:szCs w:val="24"/>
        </w:rPr>
        <w:t>.</w:t>
      </w:r>
      <w:r w:rsidR="00951A35">
        <w:rPr>
          <w:rFonts w:ascii="Arial" w:hAnsi="Arial" w:cs="Arial"/>
          <w:sz w:val="24"/>
          <w:szCs w:val="24"/>
        </w:rPr>
        <w:t xml:space="preserve"> </w:t>
      </w:r>
    </w:p>
    <w:p w14:paraId="34D5BB61" w14:textId="107C99D5" w:rsidR="00F52915" w:rsidRDefault="00113D65" w:rsidP="00DD3304">
      <w:pPr>
        <w:tabs>
          <w:tab w:val="left" w:pos="1010"/>
        </w:tabs>
        <w:spacing w:line="360" w:lineRule="auto"/>
        <w:rPr>
          <w:rFonts w:ascii="Arial" w:hAnsi="Arial" w:cs="Arial"/>
          <w:sz w:val="24"/>
          <w:szCs w:val="24"/>
        </w:rPr>
      </w:pPr>
      <w:r>
        <w:rPr>
          <w:rFonts w:ascii="Arial" w:hAnsi="Arial" w:cs="Arial"/>
          <w:sz w:val="24"/>
          <w:szCs w:val="24"/>
        </w:rPr>
        <w:t xml:space="preserve">In recent years, Tesco has reported a 55% reduction in harmful emissions. This has been achieved by renewing refrigerators with ones that emit </w:t>
      </w:r>
      <w:r w:rsidR="00D7418D">
        <w:rPr>
          <w:rFonts w:ascii="Arial" w:hAnsi="Arial" w:cs="Arial"/>
          <w:sz w:val="24"/>
          <w:szCs w:val="24"/>
        </w:rPr>
        <w:t>fewer</w:t>
      </w:r>
      <w:r>
        <w:rPr>
          <w:rFonts w:ascii="Arial" w:hAnsi="Arial" w:cs="Arial"/>
          <w:sz w:val="24"/>
          <w:szCs w:val="24"/>
        </w:rPr>
        <w:t xml:space="preserve"> gases during cooling, as well as </w:t>
      </w:r>
      <w:r w:rsidR="00965879">
        <w:rPr>
          <w:rFonts w:ascii="Arial" w:hAnsi="Arial" w:cs="Arial"/>
          <w:sz w:val="24"/>
          <w:szCs w:val="24"/>
        </w:rPr>
        <w:t xml:space="preserve">renewing </w:t>
      </w:r>
      <w:r w:rsidR="00D7418D">
        <w:rPr>
          <w:rFonts w:ascii="Arial" w:hAnsi="Arial" w:cs="Arial"/>
          <w:sz w:val="24"/>
          <w:szCs w:val="24"/>
        </w:rPr>
        <w:t xml:space="preserve">the </w:t>
      </w:r>
      <w:r w:rsidR="00965879">
        <w:rPr>
          <w:rFonts w:ascii="Arial" w:hAnsi="Arial" w:cs="Arial"/>
          <w:sz w:val="24"/>
          <w:szCs w:val="24"/>
        </w:rPr>
        <w:t>already depreciated CO2 system. Also</w:t>
      </w:r>
      <w:r w:rsidR="00507C59">
        <w:rPr>
          <w:rFonts w:ascii="Arial" w:hAnsi="Arial" w:cs="Arial"/>
          <w:sz w:val="24"/>
          <w:szCs w:val="24"/>
        </w:rPr>
        <w:t>, Tesco has installed 13 heat pumps in its stores, a</w:t>
      </w:r>
      <w:r w:rsidR="00C568A7">
        <w:rPr>
          <w:rFonts w:ascii="Arial" w:hAnsi="Arial" w:cs="Arial"/>
          <w:sz w:val="24"/>
          <w:szCs w:val="24"/>
        </w:rPr>
        <w:t>n</w:t>
      </w:r>
      <w:r w:rsidR="00507C59">
        <w:rPr>
          <w:rFonts w:ascii="Arial" w:hAnsi="Arial" w:cs="Arial"/>
          <w:sz w:val="24"/>
          <w:szCs w:val="24"/>
        </w:rPr>
        <w:t xml:space="preserve">d the heating </w:t>
      </w:r>
      <w:r w:rsidR="009F467F">
        <w:rPr>
          <w:rFonts w:ascii="Arial" w:hAnsi="Arial" w:cs="Arial"/>
          <w:sz w:val="24"/>
          <w:szCs w:val="24"/>
        </w:rPr>
        <w:t xml:space="preserve">is done entirely by them. Another very important aspect </w:t>
      </w:r>
      <w:r w:rsidR="00D7418D">
        <w:rPr>
          <w:rFonts w:ascii="Arial" w:hAnsi="Arial" w:cs="Arial"/>
          <w:sz w:val="24"/>
          <w:szCs w:val="24"/>
        </w:rPr>
        <w:t>of</w:t>
      </w:r>
      <w:r w:rsidR="009F467F">
        <w:rPr>
          <w:rFonts w:ascii="Arial" w:hAnsi="Arial" w:cs="Arial"/>
          <w:sz w:val="24"/>
          <w:szCs w:val="24"/>
        </w:rPr>
        <w:t xml:space="preserve"> protecting </w:t>
      </w:r>
      <w:r w:rsidR="00792C0E">
        <w:rPr>
          <w:rFonts w:ascii="Arial" w:hAnsi="Arial" w:cs="Arial"/>
          <w:sz w:val="24"/>
          <w:szCs w:val="24"/>
        </w:rPr>
        <w:t xml:space="preserve">the environment is emissions from transport, for this purpose the company </w:t>
      </w:r>
      <w:r w:rsidR="00C568A7">
        <w:rPr>
          <w:rFonts w:ascii="Arial" w:hAnsi="Arial" w:cs="Arial"/>
          <w:sz w:val="24"/>
          <w:szCs w:val="24"/>
        </w:rPr>
        <w:t xml:space="preserve">has </w:t>
      </w:r>
      <w:r w:rsidR="00D7418D">
        <w:rPr>
          <w:rFonts w:ascii="Arial" w:hAnsi="Arial" w:cs="Arial"/>
          <w:sz w:val="24"/>
          <w:szCs w:val="24"/>
        </w:rPr>
        <w:t xml:space="preserve">an </w:t>
      </w:r>
      <w:r w:rsidR="00C568A7">
        <w:rPr>
          <w:rFonts w:ascii="Arial" w:hAnsi="Arial" w:cs="Arial"/>
          <w:sz w:val="24"/>
          <w:szCs w:val="24"/>
        </w:rPr>
        <w:t>all-electric fleet</w:t>
      </w:r>
      <w:r w:rsidR="00EC6FD6">
        <w:rPr>
          <w:rFonts w:ascii="Arial" w:hAnsi="Arial" w:cs="Arial"/>
          <w:sz w:val="24"/>
          <w:szCs w:val="24"/>
        </w:rPr>
        <w:t xml:space="preserve"> </w:t>
      </w:r>
      <w:sdt>
        <w:sdtPr>
          <w:rPr>
            <w:rFonts w:ascii="Arial" w:hAnsi="Arial" w:cs="Arial"/>
            <w:sz w:val="24"/>
            <w:szCs w:val="24"/>
          </w:rPr>
          <w:id w:val="752401668"/>
          <w:citation/>
        </w:sdtPr>
        <w:sdtEndPr/>
        <w:sdtContent>
          <w:r w:rsidR="00EC6FD6">
            <w:rPr>
              <w:rFonts w:ascii="Arial" w:hAnsi="Arial" w:cs="Arial"/>
              <w:sz w:val="24"/>
              <w:szCs w:val="24"/>
            </w:rPr>
            <w:fldChar w:fldCharType="begin"/>
          </w:r>
          <w:r w:rsidR="00EC6FD6">
            <w:rPr>
              <w:rFonts w:ascii="Arial" w:hAnsi="Arial" w:cs="Arial"/>
              <w:sz w:val="24"/>
              <w:szCs w:val="24"/>
            </w:rPr>
            <w:instrText xml:space="preserve"> CITATION Tes23 \l 2057 </w:instrText>
          </w:r>
          <w:r w:rsidR="00EC6FD6">
            <w:rPr>
              <w:rFonts w:ascii="Arial" w:hAnsi="Arial" w:cs="Arial"/>
              <w:sz w:val="24"/>
              <w:szCs w:val="24"/>
            </w:rPr>
            <w:fldChar w:fldCharType="separate"/>
          </w:r>
          <w:r w:rsidR="00EC6FD6" w:rsidRPr="00EC6FD6">
            <w:rPr>
              <w:rFonts w:ascii="Arial" w:hAnsi="Arial" w:cs="Arial"/>
              <w:noProof/>
              <w:sz w:val="24"/>
              <w:szCs w:val="24"/>
            </w:rPr>
            <w:t>(TescoPLC., 2023)</w:t>
          </w:r>
          <w:r w:rsidR="00EC6FD6">
            <w:rPr>
              <w:rFonts w:ascii="Arial" w:hAnsi="Arial" w:cs="Arial"/>
              <w:sz w:val="24"/>
              <w:szCs w:val="24"/>
            </w:rPr>
            <w:fldChar w:fldCharType="end"/>
          </w:r>
        </w:sdtContent>
      </w:sdt>
      <w:r w:rsidR="00C568A7">
        <w:rPr>
          <w:rFonts w:ascii="Arial" w:hAnsi="Arial" w:cs="Arial"/>
          <w:sz w:val="24"/>
          <w:szCs w:val="24"/>
        </w:rPr>
        <w:t>.</w:t>
      </w:r>
    </w:p>
    <w:p w14:paraId="4F9FCD9B" w14:textId="17262AF1" w:rsidR="00960B55" w:rsidRDefault="00CB0509" w:rsidP="00DD3304">
      <w:pPr>
        <w:tabs>
          <w:tab w:val="left" w:pos="1010"/>
        </w:tabs>
        <w:spacing w:line="360" w:lineRule="auto"/>
        <w:rPr>
          <w:rFonts w:ascii="Arial" w:hAnsi="Arial" w:cs="Arial"/>
          <w:sz w:val="24"/>
          <w:szCs w:val="24"/>
        </w:rPr>
      </w:pPr>
      <w:r>
        <w:rPr>
          <w:rFonts w:ascii="Arial" w:hAnsi="Arial" w:cs="Arial"/>
          <w:sz w:val="24"/>
          <w:szCs w:val="24"/>
        </w:rPr>
        <w:t xml:space="preserve">Tesco takes an extremely responsible approach to the community, controlling the quality </w:t>
      </w:r>
      <w:r w:rsidR="006A0A19">
        <w:rPr>
          <w:rFonts w:ascii="Arial" w:hAnsi="Arial" w:cs="Arial"/>
          <w:sz w:val="24"/>
          <w:szCs w:val="24"/>
        </w:rPr>
        <w:t xml:space="preserve">and integrity of the products offered, as well as taking care of the proper storage and protection of its </w:t>
      </w:r>
      <w:r w:rsidR="00676605">
        <w:rPr>
          <w:rFonts w:ascii="Arial" w:hAnsi="Arial" w:cs="Arial"/>
          <w:sz w:val="24"/>
          <w:szCs w:val="24"/>
        </w:rPr>
        <w:t>customers’</w:t>
      </w:r>
      <w:r w:rsidR="00ED7E52">
        <w:rPr>
          <w:rFonts w:ascii="Arial" w:hAnsi="Arial" w:cs="Arial"/>
          <w:sz w:val="24"/>
          <w:szCs w:val="24"/>
        </w:rPr>
        <w:t xml:space="preserve"> data.</w:t>
      </w:r>
    </w:p>
    <w:p w14:paraId="0B868091" w14:textId="77777777" w:rsidR="00E607D5" w:rsidRDefault="00E607D5" w:rsidP="00DD3304">
      <w:pPr>
        <w:tabs>
          <w:tab w:val="left" w:pos="1010"/>
        </w:tabs>
        <w:spacing w:line="360" w:lineRule="auto"/>
        <w:rPr>
          <w:rFonts w:ascii="Arial" w:hAnsi="Arial" w:cs="Arial"/>
          <w:sz w:val="24"/>
          <w:szCs w:val="24"/>
        </w:rPr>
      </w:pPr>
    </w:p>
    <w:p w14:paraId="497D5D25" w14:textId="77777777" w:rsidR="00C2034B" w:rsidRPr="00113D65" w:rsidRDefault="00C2034B" w:rsidP="00DD3304">
      <w:pPr>
        <w:tabs>
          <w:tab w:val="left" w:pos="1010"/>
        </w:tabs>
        <w:spacing w:line="360" w:lineRule="auto"/>
        <w:rPr>
          <w:rFonts w:ascii="Arial" w:hAnsi="Arial" w:cs="Arial"/>
          <w:sz w:val="24"/>
          <w:szCs w:val="24"/>
        </w:rPr>
      </w:pPr>
    </w:p>
    <w:p w14:paraId="34532327" w14:textId="7A9DE111" w:rsidR="00E607D5" w:rsidRPr="00E607D5" w:rsidRDefault="004C2C6B" w:rsidP="00E607D5">
      <w:pPr>
        <w:tabs>
          <w:tab w:val="left" w:pos="1010"/>
        </w:tabs>
        <w:spacing w:line="360" w:lineRule="auto"/>
        <w:jc w:val="center"/>
        <w:rPr>
          <w:rFonts w:ascii="Arial" w:hAnsi="Arial" w:cs="Arial"/>
          <w:b/>
          <w:bCs/>
          <w:sz w:val="32"/>
          <w:szCs w:val="32"/>
        </w:rPr>
      </w:pPr>
      <w:r w:rsidRPr="00E607D5">
        <w:rPr>
          <w:rFonts w:ascii="Arial" w:hAnsi="Arial" w:cs="Arial"/>
          <w:b/>
          <w:bCs/>
          <w:sz w:val="32"/>
          <w:szCs w:val="32"/>
        </w:rPr>
        <w:t>Recommendations</w:t>
      </w:r>
    </w:p>
    <w:p w14:paraId="22D1BACE" w14:textId="5D6503B1" w:rsidR="00EE1D93" w:rsidRDefault="004C2C6B" w:rsidP="003E0173">
      <w:pPr>
        <w:tabs>
          <w:tab w:val="left" w:pos="1010"/>
        </w:tabs>
        <w:spacing w:line="360" w:lineRule="auto"/>
        <w:jc w:val="both"/>
        <w:rPr>
          <w:rFonts w:ascii="Arial" w:hAnsi="Arial" w:cs="Arial"/>
          <w:sz w:val="24"/>
          <w:szCs w:val="24"/>
        </w:rPr>
      </w:pPr>
      <w:r>
        <w:rPr>
          <w:rFonts w:ascii="Arial" w:hAnsi="Arial" w:cs="Arial"/>
          <w:sz w:val="24"/>
          <w:szCs w:val="24"/>
        </w:rPr>
        <w:t xml:space="preserve">Tesco manages to develop and apply its strategies in the </w:t>
      </w:r>
      <w:r w:rsidR="0056299C">
        <w:rPr>
          <w:rFonts w:ascii="Arial" w:hAnsi="Arial" w:cs="Arial"/>
          <w:sz w:val="24"/>
          <w:szCs w:val="24"/>
        </w:rPr>
        <w:t xml:space="preserve">best way. The company </w:t>
      </w:r>
      <w:r w:rsidR="0024475A">
        <w:rPr>
          <w:rFonts w:ascii="Arial" w:hAnsi="Arial" w:cs="Arial"/>
          <w:sz w:val="24"/>
          <w:szCs w:val="24"/>
        </w:rPr>
        <w:t>developed</w:t>
      </w:r>
      <w:r w:rsidR="0056299C">
        <w:rPr>
          <w:rFonts w:ascii="Arial" w:hAnsi="Arial" w:cs="Arial"/>
          <w:sz w:val="24"/>
          <w:szCs w:val="24"/>
        </w:rPr>
        <w:t xml:space="preserve"> its product and </w:t>
      </w:r>
      <w:r w:rsidR="0024475A">
        <w:rPr>
          <w:rFonts w:ascii="Arial" w:hAnsi="Arial" w:cs="Arial"/>
          <w:sz w:val="24"/>
          <w:szCs w:val="24"/>
        </w:rPr>
        <w:t>entered</w:t>
      </w:r>
      <w:r w:rsidR="0056299C">
        <w:rPr>
          <w:rFonts w:ascii="Arial" w:hAnsi="Arial" w:cs="Arial"/>
          <w:sz w:val="24"/>
          <w:szCs w:val="24"/>
        </w:rPr>
        <w:t xml:space="preserve"> the new market successfully</w:t>
      </w:r>
      <w:r w:rsidR="006F5ACB">
        <w:rPr>
          <w:rFonts w:ascii="Arial" w:hAnsi="Arial" w:cs="Arial"/>
          <w:sz w:val="24"/>
          <w:szCs w:val="24"/>
        </w:rPr>
        <w:t xml:space="preserve">. However, </w:t>
      </w:r>
      <w:r w:rsidR="00EF7D25">
        <w:rPr>
          <w:rFonts w:ascii="Arial" w:hAnsi="Arial" w:cs="Arial"/>
          <w:sz w:val="24"/>
          <w:szCs w:val="24"/>
        </w:rPr>
        <w:t>two recommendations can</w:t>
      </w:r>
      <w:r w:rsidR="006A0E26">
        <w:rPr>
          <w:rFonts w:ascii="Arial" w:hAnsi="Arial" w:cs="Arial"/>
          <w:sz w:val="24"/>
          <w:szCs w:val="24"/>
        </w:rPr>
        <w:t xml:space="preserve"> be given to the comp</w:t>
      </w:r>
      <w:r w:rsidR="000D2770">
        <w:rPr>
          <w:rFonts w:ascii="Arial" w:hAnsi="Arial" w:cs="Arial"/>
          <w:sz w:val="24"/>
          <w:szCs w:val="24"/>
        </w:rPr>
        <w:t>any</w:t>
      </w:r>
      <w:r w:rsidR="00EE1D93">
        <w:rPr>
          <w:rFonts w:ascii="Arial" w:hAnsi="Arial" w:cs="Arial"/>
          <w:sz w:val="24"/>
          <w:szCs w:val="24"/>
        </w:rPr>
        <w:t>.</w:t>
      </w:r>
      <w:r w:rsidR="000D2770">
        <w:rPr>
          <w:rFonts w:ascii="Arial" w:hAnsi="Arial" w:cs="Arial"/>
          <w:sz w:val="24"/>
          <w:szCs w:val="24"/>
        </w:rPr>
        <w:t xml:space="preserve"> </w:t>
      </w:r>
    </w:p>
    <w:p w14:paraId="47D35708" w14:textId="34076514" w:rsidR="004C2C6B" w:rsidRDefault="00EE1D93" w:rsidP="003E0173">
      <w:pPr>
        <w:tabs>
          <w:tab w:val="left" w:pos="1010"/>
        </w:tabs>
        <w:spacing w:line="360" w:lineRule="auto"/>
        <w:jc w:val="both"/>
        <w:rPr>
          <w:rFonts w:ascii="Arial" w:hAnsi="Arial" w:cs="Arial"/>
          <w:sz w:val="24"/>
          <w:szCs w:val="24"/>
        </w:rPr>
      </w:pPr>
      <w:r>
        <w:rPr>
          <w:rFonts w:ascii="Arial" w:hAnsi="Arial" w:cs="Arial"/>
          <w:sz w:val="24"/>
          <w:szCs w:val="24"/>
        </w:rPr>
        <w:t xml:space="preserve">The first </w:t>
      </w:r>
      <w:r w:rsidR="000D2770">
        <w:rPr>
          <w:rFonts w:ascii="Arial" w:hAnsi="Arial" w:cs="Arial"/>
          <w:sz w:val="24"/>
          <w:szCs w:val="24"/>
        </w:rPr>
        <w:t xml:space="preserve">is to patent a product. Tesco`s product range is not </w:t>
      </w:r>
      <w:r w:rsidR="00B35813">
        <w:rPr>
          <w:rFonts w:ascii="Arial" w:hAnsi="Arial" w:cs="Arial"/>
          <w:sz w:val="24"/>
          <w:szCs w:val="24"/>
        </w:rPr>
        <w:t>rare,</w:t>
      </w:r>
      <w:r w:rsidR="000D2770">
        <w:rPr>
          <w:rFonts w:ascii="Arial" w:hAnsi="Arial" w:cs="Arial"/>
          <w:sz w:val="24"/>
          <w:szCs w:val="24"/>
        </w:rPr>
        <w:t xml:space="preserve"> and it </w:t>
      </w:r>
      <w:r w:rsidR="00367501">
        <w:rPr>
          <w:rFonts w:ascii="Arial" w:hAnsi="Arial" w:cs="Arial"/>
          <w:sz w:val="24"/>
          <w:szCs w:val="24"/>
        </w:rPr>
        <w:t>can</w:t>
      </w:r>
      <w:r w:rsidR="000D2770">
        <w:rPr>
          <w:rFonts w:ascii="Arial" w:hAnsi="Arial" w:cs="Arial"/>
          <w:sz w:val="24"/>
          <w:szCs w:val="24"/>
        </w:rPr>
        <w:t xml:space="preserve"> be </w:t>
      </w:r>
      <w:r w:rsidR="0024475A">
        <w:rPr>
          <w:rFonts w:ascii="Arial" w:hAnsi="Arial" w:cs="Arial"/>
          <w:sz w:val="24"/>
          <w:szCs w:val="24"/>
        </w:rPr>
        <w:t>found</w:t>
      </w:r>
      <w:r w:rsidR="000D2770">
        <w:rPr>
          <w:rFonts w:ascii="Arial" w:hAnsi="Arial" w:cs="Arial"/>
          <w:sz w:val="24"/>
          <w:szCs w:val="24"/>
        </w:rPr>
        <w:t xml:space="preserve"> in almost every supermarket in the United Kingdom, that is why Tesco </w:t>
      </w:r>
      <w:r w:rsidR="009D3188">
        <w:rPr>
          <w:rFonts w:ascii="Arial" w:hAnsi="Arial" w:cs="Arial"/>
          <w:sz w:val="24"/>
          <w:szCs w:val="24"/>
        </w:rPr>
        <w:t>should create and patent a specific product, in that way</w:t>
      </w:r>
      <w:r w:rsidR="0024475A">
        <w:rPr>
          <w:rFonts w:ascii="Arial" w:hAnsi="Arial" w:cs="Arial"/>
          <w:sz w:val="24"/>
          <w:szCs w:val="24"/>
        </w:rPr>
        <w:t>,</w:t>
      </w:r>
      <w:r w:rsidR="009D3188">
        <w:rPr>
          <w:rFonts w:ascii="Arial" w:hAnsi="Arial" w:cs="Arial"/>
          <w:sz w:val="24"/>
          <w:szCs w:val="24"/>
        </w:rPr>
        <w:t xml:space="preserve"> it could </w:t>
      </w:r>
      <w:r>
        <w:rPr>
          <w:rFonts w:ascii="Arial" w:hAnsi="Arial" w:cs="Arial"/>
          <w:sz w:val="24"/>
          <w:szCs w:val="24"/>
        </w:rPr>
        <w:t xml:space="preserve">have </w:t>
      </w:r>
      <w:r w:rsidR="00E105BB">
        <w:rPr>
          <w:rFonts w:ascii="Arial" w:hAnsi="Arial" w:cs="Arial"/>
          <w:sz w:val="24"/>
          <w:szCs w:val="24"/>
        </w:rPr>
        <w:t xml:space="preserve">a </w:t>
      </w:r>
      <w:r>
        <w:rPr>
          <w:rFonts w:ascii="Arial" w:hAnsi="Arial" w:cs="Arial"/>
          <w:sz w:val="24"/>
          <w:szCs w:val="24"/>
        </w:rPr>
        <w:t xml:space="preserve">more competitive advantage </w:t>
      </w:r>
      <w:r w:rsidR="0024475A">
        <w:rPr>
          <w:rFonts w:ascii="Arial" w:hAnsi="Arial" w:cs="Arial"/>
          <w:sz w:val="24"/>
          <w:szCs w:val="24"/>
        </w:rPr>
        <w:t>compared</w:t>
      </w:r>
      <w:r>
        <w:rPr>
          <w:rFonts w:ascii="Arial" w:hAnsi="Arial" w:cs="Arial"/>
          <w:sz w:val="24"/>
          <w:szCs w:val="24"/>
        </w:rPr>
        <w:t xml:space="preserve"> to its competitors.</w:t>
      </w:r>
    </w:p>
    <w:p w14:paraId="0825FDBD" w14:textId="756EA7BA" w:rsidR="00EE1D93" w:rsidRDefault="00EE1D93" w:rsidP="003E0173">
      <w:pPr>
        <w:tabs>
          <w:tab w:val="left" w:pos="1010"/>
        </w:tabs>
        <w:spacing w:line="360" w:lineRule="auto"/>
        <w:jc w:val="both"/>
        <w:rPr>
          <w:rFonts w:ascii="Arial" w:hAnsi="Arial" w:cs="Arial"/>
          <w:sz w:val="24"/>
          <w:szCs w:val="24"/>
        </w:rPr>
      </w:pPr>
      <w:r>
        <w:rPr>
          <w:rFonts w:ascii="Arial" w:hAnsi="Arial" w:cs="Arial"/>
          <w:sz w:val="24"/>
          <w:szCs w:val="24"/>
        </w:rPr>
        <w:t>The second is to develop its sales in other count</w:t>
      </w:r>
      <w:r w:rsidR="00085680">
        <w:rPr>
          <w:rFonts w:ascii="Arial" w:hAnsi="Arial" w:cs="Arial"/>
          <w:sz w:val="24"/>
          <w:szCs w:val="24"/>
        </w:rPr>
        <w:t>r</w:t>
      </w:r>
      <w:r>
        <w:rPr>
          <w:rFonts w:ascii="Arial" w:hAnsi="Arial" w:cs="Arial"/>
          <w:sz w:val="24"/>
          <w:szCs w:val="24"/>
        </w:rPr>
        <w:t>ies</w:t>
      </w:r>
      <w:r w:rsidR="00085680">
        <w:rPr>
          <w:rFonts w:ascii="Arial" w:hAnsi="Arial" w:cs="Arial"/>
          <w:sz w:val="24"/>
          <w:szCs w:val="24"/>
        </w:rPr>
        <w:t xml:space="preserve"> and regions</w:t>
      </w:r>
      <w:r>
        <w:rPr>
          <w:rFonts w:ascii="Arial" w:hAnsi="Arial" w:cs="Arial"/>
          <w:sz w:val="24"/>
          <w:szCs w:val="24"/>
        </w:rPr>
        <w:t xml:space="preserve"> because </w:t>
      </w:r>
      <w:r w:rsidR="00F71ABD">
        <w:rPr>
          <w:rFonts w:ascii="Arial" w:hAnsi="Arial" w:cs="Arial"/>
          <w:sz w:val="24"/>
          <w:szCs w:val="24"/>
        </w:rPr>
        <w:t xml:space="preserve">from </w:t>
      </w:r>
      <w:r w:rsidR="0024475A">
        <w:rPr>
          <w:rFonts w:ascii="Arial" w:hAnsi="Arial" w:cs="Arial"/>
          <w:sz w:val="24"/>
          <w:szCs w:val="24"/>
        </w:rPr>
        <w:t xml:space="preserve">the </w:t>
      </w:r>
      <w:r w:rsidR="00F71ABD">
        <w:rPr>
          <w:rFonts w:ascii="Arial" w:hAnsi="Arial" w:cs="Arial"/>
          <w:sz w:val="24"/>
          <w:szCs w:val="24"/>
        </w:rPr>
        <w:t xml:space="preserve">Annual </w:t>
      </w:r>
      <w:r w:rsidR="00085680">
        <w:rPr>
          <w:rFonts w:ascii="Arial" w:hAnsi="Arial" w:cs="Arial"/>
          <w:sz w:val="24"/>
          <w:szCs w:val="24"/>
        </w:rPr>
        <w:t>R</w:t>
      </w:r>
      <w:r w:rsidR="00F71ABD">
        <w:rPr>
          <w:rFonts w:ascii="Arial" w:hAnsi="Arial" w:cs="Arial"/>
          <w:sz w:val="24"/>
          <w:szCs w:val="24"/>
        </w:rPr>
        <w:t xml:space="preserve">eport can be seen that </w:t>
      </w:r>
      <w:r w:rsidR="00537F3F">
        <w:rPr>
          <w:rFonts w:ascii="Arial" w:hAnsi="Arial" w:cs="Arial"/>
          <w:sz w:val="24"/>
          <w:szCs w:val="24"/>
        </w:rPr>
        <w:t xml:space="preserve">the </w:t>
      </w:r>
      <w:r w:rsidR="00F71ABD">
        <w:rPr>
          <w:rFonts w:ascii="Arial" w:hAnsi="Arial" w:cs="Arial"/>
          <w:sz w:val="24"/>
          <w:szCs w:val="24"/>
        </w:rPr>
        <w:t xml:space="preserve">main of </w:t>
      </w:r>
      <w:r w:rsidR="00367501">
        <w:rPr>
          <w:rFonts w:ascii="Arial" w:hAnsi="Arial" w:cs="Arial"/>
          <w:sz w:val="24"/>
          <w:szCs w:val="24"/>
        </w:rPr>
        <w:t>Tesco's</w:t>
      </w:r>
      <w:r w:rsidR="00F71ABD">
        <w:rPr>
          <w:rFonts w:ascii="Arial" w:hAnsi="Arial" w:cs="Arial"/>
          <w:sz w:val="24"/>
          <w:szCs w:val="24"/>
        </w:rPr>
        <w:t xml:space="preserve"> revenue comes from its stores in </w:t>
      </w:r>
      <w:r w:rsidR="0024475A">
        <w:rPr>
          <w:rFonts w:ascii="Arial" w:hAnsi="Arial" w:cs="Arial"/>
          <w:sz w:val="24"/>
          <w:szCs w:val="24"/>
        </w:rPr>
        <w:t xml:space="preserve">the </w:t>
      </w:r>
      <w:r w:rsidR="00F71ABD">
        <w:rPr>
          <w:rFonts w:ascii="Arial" w:hAnsi="Arial" w:cs="Arial"/>
          <w:sz w:val="24"/>
          <w:szCs w:val="24"/>
        </w:rPr>
        <w:t xml:space="preserve">UK, which makes the company </w:t>
      </w:r>
      <w:r w:rsidR="0024475A">
        <w:rPr>
          <w:rFonts w:ascii="Arial" w:hAnsi="Arial" w:cs="Arial"/>
          <w:sz w:val="24"/>
          <w:szCs w:val="24"/>
        </w:rPr>
        <w:t>dependent</w:t>
      </w:r>
      <w:r w:rsidR="00F71ABD">
        <w:rPr>
          <w:rFonts w:ascii="Arial" w:hAnsi="Arial" w:cs="Arial"/>
          <w:sz w:val="24"/>
          <w:szCs w:val="24"/>
        </w:rPr>
        <w:t xml:space="preserve"> </w:t>
      </w:r>
      <w:r w:rsidR="00367501">
        <w:rPr>
          <w:rFonts w:ascii="Arial" w:hAnsi="Arial" w:cs="Arial"/>
          <w:sz w:val="24"/>
          <w:szCs w:val="24"/>
        </w:rPr>
        <w:t>on</w:t>
      </w:r>
      <w:r w:rsidR="00F71ABD">
        <w:rPr>
          <w:rFonts w:ascii="Arial" w:hAnsi="Arial" w:cs="Arial"/>
          <w:sz w:val="24"/>
          <w:szCs w:val="24"/>
        </w:rPr>
        <w:t xml:space="preserve"> the </w:t>
      </w:r>
      <w:r w:rsidR="00367501">
        <w:rPr>
          <w:rFonts w:ascii="Arial" w:hAnsi="Arial" w:cs="Arial"/>
          <w:sz w:val="24"/>
          <w:szCs w:val="24"/>
        </w:rPr>
        <w:t>UK</w:t>
      </w:r>
      <w:r w:rsidR="00F71ABD">
        <w:rPr>
          <w:rFonts w:ascii="Arial" w:hAnsi="Arial" w:cs="Arial"/>
          <w:sz w:val="24"/>
          <w:szCs w:val="24"/>
        </w:rPr>
        <w:t xml:space="preserve"> </w:t>
      </w:r>
      <w:r w:rsidR="00505466">
        <w:rPr>
          <w:rFonts w:ascii="Arial" w:hAnsi="Arial" w:cs="Arial"/>
          <w:sz w:val="24"/>
          <w:szCs w:val="24"/>
        </w:rPr>
        <w:t>market,</w:t>
      </w:r>
      <w:r w:rsidR="00F71ABD">
        <w:rPr>
          <w:rFonts w:ascii="Arial" w:hAnsi="Arial" w:cs="Arial"/>
          <w:sz w:val="24"/>
          <w:szCs w:val="24"/>
        </w:rPr>
        <w:t xml:space="preserve"> and it is very risky.</w:t>
      </w:r>
    </w:p>
    <w:p w14:paraId="6F1D004C" w14:textId="77EFF002" w:rsidR="00E607D5" w:rsidRPr="00937BC8" w:rsidRDefault="00E607D5" w:rsidP="00937BC8">
      <w:pPr>
        <w:tabs>
          <w:tab w:val="left" w:pos="1010"/>
        </w:tabs>
        <w:spacing w:line="360" w:lineRule="auto"/>
        <w:jc w:val="center"/>
        <w:rPr>
          <w:rFonts w:ascii="Arial" w:hAnsi="Arial" w:cs="Arial"/>
          <w:b/>
          <w:bCs/>
          <w:sz w:val="32"/>
          <w:szCs w:val="32"/>
        </w:rPr>
      </w:pPr>
      <w:r w:rsidRPr="00937BC8">
        <w:rPr>
          <w:rFonts w:ascii="Arial" w:hAnsi="Arial" w:cs="Arial"/>
          <w:b/>
          <w:bCs/>
          <w:sz w:val="32"/>
          <w:szCs w:val="32"/>
        </w:rPr>
        <w:t>Conclusion</w:t>
      </w:r>
    </w:p>
    <w:p w14:paraId="2ADC2C32" w14:textId="35A8349F" w:rsidR="00937BC8" w:rsidRDefault="00937BC8" w:rsidP="003E0173">
      <w:pPr>
        <w:tabs>
          <w:tab w:val="left" w:pos="1010"/>
        </w:tabs>
        <w:spacing w:line="360" w:lineRule="auto"/>
        <w:jc w:val="both"/>
        <w:rPr>
          <w:rFonts w:ascii="Arial" w:hAnsi="Arial" w:cs="Arial"/>
          <w:sz w:val="24"/>
          <w:szCs w:val="24"/>
        </w:rPr>
      </w:pPr>
      <w:r>
        <w:rPr>
          <w:rFonts w:ascii="Arial" w:hAnsi="Arial" w:cs="Arial"/>
          <w:sz w:val="24"/>
          <w:szCs w:val="24"/>
        </w:rPr>
        <w:t>Business and corporate strategies</w:t>
      </w:r>
      <w:r w:rsidR="00D27105">
        <w:rPr>
          <w:rFonts w:ascii="Arial" w:hAnsi="Arial" w:cs="Arial"/>
          <w:sz w:val="24"/>
          <w:szCs w:val="24"/>
        </w:rPr>
        <w:t xml:space="preserve"> and all aspects linked to them</w:t>
      </w:r>
      <w:r>
        <w:rPr>
          <w:rFonts w:ascii="Arial" w:hAnsi="Arial" w:cs="Arial"/>
          <w:sz w:val="24"/>
          <w:szCs w:val="24"/>
        </w:rPr>
        <w:t xml:space="preserve"> are crucial for every successful organisation.</w:t>
      </w:r>
      <w:r w:rsidR="00D27105">
        <w:rPr>
          <w:rFonts w:ascii="Arial" w:hAnsi="Arial" w:cs="Arial"/>
          <w:sz w:val="24"/>
          <w:szCs w:val="24"/>
        </w:rPr>
        <w:t xml:space="preserve"> Tesco is a company that </w:t>
      </w:r>
      <w:r w:rsidR="00570823">
        <w:rPr>
          <w:rFonts w:ascii="Arial" w:hAnsi="Arial" w:cs="Arial"/>
          <w:sz w:val="24"/>
          <w:szCs w:val="24"/>
        </w:rPr>
        <w:t xml:space="preserve">successfully </w:t>
      </w:r>
      <w:r w:rsidR="0024475A">
        <w:rPr>
          <w:rFonts w:ascii="Arial" w:hAnsi="Arial" w:cs="Arial"/>
          <w:sz w:val="24"/>
          <w:szCs w:val="24"/>
        </w:rPr>
        <w:t>positions</w:t>
      </w:r>
      <w:r w:rsidR="00570823">
        <w:rPr>
          <w:rFonts w:ascii="Arial" w:hAnsi="Arial" w:cs="Arial"/>
          <w:sz w:val="24"/>
          <w:szCs w:val="24"/>
        </w:rPr>
        <w:t xml:space="preserve"> itself on the market and has clear </w:t>
      </w:r>
      <w:r w:rsidR="00E349E6">
        <w:rPr>
          <w:rFonts w:ascii="Arial" w:hAnsi="Arial" w:cs="Arial"/>
          <w:sz w:val="24"/>
          <w:szCs w:val="24"/>
        </w:rPr>
        <w:t xml:space="preserve">and </w:t>
      </w:r>
      <w:r w:rsidR="0024475A">
        <w:rPr>
          <w:rFonts w:ascii="Arial" w:hAnsi="Arial" w:cs="Arial"/>
          <w:sz w:val="24"/>
          <w:szCs w:val="24"/>
        </w:rPr>
        <w:t>well-organised</w:t>
      </w:r>
      <w:r w:rsidR="00E349E6">
        <w:rPr>
          <w:rFonts w:ascii="Arial" w:hAnsi="Arial" w:cs="Arial"/>
          <w:sz w:val="24"/>
          <w:szCs w:val="24"/>
        </w:rPr>
        <w:t xml:space="preserve"> strategy directions, which the company strictly follows.</w:t>
      </w:r>
      <w:r w:rsidR="00024296">
        <w:rPr>
          <w:rFonts w:ascii="Arial" w:hAnsi="Arial" w:cs="Arial"/>
          <w:sz w:val="24"/>
          <w:szCs w:val="24"/>
        </w:rPr>
        <w:t xml:space="preserve"> The company </w:t>
      </w:r>
      <w:r w:rsidR="0024475A">
        <w:rPr>
          <w:rFonts w:ascii="Arial" w:hAnsi="Arial" w:cs="Arial"/>
          <w:sz w:val="24"/>
          <w:szCs w:val="24"/>
        </w:rPr>
        <w:t>uses</w:t>
      </w:r>
      <w:r w:rsidR="00024296">
        <w:rPr>
          <w:rFonts w:ascii="Arial" w:hAnsi="Arial" w:cs="Arial"/>
          <w:sz w:val="24"/>
          <w:szCs w:val="24"/>
        </w:rPr>
        <w:t xml:space="preserve"> </w:t>
      </w:r>
      <w:r w:rsidR="00367501">
        <w:rPr>
          <w:rFonts w:ascii="Arial" w:hAnsi="Arial" w:cs="Arial"/>
          <w:sz w:val="24"/>
          <w:szCs w:val="24"/>
        </w:rPr>
        <w:t>appropriately</w:t>
      </w:r>
      <w:r w:rsidR="006E153A">
        <w:rPr>
          <w:rFonts w:ascii="Arial" w:hAnsi="Arial" w:cs="Arial"/>
          <w:sz w:val="24"/>
          <w:szCs w:val="24"/>
        </w:rPr>
        <w:t xml:space="preserve"> its resources and capabilities </w:t>
      </w:r>
      <w:r w:rsidR="00F50255">
        <w:rPr>
          <w:rFonts w:ascii="Arial" w:hAnsi="Arial" w:cs="Arial"/>
          <w:sz w:val="24"/>
          <w:szCs w:val="24"/>
        </w:rPr>
        <w:t>to</w:t>
      </w:r>
      <w:r w:rsidR="006E153A">
        <w:rPr>
          <w:rFonts w:ascii="Arial" w:hAnsi="Arial" w:cs="Arial"/>
          <w:sz w:val="24"/>
          <w:szCs w:val="24"/>
        </w:rPr>
        <w:t xml:space="preserve"> increase its profit </w:t>
      </w:r>
      <w:r w:rsidR="008B6C26">
        <w:rPr>
          <w:rFonts w:ascii="Arial" w:hAnsi="Arial" w:cs="Arial"/>
          <w:sz w:val="24"/>
          <w:szCs w:val="24"/>
        </w:rPr>
        <w:t xml:space="preserve">to be </w:t>
      </w:r>
      <w:r w:rsidR="001724D2">
        <w:rPr>
          <w:rFonts w:ascii="Arial" w:hAnsi="Arial" w:cs="Arial"/>
          <w:sz w:val="24"/>
          <w:szCs w:val="24"/>
        </w:rPr>
        <w:t>environmentally</w:t>
      </w:r>
      <w:r w:rsidR="008B6C26">
        <w:rPr>
          <w:rFonts w:ascii="Arial" w:hAnsi="Arial" w:cs="Arial"/>
          <w:sz w:val="24"/>
          <w:szCs w:val="24"/>
        </w:rPr>
        <w:t xml:space="preserve"> friendly </w:t>
      </w:r>
      <w:r w:rsidR="001724D2">
        <w:rPr>
          <w:rFonts w:ascii="Arial" w:hAnsi="Arial" w:cs="Arial"/>
          <w:sz w:val="24"/>
          <w:szCs w:val="24"/>
        </w:rPr>
        <w:t>and to satisfy society.</w:t>
      </w:r>
      <w:r w:rsidR="00F50255">
        <w:rPr>
          <w:rFonts w:ascii="Arial" w:hAnsi="Arial" w:cs="Arial"/>
          <w:sz w:val="24"/>
          <w:szCs w:val="24"/>
        </w:rPr>
        <w:t xml:space="preserve"> </w:t>
      </w:r>
      <w:r w:rsidR="00B077E9">
        <w:rPr>
          <w:rFonts w:ascii="Arial" w:hAnsi="Arial" w:cs="Arial"/>
          <w:sz w:val="24"/>
          <w:szCs w:val="24"/>
        </w:rPr>
        <w:t xml:space="preserve">It can </w:t>
      </w:r>
      <w:r w:rsidR="00367501">
        <w:rPr>
          <w:rFonts w:ascii="Arial" w:hAnsi="Arial" w:cs="Arial"/>
          <w:sz w:val="24"/>
          <w:szCs w:val="24"/>
        </w:rPr>
        <w:t>be concluded</w:t>
      </w:r>
      <w:r w:rsidR="00B077E9">
        <w:rPr>
          <w:rFonts w:ascii="Arial" w:hAnsi="Arial" w:cs="Arial"/>
          <w:sz w:val="24"/>
          <w:szCs w:val="24"/>
        </w:rPr>
        <w:t xml:space="preserve"> that i</w:t>
      </w:r>
      <w:r w:rsidR="0025521E">
        <w:rPr>
          <w:rFonts w:ascii="Arial" w:hAnsi="Arial" w:cs="Arial"/>
          <w:sz w:val="24"/>
          <w:szCs w:val="24"/>
        </w:rPr>
        <w:t xml:space="preserve">ncreasing </w:t>
      </w:r>
      <w:r w:rsidR="00367501">
        <w:rPr>
          <w:rFonts w:ascii="Arial" w:hAnsi="Arial" w:cs="Arial"/>
          <w:sz w:val="24"/>
          <w:szCs w:val="24"/>
        </w:rPr>
        <w:t xml:space="preserve">the </w:t>
      </w:r>
      <w:r w:rsidR="0025521E">
        <w:rPr>
          <w:rFonts w:ascii="Arial" w:hAnsi="Arial" w:cs="Arial"/>
          <w:sz w:val="24"/>
          <w:szCs w:val="24"/>
        </w:rPr>
        <w:t>share price of Tesco</w:t>
      </w:r>
      <w:r w:rsidR="00334C76">
        <w:rPr>
          <w:rFonts w:ascii="Arial" w:hAnsi="Arial" w:cs="Arial"/>
          <w:sz w:val="24"/>
          <w:szCs w:val="24"/>
        </w:rPr>
        <w:t>,</w:t>
      </w:r>
      <w:r w:rsidR="0025521E">
        <w:rPr>
          <w:rFonts w:ascii="Arial" w:hAnsi="Arial" w:cs="Arial"/>
          <w:sz w:val="24"/>
          <w:szCs w:val="24"/>
        </w:rPr>
        <w:t xml:space="preserve"> </w:t>
      </w:r>
      <w:r w:rsidR="00E105BB">
        <w:rPr>
          <w:rFonts w:ascii="Arial" w:hAnsi="Arial" w:cs="Arial"/>
          <w:sz w:val="24"/>
          <w:szCs w:val="24"/>
        </w:rPr>
        <w:t>by</w:t>
      </w:r>
      <w:r w:rsidR="0025521E">
        <w:rPr>
          <w:rFonts w:ascii="Arial" w:hAnsi="Arial" w:cs="Arial"/>
          <w:sz w:val="24"/>
          <w:szCs w:val="24"/>
        </w:rPr>
        <w:t xml:space="preserve"> </w:t>
      </w:r>
      <w:r w:rsidR="00334C76">
        <w:rPr>
          <w:rFonts w:ascii="Arial" w:hAnsi="Arial" w:cs="Arial"/>
          <w:sz w:val="24"/>
          <w:szCs w:val="24"/>
        </w:rPr>
        <w:t xml:space="preserve">42% </w:t>
      </w:r>
      <w:r w:rsidR="00367501">
        <w:rPr>
          <w:rFonts w:ascii="Arial" w:hAnsi="Arial" w:cs="Arial"/>
          <w:sz w:val="24"/>
          <w:szCs w:val="24"/>
        </w:rPr>
        <w:t>over</w:t>
      </w:r>
      <w:r w:rsidR="00334C76">
        <w:rPr>
          <w:rFonts w:ascii="Arial" w:hAnsi="Arial" w:cs="Arial"/>
          <w:sz w:val="24"/>
          <w:szCs w:val="24"/>
        </w:rPr>
        <w:t xml:space="preserve"> the last five years, is evidence </w:t>
      </w:r>
      <w:r w:rsidR="00E105BB">
        <w:rPr>
          <w:rFonts w:ascii="Arial" w:hAnsi="Arial" w:cs="Arial"/>
          <w:sz w:val="24"/>
          <w:szCs w:val="24"/>
        </w:rPr>
        <w:t>of</w:t>
      </w:r>
      <w:r w:rsidR="00334C76">
        <w:rPr>
          <w:rFonts w:ascii="Arial" w:hAnsi="Arial" w:cs="Arial"/>
          <w:sz w:val="24"/>
          <w:szCs w:val="24"/>
        </w:rPr>
        <w:t xml:space="preserve"> its good performance.</w:t>
      </w:r>
    </w:p>
    <w:p w14:paraId="788E1EBF" w14:textId="77777777" w:rsidR="001724D2" w:rsidRDefault="001724D2" w:rsidP="003E0173">
      <w:pPr>
        <w:tabs>
          <w:tab w:val="left" w:pos="1010"/>
        </w:tabs>
        <w:spacing w:line="360" w:lineRule="auto"/>
        <w:jc w:val="both"/>
        <w:rPr>
          <w:rFonts w:ascii="Arial" w:hAnsi="Arial" w:cs="Arial"/>
          <w:sz w:val="24"/>
          <w:szCs w:val="24"/>
        </w:rPr>
      </w:pPr>
    </w:p>
    <w:p w14:paraId="1DF393E2" w14:textId="77777777" w:rsidR="001724D2" w:rsidRDefault="001724D2" w:rsidP="003E0173">
      <w:pPr>
        <w:tabs>
          <w:tab w:val="left" w:pos="1010"/>
        </w:tabs>
        <w:spacing w:line="360" w:lineRule="auto"/>
        <w:jc w:val="both"/>
        <w:rPr>
          <w:rFonts w:ascii="Arial" w:hAnsi="Arial" w:cs="Arial"/>
          <w:sz w:val="24"/>
          <w:szCs w:val="24"/>
        </w:rPr>
      </w:pPr>
    </w:p>
    <w:p w14:paraId="694D97F4" w14:textId="77777777" w:rsidR="001724D2" w:rsidRDefault="001724D2" w:rsidP="003E0173">
      <w:pPr>
        <w:tabs>
          <w:tab w:val="left" w:pos="1010"/>
        </w:tabs>
        <w:spacing w:line="360" w:lineRule="auto"/>
        <w:jc w:val="both"/>
        <w:rPr>
          <w:rFonts w:ascii="Arial" w:hAnsi="Arial" w:cs="Arial"/>
          <w:sz w:val="24"/>
          <w:szCs w:val="24"/>
        </w:rPr>
      </w:pPr>
    </w:p>
    <w:p w14:paraId="739C75AD" w14:textId="77777777" w:rsidR="001724D2" w:rsidRDefault="001724D2" w:rsidP="003E0173">
      <w:pPr>
        <w:tabs>
          <w:tab w:val="left" w:pos="1010"/>
        </w:tabs>
        <w:spacing w:line="360" w:lineRule="auto"/>
        <w:jc w:val="both"/>
        <w:rPr>
          <w:rFonts w:ascii="Arial" w:hAnsi="Arial" w:cs="Arial"/>
          <w:sz w:val="24"/>
          <w:szCs w:val="24"/>
        </w:rPr>
      </w:pPr>
    </w:p>
    <w:p w14:paraId="5299BA78" w14:textId="77777777" w:rsidR="001724D2" w:rsidRDefault="001724D2" w:rsidP="003E0173">
      <w:pPr>
        <w:tabs>
          <w:tab w:val="left" w:pos="1010"/>
        </w:tabs>
        <w:spacing w:line="360" w:lineRule="auto"/>
        <w:jc w:val="both"/>
        <w:rPr>
          <w:rFonts w:ascii="Arial" w:hAnsi="Arial" w:cs="Arial"/>
          <w:sz w:val="24"/>
          <w:szCs w:val="24"/>
        </w:rPr>
      </w:pPr>
    </w:p>
    <w:p w14:paraId="28EDF3BF" w14:textId="77777777" w:rsidR="001724D2" w:rsidRDefault="001724D2" w:rsidP="003E0173">
      <w:pPr>
        <w:tabs>
          <w:tab w:val="left" w:pos="1010"/>
        </w:tabs>
        <w:spacing w:line="360" w:lineRule="auto"/>
        <w:jc w:val="both"/>
        <w:rPr>
          <w:rFonts w:ascii="Arial" w:hAnsi="Arial" w:cs="Arial"/>
          <w:sz w:val="24"/>
          <w:szCs w:val="24"/>
        </w:rPr>
      </w:pPr>
    </w:p>
    <w:p w14:paraId="164747D5" w14:textId="77777777" w:rsidR="001724D2" w:rsidRDefault="001724D2" w:rsidP="003E0173">
      <w:pPr>
        <w:tabs>
          <w:tab w:val="left" w:pos="1010"/>
        </w:tabs>
        <w:spacing w:line="360" w:lineRule="auto"/>
        <w:jc w:val="both"/>
        <w:rPr>
          <w:rFonts w:ascii="Arial" w:hAnsi="Arial" w:cs="Arial"/>
          <w:sz w:val="24"/>
          <w:szCs w:val="24"/>
        </w:rPr>
      </w:pPr>
    </w:p>
    <w:p w14:paraId="3F101A68" w14:textId="77777777" w:rsidR="00523D1A" w:rsidRDefault="00523D1A" w:rsidP="003E0173">
      <w:pPr>
        <w:tabs>
          <w:tab w:val="left" w:pos="1010"/>
        </w:tabs>
        <w:spacing w:line="360" w:lineRule="auto"/>
        <w:jc w:val="both"/>
        <w:rPr>
          <w:rFonts w:ascii="Arial" w:hAnsi="Arial" w:cs="Arial"/>
          <w:sz w:val="24"/>
          <w:szCs w:val="24"/>
        </w:rPr>
      </w:pPr>
    </w:p>
    <w:sdt>
      <w:sdtPr>
        <w:id w:val="-1929879713"/>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11C9741B" w14:textId="0B4A8FD4" w:rsidR="00C65908" w:rsidRDefault="00C65908" w:rsidP="00C65908">
          <w:pPr>
            <w:pStyle w:val="Heading1"/>
            <w:jc w:val="center"/>
            <w:rPr>
              <w:rFonts w:ascii="Arial" w:hAnsi="Arial" w:cs="Arial"/>
              <w:b/>
              <w:bCs/>
              <w:color w:val="auto"/>
            </w:rPr>
          </w:pPr>
          <w:r w:rsidRPr="00C65908">
            <w:rPr>
              <w:rFonts w:ascii="Arial" w:hAnsi="Arial" w:cs="Arial"/>
              <w:b/>
              <w:bCs/>
              <w:color w:val="auto"/>
            </w:rPr>
            <w:t>References</w:t>
          </w:r>
        </w:p>
        <w:p w14:paraId="43BEA228" w14:textId="77777777" w:rsidR="00C65908" w:rsidRPr="00C65908" w:rsidRDefault="00C65908" w:rsidP="00C65908">
          <w:pPr>
            <w:rPr>
              <w:lang w:val="en-US"/>
            </w:rPr>
          </w:pPr>
        </w:p>
        <w:sdt>
          <w:sdtPr>
            <w:id w:val="-573587230"/>
            <w:bibliography/>
          </w:sdtPr>
          <w:sdtContent>
            <w:p w14:paraId="254CE4E1" w14:textId="77777777" w:rsidR="00C65908" w:rsidRDefault="00C65908" w:rsidP="00C65908">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Akan, O., Allen, R. S., Helms, M. M. &amp; Spralls, S. A., 2006. Critical tactics for implementing Porter's generic strategies. </w:t>
              </w:r>
              <w:r>
                <w:rPr>
                  <w:i/>
                  <w:iCs/>
                  <w:noProof/>
                  <w:lang w:val="en-US"/>
                </w:rPr>
                <w:t xml:space="preserve">Journal of Business Strategy, </w:t>
              </w:r>
              <w:r>
                <w:rPr>
                  <w:noProof/>
                  <w:lang w:val="en-US"/>
                </w:rPr>
                <w:t>Issue 0275-6668.</w:t>
              </w:r>
            </w:p>
            <w:p w14:paraId="11F54E47" w14:textId="77777777" w:rsidR="00C65908" w:rsidRDefault="00C65908" w:rsidP="00C65908">
              <w:pPr>
                <w:pStyle w:val="Bibliography"/>
                <w:rPr>
                  <w:noProof/>
                  <w:lang w:val="en-US"/>
                </w:rPr>
              </w:pPr>
              <w:r>
                <w:rPr>
                  <w:noProof/>
                  <w:lang w:val="en-US"/>
                </w:rPr>
                <w:t xml:space="preserve">Adrian, . B., Chris, . J. &amp; Nicola , T., 2019. </w:t>
              </w:r>
              <w:r>
                <w:rPr>
                  <w:i/>
                  <w:iCs/>
                  <w:noProof/>
                  <w:lang w:val="en-US"/>
                </w:rPr>
                <w:t xml:space="preserve">A Dictionary of Publishing. </w:t>
              </w:r>
              <w:r>
                <w:rPr>
                  <w:noProof/>
                  <w:lang w:val="en-US"/>
                </w:rPr>
                <w:t xml:space="preserve">[Online] </w:t>
              </w:r>
              <w:r>
                <w:rPr>
                  <w:noProof/>
                  <w:lang w:val="en-US"/>
                </w:rPr>
                <w:br/>
                <w:t xml:space="preserve">Available at: </w:t>
              </w:r>
              <w:r>
                <w:rPr>
                  <w:noProof/>
                  <w:u w:val="single"/>
                  <w:lang w:val="en-US"/>
                </w:rPr>
                <w:t>https://www-oxfordreference-com.ezproxy.uwtsd.ac.uk/display/10.1093/acref/9780191863592.001.0001/acref-9780191863592-e-9</w:t>
              </w:r>
              <w:r>
                <w:rPr>
                  <w:noProof/>
                  <w:lang w:val="en-US"/>
                </w:rPr>
                <w:br/>
                <w:t>[Accessed 29 November 2023].</w:t>
              </w:r>
            </w:p>
            <w:p w14:paraId="0AC8B8A9" w14:textId="77777777" w:rsidR="00C65908" w:rsidRDefault="00C65908" w:rsidP="00C65908">
              <w:pPr>
                <w:pStyle w:val="Bibliography"/>
                <w:rPr>
                  <w:noProof/>
                  <w:lang w:val="en-US"/>
                </w:rPr>
              </w:pPr>
              <w:r>
                <w:rPr>
                  <w:noProof/>
                  <w:lang w:val="en-US"/>
                </w:rPr>
                <w:t xml:space="preserve">Barney, J. &amp; Hesterly, W., 2019. </w:t>
              </w:r>
              <w:r>
                <w:rPr>
                  <w:i/>
                  <w:iCs/>
                  <w:noProof/>
                  <w:lang w:val="en-US"/>
                </w:rPr>
                <w:t xml:space="preserve">Strategic Management and Competitive Advantage: Concepts and Cases, Global Edition. </w:t>
              </w:r>
              <w:r>
                <w:rPr>
                  <w:noProof/>
                  <w:lang w:val="en-US"/>
                </w:rPr>
                <w:t>Sixth edition, global edition. ed. Harlow, England : Pearson.</w:t>
              </w:r>
            </w:p>
            <w:p w14:paraId="5160EE14" w14:textId="77777777" w:rsidR="00C65908" w:rsidRDefault="00C65908" w:rsidP="00C65908">
              <w:pPr>
                <w:pStyle w:val="Bibliography"/>
                <w:rPr>
                  <w:noProof/>
                  <w:lang w:val="en-US"/>
                </w:rPr>
              </w:pPr>
              <w:r>
                <w:rPr>
                  <w:noProof/>
                  <w:lang w:val="en-US"/>
                </w:rPr>
                <w:t xml:space="preserve">Cambridge, U. o., 2016. </w:t>
              </w:r>
              <w:r>
                <w:rPr>
                  <w:i/>
                  <w:iCs/>
                  <w:noProof/>
                  <w:lang w:val="en-US"/>
                </w:rPr>
                <w:t xml:space="preserve">Porter's Generic Competitive Strategies (Ways of Competing). </w:t>
              </w:r>
              <w:r>
                <w:rPr>
                  <w:noProof/>
                  <w:lang w:val="en-US"/>
                </w:rPr>
                <w:t xml:space="preserve">[Online] </w:t>
              </w:r>
              <w:r>
                <w:rPr>
                  <w:noProof/>
                  <w:lang w:val="en-US"/>
                </w:rPr>
                <w:br/>
                <w:t xml:space="preserve">Available at: </w:t>
              </w:r>
              <w:r>
                <w:rPr>
                  <w:noProof/>
                  <w:u w:val="single"/>
                  <w:lang w:val="en-US"/>
                </w:rPr>
                <w:t>https://www.ifm.eng.cam.ac.uk/research/dstools/porters-generic-competitive-strategies/</w:t>
              </w:r>
              <w:r>
                <w:rPr>
                  <w:noProof/>
                  <w:lang w:val="en-US"/>
                </w:rPr>
                <w:br/>
                <w:t>[Accessed 29 November 2023].</w:t>
              </w:r>
            </w:p>
            <w:p w14:paraId="0E9A686F" w14:textId="77777777" w:rsidR="00C65908" w:rsidRDefault="00C65908" w:rsidP="00C65908">
              <w:pPr>
                <w:pStyle w:val="Bibliography"/>
                <w:rPr>
                  <w:noProof/>
                  <w:lang w:val="en-US"/>
                </w:rPr>
              </w:pPr>
              <w:r>
                <w:rPr>
                  <w:noProof/>
                  <w:lang w:val="en-US"/>
                </w:rPr>
                <w:t xml:space="preserve">Cardeal, N. &amp; Antonio, N., 2012. Valuable, rare, inimitable resources and organization (VRIO) resources or valuable, rare, inimitable resources (VRI) capabilities: What leads to competitive advantage?. </w:t>
              </w:r>
              <w:r>
                <w:rPr>
                  <w:i/>
                  <w:iCs/>
                  <w:noProof/>
                  <w:lang w:val="en-US"/>
                </w:rPr>
                <w:t xml:space="preserve">n Journal of Business Management, </w:t>
              </w:r>
              <w:r>
                <w:rPr>
                  <w:noProof/>
                  <w:lang w:val="en-US"/>
                </w:rPr>
                <w:t>19 September, Vol. 6(37)(1993-8233), pp. pp. 10159-10170,.</w:t>
              </w:r>
            </w:p>
            <w:p w14:paraId="54A524C4" w14:textId="77777777" w:rsidR="00C65908" w:rsidRDefault="00C65908" w:rsidP="00C65908">
              <w:pPr>
                <w:pStyle w:val="Bibliography"/>
                <w:rPr>
                  <w:noProof/>
                  <w:lang w:val="en-US"/>
                </w:rPr>
              </w:pPr>
              <w:r>
                <w:rPr>
                  <w:noProof/>
                  <w:lang w:val="en-US"/>
                </w:rPr>
                <w:t xml:space="preserve">Kohnová, L. &amp; Salajová, N., 2023. Impact of Industry 4.0 on Companies: Value Chain Model Analysis. </w:t>
              </w:r>
              <w:r>
                <w:rPr>
                  <w:i/>
                  <w:iCs/>
                  <w:noProof/>
                  <w:lang w:val="en-US"/>
                </w:rPr>
                <w:t xml:space="preserve">Administrative Sciences, </w:t>
              </w:r>
              <w:r>
                <w:rPr>
                  <w:noProof/>
                  <w:lang w:val="en-US"/>
                </w:rPr>
                <w:t>13(2), p. 35.</w:t>
              </w:r>
            </w:p>
            <w:p w14:paraId="5E80671E" w14:textId="77777777" w:rsidR="00C65908" w:rsidRDefault="00C65908" w:rsidP="00C65908">
              <w:pPr>
                <w:pStyle w:val="Bibliography"/>
                <w:rPr>
                  <w:noProof/>
                  <w:lang w:val="en-US"/>
                </w:rPr>
              </w:pPr>
              <w:r>
                <w:rPr>
                  <w:noProof/>
                  <w:lang w:val="en-US"/>
                </w:rPr>
                <w:t xml:space="preserve">Lynch, R., 2018. </w:t>
              </w:r>
              <w:r>
                <w:rPr>
                  <w:i/>
                  <w:iCs/>
                  <w:noProof/>
                  <w:lang w:val="en-US"/>
                </w:rPr>
                <w:t xml:space="preserve">Strategic Management. </w:t>
              </w:r>
              <w:r>
                <w:rPr>
                  <w:noProof/>
                  <w:lang w:val="en-US"/>
                </w:rPr>
                <w:t>Eighth edition. ed. Harlow, England: Pearson.</w:t>
              </w:r>
            </w:p>
            <w:p w14:paraId="7F00C3A9" w14:textId="77777777" w:rsidR="00C65908" w:rsidRDefault="00C65908" w:rsidP="00C65908">
              <w:pPr>
                <w:pStyle w:val="Bibliography"/>
                <w:rPr>
                  <w:noProof/>
                  <w:lang w:val="en-US"/>
                </w:rPr>
              </w:pPr>
              <w:r>
                <w:rPr>
                  <w:noProof/>
                  <w:lang w:val="en-US"/>
                </w:rPr>
                <w:t xml:space="preserve">MarketLine, 2023. </w:t>
              </w:r>
              <w:r>
                <w:rPr>
                  <w:i/>
                  <w:iCs/>
                  <w:noProof/>
                  <w:lang w:val="en-US"/>
                </w:rPr>
                <w:t xml:space="preserve">Tesco PLC SWOT Analysis. </w:t>
              </w:r>
              <w:r>
                <w:rPr>
                  <w:noProof/>
                  <w:lang w:val="en-US"/>
                </w:rPr>
                <w:t xml:space="preserve">[Online] </w:t>
              </w:r>
              <w:r>
                <w:rPr>
                  <w:noProof/>
                  <w:lang w:val="en-US"/>
                </w:rPr>
                <w:br/>
                <w:t xml:space="preserve">Available at: </w:t>
              </w:r>
              <w:r>
                <w:rPr>
                  <w:noProof/>
                  <w:u w:val="single"/>
                  <w:lang w:val="en-US"/>
                </w:rPr>
                <w:t>https://advantage-marketline-com.ezproxy.uwtsd.ac.uk/Company/Profile/tesco_plc?swot</w:t>
              </w:r>
              <w:r>
                <w:rPr>
                  <w:noProof/>
                  <w:lang w:val="en-US"/>
                </w:rPr>
                <w:br/>
                <w:t>[Accessed 20 December 2023].</w:t>
              </w:r>
            </w:p>
            <w:p w14:paraId="5B5F1B76" w14:textId="77777777" w:rsidR="00C65908" w:rsidRDefault="00C65908" w:rsidP="00C65908">
              <w:pPr>
                <w:pStyle w:val="Bibliography"/>
                <w:rPr>
                  <w:noProof/>
                  <w:lang w:val="en-US"/>
                </w:rPr>
              </w:pPr>
              <w:r>
                <w:rPr>
                  <w:noProof/>
                  <w:lang w:val="en-US"/>
                </w:rPr>
                <w:t xml:space="preserve">Spiliakos, A., 2018. </w:t>
              </w:r>
              <w:r>
                <w:rPr>
                  <w:i/>
                  <w:iCs/>
                  <w:noProof/>
                  <w:lang w:val="en-US"/>
                </w:rPr>
                <w:t xml:space="preserve">WHAT DOES "SUSTAINABILITY" MEAN IN BUSINESS?. </w:t>
              </w:r>
              <w:r>
                <w:rPr>
                  <w:noProof/>
                  <w:lang w:val="en-US"/>
                </w:rPr>
                <w:t xml:space="preserve">[Online] </w:t>
              </w:r>
              <w:r>
                <w:rPr>
                  <w:noProof/>
                  <w:lang w:val="en-US"/>
                </w:rPr>
                <w:br/>
                <w:t xml:space="preserve">Available at: </w:t>
              </w:r>
              <w:r>
                <w:rPr>
                  <w:noProof/>
                  <w:u w:val="single"/>
                  <w:lang w:val="en-US"/>
                </w:rPr>
                <w:t>https://online.hbs.edu/blog/post/what-is-sustainability-in-business</w:t>
              </w:r>
              <w:r>
                <w:rPr>
                  <w:noProof/>
                  <w:lang w:val="en-US"/>
                </w:rPr>
                <w:br/>
                <w:t>[Accessed 14 December 2023].</w:t>
              </w:r>
            </w:p>
            <w:p w14:paraId="6AAD5B73" w14:textId="77777777" w:rsidR="00C65908" w:rsidRDefault="00C65908" w:rsidP="00C65908">
              <w:pPr>
                <w:pStyle w:val="Bibliography"/>
                <w:rPr>
                  <w:noProof/>
                  <w:lang w:val="en-US"/>
                </w:rPr>
              </w:pPr>
              <w:r>
                <w:rPr>
                  <w:noProof/>
                  <w:lang w:val="en-US"/>
                </w:rPr>
                <w:t xml:space="preserve">Stobierski, T., 2020. </w:t>
              </w:r>
              <w:r>
                <w:rPr>
                  <w:i/>
                  <w:iCs/>
                  <w:noProof/>
                  <w:lang w:val="en-US"/>
                </w:rPr>
                <w:t xml:space="preserve">What is a value chain analysis? 3 Steps. </w:t>
              </w:r>
              <w:r>
                <w:rPr>
                  <w:noProof/>
                  <w:lang w:val="en-US"/>
                </w:rPr>
                <w:t xml:space="preserve">[Online] </w:t>
              </w:r>
              <w:r>
                <w:rPr>
                  <w:noProof/>
                  <w:lang w:val="en-US"/>
                </w:rPr>
                <w:br/>
                <w:t xml:space="preserve">Available at: </w:t>
              </w:r>
              <w:r>
                <w:rPr>
                  <w:noProof/>
                  <w:u w:val="single"/>
                  <w:lang w:val="en-US"/>
                </w:rPr>
                <w:t>https://online.hbs.edu/blog/post/what-is-value-chain-analysis#:~:text=Value%20chain%20analysis%20is%20a%20means%20of%20evaluating,subtracts%20value%20from%20your%20final%20product%20or%20service.</w:t>
              </w:r>
              <w:r>
                <w:rPr>
                  <w:noProof/>
                  <w:lang w:val="en-US"/>
                </w:rPr>
                <w:br/>
                <w:t>[Accessed 3 December 2023].</w:t>
              </w:r>
            </w:p>
            <w:p w14:paraId="179A45F6" w14:textId="77777777" w:rsidR="00C65908" w:rsidRDefault="00C65908" w:rsidP="00C65908">
              <w:pPr>
                <w:pStyle w:val="Bibliography"/>
                <w:rPr>
                  <w:noProof/>
                  <w:lang w:val="en-US"/>
                </w:rPr>
              </w:pPr>
              <w:r>
                <w:rPr>
                  <w:noProof/>
                  <w:lang w:val="en-US"/>
                </w:rPr>
                <w:t xml:space="preserve">TescoPLC., 2023. </w:t>
              </w:r>
              <w:r>
                <w:rPr>
                  <w:i/>
                  <w:iCs/>
                  <w:noProof/>
                  <w:lang w:val="en-US"/>
                </w:rPr>
                <w:t xml:space="preserve">About Tesco. </w:t>
              </w:r>
              <w:r>
                <w:rPr>
                  <w:noProof/>
                  <w:lang w:val="en-US"/>
                </w:rPr>
                <w:t xml:space="preserve">[Online] </w:t>
              </w:r>
              <w:r>
                <w:rPr>
                  <w:noProof/>
                  <w:lang w:val="en-US"/>
                </w:rPr>
                <w:br/>
                <w:t xml:space="preserve">Available at: </w:t>
              </w:r>
              <w:r>
                <w:rPr>
                  <w:noProof/>
                  <w:u w:val="single"/>
                  <w:lang w:val="en-US"/>
                </w:rPr>
                <w:t>https://www.tescoplc.com/about/</w:t>
              </w:r>
              <w:r>
                <w:rPr>
                  <w:noProof/>
                  <w:lang w:val="en-US"/>
                </w:rPr>
                <w:br/>
                <w:t>[Accessed 16 November 2023].</w:t>
              </w:r>
            </w:p>
            <w:p w14:paraId="147AB986" w14:textId="77777777" w:rsidR="00C65908" w:rsidRDefault="00C65908" w:rsidP="00C65908">
              <w:pPr>
                <w:pStyle w:val="Bibliography"/>
                <w:rPr>
                  <w:noProof/>
                  <w:lang w:val="en-US"/>
                </w:rPr>
              </w:pPr>
              <w:r>
                <w:rPr>
                  <w:noProof/>
                  <w:lang w:val="en-US"/>
                </w:rPr>
                <w:t xml:space="preserve">TescoPLC., 2023. </w:t>
              </w:r>
              <w:r>
                <w:rPr>
                  <w:i/>
                  <w:iCs/>
                  <w:noProof/>
                  <w:lang w:val="en-US"/>
                </w:rPr>
                <w:t xml:space="preserve">Annual Report and Financial Statements. </w:t>
              </w:r>
              <w:r>
                <w:rPr>
                  <w:noProof/>
                  <w:lang w:val="en-US"/>
                </w:rPr>
                <w:t xml:space="preserve">[Online] </w:t>
              </w:r>
              <w:r>
                <w:rPr>
                  <w:noProof/>
                  <w:lang w:val="en-US"/>
                </w:rPr>
                <w:br/>
                <w:t xml:space="preserve">Available at: </w:t>
              </w:r>
              <w:r>
                <w:rPr>
                  <w:noProof/>
                  <w:u w:val="single"/>
                  <w:lang w:val="en-US"/>
                </w:rPr>
                <w:t>https://www.tescoplc.com/media/u1wlq2qf/tesco-plc-annual-report-2023.pdf</w:t>
              </w:r>
              <w:r>
                <w:rPr>
                  <w:noProof/>
                  <w:lang w:val="en-US"/>
                </w:rPr>
                <w:br/>
                <w:t>[Accessed 10 December 2023].</w:t>
              </w:r>
            </w:p>
            <w:p w14:paraId="432C0446" w14:textId="77777777" w:rsidR="00C65908" w:rsidRDefault="00C65908" w:rsidP="00C65908">
              <w:pPr>
                <w:pStyle w:val="Bibliography"/>
                <w:rPr>
                  <w:noProof/>
                  <w:lang w:val="en-US"/>
                </w:rPr>
              </w:pPr>
              <w:r>
                <w:rPr>
                  <w:noProof/>
                  <w:lang w:val="en-US"/>
                </w:rPr>
                <w:t xml:space="preserve">TescoPLC., 2023. </w:t>
              </w:r>
              <w:r>
                <w:rPr>
                  <w:i/>
                  <w:iCs/>
                  <w:noProof/>
                  <w:lang w:val="en-US"/>
                </w:rPr>
                <w:t xml:space="preserve">Supply Chain. </w:t>
              </w:r>
              <w:r>
                <w:rPr>
                  <w:noProof/>
                  <w:lang w:val="en-US"/>
                </w:rPr>
                <w:t xml:space="preserve">[Online] </w:t>
              </w:r>
              <w:r>
                <w:rPr>
                  <w:noProof/>
                  <w:lang w:val="en-US"/>
                </w:rPr>
                <w:br/>
                <w:t xml:space="preserve">Available at: </w:t>
              </w:r>
              <w:r>
                <w:rPr>
                  <w:noProof/>
                  <w:u w:val="single"/>
                  <w:lang w:val="en-US"/>
                </w:rPr>
                <w:t>https://www.tesco-careers.com/office/commercial-product/supply-chain/</w:t>
              </w:r>
              <w:r>
                <w:rPr>
                  <w:noProof/>
                  <w:lang w:val="en-US"/>
                </w:rPr>
                <w:br/>
                <w:t>[Accessed 11 December 2023].</w:t>
              </w:r>
            </w:p>
            <w:p w14:paraId="0AACCCEC" w14:textId="77777777" w:rsidR="00C65908" w:rsidRDefault="00C65908" w:rsidP="00C65908">
              <w:pPr>
                <w:pStyle w:val="Bibliography"/>
                <w:rPr>
                  <w:noProof/>
                  <w:lang w:val="en-US"/>
                </w:rPr>
              </w:pPr>
              <w:r>
                <w:rPr>
                  <w:noProof/>
                  <w:lang w:val="en-US"/>
                </w:rPr>
                <w:t xml:space="preserve">Whittington, R. et al., 2020. </w:t>
              </w:r>
              <w:r>
                <w:rPr>
                  <w:i/>
                  <w:iCs/>
                  <w:noProof/>
                  <w:lang w:val="en-US"/>
                </w:rPr>
                <w:t xml:space="preserve">Exploring strategy : text and cases. </w:t>
              </w:r>
              <w:r>
                <w:rPr>
                  <w:noProof/>
                  <w:lang w:val="en-US"/>
                </w:rPr>
                <w:t>12th edition ed. Harlow: Pearson.</w:t>
              </w:r>
            </w:p>
            <w:p w14:paraId="223E24E5" w14:textId="77777777" w:rsidR="00C65908" w:rsidRDefault="00C65908" w:rsidP="00C65908">
              <w:pPr>
                <w:pStyle w:val="Bibliography"/>
                <w:rPr>
                  <w:noProof/>
                  <w:lang w:val="en-US"/>
                </w:rPr>
              </w:pPr>
              <w:r>
                <w:rPr>
                  <w:noProof/>
                  <w:lang w:val="en-US"/>
                </w:rPr>
                <w:t xml:space="preserve">Wills-Johnson, N., 2008. The networked firm: a framework for RBV. </w:t>
              </w:r>
              <w:r>
                <w:rPr>
                  <w:i/>
                  <w:iCs/>
                  <w:noProof/>
                  <w:lang w:val="en-US"/>
                </w:rPr>
                <w:t xml:space="preserve">The Journal of Management Development, </w:t>
              </w:r>
              <w:r>
                <w:rPr>
                  <w:noProof/>
                  <w:lang w:val="en-US"/>
                </w:rPr>
                <w:t>27(2), pp. 214-224.</w:t>
              </w:r>
            </w:p>
            <w:p w14:paraId="7877E887" w14:textId="72218725" w:rsidR="00C65908" w:rsidRDefault="00C65908" w:rsidP="00C65908">
              <w:r>
                <w:rPr>
                  <w:b/>
                  <w:bCs/>
                  <w:noProof/>
                </w:rPr>
                <w:fldChar w:fldCharType="end"/>
              </w:r>
            </w:p>
          </w:sdtContent>
        </w:sdt>
      </w:sdtContent>
    </w:sdt>
    <w:p w14:paraId="71762342" w14:textId="537CBD84" w:rsidR="00EC2C21" w:rsidRDefault="00EC2C21" w:rsidP="00EC2C21"/>
    <w:p w14:paraId="3232B178" w14:textId="77777777" w:rsidR="001724D2" w:rsidRDefault="001724D2" w:rsidP="003E0173">
      <w:pPr>
        <w:tabs>
          <w:tab w:val="left" w:pos="1010"/>
        </w:tabs>
        <w:spacing w:line="360" w:lineRule="auto"/>
        <w:jc w:val="both"/>
        <w:rPr>
          <w:rFonts w:ascii="Arial" w:hAnsi="Arial" w:cs="Arial"/>
          <w:sz w:val="24"/>
          <w:szCs w:val="24"/>
        </w:rPr>
      </w:pPr>
    </w:p>
    <w:p w14:paraId="6EE18890" w14:textId="77777777" w:rsidR="001724D2" w:rsidRDefault="001724D2" w:rsidP="003E0173">
      <w:pPr>
        <w:tabs>
          <w:tab w:val="left" w:pos="1010"/>
        </w:tabs>
        <w:spacing w:line="360" w:lineRule="auto"/>
        <w:jc w:val="both"/>
        <w:rPr>
          <w:rFonts w:ascii="Arial" w:hAnsi="Arial" w:cs="Arial"/>
          <w:sz w:val="24"/>
          <w:szCs w:val="24"/>
        </w:rPr>
      </w:pPr>
    </w:p>
    <w:p w14:paraId="1E21C85D" w14:textId="77777777" w:rsidR="001724D2" w:rsidRDefault="001724D2" w:rsidP="003E0173">
      <w:pPr>
        <w:tabs>
          <w:tab w:val="left" w:pos="1010"/>
        </w:tabs>
        <w:spacing w:line="360" w:lineRule="auto"/>
        <w:jc w:val="both"/>
        <w:rPr>
          <w:rFonts w:ascii="Arial" w:hAnsi="Arial" w:cs="Arial"/>
          <w:sz w:val="24"/>
          <w:szCs w:val="24"/>
        </w:rPr>
      </w:pPr>
    </w:p>
    <w:p w14:paraId="38E7BDBA" w14:textId="77777777" w:rsidR="001724D2" w:rsidRDefault="001724D2" w:rsidP="003E0173">
      <w:pPr>
        <w:tabs>
          <w:tab w:val="left" w:pos="1010"/>
        </w:tabs>
        <w:spacing w:line="360" w:lineRule="auto"/>
        <w:jc w:val="both"/>
        <w:rPr>
          <w:rFonts w:ascii="Arial" w:hAnsi="Arial" w:cs="Arial"/>
          <w:sz w:val="24"/>
          <w:szCs w:val="24"/>
        </w:rPr>
      </w:pPr>
    </w:p>
    <w:p w14:paraId="4D4177A6" w14:textId="77777777" w:rsidR="001724D2" w:rsidRDefault="001724D2" w:rsidP="003E0173">
      <w:pPr>
        <w:tabs>
          <w:tab w:val="left" w:pos="1010"/>
        </w:tabs>
        <w:spacing w:line="360" w:lineRule="auto"/>
        <w:jc w:val="both"/>
        <w:rPr>
          <w:rFonts w:ascii="Arial" w:hAnsi="Arial" w:cs="Arial"/>
          <w:sz w:val="24"/>
          <w:szCs w:val="24"/>
        </w:rPr>
      </w:pPr>
    </w:p>
    <w:p w14:paraId="5ADD58FF" w14:textId="77777777" w:rsidR="001724D2" w:rsidRDefault="001724D2" w:rsidP="003E0173">
      <w:pPr>
        <w:tabs>
          <w:tab w:val="left" w:pos="1010"/>
        </w:tabs>
        <w:spacing w:line="360" w:lineRule="auto"/>
        <w:jc w:val="both"/>
        <w:rPr>
          <w:rFonts w:ascii="Arial" w:hAnsi="Arial" w:cs="Arial"/>
          <w:sz w:val="24"/>
          <w:szCs w:val="24"/>
        </w:rPr>
      </w:pPr>
    </w:p>
    <w:p w14:paraId="24AC5DB9" w14:textId="77777777" w:rsidR="0099464C" w:rsidRDefault="0099464C" w:rsidP="003E0173">
      <w:pPr>
        <w:tabs>
          <w:tab w:val="left" w:pos="1010"/>
        </w:tabs>
        <w:spacing w:line="360" w:lineRule="auto"/>
        <w:jc w:val="both"/>
        <w:rPr>
          <w:rFonts w:ascii="Arial" w:hAnsi="Arial" w:cs="Arial"/>
          <w:sz w:val="24"/>
          <w:szCs w:val="24"/>
        </w:rPr>
      </w:pPr>
    </w:p>
    <w:p w14:paraId="5FB4EC00" w14:textId="77777777" w:rsidR="00F27AA5" w:rsidRDefault="00F27AA5" w:rsidP="003E0173">
      <w:pPr>
        <w:tabs>
          <w:tab w:val="left" w:pos="1010"/>
        </w:tabs>
        <w:spacing w:line="360" w:lineRule="auto"/>
        <w:jc w:val="both"/>
        <w:rPr>
          <w:rFonts w:ascii="Arial" w:hAnsi="Arial" w:cs="Arial"/>
          <w:sz w:val="24"/>
          <w:szCs w:val="24"/>
        </w:rPr>
      </w:pPr>
    </w:p>
    <w:p w14:paraId="245F735F" w14:textId="77777777" w:rsidR="00F27AA5" w:rsidRDefault="00F27AA5" w:rsidP="003E0173">
      <w:pPr>
        <w:tabs>
          <w:tab w:val="left" w:pos="1010"/>
        </w:tabs>
        <w:spacing w:line="360" w:lineRule="auto"/>
        <w:jc w:val="both"/>
        <w:rPr>
          <w:rFonts w:ascii="Arial" w:hAnsi="Arial" w:cs="Arial"/>
          <w:sz w:val="24"/>
          <w:szCs w:val="24"/>
        </w:rPr>
      </w:pPr>
    </w:p>
    <w:p w14:paraId="4A6FD580" w14:textId="77777777" w:rsidR="00F27AA5" w:rsidRDefault="00F27AA5" w:rsidP="003E0173">
      <w:pPr>
        <w:tabs>
          <w:tab w:val="left" w:pos="1010"/>
        </w:tabs>
        <w:spacing w:line="360" w:lineRule="auto"/>
        <w:jc w:val="both"/>
        <w:rPr>
          <w:rFonts w:ascii="Arial" w:hAnsi="Arial" w:cs="Arial"/>
          <w:sz w:val="24"/>
          <w:szCs w:val="24"/>
        </w:rPr>
      </w:pPr>
    </w:p>
    <w:p w14:paraId="2418BEFC" w14:textId="77777777" w:rsidR="00F27AA5" w:rsidRDefault="00F27AA5" w:rsidP="003E0173">
      <w:pPr>
        <w:tabs>
          <w:tab w:val="left" w:pos="1010"/>
        </w:tabs>
        <w:spacing w:line="360" w:lineRule="auto"/>
        <w:jc w:val="both"/>
        <w:rPr>
          <w:rFonts w:ascii="Arial" w:hAnsi="Arial" w:cs="Arial"/>
          <w:sz w:val="24"/>
          <w:szCs w:val="24"/>
        </w:rPr>
      </w:pPr>
    </w:p>
    <w:p w14:paraId="5D016453" w14:textId="77777777" w:rsidR="00F27AA5" w:rsidRDefault="00F27AA5" w:rsidP="003E0173">
      <w:pPr>
        <w:tabs>
          <w:tab w:val="left" w:pos="1010"/>
        </w:tabs>
        <w:spacing w:line="360" w:lineRule="auto"/>
        <w:jc w:val="both"/>
        <w:rPr>
          <w:rFonts w:ascii="Arial" w:hAnsi="Arial" w:cs="Arial"/>
          <w:sz w:val="24"/>
          <w:szCs w:val="24"/>
        </w:rPr>
      </w:pPr>
    </w:p>
    <w:p w14:paraId="613FFB9C" w14:textId="77777777" w:rsidR="00F27AA5" w:rsidRDefault="00F27AA5" w:rsidP="003E0173">
      <w:pPr>
        <w:tabs>
          <w:tab w:val="left" w:pos="1010"/>
        </w:tabs>
        <w:spacing w:line="360" w:lineRule="auto"/>
        <w:jc w:val="both"/>
        <w:rPr>
          <w:rFonts w:ascii="Arial" w:hAnsi="Arial" w:cs="Arial"/>
          <w:sz w:val="24"/>
          <w:szCs w:val="24"/>
        </w:rPr>
      </w:pPr>
    </w:p>
    <w:p w14:paraId="384D6BC6" w14:textId="77777777" w:rsidR="00F27AA5" w:rsidRDefault="00F27AA5" w:rsidP="003E0173">
      <w:pPr>
        <w:tabs>
          <w:tab w:val="left" w:pos="1010"/>
        </w:tabs>
        <w:spacing w:line="360" w:lineRule="auto"/>
        <w:jc w:val="both"/>
        <w:rPr>
          <w:rFonts w:ascii="Arial" w:hAnsi="Arial" w:cs="Arial"/>
          <w:sz w:val="24"/>
          <w:szCs w:val="24"/>
        </w:rPr>
      </w:pPr>
    </w:p>
    <w:p w14:paraId="691E3DC2" w14:textId="77777777" w:rsidR="0099464C" w:rsidRDefault="0099464C" w:rsidP="003E0173">
      <w:pPr>
        <w:tabs>
          <w:tab w:val="left" w:pos="1010"/>
        </w:tabs>
        <w:spacing w:line="360" w:lineRule="auto"/>
        <w:jc w:val="both"/>
        <w:rPr>
          <w:rFonts w:ascii="Arial" w:hAnsi="Arial" w:cs="Arial"/>
          <w:sz w:val="24"/>
          <w:szCs w:val="24"/>
        </w:rPr>
      </w:pPr>
    </w:p>
    <w:p w14:paraId="16A316BB" w14:textId="77777777" w:rsidR="0099464C" w:rsidRDefault="0099464C" w:rsidP="003E0173">
      <w:pPr>
        <w:tabs>
          <w:tab w:val="left" w:pos="1010"/>
        </w:tabs>
        <w:spacing w:line="360" w:lineRule="auto"/>
        <w:jc w:val="both"/>
        <w:rPr>
          <w:rFonts w:ascii="Arial" w:hAnsi="Arial" w:cs="Arial"/>
          <w:sz w:val="24"/>
          <w:szCs w:val="24"/>
        </w:rPr>
      </w:pPr>
    </w:p>
    <w:p w14:paraId="1DAD718A" w14:textId="77777777" w:rsidR="0099464C" w:rsidRDefault="0099464C" w:rsidP="003E0173">
      <w:pPr>
        <w:tabs>
          <w:tab w:val="left" w:pos="1010"/>
        </w:tabs>
        <w:spacing w:line="360" w:lineRule="auto"/>
        <w:jc w:val="both"/>
        <w:rPr>
          <w:rFonts w:ascii="Arial" w:hAnsi="Arial" w:cs="Arial"/>
          <w:sz w:val="24"/>
          <w:szCs w:val="24"/>
        </w:rPr>
      </w:pPr>
    </w:p>
    <w:p w14:paraId="01B34B78" w14:textId="77777777" w:rsidR="001724D2" w:rsidRDefault="001724D2" w:rsidP="003E0173">
      <w:pPr>
        <w:tabs>
          <w:tab w:val="left" w:pos="1010"/>
        </w:tabs>
        <w:spacing w:line="360" w:lineRule="auto"/>
        <w:jc w:val="both"/>
        <w:rPr>
          <w:rFonts w:ascii="Arial" w:hAnsi="Arial" w:cs="Arial"/>
          <w:sz w:val="24"/>
          <w:szCs w:val="24"/>
        </w:rPr>
      </w:pPr>
    </w:p>
    <w:p w14:paraId="7F9699B7" w14:textId="090249D3" w:rsidR="001724D2" w:rsidRDefault="001724D2" w:rsidP="001724D2"/>
    <w:p w14:paraId="6F91A3FD" w14:textId="38EA9E02" w:rsidR="001724D2" w:rsidRPr="008B2F5A" w:rsidRDefault="00F27AA5" w:rsidP="00F27AA5">
      <w:pPr>
        <w:tabs>
          <w:tab w:val="left" w:pos="1010"/>
        </w:tabs>
        <w:spacing w:line="360" w:lineRule="auto"/>
        <w:jc w:val="center"/>
        <w:rPr>
          <w:rFonts w:ascii="Arial" w:hAnsi="Arial" w:cs="Arial"/>
          <w:b/>
          <w:bCs/>
          <w:sz w:val="32"/>
          <w:szCs w:val="32"/>
        </w:rPr>
      </w:pPr>
      <w:r w:rsidRPr="008B2F5A">
        <w:rPr>
          <w:rFonts w:ascii="Arial" w:hAnsi="Arial" w:cs="Arial"/>
          <w:b/>
          <w:bCs/>
          <w:sz w:val="32"/>
          <w:szCs w:val="32"/>
        </w:rPr>
        <w:t>Appendix:</w:t>
      </w:r>
    </w:p>
    <w:p w14:paraId="0584B74C" w14:textId="77777777" w:rsidR="00E87091" w:rsidRDefault="00F27AA5" w:rsidP="00F27AA5">
      <w:pPr>
        <w:pStyle w:val="ListParagraph"/>
        <w:numPr>
          <w:ilvl w:val="0"/>
          <w:numId w:val="8"/>
        </w:numPr>
        <w:tabs>
          <w:tab w:val="left" w:pos="1010"/>
        </w:tabs>
        <w:spacing w:line="360" w:lineRule="auto"/>
        <w:jc w:val="both"/>
        <w:rPr>
          <w:rFonts w:ascii="Arial" w:hAnsi="Arial" w:cs="Arial"/>
          <w:sz w:val="28"/>
          <w:szCs w:val="28"/>
        </w:rPr>
      </w:pPr>
      <w:r>
        <w:rPr>
          <w:rFonts w:ascii="Arial" w:hAnsi="Arial" w:cs="Arial"/>
          <w:sz w:val="28"/>
          <w:szCs w:val="28"/>
        </w:rPr>
        <w:t>SWOT Analyse</w:t>
      </w:r>
    </w:p>
    <w:p w14:paraId="5A06654D" w14:textId="77777777" w:rsidR="00E87091" w:rsidRDefault="00E87091" w:rsidP="00E87091">
      <w:pPr>
        <w:pStyle w:val="ListParagraph"/>
        <w:tabs>
          <w:tab w:val="left" w:pos="1010"/>
        </w:tabs>
        <w:spacing w:line="360" w:lineRule="auto"/>
        <w:jc w:val="both"/>
        <w:rPr>
          <w:rFonts w:ascii="Arial" w:hAnsi="Arial" w:cs="Arial"/>
          <w:sz w:val="28"/>
          <w:szCs w:val="28"/>
        </w:rPr>
      </w:pPr>
    </w:p>
    <w:tbl>
      <w:tblPr>
        <w:tblStyle w:val="TableGrid"/>
        <w:tblW w:w="0" w:type="auto"/>
        <w:tblLook w:val="04A0" w:firstRow="1" w:lastRow="0" w:firstColumn="1" w:lastColumn="0" w:noHBand="0" w:noVBand="1"/>
      </w:tblPr>
      <w:tblGrid>
        <w:gridCol w:w="4508"/>
        <w:gridCol w:w="4508"/>
      </w:tblGrid>
      <w:tr w:rsidR="00B91154" w14:paraId="7E2B1314" w14:textId="77777777" w:rsidTr="00B91154">
        <w:tc>
          <w:tcPr>
            <w:tcW w:w="4508" w:type="dxa"/>
          </w:tcPr>
          <w:p w14:paraId="14A49399" w14:textId="2C00CBF2" w:rsidR="00B91154" w:rsidRDefault="00B91154" w:rsidP="00A82BE4">
            <w:pPr>
              <w:tabs>
                <w:tab w:val="left" w:pos="1010"/>
              </w:tabs>
              <w:spacing w:line="360" w:lineRule="auto"/>
              <w:jc w:val="center"/>
              <w:rPr>
                <w:rFonts w:ascii="Arial" w:hAnsi="Arial" w:cs="Arial"/>
                <w:b/>
                <w:bCs/>
                <w:sz w:val="28"/>
                <w:szCs w:val="28"/>
              </w:rPr>
            </w:pPr>
            <w:r w:rsidRPr="00823B77">
              <w:rPr>
                <w:rFonts w:ascii="Arial" w:hAnsi="Arial" w:cs="Arial"/>
                <w:b/>
                <w:bCs/>
                <w:sz w:val="28"/>
                <w:szCs w:val="28"/>
              </w:rPr>
              <w:t>Strengths:</w:t>
            </w:r>
          </w:p>
          <w:p w14:paraId="666997A0" w14:textId="77777777" w:rsidR="00A82BE4" w:rsidRPr="00823B77" w:rsidRDefault="00A82BE4" w:rsidP="00A82BE4">
            <w:pPr>
              <w:tabs>
                <w:tab w:val="left" w:pos="1010"/>
              </w:tabs>
              <w:spacing w:line="360" w:lineRule="auto"/>
              <w:jc w:val="center"/>
              <w:rPr>
                <w:rFonts w:ascii="Arial" w:hAnsi="Arial" w:cs="Arial"/>
                <w:b/>
                <w:bCs/>
                <w:sz w:val="28"/>
                <w:szCs w:val="28"/>
              </w:rPr>
            </w:pPr>
          </w:p>
          <w:p w14:paraId="63C60AB2" w14:textId="77CFD077" w:rsidR="00B91154" w:rsidRPr="001A6343" w:rsidRDefault="00377E15" w:rsidP="00A82BE4">
            <w:pPr>
              <w:pStyle w:val="ListParagraph"/>
              <w:numPr>
                <w:ilvl w:val="0"/>
                <w:numId w:val="10"/>
              </w:numPr>
              <w:tabs>
                <w:tab w:val="left" w:pos="1010"/>
              </w:tabs>
              <w:spacing w:line="360" w:lineRule="auto"/>
              <w:jc w:val="both"/>
              <w:rPr>
                <w:rFonts w:ascii="Arial" w:hAnsi="Arial" w:cs="Arial"/>
                <w:sz w:val="24"/>
                <w:szCs w:val="24"/>
              </w:rPr>
            </w:pPr>
            <w:r w:rsidRPr="001A6343">
              <w:rPr>
                <w:rFonts w:ascii="Arial" w:hAnsi="Arial" w:cs="Arial"/>
                <w:sz w:val="24"/>
                <w:szCs w:val="24"/>
              </w:rPr>
              <w:t>Taking advantage of reduced inventory holding costs, the company is improving its operating costs.</w:t>
            </w:r>
          </w:p>
          <w:p w14:paraId="40CC9BB9" w14:textId="77777777" w:rsidR="00377E15" w:rsidRPr="001A6343" w:rsidRDefault="001458EA" w:rsidP="00A82BE4">
            <w:pPr>
              <w:pStyle w:val="ListParagraph"/>
              <w:numPr>
                <w:ilvl w:val="0"/>
                <w:numId w:val="10"/>
              </w:numPr>
              <w:tabs>
                <w:tab w:val="left" w:pos="1010"/>
              </w:tabs>
              <w:spacing w:line="360" w:lineRule="auto"/>
              <w:jc w:val="both"/>
              <w:rPr>
                <w:rFonts w:ascii="Arial" w:hAnsi="Arial" w:cs="Arial"/>
                <w:sz w:val="24"/>
                <w:szCs w:val="24"/>
              </w:rPr>
            </w:pPr>
            <w:r w:rsidRPr="001A6343">
              <w:rPr>
                <w:rFonts w:ascii="Arial" w:hAnsi="Arial" w:cs="Arial"/>
                <w:sz w:val="24"/>
                <w:szCs w:val="24"/>
              </w:rPr>
              <w:t>Tesco sells its products thro</w:t>
            </w:r>
            <w:r w:rsidR="004B76A8" w:rsidRPr="001A6343">
              <w:rPr>
                <w:rFonts w:ascii="Arial" w:hAnsi="Arial" w:cs="Arial"/>
                <w:sz w:val="24"/>
                <w:szCs w:val="24"/>
              </w:rPr>
              <w:t>ugh its physical stores and online. This allows the company to serve a large customer base and increase its sales.</w:t>
            </w:r>
          </w:p>
          <w:p w14:paraId="5EAB67C5" w14:textId="68A6FFCA" w:rsidR="004B76A8" w:rsidRPr="001A6343" w:rsidRDefault="001D6654" w:rsidP="00A82BE4">
            <w:pPr>
              <w:pStyle w:val="ListParagraph"/>
              <w:numPr>
                <w:ilvl w:val="0"/>
                <w:numId w:val="10"/>
              </w:numPr>
              <w:tabs>
                <w:tab w:val="left" w:pos="1010"/>
              </w:tabs>
              <w:spacing w:line="360" w:lineRule="auto"/>
              <w:jc w:val="both"/>
              <w:rPr>
                <w:rFonts w:ascii="Arial" w:hAnsi="Arial" w:cs="Arial"/>
                <w:sz w:val="24"/>
                <w:szCs w:val="24"/>
              </w:rPr>
            </w:pPr>
            <w:r w:rsidRPr="001A6343">
              <w:rPr>
                <w:rFonts w:ascii="Arial" w:hAnsi="Arial" w:cs="Arial"/>
                <w:sz w:val="24"/>
                <w:szCs w:val="24"/>
              </w:rPr>
              <w:t>The company reports growth in its reve</w:t>
            </w:r>
            <w:r w:rsidR="00E87091" w:rsidRPr="001A6343">
              <w:rPr>
                <w:rFonts w:ascii="Arial" w:hAnsi="Arial" w:cs="Arial"/>
                <w:sz w:val="24"/>
                <w:szCs w:val="24"/>
              </w:rPr>
              <w:t>nues, which allows it to allocate more funds to expand its activities.</w:t>
            </w:r>
          </w:p>
        </w:tc>
        <w:tc>
          <w:tcPr>
            <w:tcW w:w="4508" w:type="dxa"/>
          </w:tcPr>
          <w:p w14:paraId="7974CB04" w14:textId="77777777" w:rsidR="00B91154" w:rsidRDefault="00C32C15" w:rsidP="00A82BE4">
            <w:pPr>
              <w:tabs>
                <w:tab w:val="left" w:pos="1010"/>
              </w:tabs>
              <w:spacing w:line="360" w:lineRule="auto"/>
              <w:jc w:val="center"/>
              <w:rPr>
                <w:rFonts w:ascii="Arial" w:hAnsi="Arial" w:cs="Arial"/>
                <w:b/>
                <w:bCs/>
                <w:sz w:val="28"/>
                <w:szCs w:val="28"/>
              </w:rPr>
            </w:pPr>
            <w:r w:rsidRPr="00823B77">
              <w:rPr>
                <w:rFonts w:ascii="Arial" w:hAnsi="Arial" w:cs="Arial"/>
                <w:b/>
                <w:bCs/>
                <w:sz w:val="28"/>
                <w:szCs w:val="28"/>
              </w:rPr>
              <w:t>We</w:t>
            </w:r>
            <w:r w:rsidR="001A6343" w:rsidRPr="00823B77">
              <w:rPr>
                <w:rFonts w:ascii="Arial" w:hAnsi="Arial" w:cs="Arial"/>
                <w:b/>
                <w:bCs/>
                <w:sz w:val="28"/>
                <w:szCs w:val="28"/>
              </w:rPr>
              <w:t>aknesses:</w:t>
            </w:r>
          </w:p>
          <w:p w14:paraId="7AEA0A7A" w14:textId="77777777" w:rsidR="00A82BE4" w:rsidRPr="00823B77" w:rsidRDefault="00A82BE4" w:rsidP="00A82BE4">
            <w:pPr>
              <w:tabs>
                <w:tab w:val="left" w:pos="1010"/>
              </w:tabs>
              <w:spacing w:line="360" w:lineRule="auto"/>
              <w:jc w:val="center"/>
              <w:rPr>
                <w:rFonts w:ascii="Arial" w:hAnsi="Arial" w:cs="Arial"/>
                <w:b/>
                <w:bCs/>
                <w:sz w:val="28"/>
                <w:szCs w:val="28"/>
              </w:rPr>
            </w:pPr>
          </w:p>
          <w:p w14:paraId="70B8D75E" w14:textId="703CF5B7" w:rsidR="001A6343" w:rsidRPr="00A82BE4" w:rsidRDefault="00F220D7" w:rsidP="00A82BE4">
            <w:pPr>
              <w:pStyle w:val="ListParagraph"/>
              <w:numPr>
                <w:ilvl w:val="0"/>
                <w:numId w:val="11"/>
              </w:numPr>
              <w:tabs>
                <w:tab w:val="left" w:pos="1010"/>
              </w:tabs>
              <w:spacing w:line="360" w:lineRule="auto"/>
              <w:jc w:val="both"/>
              <w:rPr>
                <w:rFonts w:ascii="Arial" w:hAnsi="Arial" w:cs="Arial"/>
                <w:sz w:val="24"/>
                <w:szCs w:val="24"/>
              </w:rPr>
            </w:pPr>
            <w:r w:rsidRPr="00A82BE4">
              <w:rPr>
                <w:rFonts w:ascii="Arial" w:hAnsi="Arial" w:cs="Arial"/>
                <w:sz w:val="24"/>
                <w:szCs w:val="24"/>
              </w:rPr>
              <w:t>Tesco</w:t>
            </w:r>
            <w:r w:rsidR="00823B77" w:rsidRPr="00A82BE4">
              <w:rPr>
                <w:rFonts w:ascii="Arial" w:hAnsi="Arial" w:cs="Arial"/>
                <w:sz w:val="24"/>
                <w:szCs w:val="24"/>
              </w:rPr>
              <w:t>`s</w:t>
            </w:r>
            <w:r w:rsidRPr="00A82BE4">
              <w:rPr>
                <w:rFonts w:ascii="Arial" w:hAnsi="Arial" w:cs="Arial"/>
                <w:sz w:val="24"/>
                <w:szCs w:val="24"/>
              </w:rPr>
              <w:t xml:space="preserve"> </w:t>
            </w:r>
            <w:r w:rsidR="00823B77" w:rsidRPr="00A82BE4">
              <w:rPr>
                <w:rFonts w:ascii="Arial" w:hAnsi="Arial" w:cs="Arial"/>
                <w:sz w:val="24"/>
                <w:szCs w:val="24"/>
              </w:rPr>
              <w:t>dependence</w:t>
            </w:r>
            <w:r w:rsidRPr="00A82BE4">
              <w:rPr>
                <w:rFonts w:ascii="Arial" w:hAnsi="Arial" w:cs="Arial"/>
                <w:sz w:val="24"/>
                <w:szCs w:val="24"/>
              </w:rPr>
              <w:t xml:space="preserve"> </w:t>
            </w:r>
            <w:r w:rsidR="00823B77" w:rsidRPr="00A82BE4">
              <w:rPr>
                <w:rFonts w:ascii="Arial" w:hAnsi="Arial" w:cs="Arial"/>
                <w:sz w:val="24"/>
                <w:szCs w:val="24"/>
              </w:rPr>
              <w:t>on the UK market can be noted as a weakness, as the return on investment depends entirely on it. This is a huge risk for the company.</w:t>
            </w:r>
          </w:p>
        </w:tc>
      </w:tr>
      <w:tr w:rsidR="00B91154" w14:paraId="2A9C3A34" w14:textId="77777777" w:rsidTr="00B91154">
        <w:tc>
          <w:tcPr>
            <w:tcW w:w="4508" w:type="dxa"/>
          </w:tcPr>
          <w:p w14:paraId="54334731" w14:textId="77777777" w:rsidR="00B91154" w:rsidRDefault="00C220F9" w:rsidP="00A82BE4">
            <w:pPr>
              <w:tabs>
                <w:tab w:val="left" w:pos="1010"/>
              </w:tabs>
              <w:spacing w:line="360" w:lineRule="auto"/>
              <w:jc w:val="center"/>
              <w:rPr>
                <w:rFonts w:ascii="Arial" w:hAnsi="Arial" w:cs="Arial"/>
                <w:b/>
                <w:bCs/>
                <w:sz w:val="28"/>
                <w:szCs w:val="28"/>
              </w:rPr>
            </w:pPr>
            <w:r w:rsidRPr="00A82BE4">
              <w:rPr>
                <w:rFonts w:ascii="Arial" w:hAnsi="Arial" w:cs="Arial"/>
                <w:b/>
                <w:bCs/>
                <w:sz w:val="28"/>
                <w:szCs w:val="28"/>
              </w:rPr>
              <w:t>Opportunities:</w:t>
            </w:r>
          </w:p>
          <w:p w14:paraId="5BADE449" w14:textId="77777777" w:rsidR="00A82BE4" w:rsidRPr="00A82BE4" w:rsidRDefault="00A82BE4" w:rsidP="00A82BE4">
            <w:pPr>
              <w:tabs>
                <w:tab w:val="left" w:pos="1010"/>
              </w:tabs>
              <w:spacing w:line="360" w:lineRule="auto"/>
              <w:jc w:val="center"/>
              <w:rPr>
                <w:rFonts w:ascii="Arial" w:hAnsi="Arial" w:cs="Arial"/>
                <w:b/>
                <w:bCs/>
                <w:sz w:val="28"/>
                <w:szCs w:val="28"/>
              </w:rPr>
            </w:pPr>
          </w:p>
          <w:p w14:paraId="1DF182D8" w14:textId="391BBA88" w:rsidR="00C220F9" w:rsidRPr="00A82BE4" w:rsidRDefault="00C220F9" w:rsidP="00A82BE4">
            <w:pPr>
              <w:pStyle w:val="ListParagraph"/>
              <w:numPr>
                <w:ilvl w:val="0"/>
                <w:numId w:val="9"/>
              </w:numPr>
              <w:tabs>
                <w:tab w:val="left" w:pos="1010"/>
              </w:tabs>
              <w:spacing w:line="360" w:lineRule="auto"/>
              <w:jc w:val="both"/>
              <w:rPr>
                <w:rFonts w:ascii="Arial" w:hAnsi="Arial" w:cs="Arial"/>
                <w:sz w:val="24"/>
                <w:szCs w:val="24"/>
              </w:rPr>
            </w:pPr>
            <w:r w:rsidRPr="00A82BE4">
              <w:rPr>
                <w:rFonts w:ascii="Arial" w:hAnsi="Arial" w:cs="Arial"/>
                <w:sz w:val="24"/>
                <w:szCs w:val="24"/>
              </w:rPr>
              <w:t>Tesco will take advantage of future partnerships to increase its profit and customer base</w:t>
            </w:r>
            <w:r w:rsidR="00A82BE4" w:rsidRPr="00A82BE4">
              <w:rPr>
                <w:rFonts w:ascii="Arial" w:hAnsi="Arial" w:cs="Arial"/>
                <w:sz w:val="24"/>
                <w:szCs w:val="24"/>
              </w:rPr>
              <w:t>.</w:t>
            </w:r>
          </w:p>
          <w:p w14:paraId="0973472E" w14:textId="7A7D55FF" w:rsidR="00800620" w:rsidRPr="00A82BE4" w:rsidRDefault="00DC40CB" w:rsidP="00A82BE4">
            <w:pPr>
              <w:pStyle w:val="ListParagraph"/>
              <w:numPr>
                <w:ilvl w:val="0"/>
                <w:numId w:val="9"/>
              </w:numPr>
              <w:tabs>
                <w:tab w:val="left" w:pos="1010"/>
              </w:tabs>
              <w:spacing w:line="360" w:lineRule="auto"/>
              <w:jc w:val="both"/>
              <w:rPr>
                <w:rFonts w:ascii="Arial" w:hAnsi="Arial" w:cs="Arial"/>
                <w:sz w:val="24"/>
                <w:szCs w:val="24"/>
              </w:rPr>
            </w:pPr>
            <w:r w:rsidRPr="00A82BE4">
              <w:rPr>
                <w:rFonts w:ascii="Arial" w:hAnsi="Arial" w:cs="Arial"/>
                <w:sz w:val="24"/>
                <w:szCs w:val="24"/>
              </w:rPr>
              <w:t xml:space="preserve">The company can take advantage of the growing retail market in Europe by further expanding </w:t>
            </w:r>
            <w:r w:rsidR="00800620" w:rsidRPr="00A82BE4">
              <w:rPr>
                <w:rFonts w:ascii="Arial" w:hAnsi="Arial" w:cs="Arial"/>
                <w:sz w:val="24"/>
                <w:szCs w:val="24"/>
              </w:rPr>
              <w:t>its product range.</w:t>
            </w:r>
          </w:p>
          <w:p w14:paraId="5587CFB0" w14:textId="3558FFB7" w:rsidR="00DC40CB" w:rsidRPr="00A82BE4" w:rsidRDefault="00800620" w:rsidP="00A82BE4">
            <w:pPr>
              <w:pStyle w:val="ListParagraph"/>
              <w:numPr>
                <w:ilvl w:val="0"/>
                <w:numId w:val="9"/>
              </w:numPr>
              <w:tabs>
                <w:tab w:val="left" w:pos="1010"/>
              </w:tabs>
              <w:spacing w:line="360" w:lineRule="auto"/>
              <w:jc w:val="both"/>
              <w:rPr>
                <w:rFonts w:ascii="Arial" w:hAnsi="Arial" w:cs="Arial"/>
                <w:sz w:val="24"/>
                <w:szCs w:val="24"/>
              </w:rPr>
            </w:pPr>
            <w:r w:rsidRPr="00A82BE4">
              <w:rPr>
                <w:rFonts w:ascii="Arial" w:hAnsi="Arial" w:cs="Arial"/>
                <w:sz w:val="24"/>
                <w:szCs w:val="24"/>
              </w:rPr>
              <w:t>The growth of online retail is also an opportunity for Tesco to</w:t>
            </w:r>
            <w:r w:rsidR="00A82BE4" w:rsidRPr="00A82BE4">
              <w:rPr>
                <w:rFonts w:ascii="Arial" w:hAnsi="Arial" w:cs="Arial"/>
                <w:sz w:val="24"/>
                <w:szCs w:val="24"/>
              </w:rPr>
              <w:t xml:space="preserve"> increase its profit.</w:t>
            </w:r>
          </w:p>
        </w:tc>
        <w:tc>
          <w:tcPr>
            <w:tcW w:w="4508" w:type="dxa"/>
          </w:tcPr>
          <w:p w14:paraId="27B41315" w14:textId="77777777" w:rsidR="00B91154" w:rsidRPr="00C65908" w:rsidRDefault="00A82BE4" w:rsidP="00C65908">
            <w:pPr>
              <w:tabs>
                <w:tab w:val="left" w:pos="1010"/>
              </w:tabs>
              <w:spacing w:line="360" w:lineRule="auto"/>
              <w:jc w:val="center"/>
              <w:rPr>
                <w:rFonts w:ascii="Arial" w:hAnsi="Arial" w:cs="Arial"/>
                <w:b/>
                <w:bCs/>
                <w:sz w:val="28"/>
                <w:szCs w:val="28"/>
              </w:rPr>
            </w:pPr>
            <w:r w:rsidRPr="00C65908">
              <w:rPr>
                <w:rFonts w:ascii="Arial" w:hAnsi="Arial" w:cs="Arial"/>
                <w:b/>
                <w:bCs/>
                <w:sz w:val="28"/>
                <w:szCs w:val="28"/>
              </w:rPr>
              <w:t>Threats:</w:t>
            </w:r>
          </w:p>
          <w:p w14:paraId="17F0C0C6" w14:textId="77777777" w:rsidR="00A82BE4" w:rsidRDefault="00A82BE4" w:rsidP="003E0173">
            <w:pPr>
              <w:tabs>
                <w:tab w:val="left" w:pos="1010"/>
              </w:tabs>
              <w:spacing w:line="360" w:lineRule="auto"/>
              <w:jc w:val="both"/>
              <w:rPr>
                <w:rFonts w:ascii="Arial" w:hAnsi="Arial" w:cs="Arial"/>
                <w:sz w:val="24"/>
                <w:szCs w:val="24"/>
              </w:rPr>
            </w:pPr>
          </w:p>
          <w:p w14:paraId="0F3BB73E" w14:textId="52AE25C9" w:rsidR="00A82BE4" w:rsidRDefault="00C813CA" w:rsidP="00C65908">
            <w:pPr>
              <w:pStyle w:val="ListParagraph"/>
              <w:numPr>
                <w:ilvl w:val="0"/>
                <w:numId w:val="12"/>
              </w:numPr>
              <w:tabs>
                <w:tab w:val="left" w:pos="1010"/>
              </w:tabs>
              <w:spacing w:line="360" w:lineRule="auto"/>
              <w:jc w:val="both"/>
              <w:rPr>
                <w:rFonts w:ascii="Arial" w:hAnsi="Arial" w:cs="Arial"/>
                <w:sz w:val="24"/>
                <w:szCs w:val="24"/>
              </w:rPr>
            </w:pPr>
            <w:r>
              <w:rPr>
                <w:rFonts w:ascii="Arial" w:hAnsi="Arial" w:cs="Arial"/>
                <w:sz w:val="24"/>
                <w:szCs w:val="24"/>
              </w:rPr>
              <w:t xml:space="preserve">Tesco competes with </w:t>
            </w:r>
            <w:r w:rsidR="00C65908">
              <w:rPr>
                <w:rFonts w:ascii="Arial" w:hAnsi="Arial" w:cs="Arial"/>
                <w:sz w:val="24"/>
                <w:szCs w:val="24"/>
              </w:rPr>
              <w:t>several</w:t>
            </w:r>
            <w:r>
              <w:rPr>
                <w:rFonts w:ascii="Arial" w:hAnsi="Arial" w:cs="Arial"/>
                <w:sz w:val="24"/>
                <w:szCs w:val="24"/>
              </w:rPr>
              <w:t xml:space="preserve"> large competitors, both in the UK and globally, this can lead to pricing pressure.</w:t>
            </w:r>
          </w:p>
          <w:p w14:paraId="086EE7ED" w14:textId="5D79056D" w:rsidR="00C813CA" w:rsidRDefault="00C813CA" w:rsidP="00C65908">
            <w:pPr>
              <w:pStyle w:val="ListParagraph"/>
              <w:numPr>
                <w:ilvl w:val="0"/>
                <w:numId w:val="12"/>
              </w:numPr>
              <w:tabs>
                <w:tab w:val="left" w:pos="1010"/>
              </w:tabs>
              <w:spacing w:line="360" w:lineRule="auto"/>
              <w:jc w:val="both"/>
              <w:rPr>
                <w:rFonts w:ascii="Arial" w:hAnsi="Arial" w:cs="Arial"/>
                <w:sz w:val="24"/>
                <w:szCs w:val="24"/>
              </w:rPr>
            </w:pPr>
            <w:r>
              <w:rPr>
                <w:rFonts w:ascii="Arial" w:hAnsi="Arial" w:cs="Arial"/>
                <w:sz w:val="24"/>
                <w:szCs w:val="24"/>
              </w:rPr>
              <w:t>The company relies on high-tech systems, but a failure in the software could result in Tesco`s ability to sell its products.</w:t>
            </w:r>
          </w:p>
          <w:p w14:paraId="563782A8" w14:textId="52BFA6FC" w:rsidR="00C813CA" w:rsidRPr="00C813CA" w:rsidRDefault="00C813CA" w:rsidP="00C65908">
            <w:pPr>
              <w:pStyle w:val="ListParagraph"/>
              <w:numPr>
                <w:ilvl w:val="0"/>
                <w:numId w:val="12"/>
              </w:numPr>
              <w:tabs>
                <w:tab w:val="left" w:pos="1010"/>
              </w:tabs>
              <w:spacing w:line="360" w:lineRule="auto"/>
              <w:jc w:val="both"/>
              <w:rPr>
                <w:rFonts w:ascii="Arial" w:hAnsi="Arial" w:cs="Arial"/>
                <w:sz w:val="24"/>
                <w:szCs w:val="24"/>
              </w:rPr>
            </w:pPr>
            <w:r>
              <w:rPr>
                <w:rFonts w:ascii="Arial" w:hAnsi="Arial" w:cs="Arial"/>
                <w:sz w:val="24"/>
                <w:szCs w:val="24"/>
              </w:rPr>
              <w:t xml:space="preserve">The company should </w:t>
            </w:r>
            <w:r w:rsidR="00C65908">
              <w:rPr>
                <w:rFonts w:ascii="Arial" w:hAnsi="Arial" w:cs="Arial"/>
                <w:sz w:val="24"/>
                <w:szCs w:val="24"/>
              </w:rPr>
              <w:t>adhere to strict policy regulations regarding its personnel and environmental protection. This could lead to an increase in costs.</w:t>
            </w:r>
          </w:p>
        </w:tc>
      </w:tr>
    </w:tbl>
    <w:p w14:paraId="4BB5B123" w14:textId="77777777" w:rsidR="00EE1D93" w:rsidRDefault="00EE1D93" w:rsidP="003E0173">
      <w:pPr>
        <w:tabs>
          <w:tab w:val="left" w:pos="1010"/>
        </w:tabs>
        <w:spacing w:line="360" w:lineRule="auto"/>
        <w:jc w:val="both"/>
        <w:rPr>
          <w:rFonts w:ascii="Arial" w:hAnsi="Arial" w:cs="Arial"/>
          <w:sz w:val="24"/>
          <w:szCs w:val="24"/>
        </w:rPr>
      </w:pPr>
    </w:p>
    <w:p w14:paraId="4B6877FF" w14:textId="236EFC63" w:rsidR="00E87091" w:rsidRPr="00E87091" w:rsidRDefault="00E87091" w:rsidP="00E87091">
      <w:pPr>
        <w:tabs>
          <w:tab w:val="left" w:pos="1010"/>
        </w:tabs>
        <w:spacing w:line="360" w:lineRule="auto"/>
        <w:ind w:left="360"/>
        <w:jc w:val="center"/>
        <w:rPr>
          <w:rFonts w:ascii="Arial" w:hAnsi="Arial" w:cs="Arial"/>
          <w:sz w:val="24"/>
          <w:szCs w:val="24"/>
        </w:rPr>
      </w:pPr>
      <w:r>
        <w:rPr>
          <w:rFonts w:ascii="Arial" w:hAnsi="Arial" w:cs="Arial"/>
          <w:sz w:val="24"/>
          <w:szCs w:val="24"/>
        </w:rPr>
        <w:t>S</w:t>
      </w:r>
      <w:r w:rsidRPr="00E87091">
        <w:rPr>
          <w:rFonts w:ascii="Arial" w:hAnsi="Arial" w:cs="Arial"/>
          <w:sz w:val="24"/>
          <w:szCs w:val="24"/>
        </w:rPr>
        <w:t xml:space="preserve">ource: </w:t>
      </w:r>
      <w:sdt>
        <w:sdtPr>
          <w:rPr>
            <w:sz w:val="24"/>
            <w:szCs w:val="24"/>
          </w:rPr>
          <w:id w:val="1070621495"/>
          <w:citation/>
        </w:sdtPr>
        <w:sdtContent>
          <w:r w:rsidRPr="00E87091">
            <w:rPr>
              <w:rFonts w:ascii="Arial" w:hAnsi="Arial" w:cs="Arial"/>
              <w:sz w:val="24"/>
              <w:szCs w:val="24"/>
            </w:rPr>
            <w:fldChar w:fldCharType="begin"/>
          </w:r>
          <w:r w:rsidRPr="00E87091">
            <w:rPr>
              <w:rFonts w:ascii="Arial" w:hAnsi="Arial" w:cs="Arial"/>
              <w:sz w:val="24"/>
              <w:szCs w:val="24"/>
            </w:rPr>
            <w:instrText xml:space="preserve"> CITATION Mar23 \l 2057 </w:instrText>
          </w:r>
          <w:r w:rsidRPr="00E87091">
            <w:rPr>
              <w:rFonts w:ascii="Arial" w:hAnsi="Arial" w:cs="Arial"/>
              <w:sz w:val="24"/>
              <w:szCs w:val="24"/>
            </w:rPr>
            <w:fldChar w:fldCharType="separate"/>
          </w:r>
          <w:r w:rsidRPr="00E87091">
            <w:rPr>
              <w:rFonts w:ascii="Arial" w:hAnsi="Arial" w:cs="Arial"/>
              <w:noProof/>
              <w:sz w:val="24"/>
              <w:szCs w:val="24"/>
            </w:rPr>
            <w:t>(MarketLine, 2023)</w:t>
          </w:r>
          <w:r w:rsidRPr="00E87091">
            <w:rPr>
              <w:rFonts w:ascii="Arial" w:hAnsi="Arial" w:cs="Arial"/>
              <w:sz w:val="24"/>
              <w:szCs w:val="24"/>
            </w:rPr>
            <w:fldChar w:fldCharType="end"/>
          </w:r>
        </w:sdtContent>
      </w:sdt>
    </w:p>
    <w:p w14:paraId="1A8A6C46" w14:textId="77777777" w:rsidR="00E87091" w:rsidRPr="00BE2279" w:rsidRDefault="00E87091" w:rsidP="003E0173">
      <w:pPr>
        <w:tabs>
          <w:tab w:val="left" w:pos="1010"/>
        </w:tabs>
        <w:spacing w:line="360" w:lineRule="auto"/>
        <w:jc w:val="both"/>
        <w:rPr>
          <w:rFonts w:ascii="Arial" w:hAnsi="Arial" w:cs="Arial"/>
          <w:sz w:val="24"/>
          <w:szCs w:val="24"/>
        </w:rPr>
      </w:pPr>
    </w:p>
    <w:sectPr w:rsidR="00E87091" w:rsidRPr="00BE227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94C9E" w14:textId="77777777" w:rsidR="00474395" w:rsidRDefault="00474395" w:rsidP="00140060">
      <w:pPr>
        <w:spacing w:after="0" w:line="240" w:lineRule="auto"/>
      </w:pPr>
      <w:r>
        <w:separator/>
      </w:r>
    </w:p>
  </w:endnote>
  <w:endnote w:type="continuationSeparator" w:id="0">
    <w:p w14:paraId="4D11BFA0" w14:textId="77777777" w:rsidR="00474395" w:rsidRDefault="00474395" w:rsidP="00140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F150D" w14:textId="77777777" w:rsidR="00474395" w:rsidRDefault="00474395" w:rsidP="00140060">
      <w:pPr>
        <w:spacing w:after="0" w:line="240" w:lineRule="auto"/>
      </w:pPr>
      <w:r>
        <w:separator/>
      </w:r>
    </w:p>
  </w:footnote>
  <w:footnote w:type="continuationSeparator" w:id="0">
    <w:p w14:paraId="38FD5420" w14:textId="77777777" w:rsidR="00474395" w:rsidRDefault="00474395" w:rsidP="001400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367446731"/>
      <w:docPartObj>
        <w:docPartGallery w:val="Page Numbers (Top of Page)"/>
        <w:docPartUnique/>
      </w:docPartObj>
    </w:sdtPr>
    <w:sdtEndPr>
      <w:rPr>
        <w:b/>
        <w:bCs/>
        <w:noProof/>
        <w:color w:val="auto"/>
        <w:spacing w:val="0"/>
      </w:rPr>
    </w:sdtEndPr>
    <w:sdtContent>
      <w:p w14:paraId="01DBB821" w14:textId="2886ADD0" w:rsidR="000E4266" w:rsidRDefault="000E4266">
        <w:pPr>
          <w:pStyle w:val="Header"/>
          <w:pBdr>
            <w:bottom w:val="single" w:sz="4" w:space="1" w:color="D9D9D9" w:themeColor="background1" w:themeShade="D9"/>
          </w:pBdr>
          <w:jc w:val="right"/>
          <w:rPr>
            <w:b/>
            <w:bCs/>
          </w:rPr>
        </w:pPr>
        <w:r w:rsidRPr="000E4266">
          <w:rPr>
            <w:rFonts w:ascii="Arial" w:hAnsi="Arial" w:cs="Arial"/>
            <w:sz w:val="20"/>
            <w:szCs w:val="20"/>
          </w:rPr>
          <w:t>Strategic Management and Sustainability</w:t>
        </w:r>
        <w:r>
          <w:rPr>
            <w:rFonts w:ascii="Arial" w:hAnsi="Arial" w:cs="Arial"/>
            <w:sz w:val="20"/>
            <w:szCs w:val="20"/>
          </w:rPr>
          <w:t xml:space="preserve">                                                                                         </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28CCF91E" w14:textId="77777777" w:rsidR="000E4266" w:rsidRDefault="000E4266" w:rsidP="000E4266">
    <w:pPr>
      <w:pStyle w:val="Header"/>
      <w:ind w:firstLine="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17679"/>
    <w:multiLevelType w:val="hybridMultilevel"/>
    <w:tmpl w:val="9892C3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CE2BA2"/>
    <w:multiLevelType w:val="hybridMultilevel"/>
    <w:tmpl w:val="220811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6515888"/>
    <w:multiLevelType w:val="hybridMultilevel"/>
    <w:tmpl w:val="594E7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E165DD"/>
    <w:multiLevelType w:val="hybridMultilevel"/>
    <w:tmpl w:val="ADDE8BF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CF477C0"/>
    <w:multiLevelType w:val="hybridMultilevel"/>
    <w:tmpl w:val="8D14C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906E14"/>
    <w:multiLevelType w:val="hybridMultilevel"/>
    <w:tmpl w:val="64301CCE"/>
    <w:lvl w:ilvl="0" w:tplc="B70A99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9F0519"/>
    <w:multiLevelType w:val="hybridMultilevel"/>
    <w:tmpl w:val="9CBC66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60D472D"/>
    <w:multiLevelType w:val="hybridMultilevel"/>
    <w:tmpl w:val="C8BC486C"/>
    <w:lvl w:ilvl="0" w:tplc="3126D86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A72757"/>
    <w:multiLevelType w:val="hybridMultilevel"/>
    <w:tmpl w:val="1960F92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7EE48F0"/>
    <w:multiLevelType w:val="hybridMultilevel"/>
    <w:tmpl w:val="A4D03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EA67C3"/>
    <w:multiLevelType w:val="hybridMultilevel"/>
    <w:tmpl w:val="062660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FD0676C"/>
    <w:multiLevelType w:val="hybridMultilevel"/>
    <w:tmpl w:val="A8C65E80"/>
    <w:lvl w:ilvl="0" w:tplc="3126D86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073BE0"/>
    <w:multiLevelType w:val="hybridMultilevel"/>
    <w:tmpl w:val="7F6A9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0A7520"/>
    <w:multiLevelType w:val="hybridMultilevel"/>
    <w:tmpl w:val="0A86FC5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763E6B46"/>
    <w:multiLevelType w:val="hybridMultilevel"/>
    <w:tmpl w:val="9D88D09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46287063">
    <w:abstractNumId w:val="9"/>
  </w:num>
  <w:num w:numId="2" w16cid:durableId="586160329">
    <w:abstractNumId w:val="2"/>
  </w:num>
  <w:num w:numId="3" w16cid:durableId="1795713214">
    <w:abstractNumId w:val="4"/>
  </w:num>
  <w:num w:numId="4" w16cid:durableId="748697617">
    <w:abstractNumId w:val="7"/>
  </w:num>
  <w:num w:numId="5" w16cid:durableId="52119363">
    <w:abstractNumId w:val="0"/>
  </w:num>
  <w:num w:numId="6" w16cid:durableId="162209275">
    <w:abstractNumId w:val="5"/>
  </w:num>
  <w:num w:numId="7" w16cid:durableId="1704281401">
    <w:abstractNumId w:val="11"/>
  </w:num>
  <w:num w:numId="8" w16cid:durableId="566233257">
    <w:abstractNumId w:val="3"/>
  </w:num>
  <w:num w:numId="9" w16cid:durableId="660357204">
    <w:abstractNumId w:val="13"/>
  </w:num>
  <w:num w:numId="10" w16cid:durableId="791829848">
    <w:abstractNumId w:val="14"/>
  </w:num>
  <w:num w:numId="11" w16cid:durableId="921329208">
    <w:abstractNumId w:val="12"/>
  </w:num>
  <w:num w:numId="12" w16cid:durableId="1582635669">
    <w:abstractNumId w:val="8"/>
  </w:num>
  <w:num w:numId="13" w16cid:durableId="2130779750">
    <w:abstractNumId w:val="10"/>
  </w:num>
  <w:num w:numId="14" w16cid:durableId="192500047">
    <w:abstractNumId w:val="1"/>
  </w:num>
  <w:num w:numId="15" w16cid:durableId="6234596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0B8"/>
    <w:rsid w:val="00007F09"/>
    <w:rsid w:val="0001044C"/>
    <w:rsid w:val="000204CB"/>
    <w:rsid w:val="00024296"/>
    <w:rsid w:val="00025D02"/>
    <w:rsid w:val="00027675"/>
    <w:rsid w:val="000309AF"/>
    <w:rsid w:val="00031EDE"/>
    <w:rsid w:val="00033428"/>
    <w:rsid w:val="0003799E"/>
    <w:rsid w:val="00040E56"/>
    <w:rsid w:val="00041CB3"/>
    <w:rsid w:val="00044BF2"/>
    <w:rsid w:val="00053BDC"/>
    <w:rsid w:val="00056532"/>
    <w:rsid w:val="00062018"/>
    <w:rsid w:val="0006654F"/>
    <w:rsid w:val="0007139C"/>
    <w:rsid w:val="00084406"/>
    <w:rsid w:val="00085680"/>
    <w:rsid w:val="000927C1"/>
    <w:rsid w:val="00092C12"/>
    <w:rsid w:val="000936A5"/>
    <w:rsid w:val="00094E53"/>
    <w:rsid w:val="000A5E32"/>
    <w:rsid w:val="000A63F4"/>
    <w:rsid w:val="000B227F"/>
    <w:rsid w:val="000C1B79"/>
    <w:rsid w:val="000C5F04"/>
    <w:rsid w:val="000D1EB0"/>
    <w:rsid w:val="000D2770"/>
    <w:rsid w:val="000D43E7"/>
    <w:rsid w:val="000D77E3"/>
    <w:rsid w:val="000E4266"/>
    <w:rsid w:val="000F47CE"/>
    <w:rsid w:val="000F5488"/>
    <w:rsid w:val="000F558D"/>
    <w:rsid w:val="00105BC4"/>
    <w:rsid w:val="0011092C"/>
    <w:rsid w:val="00113D65"/>
    <w:rsid w:val="00114382"/>
    <w:rsid w:val="00114FC3"/>
    <w:rsid w:val="00125FDC"/>
    <w:rsid w:val="0012759C"/>
    <w:rsid w:val="00133659"/>
    <w:rsid w:val="00133BC1"/>
    <w:rsid w:val="00140060"/>
    <w:rsid w:val="001458EA"/>
    <w:rsid w:val="00146D38"/>
    <w:rsid w:val="0015538A"/>
    <w:rsid w:val="00162F25"/>
    <w:rsid w:val="001724D2"/>
    <w:rsid w:val="00174737"/>
    <w:rsid w:val="00175CE9"/>
    <w:rsid w:val="00176421"/>
    <w:rsid w:val="001860C4"/>
    <w:rsid w:val="001A5F42"/>
    <w:rsid w:val="001A6343"/>
    <w:rsid w:val="001A6D04"/>
    <w:rsid w:val="001C1DC3"/>
    <w:rsid w:val="001D0648"/>
    <w:rsid w:val="001D198B"/>
    <w:rsid w:val="001D4416"/>
    <w:rsid w:val="001D6654"/>
    <w:rsid w:val="001E01E8"/>
    <w:rsid w:val="001E081E"/>
    <w:rsid w:val="001E2DD3"/>
    <w:rsid w:val="001F5238"/>
    <w:rsid w:val="001F7280"/>
    <w:rsid w:val="001F7306"/>
    <w:rsid w:val="00206E1A"/>
    <w:rsid w:val="0021190F"/>
    <w:rsid w:val="00211A40"/>
    <w:rsid w:val="00211AAC"/>
    <w:rsid w:val="002129EE"/>
    <w:rsid w:val="0023172F"/>
    <w:rsid w:val="002339BB"/>
    <w:rsid w:val="0023564E"/>
    <w:rsid w:val="002365B3"/>
    <w:rsid w:val="0024475A"/>
    <w:rsid w:val="00247009"/>
    <w:rsid w:val="0025521E"/>
    <w:rsid w:val="002609EB"/>
    <w:rsid w:val="00261005"/>
    <w:rsid w:val="00272D15"/>
    <w:rsid w:val="00276243"/>
    <w:rsid w:val="002765D3"/>
    <w:rsid w:val="00282B98"/>
    <w:rsid w:val="00283CA9"/>
    <w:rsid w:val="002A597D"/>
    <w:rsid w:val="002B0516"/>
    <w:rsid w:val="002B6D2F"/>
    <w:rsid w:val="002C2440"/>
    <w:rsid w:val="002C28A7"/>
    <w:rsid w:val="002C3C4C"/>
    <w:rsid w:val="002C7C1A"/>
    <w:rsid w:val="002D14F4"/>
    <w:rsid w:val="002D2D60"/>
    <w:rsid w:val="002D2E5F"/>
    <w:rsid w:val="002D2F0C"/>
    <w:rsid w:val="002E17A4"/>
    <w:rsid w:val="002E49D1"/>
    <w:rsid w:val="002F5E64"/>
    <w:rsid w:val="00307FB1"/>
    <w:rsid w:val="00311030"/>
    <w:rsid w:val="00314A2F"/>
    <w:rsid w:val="00320720"/>
    <w:rsid w:val="00322408"/>
    <w:rsid w:val="003242AE"/>
    <w:rsid w:val="00327864"/>
    <w:rsid w:val="00330482"/>
    <w:rsid w:val="00334C76"/>
    <w:rsid w:val="00336711"/>
    <w:rsid w:val="003420A4"/>
    <w:rsid w:val="00355FB8"/>
    <w:rsid w:val="00365434"/>
    <w:rsid w:val="00367501"/>
    <w:rsid w:val="0037226E"/>
    <w:rsid w:val="0037242F"/>
    <w:rsid w:val="00376417"/>
    <w:rsid w:val="00377928"/>
    <w:rsid w:val="00377E15"/>
    <w:rsid w:val="00384052"/>
    <w:rsid w:val="003844AB"/>
    <w:rsid w:val="0038589A"/>
    <w:rsid w:val="00394A71"/>
    <w:rsid w:val="003B13CE"/>
    <w:rsid w:val="003B17BD"/>
    <w:rsid w:val="003B756F"/>
    <w:rsid w:val="003B7BD2"/>
    <w:rsid w:val="003C01C6"/>
    <w:rsid w:val="003C71A7"/>
    <w:rsid w:val="003E0173"/>
    <w:rsid w:val="003E0EBB"/>
    <w:rsid w:val="003E3A3B"/>
    <w:rsid w:val="004002B3"/>
    <w:rsid w:val="00415CB7"/>
    <w:rsid w:val="004179F6"/>
    <w:rsid w:val="00420868"/>
    <w:rsid w:val="00420E64"/>
    <w:rsid w:val="004213FB"/>
    <w:rsid w:val="00422C61"/>
    <w:rsid w:val="004246B1"/>
    <w:rsid w:val="0043376A"/>
    <w:rsid w:val="004372E0"/>
    <w:rsid w:val="00437813"/>
    <w:rsid w:val="00440CFE"/>
    <w:rsid w:val="00444B5A"/>
    <w:rsid w:val="00444D07"/>
    <w:rsid w:val="00451D3A"/>
    <w:rsid w:val="004536E1"/>
    <w:rsid w:val="00460147"/>
    <w:rsid w:val="004617D2"/>
    <w:rsid w:val="00462B9D"/>
    <w:rsid w:val="00464D5C"/>
    <w:rsid w:val="00464FC0"/>
    <w:rsid w:val="0046574D"/>
    <w:rsid w:val="004666DD"/>
    <w:rsid w:val="00471C99"/>
    <w:rsid w:val="00472C7A"/>
    <w:rsid w:val="00474395"/>
    <w:rsid w:val="00477D06"/>
    <w:rsid w:val="00481059"/>
    <w:rsid w:val="0048282A"/>
    <w:rsid w:val="00482B3C"/>
    <w:rsid w:val="004A42D3"/>
    <w:rsid w:val="004A5686"/>
    <w:rsid w:val="004B2673"/>
    <w:rsid w:val="004B5E6D"/>
    <w:rsid w:val="004B76A8"/>
    <w:rsid w:val="004C26A5"/>
    <w:rsid w:val="004C2C6B"/>
    <w:rsid w:val="004C31C7"/>
    <w:rsid w:val="004C5545"/>
    <w:rsid w:val="004C64D4"/>
    <w:rsid w:val="004E285D"/>
    <w:rsid w:val="004F4C74"/>
    <w:rsid w:val="004F7D08"/>
    <w:rsid w:val="00501C27"/>
    <w:rsid w:val="00502886"/>
    <w:rsid w:val="00504D46"/>
    <w:rsid w:val="0050504A"/>
    <w:rsid w:val="00505466"/>
    <w:rsid w:val="00507C59"/>
    <w:rsid w:val="005103B1"/>
    <w:rsid w:val="005110F8"/>
    <w:rsid w:val="00514664"/>
    <w:rsid w:val="00520B9D"/>
    <w:rsid w:val="00522BF0"/>
    <w:rsid w:val="00523D1A"/>
    <w:rsid w:val="00525EEF"/>
    <w:rsid w:val="00533504"/>
    <w:rsid w:val="00537F3F"/>
    <w:rsid w:val="00540128"/>
    <w:rsid w:val="00541A86"/>
    <w:rsid w:val="00543E9D"/>
    <w:rsid w:val="005447D2"/>
    <w:rsid w:val="0054705F"/>
    <w:rsid w:val="00551EEB"/>
    <w:rsid w:val="00553CFF"/>
    <w:rsid w:val="0056299C"/>
    <w:rsid w:val="00570823"/>
    <w:rsid w:val="00580608"/>
    <w:rsid w:val="0058114D"/>
    <w:rsid w:val="005848A5"/>
    <w:rsid w:val="0059275B"/>
    <w:rsid w:val="005A4E30"/>
    <w:rsid w:val="005B4F5F"/>
    <w:rsid w:val="005C0C60"/>
    <w:rsid w:val="005C0F42"/>
    <w:rsid w:val="005C56A5"/>
    <w:rsid w:val="005C67F7"/>
    <w:rsid w:val="005D25BA"/>
    <w:rsid w:val="005D50F2"/>
    <w:rsid w:val="005E2A31"/>
    <w:rsid w:val="005F0D9F"/>
    <w:rsid w:val="005F22B0"/>
    <w:rsid w:val="005F27B4"/>
    <w:rsid w:val="005F46A3"/>
    <w:rsid w:val="005F7272"/>
    <w:rsid w:val="00610379"/>
    <w:rsid w:val="00610723"/>
    <w:rsid w:val="00612036"/>
    <w:rsid w:val="006143EE"/>
    <w:rsid w:val="00615FC8"/>
    <w:rsid w:val="00616106"/>
    <w:rsid w:val="00617299"/>
    <w:rsid w:val="0063302B"/>
    <w:rsid w:val="00636974"/>
    <w:rsid w:val="00662FDD"/>
    <w:rsid w:val="00676605"/>
    <w:rsid w:val="00680492"/>
    <w:rsid w:val="0068344A"/>
    <w:rsid w:val="006868D7"/>
    <w:rsid w:val="00690C3E"/>
    <w:rsid w:val="00695C43"/>
    <w:rsid w:val="006A0A19"/>
    <w:rsid w:val="006A0E26"/>
    <w:rsid w:val="006A4AA8"/>
    <w:rsid w:val="006A5A79"/>
    <w:rsid w:val="006B16CF"/>
    <w:rsid w:val="006B44B1"/>
    <w:rsid w:val="006B5793"/>
    <w:rsid w:val="006B59E3"/>
    <w:rsid w:val="006D58EB"/>
    <w:rsid w:val="006D6707"/>
    <w:rsid w:val="006D7600"/>
    <w:rsid w:val="006E153A"/>
    <w:rsid w:val="006E2020"/>
    <w:rsid w:val="006E44F8"/>
    <w:rsid w:val="006E6951"/>
    <w:rsid w:val="006F49AC"/>
    <w:rsid w:val="006F52A8"/>
    <w:rsid w:val="006F5ACB"/>
    <w:rsid w:val="00701EE9"/>
    <w:rsid w:val="00704421"/>
    <w:rsid w:val="007102FA"/>
    <w:rsid w:val="007118DC"/>
    <w:rsid w:val="0071651B"/>
    <w:rsid w:val="007168CF"/>
    <w:rsid w:val="007215C3"/>
    <w:rsid w:val="00723B5B"/>
    <w:rsid w:val="00723FAF"/>
    <w:rsid w:val="00725D0C"/>
    <w:rsid w:val="00742669"/>
    <w:rsid w:val="00757D82"/>
    <w:rsid w:val="00760E43"/>
    <w:rsid w:val="00763988"/>
    <w:rsid w:val="00765DC6"/>
    <w:rsid w:val="00770752"/>
    <w:rsid w:val="007819F1"/>
    <w:rsid w:val="0078247B"/>
    <w:rsid w:val="00785E87"/>
    <w:rsid w:val="00786D06"/>
    <w:rsid w:val="00792C0E"/>
    <w:rsid w:val="007A4862"/>
    <w:rsid w:val="007A6DD4"/>
    <w:rsid w:val="007C0444"/>
    <w:rsid w:val="007D3A20"/>
    <w:rsid w:val="007E4B81"/>
    <w:rsid w:val="007F3210"/>
    <w:rsid w:val="00800620"/>
    <w:rsid w:val="00802679"/>
    <w:rsid w:val="008034CF"/>
    <w:rsid w:val="008047BA"/>
    <w:rsid w:val="00811210"/>
    <w:rsid w:val="00814488"/>
    <w:rsid w:val="00815180"/>
    <w:rsid w:val="00817CA1"/>
    <w:rsid w:val="00823745"/>
    <w:rsid w:val="00823B77"/>
    <w:rsid w:val="00826336"/>
    <w:rsid w:val="00846502"/>
    <w:rsid w:val="00850DA8"/>
    <w:rsid w:val="0085254C"/>
    <w:rsid w:val="008529B1"/>
    <w:rsid w:val="008630E8"/>
    <w:rsid w:val="008658A0"/>
    <w:rsid w:val="00874152"/>
    <w:rsid w:val="008830C9"/>
    <w:rsid w:val="008913B2"/>
    <w:rsid w:val="008A6E9E"/>
    <w:rsid w:val="008B2F5A"/>
    <w:rsid w:val="008B5287"/>
    <w:rsid w:val="008B6C26"/>
    <w:rsid w:val="008C3E5E"/>
    <w:rsid w:val="008C4935"/>
    <w:rsid w:val="008C752F"/>
    <w:rsid w:val="008D6B40"/>
    <w:rsid w:val="008E167E"/>
    <w:rsid w:val="008F5A2D"/>
    <w:rsid w:val="008F5F44"/>
    <w:rsid w:val="00901235"/>
    <w:rsid w:val="00904B81"/>
    <w:rsid w:val="00906707"/>
    <w:rsid w:val="0093622D"/>
    <w:rsid w:val="00937BC8"/>
    <w:rsid w:val="0094000F"/>
    <w:rsid w:val="00951A35"/>
    <w:rsid w:val="00952EEB"/>
    <w:rsid w:val="00955E11"/>
    <w:rsid w:val="00957C0F"/>
    <w:rsid w:val="00960B55"/>
    <w:rsid w:val="00961F74"/>
    <w:rsid w:val="00965879"/>
    <w:rsid w:val="00966B0B"/>
    <w:rsid w:val="0096777C"/>
    <w:rsid w:val="00971FA3"/>
    <w:rsid w:val="00973FF8"/>
    <w:rsid w:val="0098147E"/>
    <w:rsid w:val="00982A51"/>
    <w:rsid w:val="00990192"/>
    <w:rsid w:val="009904D0"/>
    <w:rsid w:val="0099464C"/>
    <w:rsid w:val="009948D1"/>
    <w:rsid w:val="00997989"/>
    <w:rsid w:val="009A4BAD"/>
    <w:rsid w:val="009B19D3"/>
    <w:rsid w:val="009B502B"/>
    <w:rsid w:val="009B6749"/>
    <w:rsid w:val="009B76CB"/>
    <w:rsid w:val="009C40B8"/>
    <w:rsid w:val="009D3188"/>
    <w:rsid w:val="009D7DF0"/>
    <w:rsid w:val="009E2A1F"/>
    <w:rsid w:val="009E302A"/>
    <w:rsid w:val="009E6CB0"/>
    <w:rsid w:val="009F2B09"/>
    <w:rsid w:val="009F467F"/>
    <w:rsid w:val="00A11BC4"/>
    <w:rsid w:val="00A12236"/>
    <w:rsid w:val="00A12D72"/>
    <w:rsid w:val="00A178B2"/>
    <w:rsid w:val="00A214B0"/>
    <w:rsid w:val="00A22E81"/>
    <w:rsid w:val="00A23CB4"/>
    <w:rsid w:val="00A3028B"/>
    <w:rsid w:val="00A31655"/>
    <w:rsid w:val="00A369AD"/>
    <w:rsid w:val="00A369D8"/>
    <w:rsid w:val="00A42417"/>
    <w:rsid w:val="00A450FD"/>
    <w:rsid w:val="00A459E2"/>
    <w:rsid w:val="00A55602"/>
    <w:rsid w:val="00A57642"/>
    <w:rsid w:val="00A626FB"/>
    <w:rsid w:val="00A62E5A"/>
    <w:rsid w:val="00A67D8C"/>
    <w:rsid w:val="00A72912"/>
    <w:rsid w:val="00A75D6F"/>
    <w:rsid w:val="00A76148"/>
    <w:rsid w:val="00A820FB"/>
    <w:rsid w:val="00A82BE4"/>
    <w:rsid w:val="00A86352"/>
    <w:rsid w:val="00A94113"/>
    <w:rsid w:val="00A94C74"/>
    <w:rsid w:val="00AA1091"/>
    <w:rsid w:val="00AA382D"/>
    <w:rsid w:val="00AA4655"/>
    <w:rsid w:val="00AA4F5E"/>
    <w:rsid w:val="00AA550C"/>
    <w:rsid w:val="00AA6AD9"/>
    <w:rsid w:val="00AA6B02"/>
    <w:rsid w:val="00AB6349"/>
    <w:rsid w:val="00AB71BD"/>
    <w:rsid w:val="00AD131E"/>
    <w:rsid w:val="00AD1531"/>
    <w:rsid w:val="00AD1E8A"/>
    <w:rsid w:val="00AE5879"/>
    <w:rsid w:val="00AF035F"/>
    <w:rsid w:val="00AF4EBE"/>
    <w:rsid w:val="00AF788E"/>
    <w:rsid w:val="00B02506"/>
    <w:rsid w:val="00B077E9"/>
    <w:rsid w:val="00B1796F"/>
    <w:rsid w:val="00B2077D"/>
    <w:rsid w:val="00B218C8"/>
    <w:rsid w:val="00B25CA3"/>
    <w:rsid w:val="00B32DE4"/>
    <w:rsid w:val="00B343F8"/>
    <w:rsid w:val="00B35813"/>
    <w:rsid w:val="00B50009"/>
    <w:rsid w:val="00B5182E"/>
    <w:rsid w:val="00B52C5D"/>
    <w:rsid w:val="00B53050"/>
    <w:rsid w:val="00B530BC"/>
    <w:rsid w:val="00B53C52"/>
    <w:rsid w:val="00B637AF"/>
    <w:rsid w:val="00B7106A"/>
    <w:rsid w:val="00B84545"/>
    <w:rsid w:val="00B8775C"/>
    <w:rsid w:val="00B91154"/>
    <w:rsid w:val="00B911D5"/>
    <w:rsid w:val="00B97B63"/>
    <w:rsid w:val="00BA3690"/>
    <w:rsid w:val="00BB1B17"/>
    <w:rsid w:val="00BB29CE"/>
    <w:rsid w:val="00BB4691"/>
    <w:rsid w:val="00BC2528"/>
    <w:rsid w:val="00BD501B"/>
    <w:rsid w:val="00BD6002"/>
    <w:rsid w:val="00BE15FD"/>
    <w:rsid w:val="00BE19F0"/>
    <w:rsid w:val="00BE2279"/>
    <w:rsid w:val="00BE4075"/>
    <w:rsid w:val="00BF091B"/>
    <w:rsid w:val="00C00458"/>
    <w:rsid w:val="00C00A94"/>
    <w:rsid w:val="00C06347"/>
    <w:rsid w:val="00C2034B"/>
    <w:rsid w:val="00C220F9"/>
    <w:rsid w:val="00C32254"/>
    <w:rsid w:val="00C32C15"/>
    <w:rsid w:val="00C37A18"/>
    <w:rsid w:val="00C40643"/>
    <w:rsid w:val="00C440FC"/>
    <w:rsid w:val="00C46D27"/>
    <w:rsid w:val="00C54AAF"/>
    <w:rsid w:val="00C568A7"/>
    <w:rsid w:val="00C60ADF"/>
    <w:rsid w:val="00C62D98"/>
    <w:rsid w:val="00C65908"/>
    <w:rsid w:val="00C71D57"/>
    <w:rsid w:val="00C72340"/>
    <w:rsid w:val="00C72E02"/>
    <w:rsid w:val="00C73A39"/>
    <w:rsid w:val="00C813CA"/>
    <w:rsid w:val="00C8210F"/>
    <w:rsid w:val="00C848D7"/>
    <w:rsid w:val="00CA08ED"/>
    <w:rsid w:val="00CA494F"/>
    <w:rsid w:val="00CA49FF"/>
    <w:rsid w:val="00CA50BE"/>
    <w:rsid w:val="00CA7E6F"/>
    <w:rsid w:val="00CB0509"/>
    <w:rsid w:val="00CB20FE"/>
    <w:rsid w:val="00CB22AE"/>
    <w:rsid w:val="00CB27D4"/>
    <w:rsid w:val="00CB47D4"/>
    <w:rsid w:val="00CB5154"/>
    <w:rsid w:val="00CB6C54"/>
    <w:rsid w:val="00CC45A8"/>
    <w:rsid w:val="00CC5640"/>
    <w:rsid w:val="00CC73E7"/>
    <w:rsid w:val="00CD6AB3"/>
    <w:rsid w:val="00CE0B82"/>
    <w:rsid w:val="00CF09DE"/>
    <w:rsid w:val="00D165B1"/>
    <w:rsid w:val="00D16F70"/>
    <w:rsid w:val="00D221DD"/>
    <w:rsid w:val="00D24B87"/>
    <w:rsid w:val="00D27105"/>
    <w:rsid w:val="00D27D8A"/>
    <w:rsid w:val="00D3074F"/>
    <w:rsid w:val="00D36E1B"/>
    <w:rsid w:val="00D405D0"/>
    <w:rsid w:val="00D42F16"/>
    <w:rsid w:val="00D42F6E"/>
    <w:rsid w:val="00D43599"/>
    <w:rsid w:val="00D438DD"/>
    <w:rsid w:val="00D51664"/>
    <w:rsid w:val="00D53195"/>
    <w:rsid w:val="00D55ADF"/>
    <w:rsid w:val="00D673A6"/>
    <w:rsid w:val="00D73721"/>
    <w:rsid w:val="00D7418D"/>
    <w:rsid w:val="00D76EDB"/>
    <w:rsid w:val="00D82D17"/>
    <w:rsid w:val="00D8686D"/>
    <w:rsid w:val="00D87BDE"/>
    <w:rsid w:val="00D91A1B"/>
    <w:rsid w:val="00D92248"/>
    <w:rsid w:val="00D94554"/>
    <w:rsid w:val="00DA780D"/>
    <w:rsid w:val="00DB07F6"/>
    <w:rsid w:val="00DB77B9"/>
    <w:rsid w:val="00DC1ED2"/>
    <w:rsid w:val="00DC40CB"/>
    <w:rsid w:val="00DC7BC0"/>
    <w:rsid w:val="00DC7CB9"/>
    <w:rsid w:val="00DD2DFA"/>
    <w:rsid w:val="00DD3304"/>
    <w:rsid w:val="00DD7B71"/>
    <w:rsid w:val="00DE29DA"/>
    <w:rsid w:val="00DE3A1D"/>
    <w:rsid w:val="00DE5EBD"/>
    <w:rsid w:val="00DF6DDD"/>
    <w:rsid w:val="00DF7F31"/>
    <w:rsid w:val="00E105BB"/>
    <w:rsid w:val="00E10A65"/>
    <w:rsid w:val="00E15EF2"/>
    <w:rsid w:val="00E349E6"/>
    <w:rsid w:val="00E41C71"/>
    <w:rsid w:val="00E54B7D"/>
    <w:rsid w:val="00E561BA"/>
    <w:rsid w:val="00E5685D"/>
    <w:rsid w:val="00E606FD"/>
    <w:rsid w:val="00E607D5"/>
    <w:rsid w:val="00E62CFF"/>
    <w:rsid w:val="00E63DD5"/>
    <w:rsid w:val="00E70C30"/>
    <w:rsid w:val="00E71E1E"/>
    <w:rsid w:val="00E73F3D"/>
    <w:rsid w:val="00E80659"/>
    <w:rsid w:val="00E83690"/>
    <w:rsid w:val="00E87091"/>
    <w:rsid w:val="00E91C22"/>
    <w:rsid w:val="00E9580B"/>
    <w:rsid w:val="00EA77AD"/>
    <w:rsid w:val="00EB0225"/>
    <w:rsid w:val="00EB43EB"/>
    <w:rsid w:val="00EC2C21"/>
    <w:rsid w:val="00EC6FD6"/>
    <w:rsid w:val="00ED7E52"/>
    <w:rsid w:val="00EE1D93"/>
    <w:rsid w:val="00EE27A8"/>
    <w:rsid w:val="00EE371E"/>
    <w:rsid w:val="00EE578D"/>
    <w:rsid w:val="00EF3F64"/>
    <w:rsid w:val="00EF5AB5"/>
    <w:rsid w:val="00EF6203"/>
    <w:rsid w:val="00EF7D25"/>
    <w:rsid w:val="00F07A90"/>
    <w:rsid w:val="00F17B87"/>
    <w:rsid w:val="00F17D9C"/>
    <w:rsid w:val="00F220D7"/>
    <w:rsid w:val="00F26036"/>
    <w:rsid w:val="00F27AA5"/>
    <w:rsid w:val="00F3779E"/>
    <w:rsid w:val="00F4261B"/>
    <w:rsid w:val="00F50255"/>
    <w:rsid w:val="00F52915"/>
    <w:rsid w:val="00F60AC5"/>
    <w:rsid w:val="00F61914"/>
    <w:rsid w:val="00F707CC"/>
    <w:rsid w:val="00F70CAD"/>
    <w:rsid w:val="00F71ABD"/>
    <w:rsid w:val="00F72703"/>
    <w:rsid w:val="00F72F81"/>
    <w:rsid w:val="00F75AE7"/>
    <w:rsid w:val="00F76A33"/>
    <w:rsid w:val="00F815CE"/>
    <w:rsid w:val="00F91F85"/>
    <w:rsid w:val="00F92F0C"/>
    <w:rsid w:val="00F931D5"/>
    <w:rsid w:val="00F95810"/>
    <w:rsid w:val="00FA5207"/>
    <w:rsid w:val="00FA5EE3"/>
    <w:rsid w:val="00FB12D7"/>
    <w:rsid w:val="00FB209D"/>
    <w:rsid w:val="00FB382F"/>
    <w:rsid w:val="00FC0962"/>
    <w:rsid w:val="00FC7484"/>
    <w:rsid w:val="00FC7A1B"/>
    <w:rsid w:val="00FD2DC8"/>
    <w:rsid w:val="00FD5DAC"/>
    <w:rsid w:val="00FE0CF3"/>
    <w:rsid w:val="00FE1F28"/>
    <w:rsid w:val="00FE4F57"/>
    <w:rsid w:val="00FE73EA"/>
    <w:rsid w:val="00FF432B"/>
    <w:rsid w:val="00FF6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50767C"/>
  <w15:chartTrackingRefBased/>
  <w15:docId w15:val="{FC7B3A79-1654-4690-8DBC-0CEE41911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4D2"/>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0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060"/>
  </w:style>
  <w:style w:type="paragraph" w:styleId="Footer">
    <w:name w:val="footer"/>
    <w:basedOn w:val="Normal"/>
    <w:link w:val="FooterChar"/>
    <w:uiPriority w:val="99"/>
    <w:unhideWhenUsed/>
    <w:rsid w:val="00140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060"/>
  </w:style>
  <w:style w:type="paragraph" w:styleId="ListParagraph">
    <w:name w:val="List Paragraph"/>
    <w:basedOn w:val="Normal"/>
    <w:uiPriority w:val="34"/>
    <w:qFormat/>
    <w:rsid w:val="00094E53"/>
    <w:pPr>
      <w:ind w:left="720"/>
      <w:contextualSpacing/>
    </w:pPr>
  </w:style>
  <w:style w:type="table" w:styleId="TableGrid">
    <w:name w:val="Table Grid"/>
    <w:basedOn w:val="TableNormal"/>
    <w:uiPriority w:val="39"/>
    <w:rsid w:val="00272D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2D15"/>
    <w:rPr>
      <w:color w:val="0563C1" w:themeColor="hyperlink"/>
      <w:u w:val="single"/>
    </w:rPr>
  </w:style>
  <w:style w:type="character" w:styleId="UnresolvedMention">
    <w:name w:val="Unresolved Mention"/>
    <w:basedOn w:val="DefaultParagraphFont"/>
    <w:uiPriority w:val="99"/>
    <w:semiHidden/>
    <w:unhideWhenUsed/>
    <w:rsid w:val="00272D15"/>
    <w:rPr>
      <w:color w:val="605E5C"/>
      <w:shd w:val="clear" w:color="auto" w:fill="E1DFDD"/>
    </w:rPr>
  </w:style>
  <w:style w:type="character" w:styleId="CommentReference">
    <w:name w:val="annotation reference"/>
    <w:basedOn w:val="DefaultParagraphFont"/>
    <w:uiPriority w:val="99"/>
    <w:semiHidden/>
    <w:unhideWhenUsed/>
    <w:rsid w:val="00952EEB"/>
    <w:rPr>
      <w:sz w:val="16"/>
      <w:szCs w:val="16"/>
    </w:rPr>
  </w:style>
  <w:style w:type="paragraph" w:styleId="CommentText">
    <w:name w:val="annotation text"/>
    <w:basedOn w:val="Normal"/>
    <w:link w:val="CommentTextChar"/>
    <w:uiPriority w:val="99"/>
    <w:unhideWhenUsed/>
    <w:rsid w:val="00952EEB"/>
    <w:pPr>
      <w:spacing w:line="240" w:lineRule="auto"/>
    </w:pPr>
    <w:rPr>
      <w:sz w:val="20"/>
      <w:szCs w:val="20"/>
    </w:rPr>
  </w:style>
  <w:style w:type="character" w:customStyle="1" w:styleId="CommentTextChar">
    <w:name w:val="Comment Text Char"/>
    <w:basedOn w:val="DefaultParagraphFont"/>
    <w:link w:val="CommentText"/>
    <w:uiPriority w:val="99"/>
    <w:rsid w:val="00952EEB"/>
    <w:rPr>
      <w:sz w:val="20"/>
      <w:szCs w:val="20"/>
    </w:rPr>
  </w:style>
  <w:style w:type="paragraph" w:styleId="CommentSubject">
    <w:name w:val="annotation subject"/>
    <w:basedOn w:val="CommentText"/>
    <w:next w:val="CommentText"/>
    <w:link w:val="CommentSubjectChar"/>
    <w:uiPriority w:val="99"/>
    <w:semiHidden/>
    <w:unhideWhenUsed/>
    <w:rsid w:val="00952EEB"/>
    <w:rPr>
      <w:b/>
      <w:bCs/>
    </w:rPr>
  </w:style>
  <w:style w:type="character" w:customStyle="1" w:styleId="CommentSubjectChar">
    <w:name w:val="Comment Subject Char"/>
    <w:basedOn w:val="CommentTextChar"/>
    <w:link w:val="CommentSubject"/>
    <w:uiPriority w:val="99"/>
    <w:semiHidden/>
    <w:rsid w:val="00952EEB"/>
    <w:rPr>
      <w:b/>
      <w:bCs/>
      <w:sz w:val="20"/>
      <w:szCs w:val="20"/>
    </w:rPr>
  </w:style>
  <w:style w:type="character" w:customStyle="1" w:styleId="Heading1Char">
    <w:name w:val="Heading 1 Char"/>
    <w:basedOn w:val="DefaultParagraphFont"/>
    <w:link w:val="Heading1"/>
    <w:uiPriority w:val="9"/>
    <w:rsid w:val="001724D2"/>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172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25188">
      <w:bodyDiv w:val="1"/>
      <w:marLeft w:val="0"/>
      <w:marRight w:val="0"/>
      <w:marTop w:val="0"/>
      <w:marBottom w:val="0"/>
      <w:divBdr>
        <w:top w:val="none" w:sz="0" w:space="0" w:color="auto"/>
        <w:left w:val="none" w:sz="0" w:space="0" w:color="auto"/>
        <w:bottom w:val="none" w:sz="0" w:space="0" w:color="auto"/>
        <w:right w:val="none" w:sz="0" w:space="0" w:color="auto"/>
      </w:divBdr>
    </w:div>
    <w:div w:id="77291006">
      <w:bodyDiv w:val="1"/>
      <w:marLeft w:val="0"/>
      <w:marRight w:val="0"/>
      <w:marTop w:val="0"/>
      <w:marBottom w:val="0"/>
      <w:divBdr>
        <w:top w:val="none" w:sz="0" w:space="0" w:color="auto"/>
        <w:left w:val="none" w:sz="0" w:space="0" w:color="auto"/>
        <w:bottom w:val="none" w:sz="0" w:space="0" w:color="auto"/>
        <w:right w:val="none" w:sz="0" w:space="0" w:color="auto"/>
      </w:divBdr>
    </w:div>
    <w:div w:id="151601861">
      <w:bodyDiv w:val="1"/>
      <w:marLeft w:val="0"/>
      <w:marRight w:val="0"/>
      <w:marTop w:val="0"/>
      <w:marBottom w:val="0"/>
      <w:divBdr>
        <w:top w:val="none" w:sz="0" w:space="0" w:color="auto"/>
        <w:left w:val="none" w:sz="0" w:space="0" w:color="auto"/>
        <w:bottom w:val="none" w:sz="0" w:space="0" w:color="auto"/>
        <w:right w:val="none" w:sz="0" w:space="0" w:color="auto"/>
      </w:divBdr>
    </w:div>
    <w:div w:id="201358158">
      <w:bodyDiv w:val="1"/>
      <w:marLeft w:val="0"/>
      <w:marRight w:val="0"/>
      <w:marTop w:val="0"/>
      <w:marBottom w:val="0"/>
      <w:divBdr>
        <w:top w:val="none" w:sz="0" w:space="0" w:color="auto"/>
        <w:left w:val="none" w:sz="0" w:space="0" w:color="auto"/>
        <w:bottom w:val="none" w:sz="0" w:space="0" w:color="auto"/>
        <w:right w:val="none" w:sz="0" w:space="0" w:color="auto"/>
      </w:divBdr>
    </w:div>
    <w:div w:id="226959391">
      <w:bodyDiv w:val="1"/>
      <w:marLeft w:val="0"/>
      <w:marRight w:val="0"/>
      <w:marTop w:val="0"/>
      <w:marBottom w:val="0"/>
      <w:divBdr>
        <w:top w:val="none" w:sz="0" w:space="0" w:color="auto"/>
        <w:left w:val="none" w:sz="0" w:space="0" w:color="auto"/>
        <w:bottom w:val="none" w:sz="0" w:space="0" w:color="auto"/>
        <w:right w:val="none" w:sz="0" w:space="0" w:color="auto"/>
      </w:divBdr>
    </w:div>
    <w:div w:id="240527615">
      <w:bodyDiv w:val="1"/>
      <w:marLeft w:val="0"/>
      <w:marRight w:val="0"/>
      <w:marTop w:val="0"/>
      <w:marBottom w:val="0"/>
      <w:divBdr>
        <w:top w:val="none" w:sz="0" w:space="0" w:color="auto"/>
        <w:left w:val="none" w:sz="0" w:space="0" w:color="auto"/>
        <w:bottom w:val="none" w:sz="0" w:space="0" w:color="auto"/>
        <w:right w:val="none" w:sz="0" w:space="0" w:color="auto"/>
      </w:divBdr>
    </w:div>
    <w:div w:id="243564462">
      <w:bodyDiv w:val="1"/>
      <w:marLeft w:val="0"/>
      <w:marRight w:val="0"/>
      <w:marTop w:val="0"/>
      <w:marBottom w:val="0"/>
      <w:divBdr>
        <w:top w:val="none" w:sz="0" w:space="0" w:color="auto"/>
        <w:left w:val="none" w:sz="0" w:space="0" w:color="auto"/>
        <w:bottom w:val="none" w:sz="0" w:space="0" w:color="auto"/>
        <w:right w:val="none" w:sz="0" w:space="0" w:color="auto"/>
      </w:divBdr>
    </w:div>
    <w:div w:id="306252794">
      <w:bodyDiv w:val="1"/>
      <w:marLeft w:val="0"/>
      <w:marRight w:val="0"/>
      <w:marTop w:val="0"/>
      <w:marBottom w:val="0"/>
      <w:divBdr>
        <w:top w:val="none" w:sz="0" w:space="0" w:color="auto"/>
        <w:left w:val="none" w:sz="0" w:space="0" w:color="auto"/>
        <w:bottom w:val="none" w:sz="0" w:space="0" w:color="auto"/>
        <w:right w:val="none" w:sz="0" w:space="0" w:color="auto"/>
      </w:divBdr>
    </w:div>
    <w:div w:id="356665472">
      <w:bodyDiv w:val="1"/>
      <w:marLeft w:val="0"/>
      <w:marRight w:val="0"/>
      <w:marTop w:val="0"/>
      <w:marBottom w:val="0"/>
      <w:divBdr>
        <w:top w:val="none" w:sz="0" w:space="0" w:color="auto"/>
        <w:left w:val="none" w:sz="0" w:space="0" w:color="auto"/>
        <w:bottom w:val="none" w:sz="0" w:space="0" w:color="auto"/>
        <w:right w:val="none" w:sz="0" w:space="0" w:color="auto"/>
      </w:divBdr>
    </w:div>
    <w:div w:id="358049871">
      <w:bodyDiv w:val="1"/>
      <w:marLeft w:val="0"/>
      <w:marRight w:val="0"/>
      <w:marTop w:val="0"/>
      <w:marBottom w:val="0"/>
      <w:divBdr>
        <w:top w:val="none" w:sz="0" w:space="0" w:color="auto"/>
        <w:left w:val="none" w:sz="0" w:space="0" w:color="auto"/>
        <w:bottom w:val="none" w:sz="0" w:space="0" w:color="auto"/>
        <w:right w:val="none" w:sz="0" w:space="0" w:color="auto"/>
      </w:divBdr>
    </w:div>
    <w:div w:id="372079679">
      <w:bodyDiv w:val="1"/>
      <w:marLeft w:val="0"/>
      <w:marRight w:val="0"/>
      <w:marTop w:val="0"/>
      <w:marBottom w:val="0"/>
      <w:divBdr>
        <w:top w:val="none" w:sz="0" w:space="0" w:color="auto"/>
        <w:left w:val="none" w:sz="0" w:space="0" w:color="auto"/>
        <w:bottom w:val="none" w:sz="0" w:space="0" w:color="auto"/>
        <w:right w:val="none" w:sz="0" w:space="0" w:color="auto"/>
      </w:divBdr>
    </w:div>
    <w:div w:id="431433728">
      <w:bodyDiv w:val="1"/>
      <w:marLeft w:val="0"/>
      <w:marRight w:val="0"/>
      <w:marTop w:val="0"/>
      <w:marBottom w:val="0"/>
      <w:divBdr>
        <w:top w:val="none" w:sz="0" w:space="0" w:color="auto"/>
        <w:left w:val="none" w:sz="0" w:space="0" w:color="auto"/>
        <w:bottom w:val="none" w:sz="0" w:space="0" w:color="auto"/>
        <w:right w:val="none" w:sz="0" w:space="0" w:color="auto"/>
      </w:divBdr>
    </w:div>
    <w:div w:id="478156228">
      <w:bodyDiv w:val="1"/>
      <w:marLeft w:val="0"/>
      <w:marRight w:val="0"/>
      <w:marTop w:val="0"/>
      <w:marBottom w:val="0"/>
      <w:divBdr>
        <w:top w:val="none" w:sz="0" w:space="0" w:color="auto"/>
        <w:left w:val="none" w:sz="0" w:space="0" w:color="auto"/>
        <w:bottom w:val="none" w:sz="0" w:space="0" w:color="auto"/>
        <w:right w:val="none" w:sz="0" w:space="0" w:color="auto"/>
      </w:divBdr>
    </w:div>
    <w:div w:id="487131754">
      <w:bodyDiv w:val="1"/>
      <w:marLeft w:val="0"/>
      <w:marRight w:val="0"/>
      <w:marTop w:val="0"/>
      <w:marBottom w:val="0"/>
      <w:divBdr>
        <w:top w:val="none" w:sz="0" w:space="0" w:color="auto"/>
        <w:left w:val="none" w:sz="0" w:space="0" w:color="auto"/>
        <w:bottom w:val="none" w:sz="0" w:space="0" w:color="auto"/>
        <w:right w:val="none" w:sz="0" w:space="0" w:color="auto"/>
      </w:divBdr>
    </w:div>
    <w:div w:id="568425727">
      <w:bodyDiv w:val="1"/>
      <w:marLeft w:val="0"/>
      <w:marRight w:val="0"/>
      <w:marTop w:val="0"/>
      <w:marBottom w:val="0"/>
      <w:divBdr>
        <w:top w:val="none" w:sz="0" w:space="0" w:color="auto"/>
        <w:left w:val="none" w:sz="0" w:space="0" w:color="auto"/>
        <w:bottom w:val="none" w:sz="0" w:space="0" w:color="auto"/>
        <w:right w:val="none" w:sz="0" w:space="0" w:color="auto"/>
      </w:divBdr>
    </w:div>
    <w:div w:id="598831717">
      <w:bodyDiv w:val="1"/>
      <w:marLeft w:val="0"/>
      <w:marRight w:val="0"/>
      <w:marTop w:val="0"/>
      <w:marBottom w:val="0"/>
      <w:divBdr>
        <w:top w:val="none" w:sz="0" w:space="0" w:color="auto"/>
        <w:left w:val="none" w:sz="0" w:space="0" w:color="auto"/>
        <w:bottom w:val="none" w:sz="0" w:space="0" w:color="auto"/>
        <w:right w:val="none" w:sz="0" w:space="0" w:color="auto"/>
      </w:divBdr>
    </w:div>
    <w:div w:id="609356975">
      <w:bodyDiv w:val="1"/>
      <w:marLeft w:val="0"/>
      <w:marRight w:val="0"/>
      <w:marTop w:val="0"/>
      <w:marBottom w:val="0"/>
      <w:divBdr>
        <w:top w:val="none" w:sz="0" w:space="0" w:color="auto"/>
        <w:left w:val="none" w:sz="0" w:space="0" w:color="auto"/>
        <w:bottom w:val="none" w:sz="0" w:space="0" w:color="auto"/>
        <w:right w:val="none" w:sz="0" w:space="0" w:color="auto"/>
      </w:divBdr>
    </w:div>
    <w:div w:id="740174634">
      <w:bodyDiv w:val="1"/>
      <w:marLeft w:val="0"/>
      <w:marRight w:val="0"/>
      <w:marTop w:val="0"/>
      <w:marBottom w:val="0"/>
      <w:divBdr>
        <w:top w:val="none" w:sz="0" w:space="0" w:color="auto"/>
        <w:left w:val="none" w:sz="0" w:space="0" w:color="auto"/>
        <w:bottom w:val="none" w:sz="0" w:space="0" w:color="auto"/>
        <w:right w:val="none" w:sz="0" w:space="0" w:color="auto"/>
      </w:divBdr>
    </w:div>
    <w:div w:id="758912263">
      <w:bodyDiv w:val="1"/>
      <w:marLeft w:val="0"/>
      <w:marRight w:val="0"/>
      <w:marTop w:val="0"/>
      <w:marBottom w:val="0"/>
      <w:divBdr>
        <w:top w:val="none" w:sz="0" w:space="0" w:color="auto"/>
        <w:left w:val="none" w:sz="0" w:space="0" w:color="auto"/>
        <w:bottom w:val="none" w:sz="0" w:space="0" w:color="auto"/>
        <w:right w:val="none" w:sz="0" w:space="0" w:color="auto"/>
      </w:divBdr>
    </w:div>
    <w:div w:id="855849568">
      <w:bodyDiv w:val="1"/>
      <w:marLeft w:val="0"/>
      <w:marRight w:val="0"/>
      <w:marTop w:val="0"/>
      <w:marBottom w:val="0"/>
      <w:divBdr>
        <w:top w:val="none" w:sz="0" w:space="0" w:color="auto"/>
        <w:left w:val="none" w:sz="0" w:space="0" w:color="auto"/>
        <w:bottom w:val="none" w:sz="0" w:space="0" w:color="auto"/>
        <w:right w:val="none" w:sz="0" w:space="0" w:color="auto"/>
      </w:divBdr>
    </w:div>
    <w:div w:id="876547977">
      <w:bodyDiv w:val="1"/>
      <w:marLeft w:val="0"/>
      <w:marRight w:val="0"/>
      <w:marTop w:val="0"/>
      <w:marBottom w:val="0"/>
      <w:divBdr>
        <w:top w:val="none" w:sz="0" w:space="0" w:color="auto"/>
        <w:left w:val="none" w:sz="0" w:space="0" w:color="auto"/>
        <w:bottom w:val="none" w:sz="0" w:space="0" w:color="auto"/>
        <w:right w:val="none" w:sz="0" w:space="0" w:color="auto"/>
      </w:divBdr>
    </w:div>
    <w:div w:id="895898893">
      <w:bodyDiv w:val="1"/>
      <w:marLeft w:val="0"/>
      <w:marRight w:val="0"/>
      <w:marTop w:val="0"/>
      <w:marBottom w:val="0"/>
      <w:divBdr>
        <w:top w:val="none" w:sz="0" w:space="0" w:color="auto"/>
        <w:left w:val="none" w:sz="0" w:space="0" w:color="auto"/>
        <w:bottom w:val="none" w:sz="0" w:space="0" w:color="auto"/>
        <w:right w:val="none" w:sz="0" w:space="0" w:color="auto"/>
      </w:divBdr>
    </w:div>
    <w:div w:id="899294247">
      <w:bodyDiv w:val="1"/>
      <w:marLeft w:val="0"/>
      <w:marRight w:val="0"/>
      <w:marTop w:val="0"/>
      <w:marBottom w:val="0"/>
      <w:divBdr>
        <w:top w:val="none" w:sz="0" w:space="0" w:color="auto"/>
        <w:left w:val="none" w:sz="0" w:space="0" w:color="auto"/>
        <w:bottom w:val="none" w:sz="0" w:space="0" w:color="auto"/>
        <w:right w:val="none" w:sz="0" w:space="0" w:color="auto"/>
      </w:divBdr>
    </w:div>
    <w:div w:id="902636991">
      <w:bodyDiv w:val="1"/>
      <w:marLeft w:val="0"/>
      <w:marRight w:val="0"/>
      <w:marTop w:val="0"/>
      <w:marBottom w:val="0"/>
      <w:divBdr>
        <w:top w:val="none" w:sz="0" w:space="0" w:color="auto"/>
        <w:left w:val="none" w:sz="0" w:space="0" w:color="auto"/>
        <w:bottom w:val="none" w:sz="0" w:space="0" w:color="auto"/>
        <w:right w:val="none" w:sz="0" w:space="0" w:color="auto"/>
      </w:divBdr>
    </w:div>
    <w:div w:id="991907803">
      <w:bodyDiv w:val="1"/>
      <w:marLeft w:val="0"/>
      <w:marRight w:val="0"/>
      <w:marTop w:val="0"/>
      <w:marBottom w:val="0"/>
      <w:divBdr>
        <w:top w:val="none" w:sz="0" w:space="0" w:color="auto"/>
        <w:left w:val="none" w:sz="0" w:space="0" w:color="auto"/>
        <w:bottom w:val="none" w:sz="0" w:space="0" w:color="auto"/>
        <w:right w:val="none" w:sz="0" w:space="0" w:color="auto"/>
      </w:divBdr>
    </w:div>
    <w:div w:id="1067412055">
      <w:bodyDiv w:val="1"/>
      <w:marLeft w:val="0"/>
      <w:marRight w:val="0"/>
      <w:marTop w:val="0"/>
      <w:marBottom w:val="0"/>
      <w:divBdr>
        <w:top w:val="none" w:sz="0" w:space="0" w:color="auto"/>
        <w:left w:val="none" w:sz="0" w:space="0" w:color="auto"/>
        <w:bottom w:val="none" w:sz="0" w:space="0" w:color="auto"/>
        <w:right w:val="none" w:sz="0" w:space="0" w:color="auto"/>
      </w:divBdr>
    </w:div>
    <w:div w:id="1076053474">
      <w:bodyDiv w:val="1"/>
      <w:marLeft w:val="0"/>
      <w:marRight w:val="0"/>
      <w:marTop w:val="0"/>
      <w:marBottom w:val="0"/>
      <w:divBdr>
        <w:top w:val="none" w:sz="0" w:space="0" w:color="auto"/>
        <w:left w:val="none" w:sz="0" w:space="0" w:color="auto"/>
        <w:bottom w:val="none" w:sz="0" w:space="0" w:color="auto"/>
        <w:right w:val="none" w:sz="0" w:space="0" w:color="auto"/>
      </w:divBdr>
    </w:div>
    <w:div w:id="1083406803">
      <w:bodyDiv w:val="1"/>
      <w:marLeft w:val="0"/>
      <w:marRight w:val="0"/>
      <w:marTop w:val="0"/>
      <w:marBottom w:val="0"/>
      <w:divBdr>
        <w:top w:val="none" w:sz="0" w:space="0" w:color="auto"/>
        <w:left w:val="none" w:sz="0" w:space="0" w:color="auto"/>
        <w:bottom w:val="none" w:sz="0" w:space="0" w:color="auto"/>
        <w:right w:val="none" w:sz="0" w:space="0" w:color="auto"/>
      </w:divBdr>
    </w:div>
    <w:div w:id="1086995563">
      <w:bodyDiv w:val="1"/>
      <w:marLeft w:val="0"/>
      <w:marRight w:val="0"/>
      <w:marTop w:val="0"/>
      <w:marBottom w:val="0"/>
      <w:divBdr>
        <w:top w:val="none" w:sz="0" w:space="0" w:color="auto"/>
        <w:left w:val="none" w:sz="0" w:space="0" w:color="auto"/>
        <w:bottom w:val="none" w:sz="0" w:space="0" w:color="auto"/>
        <w:right w:val="none" w:sz="0" w:space="0" w:color="auto"/>
      </w:divBdr>
    </w:div>
    <w:div w:id="1090657331">
      <w:bodyDiv w:val="1"/>
      <w:marLeft w:val="0"/>
      <w:marRight w:val="0"/>
      <w:marTop w:val="0"/>
      <w:marBottom w:val="0"/>
      <w:divBdr>
        <w:top w:val="none" w:sz="0" w:space="0" w:color="auto"/>
        <w:left w:val="none" w:sz="0" w:space="0" w:color="auto"/>
        <w:bottom w:val="none" w:sz="0" w:space="0" w:color="auto"/>
        <w:right w:val="none" w:sz="0" w:space="0" w:color="auto"/>
      </w:divBdr>
    </w:div>
    <w:div w:id="1105153524">
      <w:bodyDiv w:val="1"/>
      <w:marLeft w:val="0"/>
      <w:marRight w:val="0"/>
      <w:marTop w:val="0"/>
      <w:marBottom w:val="0"/>
      <w:divBdr>
        <w:top w:val="none" w:sz="0" w:space="0" w:color="auto"/>
        <w:left w:val="none" w:sz="0" w:space="0" w:color="auto"/>
        <w:bottom w:val="none" w:sz="0" w:space="0" w:color="auto"/>
        <w:right w:val="none" w:sz="0" w:space="0" w:color="auto"/>
      </w:divBdr>
    </w:div>
    <w:div w:id="1118838896">
      <w:bodyDiv w:val="1"/>
      <w:marLeft w:val="0"/>
      <w:marRight w:val="0"/>
      <w:marTop w:val="0"/>
      <w:marBottom w:val="0"/>
      <w:divBdr>
        <w:top w:val="none" w:sz="0" w:space="0" w:color="auto"/>
        <w:left w:val="none" w:sz="0" w:space="0" w:color="auto"/>
        <w:bottom w:val="none" w:sz="0" w:space="0" w:color="auto"/>
        <w:right w:val="none" w:sz="0" w:space="0" w:color="auto"/>
      </w:divBdr>
    </w:div>
    <w:div w:id="1292250658">
      <w:bodyDiv w:val="1"/>
      <w:marLeft w:val="0"/>
      <w:marRight w:val="0"/>
      <w:marTop w:val="0"/>
      <w:marBottom w:val="0"/>
      <w:divBdr>
        <w:top w:val="none" w:sz="0" w:space="0" w:color="auto"/>
        <w:left w:val="none" w:sz="0" w:space="0" w:color="auto"/>
        <w:bottom w:val="none" w:sz="0" w:space="0" w:color="auto"/>
        <w:right w:val="none" w:sz="0" w:space="0" w:color="auto"/>
      </w:divBdr>
    </w:div>
    <w:div w:id="1294605470">
      <w:bodyDiv w:val="1"/>
      <w:marLeft w:val="0"/>
      <w:marRight w:val="0"/>
      <w:marTop w:val="0"/>
      <w:marBottom w:val="0"/>
      <w:divBdr>
        <w:top w:val="none" w:sz="0" w:space="0" w:color="auto"/>
        <w:left w:val="none" w:sz="0" w:space="0" w:color="auto"/>
        <w:bottom w:val="none" w:sz="0" w:space="0" w:color="auto"/>
        <w:right w:val="none" w:sz="0" w:space="0" w:color="auto"/>
      </w:divBdr>
    </w:div>
    <w:div w:id="1300960886">
      <w:bodyDiv w:val="1"/>
      <w:marLeft w:val="0"/>
      <w:marRight w:val="0"/>
      <w:marTop w:val="0"/>
      <w:marBottom w:val="0"/>
      <w:divBdr>
        <w:top w:val="none" w:sz="0" w:space="0" w:color="auto"/>
        <w:left w:val="none" w:sz="0" w:space="0" w:color="auto"/>
        <w:bottom w:val="none" w:sz="0" w:space="0" w:color="auto"/>
        <w:right w:val="none" w:sz="0" w:space="0" w:color="auto"/>
      </w:divBdr>
    </w:div>
    <w:div w:id="1318652340">
      <w:bodyDiv w:val="1"/>
      <w:marLeft w:val="0"/>
      <w:marRight w:val="0"/>
      <w:marTop w:val="0"/>
      <w:marBottom w:val="0"/>
      <w:divBdr>
        <w:top w:val="none" w:sz="0" w:space="0" w:color="auto"/>
        <w:left w:val="none" w:sz="0" w:space="0" w:color="auto"/>
        <w:bottom w:val="none" w:sz="0" w:space="0" w:color="auto"/>
        <w:right w:val="none" w:sz="0" w:space="0" w:color="auto"/>
      </w:divBdr>
    </w:div>
    <w:div w:id="1356271049">
      <w:bodyDiv w:val="1"/>
      <w:marLeft w:val="0"/>
      <w:marRight w:val="0"/>
      <w:marTop w:val="0"/>
      <w:marBottom w:val="0"/>
      <w:divBdr>
        <w:top w:val="none" w:sz="0" w:space="0" w:color="auto"/>
        <w:left w:val="none" w:sz="0" w:space="0" w:color="auto"/>
        <w:bottom w:val="none" w:sz="0" w:space="0" w:color="auto"/>
        <w:right w:val="none" w:sz="0" w:space="0" w:color="auto"/>
      </w:divBdr>
    </w:div>
    <w:div w:id="1420717802">
      <w:bodyDiv w:val="1"/>
      <w:marLeft w:val="0"/>
      <w:marRight w:val="0"/>
      <w:marTop w:val="0"/>
      <w:marBottom w:val="0"/>
      <w:divBdr>
        <w:top w:val="none" w:sz="0" w:space="0" w:color="auto"/>
        <w:left w:val="none" w:sz="0" w:space="0" w:color="auto"/>
        <w:bottom w:val="none" w:sz="0" w:space="0" w:color="auto"/>
        <w:right w:val="none" w:sz="0" w:space="0" w:color="auto"/>
      </w:divBdr>
    </w:div>
    <w:div w:id="1463813560">
      <w:bodyDiv w:val="1"/>
      <w:marLeft w:val="0"/>
      <w:marRight w:val="0"/>
      <w:marTop w:val="0"/>
      <w:marBottom w:val="0"/>
      <w:divBdr>
        <w:top w:val="none" w:sz="0" w:space="0" w:color="auto"/>
        <w:left w:val="none" w:sz="0" w:space="0" w:color="auto"/>
        <w:bottom w:val="none" w:sz="0" w:space="0" w:color="auto"/>
        <w:right w:val="none" w:sz="0" w:space="0" w:color="auto"/>
      </w:divBdr>
    </w:div>
    <w:div w:id="1528912264">
      <w:bodyDiv w:val="1"/>
      <w:marLeft w:val="0"/>
      <w:marRight w:val="0"/>
      <w:marTop w:val="0"/>
      <w:marBottom w:val="0"/>
      <w:divBdr>
        <w:top w:val="none" w:sz="0" w:space="0" w:color="auto"/>
        <w:left w:val="none" w:sz="0" w:space="0" w:color="auto"/>
        <w:bottom w:val="none" w:sz="0" w:space="0" w:color="auto"/>
        <w:right w:val="none" w:sz="0" w:space="0" w:color="auto"/>
      </w:divBdr>
    </w:div>
    <w:div w:id="1534151556">
      <w:bodyDiv w:val="1"/>
      <w:marLeft w:val="0"/>
      <w:marRight w:val="0"/>
      <w:marTop w:val="0"/>
      <w:marBottom w:val="0"/>
      <w:divBdr>
        <w:top w:val="none" w:sz="0" w:space="0" w:color="auto"/>
        <w:left w:val="none" w:sz="0" w:space="0" w:color="auto"/>
        <w:bottom w:val="none" w:sz="0" w:space="0" w:color="auto"/>
        <w:right w:val="none" w:sz="0" w:space="0" w:color="auto"/>
      </w:divBdr>
    </w:div>
    <w:div w:id="1594897548">
      <w:bodyDiv w:val="1"/>
      <w:marLeft w:val="0"/>
      <w:marRight w:val="0"/>
      <w:marTop w:val="0"/>
      <w:marBottom w:val="0"/>
      <w:divBdr>
        <w:top w:val="none" w:sz="0" w:space="0" w:color="auto"/>
        <w:left w:val="none" w:sz="0" w:space="0" w:color="auto"/>
        <w:bottom w:val="none" w:sz="0" w:space="0" w:color="auto"/>
        <w:right w:val="none" w:sz="0" w:space="0" w:color="auto"/>
      </w:divBdr>
    </w:div>
    <w:div w:id="1594973094">
      <w:bodyDiv w:val="1"/>
      <w:marLeft w:val="0"/>
      <w:marRight w:val="0"/>
      <w:marTop w:val="0"/>
      <w:marBottom w:val="0"/>
      <w:divBdr>
        <w:top w:val="none" w:sz="0" w:space="0" w:color="auto"/>
        <w:left w:val="none" w:sz="0" w:space="0" w:color="auto"/>
        <w:bottom w:val="none" w:sz="0" w:space="0" w:color="auto"/>
        <w:right w:val="none" w:sz="0" w:space="0" w:color="auto"/>
      </w:divBdr>
    </w:div>
    <w:div w:id="1652363929">
      <w:bodyDiv w:val="1"/>
      <w:marLeft w:val="0"/>
      <w:marRight w:val="0"/>
      <w:marTop w:val="0"/>
      <w:marBottom w:val="0"/>
      <w:divBdr>
        <w:top w:val="none" w:sz="0" w:space="0" w:color="auto"/>
        <w:left w:val="none" w:sz="0" w:space="0" w:color="auto"/>
        <w:bottom w:val="none" w:sz="0" w:space="0" w:color="auto"/>
        <w:right w:val="none" w:sz="0" w:space="0" w:color="auto"/>
      </w:divBdr>
    </w:div>
    <w:div w:id="1655795797">
      <w:bodyDiv w:val="1"/>
      <w:marLeft w:val="0"/>
      <w:marRight w:val="0"/>
      <w:marTop w:val="0"/>
      <w:marBottom w:val="0"/>
      <w:divBdr>
        <w:top w:val="none" w:sz="0" w:space="0" w:color="auto"/>
        <w:left w:val="none" w:sz="0" w:space="0" w:color="auto"/>
        <w:bottom w:val="none" w:sz="0" w:space="0" w:color="auto"/>
        <w:right w:val="none" w:sz="0" w:space="0" w:color="auto"/>
      </w:divBdr>
    </w:div>
    <w:div w:id="1713529212">
      <w:bodyDiv w:val="1"/>
      <w:marLeft w:val="0"/>
      <w:marRight w:val="0"/>
      <w:marTop w:val="0"/>
      <w:marBottom w:val="0"/>
      <w:divBdr>
        <w:top w:val="none" w:sz="0" w:space="0" w:color="auto"/>
        <w:left w:val="none" w:sz="0" w:space="0" w:color="auto"/>
        <w:bottom w:val="none" w:sz="0" w:space="0" w:color="auto"/>
        <w:right w:val="none" w:sz="0" w:space="0" w:color="auto"/>
      </w:divBdr>
    </w:div>
    <w:div w:id="1718158701">
      <w:bodyDiv w:val="1"/>
      <w:marLeft w:val="0"/>
      <w:marRight w:val="0"/>
      <w:marTop w:val="0"/>
      <w:marBottom w:val="0"/>
      <w:divBdr>
        <w:top w:val="none" w:sz="0" w:space="0" w:color="auto"/>
        <w:left w:val="none" w:sz="0" w:space="0" w:color="auto"/>
        <w:bottom w:val="none" w:sz="0" w:space="0" w:color="auto"/>
        <w:right w:val="none" w:sz="0" w:space="0" w:color="auto"/>
      </w:divBdr>
    </w:div>
    <w:div w:id="1744063798">
      <w:bodyDiv w:val="1"/>
      <w:marLeft w:val="0"/>
      <w:marRight w:val="0"/>
      <w:marTop w:val="0"/>
      <w:marBottom w:val="0"/>
      <w:divBdr>
        <w:top w:val="none" w:sz="0" w:space="0" w:color="auto"/>
        <w:left w:val="none" w:sz="0" w:space="0" w:color="auto"/>
        <w:bottom w:val="none" w:sz="0" w:space="0" w:color="auto"/>
        <w:right w:val="none" w:sz="0" w:space="0" w:color="auto"/>
      </w:divBdr>
    </w:div>
    <w:div w:id="1746877399">
      <w:bodyDiv w:val="1"/>
      <w:marLeft w:val="0"/>
      <w:marRight w:val="0"/>
      <w:marTop w:val="0"/>
      <w:marBottom w:val="0"/>
      <w:divBdr>
        <w:top w:val="none" w:sz="0" w:space="0" w:color="auto"/>
        <w:left w:val="none" w:sz="0" w:space="0" w:color="auto"/>
        <w:bottom w:val="none" w:sz="0" w:space="0" w:color="auto"/>
        <w:right w:val="none" w:sz="0" w:space="0" w:color="auto"/>
      </w:divBdr>
    </w:div>
    <w:div w:id="1771003065">
      <w:bodyDiv w:val="1"/>
      <w:marLeft w:val="0"/>
      <w:marRight w:val="0"/>
      <w:marTop w:val="0"/>
      <w:marBottom w:val="0"/>
      <w:divBdr>
        <w:top w:val="none" w:sz="0" w:space="0" w:color="auto"/>
        <w:left w:val="none" w:sz="0" w:space="0" w:color="auto"/>
        <w:bottom w:val="none" w:sz="0" w:space="0" w:color="auto"/>
        <w:right w:val="none" w:sz="0" w:space="0" w:color="auto"/>
      </w:divBdr>
    </w:div>
    <w:div w:id="1852573513">
      <w:bodyDiv w:val="1"/>
      <w:marLeft w:val="0"/>
      <w:marRight w:val="0"/>
      <w:marTop w:val="0"/>
      <w:marBottom w:val="0"/>
      <w:divBdr>
        <w:top w:val="none" w:sz="0" w:space="0" w:color="auto"/>
        <w:left w:val="none" w:sz="0" w:space="0" w:color="auto"/>
        <w:bottom w:val="none" w:sz="0" w:space="0" w:color="auto"/>
        <w:right w:val="none" w:sz="0" w:space="0" w:color="auto"/>
      </w:divBdr>
    </w:div>
    <w:div w:id="1873417436">
      <w:bodyDiv w:val="1"/>
      <w:marLeft w:val="0"/>
      <w:marRight w:val="0"/>
      <w:marTop w:val="0"/>
      <w:marBottom w:val="0"/>
      <w:divBdr>
        <w:top w:val="none" w:sz="0" w:space="0" w:color="auto"/>
        <w:left w:val="none" w:sz="0" w:space="0" w:color="auto"/>
        <w:bottom w:val="none" w:sz="0" w:space="0" w:color="auto"/>
        <w:right w:val="none" w:sz="0" w:space="0" w:color="auto"/>
      </w:divBdr>
    </w:div>
    <w:div w:id="1935818086">
      <w:bodyDiv w:val="1"/>
      <w:marLeft w:val="0"/>
      <w:marRight w:val="0"/>
      <w:marTop w:val="0"/>
      <w:marBottom w:val="0"/>
      <w:divBdr>
        <w:top w:val="none" w:sz="0" w:space="0" w:color="auto"/>
        <w:left w:val="none" w:sz="0" w:space="0" w:color="auto"/>
        <w:bottom w:val="none" w:sz="0" w:space="0" w:color="auto"/>
        <w:right w:val="none" w:sz="0" w:space="0" w:color="auto"/>
      </w:divBdr>
    </w:div>
    <w:div w:id="2044355387">
      <w:bodyDiv w:val="1"/>
      <w:marLeft w:val="0"/>
      <w:marRight w:val="0"/>
      <w:marTop w:val="0"/>
      <w:marBottom w:val="0"/>
      <w:divBdr>
        <w:top w:val="none" w:sz="0" w:space="0" w:color="auto"/>
        <w:left w:val="none" w:sz="0" w:space="0" w:color="auto"/>
        <w:bottom w:val="none" w:sz="0" w:space="0" w:color="auto"/>
        <w:right w:val="none" w:sz="0" w:space="0" w:color="auto"/>
      </w:divBdr>
    </w:div>
    <w:div w:id="2063676068">
      <w:bodyDiv w:val="1"/>
      <w:marLeft w:val="0"/>
      <w:marRight w:val="0"/>
      <w:marTop w:val="0"/>
      <w:marBottom w:val="0"/>
      <w:divBdr>
        <w:top w:val="none" w:sz="0" w:space="0" w:color="auto"/>
        <w:left w:val="none" w:sz="0" w:space="0" w:color="auto"/>
        <w:bottom w:val="none" w:sz="0" w:space="0" w:color="auto"/>
        <w:right w:val="none" w:sz="0" w:space="0" w:color="auto"/>
      </w:divBdr>
    </w:div>
    <w:div w:id="2066221008">
      <w:bodyDiv w:val="1"/>
      <w:marLeft w:val="0"/>
      <w:marRight w:val="0"/>
      <w:marTop w:val="0"/>
      <w:marBottom w:val="0"/>
      <w:divBdr>
        <w:top w:val="none" w:sz="0" w:space="0" w:color="auto"/>
        <w:left w:val="none" w:sz="0" w:space="0" w:color="auto"/>
        <w:bottom w:val="none" w:sz="0" w:space="0" w:color="auto"/>
        <w:right w:val="none" w:sz="0" w:space="0" w:color="auto"/>
      </w:divBdr>
    </w:div>
    <w:div w:id="2081705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PLC23</b:Tag>
    <b:SourceType>InternetSite</b:SourceType>
    <b:Guid>{E96D6599-7B5A-4792-89C5-0E6E104DD387}</b:Guid>
    <b:Author>
      <b:Author>
        <b:NameList>
          <b:Person>
            <b:Last>TescoPLC.</b:Last>
          </b:Person>
        </b:NameList>
      </b:Author>
    </b:Author>
    <b:Title>About Tesco</b:Title>
    <b:InternetSiteTitle>Tesco PLC.</b:InternetSiteTitle>
    <b:Year>2023</b:Year>
    <b:URL>https://www.tescoplc.com/about/</b:URL>
    <b:YearAccessed>2023</b:YearAccessed>
    <b:MonthAccessed>November</b:MonthAccessed>
    <b:DayAccessed>16</b:DayAccessed>
    <b:RefOrder>1</b:RefOrder>
  </b:Source>
  <b:Source>
    <b:Tag>Ric20</b:Tag>
    <b:SourceType>Book</b:SourceType>
    <b:Guid>{868870CE-3DEB-4862-809E-7B6ACABEEAE6}</b:Guid>
    <b:Title>Exploring strategy : text and cases</b:Title>
    <b:Year>2020</b:Year>
    <b:City>Harlow</b:City>
    <b:Publisher>Pearson</b:Publisher>
    <b:Edition>12th edition</b:Edition>
    <b:Author>
      <b:Author>
        <b:NameList>
          <b:Person>
            <b:Last>Whittington</b:Last>
            <b:First>Richard</b:First>
          </b:Person>
          <b:Person>
            <b:Last>Scholes</b:Last>
            <b:First>Kevan</b:First>
          </b:Person>
          <b:Person>
            <b:Last> Regnér</b:Last>
            <b:First>Patrick</b:First>
          </b:Person>
          <b:Person>
            <b:Last>Angwin</b:Last>
            <b:First>Duncan </b:First>
          </b:Person>
          <b:Person>
            <b:Last> Johnson</b:Last>
            <b:First> Gerry</b:First>
          </b:Person>
          <b:Person>
            <b:Last>Scholes</b:Last>
            <b:First>Kevan </b:First>
          </b:Person>
          <b:Person>
            <b:Last>Whittington</b:Last>
            <b:First>Richard </b:First>
          </b:Person>
          <b:Person>
            <b:Last>Regnér</b:Last>
            <b:First>Patrick </b:First>
          </b:Person>
          <b:Person>
            <b:Last>Angwin</b:Last>
            <b:First>Duncan </b:First>
          </b:Person>
          <b:Person>
            <b:Last>Johnson</b:Last>
            <b:First>Gerry </b:First>
          </b:Person>
        </b:NameList>
      </b:Author>
    </b:Author>
    <b:RefOrder>2</b:RefOrder>
  </b:Source>
  <b:Source>
    <b:Tag>Cam16</b:Tag>
    <b:SourceType>InternetSite</b:SourceType>
    <b:Guid>{FA6C0F57-4ABF-41E1-ABBD-E959C1BEE5B9}</b:Guid>
    <b:Author>
      <b:Author>
        <b:NameList>
          <b:Person>
            <b:Last>Cambridge</b:Last>
            <b:First>University</b:First>
            <b:Middle>of</b:Middle>
          </b:Person>
        </b:NameList>
      </b:Author>
    </b:Author>
    <b:Title>Porter's Generic Competitive Strategies (Ways of Competing)</b:Title>
    <b:Year>2016</b:Year>
    <b:YearAccessed>2023</b:YearAccessed>
    <b:MonthAccessed>November</b:MonthAccessed>
    <b:DayAccessed>29</b:DayAccessed>
    <b:URL>https://www.ifm.eng.cam.ac.uk/research/dstools/porters-generic-competitive-strategies/</b:URL>
    <b:InternetSiteTitle>University of Cambridge, </b:InternetSiteTitle>
    <b:RefOrder>3</b:RefOrder>
  </b:Source>
  <b:Source>
    <b:Tag>Aka06</b:Tag>
    <b:SourceType>JournalArticle</b:SourceType>
    <b:Guid>{CF0E3090-B433-4BBD-8EA5-254F05028716}</b:Guid>
    <b:Title>Critical tactics for implementing Porter's generic strategies</b:Title>
    <b:Year>2006</b:Year>
    <b:YearAccessed>2023</b:YearAccessed>
    <b:MonthAccessed>November</b:MonthAccessed>
    <b:DayAccessed>29</b:DayAccessed>
    <b:Author>
      <b:Author>
        <b:NameList>
          <b:Person>
            <b:Last> Akan</b:Last>
            <b:First>Obasi</b:First>
          </b:Person>
          <b:Person>
            <b:Last> Allen</b:Last>
            <b:Middle>S.</b:Middle>
            <b:First>Richard </b:First>
          </b:Person>
          <b:Person>
            <b:Last> Helms</b:Last>
            <b:Middle>M.</b:Middle>
            <b:First>Marilyn </b:First>
          </b:Person>
          <b:Person>
            <b:Last>Spralls</b:Last>
            <b:Middle>A.</b:Middle>
            <b:First>Samuel </b:First>
          </b:Person>
        </b:NameList>
      </b:Author>
    </b:Author>
    <b:Issue>0275-6668</b:Issue>
    <b:JournalName>Journal of Business Strategy</b:JournalName>
    <b:RefOrder>4</b:RefOrder>
  </b:Source>
  <b:Source>
    <b:Tag>Bar191</b:Tag>
    <b:SourceType>Book</b:SourceType>
    <b:Guid>{784011CA-1348-468B-8F20-22917D2E0717}</b:Guid>
    <b:Title>Strategic Management and Competitive Advantage: Concepts and Cases, Global Edition</b:Title>
    <b:Year>2019</b:Year>
    <b:City>Harlow, England </b:City>
    <b:Publisher>Pearson</b:Publisher>
    <b:Edition>Sixth edition, global edition.</b:Edition>
    <b:Author>
      <b:Author>
        <b:NameList>
          <b:Person>
            <b:Last>Barney</b:Last>
            <b:First>Jay </b:First>
          </b:Person>
          <b:Person>
            <b:Last>Hesterly</b:Last>
            <b:First>William </b:First>
          </b:Person>
        </b:NameList>
      </b:Author>
    </b:Author>
    <b:RefOrder>5</b:RefOrder>
  </b:Source>
  <b:Source>
    <b:Tag>Adr19</b:Tag>
    <b:SourceType>InternetSite</b:SourceType>
    <b:Guid>{8134669A-3A00-47F1-B6AE-148BDB4A1D74}</b:Guid>
    <b:Title>A Dictionary of Publishing</b:Title>
    <b:Year>2019</b:Year>
    <b:YearAccessed>2023</b:YearAccessed>
    <b:MonthAccessed>November</b:MonthAccessed>
    <b:DayAccessed>29</b:DayAccessed>
    <b:URL>https://www-oxfordreference-com.ezproxy.uwtsd.ac.uk/display/10.1093/acref/9780191863592.001.0001/acref-9780191863592-e-9</b:URL>
    <b:Author>
      <b:Author>
        <b:NameList>
          <b:Person>
            <b:Last>Adrian</b:Last>
            <b:First> Bullock</b:First>
          </b:Person>
          <b:Person>
            <b:Last>Chris</b:Last>
            <b:First> Jennings</b:First>
          </b:Person>
          <b:Person>
            <b:Last>Nicola </b:Last>
            <b:First>Timbrell</b:First>
          </b:Person>
        </b:NameList>
      </b:Author>
    </b:Author>
    <b:InternetSiteTitle>Oxford Reference</b:InternetSiteTitle>
    <b:JournalName> Oxford University Press</b:JournalName>
    <b:RefOrder>6</b:RefOrder>
  </b:Source>
  <b:Source>
    <b:Tag>Tim20</b:Tag>
    <b:SourceType>InternetSite</b:SourceType>
    <b:Guid>{02A5A90D-86B2-46D7-9CE7-40A19BB1921E}</b:Guid>
    <b:Title>What is a value chain analysis? 3 Steps</b:Title>
    <b:Year>2020</b:Year>
    <b:YearAccessed>2023</b:YearAccessed>
    <b:MonthAccessed>December</b:MonthAccessed>
    <b:DayAccessed>3</b:DayAccessed>
    <b:URL>https://online.hbs.edu/blog/post/what-is-value-chain-analysis#:~:text=Value%20chain%20analysis%20is%20a%20means%20of%20evaluating,subtracts%20value%20from%20your%20final%20product%20or%20service.</b:URL>
    <b:Author>
      <b:Author>
        <b:NameList>
          <b:Person>
            <b:Last>Stobierski</b:Last>
            <b:First>Tim</b:First>
          </b:Person>
        </b:NameList>
      </b:Author>
    </b:Author>
    <b:Month>December</b:Month>
    <b:Day>3</b:Day>
    <b:RefOrder>7</b:RefOrder>
  </b:Source>
  <b:Source>
    <b:Tag>Tes23</b:Tag>
    <b:SourceType>InternetSite</b:SourceType>
    <b:Guid>{98C56D3F-9E76-448D-93DE-AFA7AACA622F}</b:Guid>
    <b:Title>Annual Report and Financial Statements </b:Title>
    <b:Year>2023</b:Year>
    <b:YearAccessed>2023</b:YearAccessed>
    <b:MonthAccessed>December</b:MonthAccessed>
    <b:DayAccessed>10</b:DayAccessed>
    <b:URL>https://www.tescoplc.com/media/u1wlq2qf/tesco-plc-annual-report-2023.pdf</b:URL>
    <b:Author>
      <b:Author>
        <b:NameList>
          <b:Person>
            <b:Last>TescoPLC.</b:Last>
          </b:Person>
        </b:NameList>
      </b:Author>
    </b:Author>
    <b:RefOrder>9</b:RefOrder>
  </b:Source>
  <b:Source>
    <b:Tag>Tes231</b:Tag>
    <b:SourceType>InternetSite</b:SourceType>
    <b:Guid>{A08D1CED-BDB1-46EB-8A8B-B6A2224ABD98}</b:Guid>
    <b:Author>
      <b:Author>
        <b:NameList>
          <b:Person>
            <b:Last>TescoPLC.</b:Last>
          </b:Person>
        </b:NameList>
      </b:Author>
    </b:Author>
    <b:Title>Supply Chain</b:Title>
    <b:Year>2023</b:Year>
    <b:YearAccessed>2023</b:YearAccessed>
    <b:MonthAccessed>December</b:MonthAccessed>
    <b:DayAccessed>11</b:DayAccessed>
    <b:URL>https://www.tesco-careers.com/office/commercial-product/supply-chain/</b:URL>
    <b:RefOrder>11</b:RefOrder>
  </b:Source>
  <b:Source>
    <b:Tag>Lyn18</b:Tag>
    <b:SourceType>Book</b:SourceType>
    <b:Guid>{72DA5DCB-F6E5-4398-8A03-7E96FA430607}</b:Guid>
    <b:Title>Strategic Management</b:Title>
    <b:Year>2018</b:Year>
    <b:City> Harlow, England</b:City>
    <b:Publisher> Pearson</b:Publisher>
    <b:Author>
      <b:Author>
        <b:NameList>
          <b:Person>
            <b:Last>Lynch</b:Last>
            <b:First>Richard</b:First>
          </b:Person>
        </b:NameList>
      </b:Author>
    </b:Author>
    <b:Edition>Eighth edition.</b:Edition>
    <b:RefOrder>10</b:RefOrder>
  </b:Source>
  <b:Source>
    <b:Tag>Ale18</b:Tag>
    <b:SourceType>InternetSite</b:SourceType>
    <b:Guid>{2A4E1B70-4DBC-4BB8-94DF-6D343E11DA81}</b:Guid>
    <b:Title>WHAT DOES "SUSTAINABILITY" MEAN IN BUSINESS?</b:Title>
    <b:Year>2018</b:Year>
    <b:YearAccessed>2023</b:YearAccessed>
    <b:MonthAccessed>December</b:MonthAccessed>
    <b:DayAccessed>14</b:DayAccessed>
    <b:URL>https://online.hbs.edu/blog/post/what-is-sustainability-in-business</b:URL>
    <b:Author>
      <b:Author>
        <b:NameList>
          <b:Person>
            <b:Last>Spiliakos</b:Last>
            <b:First>Alexandra</b:First>
          </b:Person>
        </b:NameList>
      </b:Author>
    </b:Author>
    <b:InternetSiteTitle>Harvard Business School</b:InternetSiteTitle>
    <b:RefOrder>15</b:RefOrder>
  </b:Source>
  <b:Source>
    <b:Tag>Car12</b:Tag>
    <b:SourceType>JournalArticle</b:SourceType>
    <b:Guid>{8206A456-68D6-43A1-A64C-4193E87D6A8F}</b:Guid>
    <b:Title>Valuable, rare, inimitable resources and organization (VRIO) resources or valuable, rare, inimitable resources (VRI) capabilities: What leads to competitive advantage?</b:Title>
    <b:Year>2012</b:Year>
    <b:YearAccessed>2023</b:YearAccessed>
    <b:MonthAccessed>December</b:MonthAccessed>
    <b:DayAccessed>19</b:DayAccessed>
    <b:URL>https://www.researchgate.net/publication/236221830_Valuable_rare_inimitable_resources_and_organization_VRIO_resources_or_valuable_rare_inimitable_resources_VRI_capabilities_What_leads_to_competitive_advantage</b:URL>
    <b:JournalName>n Journal of Business Management</b:JournalName>
    <b:Pages>pp. 10159-10170,</b:Pages>
    <b:Volume>Vol. 6(37)</b:Volume>
    <b:Issue>1993-8233</b:Issue>
    <b:Author>
      <b:Author>
        <b:NameList>
          <b:Person>
            <b:Last>Cardeal</b:Last>
            <b:First>Nuno</b:First>
          </b:Person>
          <b:Person>
            <b:Last>Antonio</b:Last>
            <b:First>Nelson</b:First>
          </b:Person>
        </b:NameList>
      </b:Author>
    </b:Author>
    <b:Month>September</b:Month>
    <b:Day>19</b:Day>
    <b:RefOrder>12</b:RefOrder>
  </b:Source>
  <b:Source>
    <b:Tag>Wil08</b:Tag>
    <b:SourceType>JournalArticle</b:SourceType>
    <b:Guid>{CC2556F2-E6E0-44E7-BF22-9133109D7CE7}</b:Guid>
    <b:Title>The networked firm: a framework for RBV</b:Title>
    <b:JournalName>The Journal of Management Development</b:JournalName>
    <b:Year>2008</b:Year>
    <b:Pages>214-224</b:Pages>
    <b:Volume>27</b:Volume>
    <b:Issue>2</b:Issue>
    <b:Author>
      <b:Author>
        <b:NameList>
          <b:Person>
            <b:Last>Wills-Johnson</b:Last>
            <b:First>Nick</b:First>
          </b:Person>
        </b:NameList>
      </b:Author>
    </b:Author>
    <b:YearAccessed>2023</b:YearAccessed>
    <b:MonthAccessed>December</b:MonthAccessed>
    <b:DayAccessed>19</b:DayAccessed>
    <b:URL>https://www.proquest.com/docview/216302512?accountid=130472&amp;parentSessionId=tC%2B5C3R6u%2BwY3QbUbG2QJ9IqzT5E3LECAndtjVkaDrQ%3D&amp;pq-origsite=primo&amp;sourcetype=Scholarly%20Journals</b:URL>
    <b:RefOrder>13</b:RefOrder>
  </b:Source>
  <b:Source>
    <b:Tag>Koh23</b:Tag>
    <b:SourceType>JournalArticle</b:SourceType>
    <b:Guid>{D6FBA15A-B7BB-4622-802F-D421A0378D75}</b:Guid>
    <b:Title>Impact of Industry 4.0 on Companies: Value Chain Model Analysis</b:Title>
    <b:JournalName>Administrative Sciences</b:JournalName>
    <b:Year>2023</b:Year>
    <b:Pages>35</b:Pages>
    <b:Volume>13</b:Volume>
    <b:Issue>2</b:Issue>
    <b:Author>
      <b:Author>
        <b:NameList>
          <b:Person>
            <b:Last>Kohnová</b:Last>
            <b:First>Lucia</b:First>
          </b:Person>
          <b:Person>
            <b:Last>Salajová</b:Last>
            <b:First>Nikola</b:First>
          </b:Person>
        </b:NameList>
      </b:Author>
    </b:Author>
    <b:YearAccessed>2023</b:YearAccessed>
    <b:MonthAccessed>December</b:MonthAccessed>
    <b:DayAccessed>19</b:DayAccessed>
    <b:URL>https://www.mdpi.com/2076-3387/13/2/35#B8-admsci-13-00035</b:URL>
    <b:RefOrder>8</b:RefOrder>
  </b:Source>
  <b:Source>
    <b:Tag>Mar23</b:Tag>
    <b:SourceType>InternetSite</b:SourceType>
    <b:Guid>{6C0CF582-7E0A-45F7-99BD-2CB98C8708FF}</b:Guid>
    <b:Title>Tesco PLC SWOT Analysis </b:Title>
    <b:Year>2023</b:Year>
    <b:YearAccessed>2023</b:YearAccessed>
    <b:MonthAccessed>December</b:MonthAccessed>
    <b:DayAccessed>20</b:DayAccessed>
    <b:URL>https://advantage-marketline-com.ezproxy.uwtsd.ac.uk/Company/Profile/tesco_plc?swot</b:URL>
    <b:Author>
      <b:Author>
        <b:NameList>
          <b:Person>
            <b:Last>MarketLine</b:Last>
          </b:Person>
        </b:NameList>
      </b:Author>
    </b:Author>
    <b:InternetSiteTitle>MarketLine Advantages</b:InternetSiteTitle>
    <b:Month>December</b:Month>
    <b:Day>8</b:Day>
    <b:RefOrder>14</b:RefOrder>
  </b:Source>
</b:Sources>
</file>

<file path=customXml/itemProps1.xml><?xml version="1.0" encoding="utf-8"?>
<ds:datastoreItem xmlns:ds="http://schemas.openxmlformats.org/officeDocument/2006/customXml" ds:itemID="{25E9F014-D8E8-419D-BED9-3AED9284A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1247</TotalTime>
  <Pages>16</Pages>
  <Words>3261</Words>
  <Characters>19322</Characters>
  <Application>Microsoft Office Word</Application>
  <DocSecurity>0</DocSecurity>
  <Lines>464</Lines>
  <Paragraphs>155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22499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Etova</dc:creator>
  <cp:keywords/>
  <dc:description/>
  <cp:lastModifiedBy>Maria Etova</cp:lastModifiedBy>
  <cp:revision>63</cp:revision>
  <dcterms:created xsi:type="dcterms:W3CDTF">2023-12-19T10:28:00Z</dcterms:created>
  <dcterms:modified xsi:type="dcterms:W3CDTF">2023-12-20T09:03:00Z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2f3c7cf9-abbc-41cd-9eda-f5af58e00c32</vt:lpwstr>
  </property>
</Properties>
</file>