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F1A41" w14:textId="795469AE" w:rsidR="000E223A" w:rsidRPr="000E223A" w:rsidRDefault="000E223A" w:rsidP="000E223A">
      <w:pPr>
        <w:rPr>
          <w:b/>
        </w:rPr>
      </w:pPr>
      <w:r w:rsidRPr="000E223A">
        <w:drawing>
          <wp:anchor distT="0" distB="0" distL="114300" distR="114300" simplePos="0" relativeHeight="251659264" behindDoc="0" locked="0" layoutInCell="1" allowOverlap="1" wp14:anchorId="11AB238A" wp14:editId="180B01E5">
            <wp:simplePos x="0" y="0"/>
            <wp:positionH relativeFrom="column">
              <wp:align>left</wp:align>
            </wp:positionH>
            <wp:positionV relativeFrom="paragraph">
              <wp:align>top</wp:align>
            </wp:positionV>
            <wp:extent cx="1809750" cy="723900"/>
            <wp:effectExtent l="0" t="0" r="0" b="0"/>
            <wp:wrapSquare wrapText="bothSides"/>
            <wp:docPr id="940068390"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0E223A">
        <w:t xml:space="preserve"> </w:t>
      </w:r>
      <w:r w:rsidRPr="000E223A">
        <w:br/>
      </w:r>
      <w:r w:rsidRPr="000E223A">
        <w:rPr>
          <w:b/>
        </w:rPr>
        <w:t>APPENDIX GA36a</w:t>
      </w:r>
    </w:p>
    <w:p w14:paraId="401F2780" w14:textId="77777777" w:rsidR="000E223A" w:rsidRPr="000E223A" w:rsidRDefault="000E223A" w:rsidP="000E223A"/>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E223A" w:rsidRPr="000E223A" w14:paraId="26057B1C" w14:textId="77777777" w:rsidTr="000E223A">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063B24F5" w14:textId="77777777" w:rsidR="000E223A" w:rsidRPr="000E223A" w:rsidRDefault="000E223A" w:rsidP="000E223A">
            <w:pPr>
              <w:rPr>
                <w:b/>
              </w:rPr>
            </w:pPr>
            <w:r w:rsidRPr="000E223A">
              <w:rPr>
                <w:b/>
              </w:rPr>
              <w:t xml:space="preserve">LEVEL 4 ASSESSMENT SPECIFICATION </w:t>
            </w:r>
          </w:p>
        </w:tc>
      </w:tr>
    </w:tbl>
    <w:p w14:paraId="3B50AC2D" w14:textId="77777777" w:rsidR="000E223A" w:rsidRPr="000E223A" w:rsidRDefault="000E223A" w:rsidP="000E223A">
      <w:pPr>
        <w:rPr>
          <w:b/>
          <w:i/>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E223A" w:rsidRPr="000E223A" w14:paraId="70618B4E" w14:textId="77777777" w:rsidTr="000E223A">
        <w:tc>
          <w:tcPr>
            <w:tcW w:w="2093" w:type="dxa"/>
            <w:tcBorders>
              <w:top w:val="single" w:sz="4" w:space="0" w:color="auto"/>
              <w:left w:val="single" w:sz="4" w:space="0" w:color="auto"/>
              <w:bottom w:val="single" w:sz="4" w:space="0" w:color="auto"/>
              <w:right w:val="single" w:sz="4" w:space="0" w:color="auto"/>
            </w:tcBorders>
            <w:hideMark/>
          </w:tcPr>
          <w:p w14:paraId="20EA0D5F" w14:textId="77777777" w:rsidR="000E223A" w:rsidRPr="000E223A" w:rsidRDefault="000E223A" w:rsidP="000E223A">
            <w:pPr>
              <w:rPr>
                <w:b/>
              </w:rPr>
            </w:pPr>
            <w:r w:rsidRPr="000E223A">
              <w:rPr>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4E0FB2E1" w14:textId="3C5FD32C" w:rsidR="000E223A" w:rsidRPr="000E223A" w:rsidRDefault="000E223A" w:rsidP="000E223A">
            <w:pPr>
              <w:rPr>
                <w:b/>
              </w:rPr>
            </w:pPr>
            <w:r>
              <w:rPr>
                <w:b/>
              </w:rPr>
              <w:t xml:space="preserve">Mohammad </w:t>
            </w:r>
            <w:proofErr w:type="spellStart"/>
            <w:r>
              <w:rPr>
                <w:b/>
              </w:rPr>
              <w:t>Moosavi</w:t>
            </w:r>
            <w:proofErr w:type="spellEnd"/>
            <w:r>
              <w:rPr>
                <w:b/>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4E3283" w14:textId="77777777" w:rsidR="000E223A" w:rsidRPr="000E223A" w:rsidRDefault="000E223A" w:rsidP="000E223A">
            <w:pPr>
              <w:rPr>
                <w:b/>
              </w:rPr>
            </w:pPr>
            <w:r w:rsidRPr="000E223A">
              <w:rPr>
                <w:b/>
              </w:rPr>
              <w:t>Student ID number:</w:t>
            </w:r>
          </w:p>
        </w:tc>
        <w:tc>
          <w:tcPr>
            <w:tcW w:w="2268" w:type="dxa"/>
            <w:tcBorders>
              <w:top w:val="single" w:sz="4" w:space="0" w:color="auto"/>
              <w:left w:val="single" w:sz="4" w:space="0" w:color="auto"/>
              <w:bottom w:val="single" w:sz="4" w:space="0" w:color="auto"/>
              <w:right w:val="single" w:sz="4" w:space="0" w:color="auto"/>
            </w:tcBorders>
          </w:tcPr>
          <w:p w14:paraId="11F49E17" w14:textId="7C2FB430" w:rsidR="000E223A" w:rsidRPr="000E223A" w:rsidRDefault="000E223A" w:rsidP="000E223A">
            <w:pPr>
              <w:rPr>
                <w:b/>
              </w:rPr>
            </w:pPr>
            <w:r>
              <w:rPr>
                <w:b/>
              </w:rPr>
              <w:t>2418433</w:t>
            </w:r>
          </w:p>
        </w:tc>
      </w:tr>
      <w:tr w:rsidR="000E223A" w:rsidRPr="000E223A" w14:paraId="62CF0D36" w14:textId="77777777" w:rsidTr="000E223A">
        <w:tc>
          <w:tcPr>
            <w:tcW w:w="2093" w:type="dxa"/>
            <w:tcBorders>
              <w:top w:val="single" w:sz="4" w:space="0" w:color="auto"/>
              <w:left w:val="single" w:sz="4" w:space="0" w:color="auto"/>
              <w:bottom w:val="single" w:sz="4" w:space="0" w:color="auto"/>
              <w:right w:val="single" w:sz="4" w:space="0" w:color="auto"/>
            </w:tcBorders>
            <w:hideMark/>
          </w:tcPr>
          <w:p w14:paraId="692A1CF4" w14:textId="77777777" w:rsidR="000E223A" w:rsidRPr="000E223A" w:rsidRDefault="000E223A" w:rsidP="000E223A">
            <w:pPr>
              <w:rPr>
                <w:b/>
              </w:rPr>
            </w:pPr>
            <w:r w:rsidRPr="000E223A">
              <w:rPr>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0FA5B2F5" w14:textId="77777777" w:rsidR="000E223A" w:rsidRPr="000E223A" w:rsidRDefault="000E223A" w:rsidP="000E223A">
            <w:pPr>
              <w:rPr>
                <w:b/>
              </w:rPr>
            </w:pPr>
            <w:r w:rsidRPr="000E223A">
              <w:rPr>
                <w:b/>
              </w:rPr>
              <w:t>HND/BEng Electronic Engineering/Embedded Electronics</w:t>
            </w:r>
          </w:p>
        </w:tc>
      </w:tr>
      <w:tr w:rsidR="000E223A" w:rsidRPr="000E223A" w14:paraId="71AF5655" w14:textId="77777777" w:rsidTr="000E223A">
        <w:tc>
          <w:tcPr>
            <w:tcW w:w="2093" w:type="dxa"/>
            <w:tcBorders>
              <w:top w:val="single" w:sz="4" w:space="0" w:color="auto"/>
              <w:left w:val="single" w:sz="4" w:space="0" w:color="auto"/>
              <w:bottom w:val="single" w:sz="4" w:space="0" w:color="auto"/>
              <w:right w:val="single" w:sz="4" w:space="0" w:color="auto"/>
            </w:tcBorders>
            <w:hideMark/>
          </w:tcPr>
          <w:p w14:paraId="3C3AB0E7" w14:textId="77777777" w:rsidR="000E223A" w:rsidRPr="000E223A" w:rsidRDefault="000E223A" w:rsidP="000E223A">
            <w:pPr>
              <w:rPr>
                <w:b/>
              </w:rPr>
            </w:pPr>
            <w:r w:rsidRPr="000E223A">
              <w:rPr>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32A1510E" w14:textId="77777777" w:rsidR="000E223A" w:rsidRPr="000E223A" w:rsidRDefault="000E223A" w:rsidP="000E223A">
            <w:pPr>
              <w:rPr>
                <w:b/>
              </w:rPr>
            </w:pPr>
            <w:r w:rsidRPr="000E223A">
              <w:rPr>
                <w:b/>
              </w:rPr>
              <w:t>Study Skills for Electronics</w:t>
            </w:r>
          </w:p>
        </w:tc>
      </w:tr>
      <w:tr w:rsidR="000E223A" w:rsidRPr="000E223A" w14:paraId="08FD65B1" w14:textId="77777777" w:rsidTr="000E223A">
        <w:tc>
          <w:tcPr>
            <w:tcW w:w="2093" w:type="dxa"/>
            <w:tcBorders>
              <w:top w:val="single" w:sz="4" w:space="0" w:color="auto"/>
              <w:left w:val="single" w:sz="4" w:space="0" w:color="auto"/>
              <w:bottom w:val="single" w:sz="4" w:space="0" w:color="auto"/>
              <w:right w:val="single" w:sz="4" w:space="0" w:color="auto"/>
            </w:tcBorders>
            <w:hideMark/>
          </w:tcPr>
          <w:p w14:paraId="6E8FE952" w14:textId="77777777" w:rsidR="000E223A" w:rsidRPr="000E223A" w:rsidRDefault="000E223A" w:rsidP="000E223A">
            <w:pPr>
              <w:rPr>
                <w:b/>
              </w:rPr>
            </w:pPr>
            <w:r w:rsidRPr="000E223A">
              <w:rPr>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21F6E51A" w14:textId="77777777" w:rsidR="000E223A" w:rsidRPr="000E223A" w:rsidRDefault="000E223A" w:rsidP="000E223A">
            <w:pPr>
              <w:rPr>
                <w:b/>
              </w:rPr>
            </w:pPr>
            <w:r w:rsidRPr="000E223A">
              <w:rPr>
                <w:b/>
              </w:rPr>
              <w:t>ACDA4021</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BFE918" w14:textId="77777777" w:rsidR="000E223A" w:rsidRPr="000E223A" w:rsidRDefault="000E223A" w:rsidP="000E223A">
            <w:pPr>
              <w:rPr>
                <w:b/>
              </w:rPr>
            </w:pPr>
            <w:r w:rsidRPr="000E223A">
              <w:rPr>
                <w:b/>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385DFE9C" w14:textId="77777777" w:rsidR="000E223A" w:rsidRPr="000E223A" w:rsidRDefault="000E223A" w:rsidP="000E223A">
            <w:pPr>
              <w:rPr>
                <w:b/>
              </w:rPr>
            </w:pPr>
            <w:r w:rsidRPr="000E223A">
              <w:rPr>
                <w:b/>
              </w:rPr>
              <w:t>100%</w:t>
            </w:r>
          </w:p>
        </w:tc>
      </w:tr>
      <w:tr w:rsidR="000E223A" w:rsidRPr="000E223A" w14:paraId="25BAFBAC" w14:textId="77777777" w:rsidTr="000E223A">
        <w:tc>
          <w:tcPr>
            <w:tcW w:w="2093" w:type="dxa"/>
            <w:tcBorders>
              <w:top w:val="single" w:sz="4" w:space="0" w:color="auto"/>
              <w:left w:val="single" w:sz="4" w:space="0" w:color="auto"/>
              <w:bottom w:val="single" w:sz="4" w:space="0" w:color="auto"/>
              <w:right w:val="single" w:sz="4" w:space="0" w:color="auto"/>
            </w:tcBorders>
            <w:hideMark/>
          </w:tcPr>
          <w:p w14:paraId="7C32E18F" w14:textId="77777777" w:rsidR="000E223A" w:rsidRPr="000E223A" w:rsidRDefault="000E223A" w:rsidP="000E223A">
            <w:pPr>
              <w:rPr>
                <w:b/>
              </w:rPr>
            </w:pPr>
            <w:r w:rsidRPr="000E223A">
              <w:rPr>
                <w:b/>
              </w:rPr>
              <w:t>Lecturer:</w:t>
            </w:r>
          </w:p>
        </w:tc>
        <w:tc>
          <w:tcPr>
            <w:tcW w:w="3293" w:type="dxa"/>
            <w:tcBorders>
              <w:top w:val="single" w:sz="4" w:space="0" w:color="auto"/>
              <w:left w:val="single" w:sz="4" w:space="0" w:color="auto"/>
              <w:bottom w:val="single" w:sz="4" w:space="0" w:color="auto"/>
              <w:right w:val="single" w:sz="4" w:space="0" w:color="auto"/>
            </w:tcBorders>
            <w:hideMark/>
          </w:tcPr>
          <w:p w14:paraId="470415DF" w14:textId="77777777" w:rsidR="000E223A" w:rsidRPr="000E223A" w:rsidRDefault="000E223A" w:rsidP="000E223A">
            <w:pPr>
              <w:rPr>
                <w:b/>
              </w:rPr>
            </w:pPr>
            <w:r w:rsidRPr="000E223A">
              <w:rPr>
                <w:b/>
              </w:rPr>
              <w:t>Gareth Jones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C7EDA6" w14:textId="77777777" w:rsidR="000E223A" w:rsidRPr="000E223A" w:rsidRDefault="000E223A" w:rsidP="000E223A">
            <w:pPr>
              <w:rPr>
                <w:b/>
              </w:rPr>
            </w:pPr>
            <w:r w:rsidRPr="000E223A">
              <w:rPr>
                <w:b/>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4AF4A06B" w14:textId="77777777" w:rsidR="000E223A" w:rsidRPr="000E223A" w:rsidRDefault="000E223A" w:rsidP="000E223A">
            <w:pPr>
              <w:rPr>
                <w:b/>
              </w:rPr>
            </w:pPr>
            <w:r w:rsidRPr="000E223A">
              <w:rPr>
                <w:b/>
              </w:rPr>
              <w:t>James Williams</w:t>
            </w:r>
          </w:p>
        </w:tc>
      </w:tr>
      <w:tr w:rsidR="000E223A" w:rsidRPr="000E223A" w14:paraId="0C84D494" w14:textId="77777777" w:rsidTr="000E223A">
        <w:tc>
          <w:tcPr>
            <w:tcW w:w="2093" w:type="dxa"/>
            <w:tcBorders>
              <w:top w:val="single" w:sz="4" w:space="0" w:color="auto"/>
              <w:left w:val="single" w:sz="4" w:space="0" w:color="auto"/>
              <w:bottom w:val="single" w:sz="4" w:space="0" w:color="auto"/>
              <w:right w:val="single" w:sz="4" w:space="0" w:color="auto"/>
            </w:tcBorders>
            <w:hideMark/>
          </w:tcPr>
          <w:p w14:paraId="1155B4F4" w14:textId="77777777" w:rsidR="000E223A" w:rsidRPr="000E223A" w:rsidRDefault="000E223A" w:rsidP="000E223A">
            <w:pPr>
              <w:rPr>
                <w:b/>
              </w:rPr>
            </w:pPr>
            <w:r w:rsidRPr="000E223A">
              <w:rPr>
                <w: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200BA259" w14:textId="77777777" w:rsidR="000E223A" w:rsidRPr="000E223A" w:rsidRDefault="000E223A" w:rsidP="000E223A">
            <w:pPr>
              <w:rPr>
                <w:b/>
              </w:rPr>
            </w:pPr>
            <w:r w:rsidRPr="000E223A">
              <w:rPr>
                <w:b/>
              </w:rPr>
              <w:t>Reflection on Study Skills</w:t>
            </w:r>
          </w:p>
        </w:tc>
        <w:tc>
          <w:tcPr>
            <w:tcW w:w="2268" w:type="dxa"/>
            <w:tcBorders>
              <w:top w:val="single" w:sz="4" w:space="0" w:color="auto"/>
              <w:left w:val="single" w:sz="4" w:space="0" w:color="auto"/>
              <w:bottom w:val="single" w:sz="4" w:space="0" w:color="auto"/>
              <w:right w:val="single" w:sz="4" w:space="0" w:color="auto"/>
            </w:tcBorders>
            <w:hideMark/>
          </w:tcPr>
          <w:p w14:paraId="79600286" w14:textId="77777777" w:rsidR="000E223A" w:rsidRPr="000E223A" w:rsidRDefault="000E223A" w:rsidP="000E223A">
            <w:pPr>
              <w:rPr>
                <w:b/>
              </w:rPr>
            </w:pPr>
            <w:r w:rsidRPr="000E223A">
              <w:rPr>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734DD8D8" w14:textId="77777777" w:rsidR="000E223A" w:rsidRPr="000E223A" w:rsidRDefault="000E223A" w:rsidP="000E223A">
            <w:pPr>
              <w:rPr>
                <w:b/>
                <w:bCs/>
              </w:rPr>
            </w:pPr>
            <w:r w:rsidRPr="000E223A">
              <w:rPr>
                <w:b/>
                <w:bCs/>
              </w:rPr>
              <w:t>2000 words (see additional notes in brief)</w:t>
            </w:r>
          </w:p>
        </w:tc>
      </w:tr>
      <w:tr w:rsidR="000E223A" w:rsidRPr="000E223A" w14:paraId="3256883B" w14:textId="77777777" w:rsidTr="000E223A">
        <w:tc>
          <w:tcPr>
            <w:tcW w:w="2093" w:type="dxa"/>
            <w:tcBorders>
              <w:top w:val="single" w:sz="4" w:space="0" w:color="auto"/>
              <w:left w:val="single" w:sz="4" w:space="0" w:color="auto"/>
              <w:bottom w:val="single" w:sz="4" w:space="0" w:color="auto"/>
              <w:right w:val="single" w:sz="4" w:space="0" w:color="auto"/>
            </w:tcBorders>
            <w:hideMark/>
          </w:tcPr>
          <w:p w14:paraId="5EDBD9DA" w14:textId="77777777" w:rsidR="000E223A" w:rsidRPr="000E223A" w:rsidRDefault="000E223A" w:rsidP="000E223A">
            <w:pPr>
              <w:rPr>
                <w:b/>
              </w:rPr>
            </w:pPr>
            <w:r w:rsidRPr="000E223A">
              <w:rPr>
                <w: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34160DB" w14:textId="77777777" w:rsidR="000E223A" w:rsidRPr="000E223A" w:rsidRDefault="000E223A" w:rsidP="000E223A">
            <w:pPr>
              <w:rPr>
                <w:b/>
              </w:rPr>
            </w:pPr>
            <w:r w:rsidRPr="000E223A">
              <w:rPr>
                <w:b/>
              </w:rPr>
              <w:t>See Moodle</w:t>
            </w:r>
          </w:p>
        </w:tc>
        <w:tc>
          <w:tcPr>
            <w:tcW w:w="2268" w:type="dxa"/>
            <w:tcBorders>
              <w:top w:val="single" w:sz="4" w:space="0" w:color="auto"/>
              <w:left w:val="single" w:sz="4" w:space="0" w:color="auto"/>
              <w:bottom w:val="single" w:sz="4" w:space="0" w:color="auto"/>
              <w:right w:val="single" w:sz="4" w:space="0" w:color="auto"/>
            </w:tcBorders>
            <w:hideMark/>
          </w:tcPr>
          <w:p w14:paraId="6E2D712C" w14:textId="77777777" w:rsidR="000E223A" w:rsidRPr="000E223A" w:rsidRDefault="000E223A" w:rsidP="000E223A">
            <w:pPr>
              <w:rPr>
                <w:b/>
              </w:rPr>
            </w:pPr>
            <w:r w:rsidRPr="000E223A">
              <w:rPr>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605B86FD" w14:textId="77777777" w:rsidR="000E223A" w:rsidRPr="000E223A" w:rsidRDefault="000E223A" w:rsidP="000E223A">
            <w:pPr>
              <w:rPr>
                <w:b/>
              </w:rPr>
            </w:pPr>
            <w:r w:rsidRPr="000E223A">
              <w:rPr>
                <w:b/>
              </w:rPr>
              <w:t>Within 20 working days of deadline</w:t>
            </w:r>
          </w:p>
        </w:tc>
      </w:tr>
      <w:tr w:rsidR="000E223A" w:rsidRPr="000E223A" w14:paraId="2CC6D0FB" w14:textId="77777777" w:rsidTr="000E223A">
        <w:tc>
          <w:tcPr>
            <w:tcW w:w="2093" w:type="dxa"/>
            <w:tcBorders>
              <w:top w:val="single" w:sz="4" w:space="0" w:color="auto"/>
              <w:left w:val="single" w:sz="4" w:space="0" w:color="auto"/>
              <w:bottom w:val="single" w:sz="4" w:space="0" w:color="auto"/>
              <w:right w:val="single" w:sz="4" w:space="0" w:color="auto"/>
            </w:tcBorders>
            <w:hideMark/>
          </w:tcPr>
          <w:p w14:paraId="3CB4FDA0" w14:textId="77777777" w:rsidR="000E223A" w:rsidRPr="000E223A" w:rsidRDefault="000E223A" w:rsidP="000E223A">
            <w:pPr>
              <w:rPr>
                <w:b/>
              </w:rPr>
            </w:pPr>
            <w:r w:rsidRPr="000E223A">
              <w:rPr>
                <w:b/>
              </w:rPr>
              <w:t>Submission method:</w:t>
            </w:r>
          </w:p>
        </w:tc>
        <w:tc>
          <w:tcPr>
            <w:tcW w:w="7829" w:type="dxa"/>
            <w:gridSpan w:val="3"/>
            <w:tcBorders>
              <w:top w:val="single" w:sz="4" w:space="0" w:color="auto"/>
              <w:left w:val="single" w:sz="4" w:space="0" w:color="auto"/>
              <w:bottom w:val="single" w:sz="4" w:space="0" w:color="auto"/>
              <w:right w:val="single" w:sz="4" w:space="0" w:color="auto"/>
            </w:tcBorders>
          </w:tcPr>
          <w:p w14:paraId="0672B3D4" w14:textId="77777777" w:rsidR="000E223A" w:rsidRPr="000E223A" w:rsidRDefault="000E223A" w:rsidP="000E223A">
            <w:r w:rsidRPr="000E223A">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69712D" w14:textId="77777777" w:rsidR="000E223A" w:rsidRPr="000E223A" w:rsidRDefault="000E223A" w:rsidP="000E223A">
            <w:pPr>
              <w:rPr>
                <w:b/>
              </w:rPr>
            </w:pPr>
          </w:p>
          <w:p w14:paraId="5D27CF25" w14:textId="77777777" w:rsidR="000E223A" w:rsidRPr="000E223A" w:rsidRDefault="000E223A" w:rsidP="000E223A">
            <w:pPr>
              <w:rPr>
                <w:b/>
              </w:rPr>
            </w:pPr>
            <w:r w:rsidRPr="000E223A">
              <w:rPr>
                <w:b/>
              </w:rPr>
              <w:t>Late submission of the assessment will result in a late penalty mark:</w:t>
            </w:r>
          </w:p>
          <w:p w14:paraId="5B42ABC3" w14:textId="77777777" w:rsidR="000E223A" w:rsidRPr="000E223A" w:rsidRDefault="000E223A" w:rsidP="000E223A">
            <w:r w:rsidRPr="000E223A">
              <w:t xml:space="preserve">Work which is submitted up to 1 week late will be capped at 40% for the first attempt and will be awarded a mark of 0% for re-assessment. Late submission penalties may be lifted only if there is an approved extenuating circumstances claim. </w:t>
            </w:r>
          </w:p>
          <w:p w14:paraId="27C43235" w14:textId="77777777" w:rsidR="000E223A" w:rsidRPr="000E223A" w:rsidRDefault="000E223A" w:rsidP="000E223A">
            <w:pPr>
              <w:rPr>
                <w:b/>
              </w:rPr>
            </w:pPr>
            <w:r w:rsidRPr="000E223A">
              <w:t xml:space="preserve">Work submitted more than 1 week late will be considered as a non-submission and will not be marked. The work may be considered as a </w:t>
            </w:r>
            <w:r w:rsidRPr="000E223A">
              <w:lastRenderedPageBreak/>
              <w:t xml:space="preserve">submission for reassessment if offered by an Examining Board or if there is an approved extenuating circumstances claim.  </w:t>
            </w:r>
          </w:p>
        </w:tc>
      </w:tr>
      <w:tr w:rsidR="000E223A" w:rsidRPr="000E223A" w14:paraId="12A3C357" w14:textId="77777777" w:rsidTr="000E223A">
        <w:tc>
          <w:tcPr>
            <w:tcW w:w="2093" w:type="dxa"/>
            <w:tcBorders>
              <w:top w:val="single" w:sz="4" w:space="0" w:color="auto"/>
              <w:left w:val="single" w:sz="4" w:space="0" w:color="auto"/>
              <w:bottom w:val="single" w:sz="4" w:space="0" w:color="auto"/>
              <w:right w:val="single" w:sz="4" w:space="0" w:color="auto"/>
            </w:tcBorders>
            <w:hideMark/>
          </w:tcPr>
          <w:p w14:paraId="624BE9B9" w14:textId="77777777" w:rsidR="000E223A" w:rsidRPr="000E223A" w:rsidRDefault="000E223A" w:rsidP="000E223A">
            <w:pPr>
              <w:rPr>
                <w:b/>
              </w:rPr>
            </w:pPr>
            <w:r w:rsidRPr="000E223A">
              <w:rPr>
                <w:b/>
              </w:rPr>
              <w:lastRenderedPageBreak/>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1552556C" w14:textId="77777777" w:rsidR="000E223A" w:rsidRPr="000E223A" w:rsidRDefault="000E223A" w:rsidP="000E223A">
            <w:r w:rsidRPr="000E223A">
              <w:t xml:space="preserve">Academic honesty is required. In the main body of your </w:t>
            </w:r>
            <w:proofErr w:type="gramStart"/>
            <w:r w:rsidRPr="000E223A">
              <w:t>submission</w:t>
            </w:r>
            <w:proofErr w:type="gramEnd"/>
            <w:r w:rsidRPr="000E223A">
              <w:t xml:space="preserve"> you must give credit to authors on whose research and ideas your work is based. Append to your submission a reference list that indicates the books, articles, etc. that you have used, cited or quoted </w:t>
            </w:r>
            <w:proofErr w:type="gramStart"/>
            <w:r w:rsidRPr="000E223A">
              <w:t>in order to</w:t>
            </w:r>
            <w:proofErr w:type="gramEnd"/>
            <w:r w:rsidRPr="000E223A">
              <w:t xml:space="preserve"> complete this assessment.  </w:t>
            </w:r>
          </w:p>
        </w:tc>
      </w:tr>
    </w:tbl>
    <w:p w14:paraId="5105B85F" w14:textId="77777777" w:rsidR="000E223A" w:rsidRPr="000E223A" w:rsidRDefault="000E223A" w:rsidP="000E223A"/>
    <w:p w14:paraId="637EF731" w14:textId="77777777" w:rsidR="000E223A" w:rsidRPr="000E223A" w:rsidRDefault="000E223A" w:rsidP="000E223A">
      <w:pPr>
        <w:rPr>
          <w:b/>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0E223A" w:rsidRPr="000E223A" w14:paraId="23392B49" w14:textId="77777777" w:rsidTr="000E223A">
        <w:tc>
          <w:tcPr>
            <w:tcW w:w="9747" w:type="dxa"/>
            <w:tcBorders>
              <w:top w:val="single" w:sz="4" w:space="0" w:color="auto"/>
              <w:left w:val="single" w:sz="4" w:space="0" w:color="auto"/>
              <w:bottom w:val="single" w:sz="4" w:space="0" w:color="auto"/>
              <w:right w:val="single" w:sz="4" w:space="0" w:color="auto"/>
            </w:tcBorders>
            <w:hideMark/>
          </w:tcPr>
          <w:p w14:paraId="18DDF51C" w14:textId="77777777" w:rsidR="000E223A" w:rsidRPr="000E223A" w:rsidRDefault="000E223A" w:rsidP="000E223A">
            <w:pPr>
              <w:rPr>
                <w:b/>
              </w:rPr>
            </w:pPr>
            <w:r w:rsidRPr="000E223A">
              <w:rPr>
                <w:b/>
              </w:rPr>
              <w:t xml:space="preserve">Module Learning Outcomes </w:t>
            </w:r>
          </w:p>
          <w:p w14:paraId="1610F2A4" w14:textId="77777777" w:rsidR="000E223A" w:rsidRPr="000E223A" w:rsidRDefault="000E223A" w:rsidP="000E223A">
            <w:r w:rsidRPr="000E223A">
              <w:rPr>
                <w:b/>
              </w:rPr>
              <w:t>(from module syllabus)</w:t>
            </w:r>
          </w:p>
        </w:tc>
      </w:tr>
      <w:tr w:rsidR="000E223A" w:rsidRPr="000E223A" w14:paraId="1819670B" w14:textId="77777777" w:rsidTr="000E223A">
        <w:tc>
          <w:tcPr>
            <w:tcW w:w="9747" w:type="dxa"/>
            <w:tcBorders>
              <w:top w:val="single" w:sz="4" w:space="0" w:color="auto"/>
              <w:left w:val="single" w:sz="4" w:space="0" w:color="auto"/>
              <w:bottom w:val="single" w:sz="4" w:space="0" w:color="auto"/>
              <w:right w:val="single" w:sz="4" w:space="0" w:color="auto"/>
            </w:tcBorders>
          </w:tcPr>
          <w:p w14:paraId="633E61B7" w14:textId="77777777" w:rsidR="000E223A" w:rsidRPr="000E223A" w:rsidRDefault="000E223A" w:rsidP="000E223A">
            <w:r w:rsidRPr="000E223A">
              <w:t>Upon the successful completion of this module, the student should be able to:</w:t>
            </w:r>
          </w:p>
          <w:p w14:paraId="6B378D48" w14:textId="77777777" w:rsidR="000E223A" w:rsidRPr="000E223A" w:rsidRDefault="000E223A" w:rsidP="000E223A">
            <w:pPr>
              <w:numPr>
                <w:ilvl w:val="0"/>
                <w:numId w:val="1"/>
              </w:numPr>
            </w:pPr>
            <w:r w:rsidRPr="000E223A">
              <w:t>Demonstrate transferable skills in a learning environment.</w:t>
            </w:r>
          </w:p>
          <w:p w14:paraId="4D340143" w14:textId="77777777" w:rsidR="000E223A" w:rsidRPr="000E223A" w:rsidRDefault="000E223A" w:rsidP="000E223A">
            <w:pPr>
              <w:numPr>
                <w:ilvl w:val="0"/>
                <w:numId w:val="1"/>
              </w:numPr>
            </w:pPr>
            <w:r w:rsidRPr="000E223A">
              <w:t>Apply an academic and professional approach to their studies.</w:t>
            </w:r>
          </w:p>
          <w:p w14:paraId="5F2135CA" w14:textId="77777777" w:rsidR="000E223A" w:rsidRPr="000E223A" w:rsidRDefault="000E223A" w:rsidP="000E223A"/>
        </w:tc>
      </w:tr>
      <w:tr w:rsidR="000E223A" w:rsidRPr="000E223A" w14:paraId="48F4272A" w14:textId="77777777" w:rsidTr="000E223A">
        <w:tc>
          <w:tcPr>
            <w:tcW w:w="9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92D09D" w14:textId="77777777" w:rsidR="000E223A" w:rsidRPr="000E223A" w:rsidRDefault="000E223A" w:rsidP="000E223A">
            <w:pPr>
              <w:rPr>
                <w:b/>
              </w:rPr>
            </w:pPr>
            <w:r w:rsidRPr="000E223A">
              <w:rPr>
                <w:b/>
              </w:rPr>
              <w:t>AHEP4 Learning Outcomes</w:t>
            </w:r>
          </w:p>
          <w:p w14:paraId="1859D2AE" w14:textId="77777777" w:rsidR="000E223A" w:rsidRPr="000E223A" w:rsidRDefault="000E223A" w:rsidP="000E223A">
            <w:r w:rsidRPr="000E223A">
              <w:rPr>
                <w:b/>
              </w:rPr>
              <w:t>You MUST demonstrate these in your work to pass this assessment.</w:t>
            </w:r>
          </w:p>
        </w:tc>
      </w:tr>
      <w:tr w:rsidR="000E223A" w:rsidRPr="000E223A" w14:paraId="03070FE1" w14:textId="77777777" w:rsidTr="000E223A">
        <w:tc>
          <w:tcPr>
            <w:tcW w:w="9747" w:type="dxa"/>
            <w:tcBorders>
              <w:top w:val="single" w:sz="4" w:space="0" w:color="auto"/>
              <w:left w:val="single" w:sz="4" w:space="0" w:color="auto"/>
              <w:bottom w:val="single" w:sz="4" w:space="0" w:color="auto"/>
              <w:right w:val="single" w:sz="4" w:space="0" w:color="auto"/>
            </w:tcBorders>
          </w:tcPr>
          <w:p w14:paraId="598F5ACF" w14:textId="77777777" w:rsidR="000E223A" w:rsidRPr="000E223A" w:rsidRDefault="000E223A" w:rsidP="000E223A"/>
          <w:p w14:paraId="6B9BAE42" w14:textId="77777777" w:rsidR="000E223A" w:rsidRPr="000E223A" w:rsidRDefault="000E223A" w:rsidP="000E223A">
            <w:r w:rsidRPr="000E223A">
              <w:t>B10</w:t>
            </w:r>
            <w:r w:rsidRPr="000E223A">
              <w:tab/>
              <w:t>Adopt a holistic and proportionate approach to the mitigation of security risks</w:t>
            </w:r>
          </w:p>
          <w:p w14:paraId="4E790BDE" w14:textId="77777777" w:rsidR="000E223A" w:rsidRPr="000E223A" w:rsidRDefault="000E223A" w:rsidP="000E223A">
            <w:r w:rsidRPr="000E223A">
              <w:t>B17</w:t>
            </w:r>
            <w:r w:rsidRPr="000E223A">
              <w:tab/>
              <w:t>Communicate effectively with technical and non-technical audiences</w:t>
            </w:r>
          </w:p>
          <w:p w14:paraId="14C92116" w14:textId="77777777" w:rsidR="000E223A" w:rsidRPr="000E223A" w:rsidRDefault="000E223A" w:rsidP="000E223A">
            <w:r w:rsidRPr="000E223A">
              <w:t>B18</w:t>
            </w:r>
            <w:r w:rsidRPr="000E223A">
              <w:tab/>
              <w:t>Plan and record self-learning and development as the foundation for lifelong learning/CPD</w:t>
            </w:r>
          </w:p>
        </w:tc>
      </w:tr>
      <w:tr w:rsidR="000E223A" w:rsidRPr="000E223A" w14:paraId="257A80C7" w14:textId="77777777" w:rsidTr="000E223A">
        <w:trPr>
          <w:trHeight w:val="300"/>
        </w:trPr>
        <w:tc>
          <w:tcPr>
            <w:tcW w:w="9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F8D7C5" w14:textId="77777777" w:rsidR="000E223A" w:rsidRPr="000E223A" w:rsidRDefault="000E223A" w:rsidP="000E223A">
            <w:pPr>
              <w:rPr>
                <w:b/>
                <w:bCs/>
              </w:rPr>
            </w:pPr>
            <w:r w:rsidRPr="000E223A">
              <w:rPr>
                <w:b/>
                <w:bCs/>
              </w:rPr>
              <w:t>AHEP4 Learning Outcomes developed in this assessment</w:t>
            </w:r>
          </w:p>
        </w:tc>
      </w:tr>
      <w:tr w:rsidR="000E223A" w:rsidRPr="000E223A" w14:paraId="5BB27D4C" w14:textId="77777777" w:rsidTr="000E223A">
        <w:trPr>
          <w:trHeight w:val="300"/>
        </w:trPr>
        <w:tc>
          <w:tcPr>
            <w:tcW w:w="9747" w:type="dxa"/>
            <w:tcBorders>
              <w:top w:val="single" w:sz="4" w:space="0" w:color="auto"/>
              <w:left w:val="single" w:sz="4" w:space="0" w:color="auto"/>
              <w:bottom w:val="single" w:sz="4" w:space="0" w:color="auto"/>
              <w:right w:val="single" w:sz="4" w:space="0" w:color="auto"/>
            </w:tcBorders>
          </w:tcPr>
          <w:p w14:paraId="67AB2576" w14:textId="77777777" w:rsidR="000E223A" w:rsidRPr="000E223A" w:rsidRDefault="000E223A" w:rsidP="000E223A">
            <w:r w:rsidRPr="000E223A">
              <w:t>B4</w:t>
            </w:r>
            <w:r w:rsidRPr="000E223A">
              <w:tab/>
              <w:t xml:space="preserve">Select and evaluate technical literature and other sources of information to address </w:t>
            </w:r>
            <w:proofErr w:type="gramStart"/>
            <w:r w:rsidRPr="000E223A">
              <w:t>broadly-defined</w:t>
            </w:r>
            <w:proofErr w:type="gramEnd"/>
            <w:r w:rsidRPr="000E223A">
              <w:t xml:space="preserve"> problems</w:t>
            </w:r>
          </w:p>
          <w:p w14:paraId="2BC91189" w14:textId="77777777" w:rsidR="000E223A" w:rsidRPr="000E223A" w:rsidRDefault="000E223A" w:rsidP="000E223A"/>
        </w:tc>
      </w:tr>
    </w:tbl>
    <w:p w14:paraId="697DC637" w14:textId="77777777" w:rsidR="000E223A" w:rsidRPr="000E223A" w:rsidRDefault="000E223A" w:rsidP="000E223A">
      <w:pPr>
        <w:rPr>
          <w:b/>
        </w:rPr>
      </w:pPr>
    </w:p>
    <w:p w14:paraId="3AA7E18B" w14:textId="77777777" w:rsidR="00D21350" w:rsidRDefault="00D21350"/>
    <w:p w14:paraId="133C19DC" w14:textId="77777777" w:rsidR="00A1096A" w:rsidRDefault="00A1096A"/>
    <w:p w14:paraId="65BC0C8E" w14:textId="77777777" w:rsidR="00A1096A" w:rsidRDefault="00A1096A"/>
    <w:p w14:paraId="5D9A4B7B" w14:textId="77777777" w:rsidR="001132A1" w:rsidRPr="001132A1" w:rsidRDefault="001132A1" w:rsidP="001132A1">
      <w:r w:rsidRPr="001132A1">
        <w:rPr>
          <w:b/>
          <w:bCs/>
        </w:rPr>
        <w:lastRenderedPageBreak/>
        <w:t>Table of Contents</w:t>
      </w:r>
    </w:p>
    <w:p w14:paraId="034EA247" w14:textId="77777777" w:rsidR="001132A1" w:rsidRPr="001132A1" w:rsidRDefault="001132A1" w:rsidP="001132A1">
      <w:pPr>
        <w:numPr>
          <w:ilvl w:val="0"/>
          <w:numId w:val="2"/>
        </w:numPr>
      </w:pPr>
      <w:r w:rsidRPr="001132A1">
        <w:rPr>
          <w:b/>
          <w:bCs/>
        </w:rPr>
        <w:t>Introduction</w:t>
      </w:r>
    </w:p>
    <w:p w14:paraId="7AB4232E" w14:textId="57352A3C" w:rsidR="001132A1" w:rsidRPr="001132A1" w:rsidRDefault="001132A1" w:rsidP="001132A1">
      <w:pPr>
        <w:numPr>
          <w:ilvl w:val="0"/>
          <w:numId w:val="2"/>
        </w:numPr>
      </w:pPr>
      <w:r w:rsidRPr="001132A1">
        <w:rPr>
          <w:b/>
          <w:bCs/>
        </w:rPr>
        <w:t>Section 1: Presentation Skills</w:t>
      </w:r>
      <w:r w:rsidRPr="001132A1">
        <w:br/>
      </w:r>
    </w:p>
    <w:p w14:paraId="6BB68E0D" w14:textId="77777777" w:rsidR="001132A1" w:rsidRPr="001132A1" w:rsidRDefault="001132A1" w:rsidP="001132A1">
      <w:pPr>
        <w:numPr>
          <w:ilvl w:val="0"/>
          <w:numId w:val="2"/>
        </w:numPr>
      </w:pPr>
      <w:r w:rsidRPr="001132A1">
        <w:rPr>
          <w:b/>
          <w:bCs/>
        </w:rPr>
        <w:t>Section 2: Personal Research on Required Skill Sets</w:t>
      </w:r>
      <w:r w:rsidRPr="001132A1">
        <w:br/>
        <w:t>2.1 Skills for Higher Education</w:t>
      </w:r>
      <w:r w:rsidRPr="001132A1">
        <w:br/>
        <w:t>2.2 Generic Transferrable Skills for Employment</w:t>
      </w:r>
    </w:p>
    <w:p w14:paraId="557480AF" w14:textId="77777777" w:rsidR="001132A1" w:rsidRPr="001132A1" w:rsidRDefault="001132A1" w:rsidP="001132A1">
      <w:pPr>
        <w:numPr>
          <w:ilvl w:val="0"/>
          <w:numId w:val="2"/>
        </w:numPr>
      </w:pPr>
      <w:r w:rsidRPr="001132A1">
        <w:rPr>
          <w:b/>
          <w:bCs/>
        </w:rPr>
        <w:t>Section 3: Self-Evaluation and Action Planning</w:t>
      </w:r>
      <w:r w:rsidRPr="001132A1">
        <w:br/>
        <w:t>3.1 Self-Evaluation Exercises and Results</w:t>
      </w:r>
      <w:r w:rsidRPr="001132A1">
        <w:br/>
        <w:t>3.2 Goals and Action Plans</w:t>
      </w:r>
    </w:p>
    <w:p w14:paraId="71798C11" w14:textId="77777777" w:rsidR="001132A1" w:rsidRPr="001132A1" w:rsidRDefault="001132A1" w:rsidP="001132A1">
      <w:pPr>
        <w:numPr>
          <w:ilvl w:val="0"/>
          <w:numId w:val="2"/>
        </w:numPr>
      </w:pPr>
      <w:r w:rsidRPr="001132A1">
        <w:rPr>
          <w:b/>
          <w:bCs/>
        </w:rPr>
        <w:t>Section 4: Application</w:t>
      </w:r>
      <w:r w:rsidRPr="001132A1">
        <w:br/>
        <w:t>4.1 Backup Strategy</w:t>
      </w:r>
      <w:r w:rsidRPr="001132A1">
        <w:br/>
        <w:t>4.2 Time Management and Self-Organisation</w:t>
      </w:r>
    </w:p>
    <w:p w14:paraId="5EFF67DA" w14:textId="77777777" w:rsidR="001132A1" w:rsidRPr="001132A1" w:rsidRDefault="001132A1" w:rsidP="001132A1">
      <w:pPr>
        <w:numPr>
          <w:ilvl w:val="0"/>
          <w:numId w:val="2"/>
        </w:numPr>
      </w:pPr>
      <w:r w:rsidRPr="001132A1">
        <w:rPr>
          <w:b/>
          <w:bCs/>
        </w:rPr>
        <w:t>Section 5: Conclusion and Evaluation</w:t>
      </w:r>
    </w:p>
    <w:p w14:paraId="074003D2" w14:textId="77777777" w:rsidR="001132A1" w:rsidRPr="001132A1" w:rsidRDefault="001132A1" w:rsidP="001132A1">
      <w:pPr>
        <w:numPr>
          <w:ilvl w:val="0"/>
          <w:numId w:val="2"/>
        </w:numPr>
      </w:pPr>
      <w:r w:rsidRPr="001132A1">
        <w:rPr>
          <w:b/>
          <w:bCs/>
        </w:rPr>
        <w:t>Section 6: Referencing</w:t>
      </w:r>
    </w:p>
    <w:p w14:paraId="3DDF38CD" w14:textId="77777777" w:rsidR="001132A1" w:rsidRPr="001132A1" w:rsidRDefault="001132A1" w:rsidP="001132A1">
      <w:pPr>
        <w:numPr>
          <w:ilvl w:val="0"/>
          <w:numId w:val="2"/>
        </w:numPr>
      </w:pPr>
      <w:r w:rsidRPr="001132A1">
        <w:rPr>
          <w:b/>
          <w:bCs/>
        </w:rPr>
        <w:t>Section 7: Appendices</w:t>
      </w:r>
    </w:p>
    <w:p w14:paraId="69E95735" w14:textId="77777777" w:rsidR="001132A1" w:rsidRDefault="001132A1" w:rsidP="001132A1">
      <w:pPr>
        <w:rPr>
          <w:b/>
          <w:bCs/>
        </w:rPr>
      </w:pPr>
    </w:p>
    <w:p w14:paraId="61F64CEF" w14:textId="77777777" w:rsidR="001132A1" w:rsidRDefault="001132A1" w:rsidP="001132A1">
      <w:pPr>
        <w:rPr>
          <w:b/>
          <w:bCs/>
        </w:rPr>
      </w:pPr>
    </w:p>
    <w:p w14:paraId="2EB23E33" w14:textId="77777777" w:rsidR="001132A1" w:rsidRDefault="001132A1" w:rsidP="001132A1">
      <w:pPr>
        <w:rPr>
          <w:b/>
          <w:bCs/>
        </w:rPr>
      </w:pPr>
    </w:p>
    <w:p w14:paraId="7EC2E9C9" w14:textId="77777777" w:rsidR="001132A1" w:rsidRDefault="001132A1" w:rsidP="001132A1">
      <w:pPr>
        <w:rPr>
          <w:b/>
          <w:bCs/>
        </w:rPr>
      </w:pPr>
    </w:p>
    <w:p w14:paraId="220BEB9D" w14:textId="77777777" w:rsidR="001132A1" w:rsidRDefault="001132A1" w:rsidP="001132A1">
      <w:pPr>
        <w:rPr>
          <w:b/>
          <w:bCs/>
        </w:rPr>
      </w:pPr>
    </w:p>
    <w:p w14:paraId="38F03806" w14:textId="77777777" w:rsidR="001132A1" w:rsidRDefault="001132A1" w:rsidP="001132A1">
      <w:pPr>
        <w:rPr>
          <w:b/>
          <w:bCs/>
        </w:rPr>
      </w:pPr>
    </w:p>
    <w:p w14:paraId="4F0A6ECA" w14:textId="77777777" w:rsidR="001132A1" w:rsidRDefault="001132A1" w:rsidP="001132A1">
      <w:pPr>
        <w:rPr>
          <w:b/>
          <w:bCs/>
        </w:rPr>
      </w:pPr>
    </w:p>
    <w:p w14:paraId="3704A342" w14:textId="77777777" w:rsidR="001132A1" w:rsidRDefault="001132A1" w:rsidP="001132A1">
      <w:pPr>
        <w:rPr>
          <w:b/>
          <w:bCs/>
        </w:rPr>
      </w:pPr>
    </w:p>
    <w:p w14:paraId="0A6176AD" w14:textId="77777777" w:rsidR="001132A1" w:rsidRDefault="001132A1" w:rsidP="001132A1">
      <w:pPr>
        <w:rPr>
          <w:b/>
          <w:bCs/>
        </w:rPr>
      </w:pPr>
    </w:p>
    <w:p w14:paraId="590941E0" w14:textId="77777777" w:rsidR="001132A1" w:rsidRDefault="001132A1" w:rsidP="001132A1">
      <w:pPr>
        <w:rPr>
          <w:b/>
          <w:bCs/>
        </w:rPr>
      </w:pPr>
    </w:p>
    <w:p w14:paraId="1B59F48D" w14:textId="77777777" w:rsidR="001132A1" w:rsidRPr="001132A1" w:rsidRDefault="001132A1" w:rsidP="001132A1"/>
    <w:p w14:paraId="3792DC13" w14:textId="6507886E" w:rsidR="001132A1" w:rsidRDefault="001132A1" w:rsidP="001132A1"/>
    <w:p w14:paraId="414DB667" w14:textId="77777777" w:rsidR="00B16A62" w:rsidRDefault="00B16A62" w:rsidP="001132A1"/>
    <w:p w14:paraId="721EFB93" w14:textId="77777777" w:rsidR="00B16A62" w:rsidRPr="001132A1" w:rsidRDefault="00B16A62" w:rsidP="001132A1"/>
    <w:p w14:paraId="1811A94F" w14:textId="77777777" w:rsidR="001132A1" w:rsidRPr="001132A1" w:rsidRDefault="001132A1" w:rsidP="001132A1">
      <w:r w:rsidRPr="001132A1">
        <w:rPr>
          <w:b/>
          <w:bCs/>
        </w:rPr>
        <w:lastRenderedPageBreak/>
        <w:t>1. Introduction</w:t>
      </w:r>
    </w:p>
    <w:p w14:paraId="2066C8A4" w14:textId="638CD401" w:rsidR="001132A1" w:rsidRDefault="0081507E" w:rsidP="001132A1">
      <w:r w:rsidRPr="0081507E">
        <w:t>This report looks at the skills I learned during the module and how I used them in real-life situations. It covers topics like presentation skills, research on academic and professional skills, self-evaluation, and strategies for personal growth. Each section includes examples and references to show what I’ve learned. The goal of this report is to show how I’ve applied the knowledge from the module and how it will help me improve in the future.</w:t>
      </w:r>
    </w:p>
    <w:p w14:paraId="2C17A2BA" w14:textId="77777777" w:rsidR="0081507E" w:rsidRPr="001132A1" w:rsidRDefault="0081507E" w:rsidP="001132A1"/>
    <w:p w14:paraId="3CFB3EEA" w14:textId="62FDE8AB" w:rsidR="001132A1" w:rsidRDefault="001132A1" w:rsidP="001132A1">
      <w:r w:rsidRPr="001132A1">
        <w:rPr>
          <w:b/>
          <w:bCs/>
        </w:rPr>
        <w:t>2. Section 1: Presentation Skills</w:t>
      </w:r>
    </w:p>
    <w:p w14:paraId="787655FA" w14:textId="6ECD5B51" w:rsidR="00B16A62" w:rsidRPr="001132A1" w:rsidRDefault="00B16A62" w:rsidP="001132A1">
      <w:r>
        <w:t>-</w:t>
      </w:r>
    </w:p>
    <w:p w14:paraId="0DA97845" w14:textId="77777777" w:rsidR="001132A1" w:rsidRPr="001132A1" w:rsidRDefault="001132A1" w:rsidP="001132A1">
      <w:r w:rsidRPr="001132A1">
        <w:rPr>
          <w:b/>
          <w:bCs/>
        </w:rPr>
        <w:t>3. Section 2: Personal Research on Required Skill Sets</w:t>
      </w:r>
    </w:p>
    <w:p w14:paraId="397799B4" w14:textId="77777777" w:rsidR="001132A1" w:rsidRPr="001132A1" w:rsidRDefault="001132A1" w:rsidP="001132A1">
      <w:r w:rsidRPr="001132A1">
        <w:rPr>
          <w:b/>
          <w:bCs/>
        </w:rPr>
        <w:t>2.1 Skills for Higher Education</w:t>
      </w:r>
      <w:r w:rsidRPr="001132A1">
        <w:t xml:space="preserve"> Success in a Higher Education environment demands a combination of academic and personal skills. Through research and personal experience, I identified the following essential skills:</w:t>
      </w:r>
    </w:p>
    <w:p w14:paraId="3C504F6E" w14:textId="77777777" w:rsidR="001132A1" w:rsidRPr="001132A1" w:rsidRDefault="001132A1" w:rsidP="001132A1">
      <w:pPr>
        <w:numPr>
          <w:ilvl w:val="0"/>
          <w:numId w:val="5"/>
        </w:numPr>
      </w:pPr>
      <w:r w:rsidRPr="001132A1">
        <w:rPr>
          <w:b/>
          <w:bCs/>
        </w:rPr>
        <w:t>Time Management:</w:t>
      </w:r>
      <w:r w:rsidRPr="001132A1">
        <w:t xml:space="preserve"> Higher education involves managing multiple deadlines and balancing academic, personal, and extracurricular activities. Effective time management ensures timely completion of tasks and reduces stress. Tools such as digital calendars and task management apps can help organize workloads ([1]).</w:t>
      </w:r>
    </w:p>
    <w:p w14:paraId="7003FBE9" w14:textId="77777777" w:rsidR="001132A1" w:rsidRPr="001132A1" w:rsidRDefault="001132A1" w:rsidP="001132A1">
      <w:pPr>
        <w:numPr>
          <w:ilvl w:val="0"/>
          <w:numId w:val="5"/>
        </w:numPr>
      </w:pPr>
      <w:r w:rsidRPr="001132A1">
        <w:rPr>
          <w:b/>
          <w:bCs/>
        </w:rPr>
        <w:t>Critical Thinking:</w:t>
      </w:r>
      <w:r w:rsidRPr="001132A1">
        <w:t xml:space="preserve"> The ability to evaluate sources, arguments, and evidence logically is critical for academic success. This skill enhances the quality of assignments and promotes independent thought ([2]).</w:t>
      </w:r>
    </w:p>
    <w:p w14:paraId="63E40863" w14:textId="77777777" w:rsidR="001132A1" w:rsidRPr="001132A1" w:rsidRDefault="001132A1" w:rsidP="001132A1">
      <w:pPr>
        <w:numPr>
          <w:ilvl w:val="0"/>
          <w:numId w:val="5"/>
        </w:numPr>
      </w:pPr>
      <w:r w:rsidRPr="001132A1">
        <w:rPr>
          <w:b/>
          <w:bCs/>
        </w:rPr>
        <w:t>Independent Learning:</w:t>
      </w:r>
      <w:r w:rsidRPr="001132A1">
        <w:t xml:space="preserve"> Unlike in earlier stages of education, higher education requires students to take responsibility for their own learning. This includes seeking out resources, setting goals, and managing progress effectively ([3]).</w:t>
      </w:r>
    </w:p>
    <w:p w14:paraId="3E22A9C9" w14:textId="77777777" w:rsidR="001132A1" w:rsidRPr="001132A1" w:rsidRDefault="001132A1" w:rsidP="001132A1">
      <w:pPr>
        <w:numPr>
          <w:ilvl w:val="0"/>
          <w:numId w:val="5"/>
        </w:numPr>
      </w:pPr>
      <w:r w:rsidRPr="001132A1">
        <w:rPr>
          <w:b/>
          <w:bCs/>
        </w:rPr>
        <w:t>Research Skills:</w:t>
      </w:r>
      <w:r w:rsidRPr="001132A1">
        <w:t xml:space="preserve"> Finding, interpreting, and citing academic resources are foundational skills for writing reports and essays. These skills also contribute to the development of a deeper understanding of subjects ([4]).</w:t>
      </w:r>
    </w:p>
    <w:p w14:paraId="52D86C78" w14:textId="77777777" w:rsidR="001132A1" w:rsidRPr="001132A1" w:rsidRDefault="001132A1" w:rsidP="001132A1">
      <w:r w:rsidRPr="001132A1">
        <w:rPr>
          <w:b/>
          <w:bCs/>
        </w:rPr>
        <w:t>2.2 Generic Transferrable Skills for Employment</w:t>
      </w:r>
      <w:r w:rsidRPr="001132A1">
        <w:t xml:space="preserve"> Employers value a variety of transferrable skills that can be applied across industries and job roles. Based on my research, the most sought-after skills include:</w:t>
      </w:r>
    </w:p>
    <w:p w14:paraId="53C61960" w14:textId="77777777" w:rsidR="001132A1" w:rsidRPr="001132A1" w:rsidRDefault="001132A1" w:rsidP="001132A1">
      <w:pPr>
        <w:numPr>
          <w:ilvl w:val="0"/>
          <w:numId w:val="6"/>
        </w:numPr>
      </w:pPr>
      <w:r w:rsidRPr="001132A1">
        <w:rPr>
          <w:b/>
          <w:bCs/>
        </w:rPr>
        <w:t>Communication Skills:</w:t>
      </w:r>
      <w:r w:rsidRPr="001132A1">
        <w:t xml:space="preserve"> The ability to articulate ideas clearly, both verbally and in writing, is essential in professional settings. This includes writing reports, delivering presentations, and collaborating with colleagues ([5]).</w:t>
      </w:r>
    </w:p>
    <w:p w14:paraId="71C85349" w14:textId="77777777" w:rsidR="001132A1" w:rsidRPr="001132A1" w:rsidRDefault="001132A1" w:rsidP="001132A1">
      <w:pPr>
        <w:numPr>
          <w:ilvl w:val="0"/>
          <w:numId w:val="6"/>
        </w:numPr>
      </w:pPr>
      <w:r w:rsidRPr="001132A1">
        <w:rPr>
          <w:b/>
          <w:bCs/>
        </w:rPr>
        <w:lastRenderedPageBreak/>
        <w:t>Teamwork:</w:t>
      </w:r>
      <w:r w:rsidRPr="001132A1">
        <w:t xml:space="preserve"> Employers seek candidates who can collaborate effectively in diverse environments. Teamwork involves active listening, adaptability, and conflict resolution ([6]).</w:t>
      </w:r>
    </w:p>
    <w:p w14:paraId="2D300870" w14:textId="77777777" w:rsidR="001132A1" w:rsidRPr="001132A1" w:rsidRDefault="001132A1" w:rsidP="001132A1">
      <w:pPr>
        <w:numPr>
          <w:ilvl w:val="0"/>
          <w:numId w:val="6"/>
        </w:numPr>
      </w:pPr>
      <w:r w:rsidRPr="001132A1">
        <w:rPr>
          <w:b/>
          <w:bCs/>
        </w:rPr>
        <w:t>Problem-Solving:</w:t>
      </w:r>
      <w:r w:rsidRPr="001132A1">
        <w:t xml:space="preserve"> Analytical thinking and creative problem-solving are critical for addressing workplace challenges. These skills enable employees to devise effective solutions and improve processes ([7]).</w:t>
      </w:r>
    </w:p>
    <w:p w14:paraId="26C08057" w14:textId="77777777" w:rsidR="001132A1" w:rsidRPr="001132A1" w:rsidRDefault="001132A1" w:rsidP="001132A1">
      <w:pPr>
        <w:numPr>
          <w:ilvl w:val="0"/>
          <w:numId w:val="6"/>
        </w:numPr>
      </w:pPr>
      <w:r w:rsidRPr="001132A1">
        <w:rPr>
          <w:b/>
          <w:bCs/>
        </w:rPr>
        <w:t>Adaptability:</w:t>
      </w:r>
      <w:r w:rsidRPr="001132A1">
        <w:t xml:space="preserve"> In a rapidly changing job market, the ability to learn new skills and adapt to new technologies is invaluable. Employers appreciate candidates who are open to change and capable of learning quickly ([8]).</w:t>
      </w:r>
    </w:p>
    <w:p w14:paraId="4208404E" w14:textId="77777777" w:rsidR="001132A1" w:rsidRPr="001132A1" w:rsidRDefault="001132A1" w:rsidP="001132A1">
      <w:pPr>
        <w:numPr>
          <w:ilvl w:val="0"/>
          <w:numId w:val="6"/>
        </w:numPr>
      </w:pPr>
      <w:r w:rsidRPr="001132A1">
        <w:rPr>
          <w:b/>
          <w:bCs/>
        </w:rPr>
        <w:t>Leadership:</w:t>
      </w:r>
      <w:r w:rsidRPr="001132A1">
        <w:t xml:space="preserve"> Even in entry-level roles, demonstrating leadership potential through initiative and responsibility can set candidates apart.</w:t>
      </w:r>
    </w:p>
    <w:p w14:paraId="5197BABD" w14:textId="39C139C1" w:rsidR="001132A1" w:rsidRPr="001132A1" w:rsidRDefault="001132A1" w:rsidP="001132A1"/>
    <w:p w14:paraId="44E3CCA9" w14:textId="77777777" w:rsidR="001132A1" w:rsidRPr="001132A1" w:rsidRDefault="001132A1" w:rsidP="001132A1">
      <w:r w:rsidRPr="001132A1">
        <w:rPr>
          <w:b/>
          <w:bCs/>
        </w:rPr>
        <w:t>4. Section 3: Self-Evaluation and Action Planning</w:t>
      </w:r>
    </w:p>
    <w:p w14:paraId="722F4DBA" w14:textId="77777777" w:rsidR="001132A1" w:rsidRPr="001132A1" w:rsidRDefault="001132A1" w:rsidP="001132A1">
      <w:r w:rsidRPr="001132A1">
        <w:rPr>
          <w:b/>
          <w:bCs/>
        </w:rPr>
        <w:t>3.1 Self-Evaluation Exercises and Results</w:t>
      </w:r>
      <w:r w:rsidRPr="001132A1">
        <w:t xml:space="preserve"> Self-evaluation is a vital process for identifying strengths, weaknesses, and areas for growth. Using tools such as the Myers-Briggs Type Indicator, the Big Five Personality Test, and other online assessments, I gained valuable insights into my personality and skill set. The results revealed the following:</w:t>
      </w:r>
    </w:p>
    <w:p w14:paraId="1BC5CCB6" w14:textId="42A27E2A" w:rsidR="001132A1" w:rsidRPr="001132A1" w:rsidRDefault="001132A1" w:rsidP="001132A1">
      <w:pPr>
        <w:numPr>
          <w:ilvl w:val="0"/>
          <w:numId w:val="7"/>
        </w:numPr>
      </w:pPr>
      <w:r w:rsidRPr="001132A1">
        <w:rPr>
          <w:b/>
          <w:bCs/>
        </w:rPr>
        <w:t>Strengths:</w:t>
      </w:r>
      <w:r w:rsidRPr="001132A1">
        <w:t xml:space="preserve"> Analytical thinking, </w:t>
      </w:r>
      <w:r w:rsidR="00EB3C15">
        <w:t>passionate, creative</w:t>
      </w:r>
      <w:r w:rsidRPr="001132A1">
        <w:t xml:space="preserve">, and attention to detail. These traits align with my personality type </w:t>
      </w:r>
      <w:r w:rsidR="00EB3C15" w:rsidRPr="00EB3C15">
        <w:t>INFJ</w:t>
      </w:r>
      <w:r w:rsidR="00EB3C15">
        <w:t>.</w:t>
      </w:r>
    </w:p>
    <w:p w14:paraId="0E4B2A94" w14:textId="77777777" w:rsidR="001132A1" w:rsidRPr="001132A1" w:rsidRDefault="001132A1" w:rsidP="001132A1">
      <w:pPr>
        <w:numPr>
          <w:ilvl w:val="0"/>
          <w:numId w:val="7"/>
        </w:numPr>
      </w:pPr>
      <w:r w:rsidRPr="001132A1">
        <w:rPr>
          <w:b/>
          <w:bCs/>
        </w:rPr>
        <w:t>Weaknesses:</w:t>
      </w:r>
      <w:r w:rsidRPr="001132A1">
        <w:t xml:space="preserve"> Over-perfectionism, difficulty delegating tasks, and occasional reluctance to take risks.</w:t>
      </w:r>
    </w:p>
    <w:p w14:paraId="74AD15AD" w14:textId="5CBE783C" w:rsidR="001132A1" w:rsidRPr="001132A1" w:rsidRDefault="001132A1" w:rsidP="001132A1">
      <w:pPr>
        <w:numPr>
          <w:ilvl w:val="0"/>
          <w:numId w:val="7"/>
        </w:numPr>
      </w:pPr>
      <w:r w:rsidRPr="001132A1">
        <w:rPr>
          <w:b/>
          <w:bCs/>
        </w:rPr>
        <w:t>Career Suggestions:</w:t>
      </w:r>
      <w:r w:rsidRPr="001132A1">
        <w:t xml:space="preserve"> Based on my results, suitable careers include roles in </w:t>
      </w:r>
      <w:r w:rsidR="00EB3C15">
        <w:t xml:space="preserve">project manager, </w:t>
      </w:r>
      <w:r w:rsidR="00EB3C15" w:rsidRPr="00EB3C15">
        <w:t>electrician</w:t>
      </w:r>
      <w:r w:rsidR="00EB3C15">
        <w:t>.</w:t>
      </w:r>
    </w:p>
    <w:p w14:paraId="2F258A9B" w14:textId="3B8CF38C" w:rsidR="001132A1" w:rsidRPr="001132A1" w:rsidRDefault="001132A1" w:rsidP="001132A1">
      <w:r w:rsidRPr="001132A1">
        <w:t>Before completing these evaluations, I perceived myself as</w:t>
      </w:r>
      <w:r w:rsidR="00EB3C15">
        <w:t xml:space="preserve"> open-minded person</w:t>
      </w:r>
      <w:r w:rsidRPr="001132A1">
        <w:t xml:space="preserve">. However, the results highlighted new areas of strength and confirmed some pre-existing beliefs about my abilities. For example, I did not previously consider my ability to think </w:t>
      </w:r>
      <w:r w:rsidR="00EB3C15">
        <w:t>analytically</w:t>
      </w:r>
      <w:r w:rsidRPr="001132A1">
        <w:t xml:space="preserve"> as a key strength, but the assessments provided evidence to support this claim.</w:t>
      </w:r>
    </w:p>
    <w:p w14:paraId="4E43206B" w14:textId="77777777" w:rsidR="001132A1" w:rsidRPr="001132A1" w:rsidRDefault="001132A1" w:rsidP="001132A1">
      <w:r w:rsidRPr="001132A1">
        <w:rPr>
          <w:b/>
          <w:bCs/>
        </w:rPr>
        <w:t>3.2 Goals and Action Plans</w:t>
      </w:r>
    </w:p>
    <w:p w14:paraId="003F86FC" w14:textId="77777777" w:rsidR="001132A1" w:rsidRPr="001132A1" w:rsidRDefault="001132A1" w:rsidP="001132A1">
      <w:r w:rsidRPr="001132A1">
        <w:rPr>
          <w:b/>
          <w:bCs/>
        </w:rPr>
        <w:t>Short-Term Goals:</w:t>
      </w:r>
    </w:p>
    <w:p w14:paraId="202A2A6B" w14:textId="320819BA" w:rsidR="001132A1" w:rsidRPr="001132A1" w:rsidRDefault="001132A1" w:rsidP="001132A1">
      <w:pPr>
        <w:numPr>
          <w:ilvl w:val="0"/>
          <w:numId w:val="8"/>
        </w:numPr>
      </w:pPr>
      <w:r w:rsidRPr="001132A1">
        <w:t xml:space="preserve">Enhance </w:t>
      </w:r>
      <w:r w:rsidR="007C535C">
        <w:t>English</w:t>
      </w:r>
      <w:r w:rsidRPr="001132A1">
        <w:t xml:space="preserve"> speaking skills by </w:t>
      </w:r>
      <w:r w:rsidR="007C535C">
        <w:t xml:space="preserve">communicating </w:t>
      </w:r>
      <w:r w:rsidRPr="001132A1">
        <w:t>and participating in class discussions.</w:t>
      </w:r>
    </w:p>
    <w:p w14:paraId="0CAA1F8C" w14:textId="77777777" w:rsidR="001132A1" w:rsidRPr="001132A1" w:rsidRDefault="001132A1" w:rsidP="001132A1">
      <w:pPr>
        <w:numPr>
          <w:ilvl w:val="0"/>
          <w:numId w:val="8"/>
        </w:numPr>
      </w:pPr>
      <w:r w:rsidRPr="001132A1">
        <w:lastRenderedPageBreak/>
        <w:t>Develop better time management habits by using digital tools to organize daily tasks.</w:t>
      </w:r>
    </w:p>
    <w:p w14:paraId="7588E319" w14:textId="77777777" w:rsidR="001132A1" w:rsidRPr="001132A1" w:rsidRDefault="001132A1" w:rsidP="001132A1">
      <w:r w:rsidRPr="001132A1">
        <w:rPr>
          <w:b/>
          <w:bCs/>
        </w:rPr>
        <w:t>Long-Term Goals:</w:t>
      </w:r>
    </w:p>
    <w:p w14:paraId="1F7D1A7D" w14:textId="39319B80" w:rsidR="001132A1" w:rsidRPr="001132A1" w:rsidRDefault="001132A1" w:rsidP="001132A1">
      <w:pPr>
        <w:numPr>
          <w:ilvl w:val="0"/>
          <w:numId w:val="9"/>
        </w:numPr>
      </w:pPr>
      <w:r w:rsidRPr="001132A1">
        <w:t>Achieve a first-class degree in</w:t>
      </w:r>
      <w:r w:rsidR="007C535C">
        <w:t xml:space="preserve"> electronic</w:t>
      </w:r>
      <w:r w:rsidRPr="001132A1">
        <w:t>.</w:t>
      </w:r>
    </w:p>
    <w:p w14:paraId="1D6DF02C" w14:textId="74EC0AFD" w:rsidR="001132A1" w:rsidRPr="001132A1" w:rsidRDefault="001132A1" w:rsidP="001132A1">
      <w:pPr>
        <w:numPr>
          <w:ilvl w:val="0"/>
          <w:numId w:val="9"/>
        </w:numPr>
      </w:pPr>
      <w:r w:rsidRPr="001132A1">
        <w:t>Secure a graduate role</w:t>
      </w:r>
      <w:r w:rsidR="007C535C">
        <w:t xml:space="preserve"> related to electronic</w:t>
      </w:r>
      <w:r w:rsidRPr="001132A1">
        <w:t>.</w:t>
      </w:r>
    </w:p>
    <w:p w14:paraId="1DA39BC2" w14:textId="77777777" w:rsidR="001132A1" w:rsidRPr="001132A1" w:rsidRDefault="001132A1" w:rsidP="001132A1">
      <w:pPr>
        <w:numPr>
          <w:ilvl w:val="0"/>
          <w:numId w:val="9"/>
        </w:numPr>
      </w:pPr>
      <w:r w:rsidRPr="001132A1">
        <w:t>Build a personal portfolio to showcase skills and achievements.</w:t>
      </w:r>
    </w:p>
    <w:p w14:paraId="289B17CD" w14:textId="77777777" w:rsidR="001132A1" w:rsidRPr="001132A1" w:rsidRDefault="001132A1" w:rsidP="001132A1">
      <w:r w:rsidRPr="001132A1">
        <w:rPr>
          <w:b/>
          <w:bCs/>
        </w:rPr>
        <w:t>SMART Action Plans:</w:t>
      </w:r>
    </w:p>
    <w:p w14:paraId="60ECE165" w14:textId="30CDAC11" w:rsidR="001132A1" w:rsidRPr="001132A1" w:rsidRDefault="001132A1" w:rsidP="001132A1">
      <w:pPr>
        <w:numPr>
          <w:ilvl w:val="0"/>
          <w:numId w:val="10"/>
        </w:numPr>
      </w:pPr>
      <w:r w:rsidRPr="001132A1">
        <w:rPr>
          <w:b/>
          <w:bCs/>
        </w:rPr>
        <w:t>Goal:</w:t>
      </w:r>
      <w:r w:rsidRPr="001132A1">
        <w:t xml:space="preserve"> Improve </w:t>
      </w:r>
      <w:r w:rsidR="0081507E">
        <w:t xml:space="preserve">English </w:t>
      </w:r>
      <w:r w:rsidRPr="001132A1">
        <w:t>speaking skills.</w:t>
      </w:r>
    </w:p>
    <w:p w14:paraId="7A8FDC4B" w14:textId="48BA66D7" w:rsidR="001132A1" w:rsidRPr="001132A1" w:rsidRDefault="001132A1" w:rsidP="001132A1">
      <w:pPr>
        <w:numPr>
          <w:ilvl w:val="1"/>
          <w:numId w:val="10"/>
        </w:numPr>
      </w:pPr>
      <w:r w:rsidRPr="001132A1">
        <w:rPr>
          <w:b/>
          <w:bCs/>
        </w:rPr>
        <w:t>Specific:</w:t>
      </w:r>
      <w:r w:rsidRPr="001132A1">
        <w:t xml:space="preserve"> </w:t>
      </w:r>
      <w:r w:rsidR="0081507E" w:rsidRPr="001132A1">
        <w:t>Enrol</w:t>
      </w:r>
      <w:r w:rsidRPr="001132A1">
        <w:t xml:space="preserve"> in </w:t>
      </w:r>
      <w:r w:rsidR="0081507E">
        <w:t xml:space="preserve">online English classes </w:t>
      </w:r>
      <w:r w:rsidRPr="001132A1">
        <w:t>and practice weekly.</w:t>
      </w:r>
    </w:p>
    <w:p w14:paraId="7C032C11" w14:textId="77777777" w:rsidR="001132A1" w:rsidRPr="001132A1" w:rsidRDefault="001132A1" w:rsidP="001132A1">
      <w:pPr>
        <w:numPr>
          <w:ilvl w:val="1"/>
          <w:numId w:val="10"/>
        </w:numPr>
      </w:pPr>
      <w:r w:rsidRPr="001132A1">
        <w:rPr>
          <w:b/>
          <w:bCs/>
        </w:rPr>
        <w:t>Measurable:</w:t>
      </w:r>
      <w:r w:rsidRPr="001132A1">
        <w:t xml:space="preserve"> Deliver three practice presentations and seek feedback.</w:t>
      </w:r>
    </w:p>
    <w:p w14:paraId="20BE8E13" w14:textId="77777777" w:rsidR="001132A1" w:rsidRPr="001132A1" w:rsidRDefault="001132A1" w:rsidP="001132A1">
      <w:pPr>
        <w:numPr>
          <w:ilvl w:val="1"/>
          <w:numId w:val="10"/>
        </w:numPr>
      </w:pPr>
      <w:r w:rsidRPr="001132A1">
        <w:rPr>
          <w:b/>
          <w:bCs/>
        </w:rPr>
        <w:t>Achievable:</w:t>
      </w:r>
      <w:r w:rsidRPr="001132A1">
        <w:t xml:space="preserve"> Dedicate one hour per week to practice.</w:t>
      </w:r>
    </w:p>
    <w:p w14:paraId="495D3928" w14:textId="28E956B0" w:rsidR="001132A1" w:rsidRPr="001132A1" w:rsidRDefault="001132A1" w:rsidP="001132A1">
      <w:pPr>
        <w:numPr>
          <w:ilvl w:val="1"/>
          <w:numId w:val="10"/>
        </w:numPr>
      </w:pPr>
      <w:r w:rsidRPr="001132A1">
        <w:rPr>
          <w:b/>
          <w:bCs/>
        </w:rPr>
        <w:t>Relevant:</w:t>
      </w:r>
      <w:r w:rsidRPr="001132A1">
        <w:t xml:space="preserve"> speaking</w:t>
      </w:r>
      <w:r w:rsidR="0081507E">
        <w:t xml:space="preserve"> fluently</w:t>
      </w:r>
      <w:r w:rsidRPr="001132A1">
        <w:t xml:space="preserve"> is critical for academic and professional success.</w:t>
      </w:r>
    </w:p>
    <w:p w14:paraId="18668D99" w14:textId="7A80A13F" w:rsidR="001132A1" w:rsidRPr="001132A1" w:rsidRDefault="001132A1" w:rsidP="001132A1">
      <w:pPr>
        <w:numPr>
          <w:ilvl w:val="1"/>
          <w:numId w:val="10"/>
        </w:numPr>
      </w:pPr>
      <w:r w:rsidRPr="001132A1">
        <w:rPr>
          <w:b/>
          <w:bCs/>
        </w:rPr>
        <w:t>Time-bound:</w:t>
      </w:r>
      <w:r w:rsidRPr="001132A1">
        <w:t xml:space="preserve"> Achieve within </w:t>
      </w:r>
      <w:r w:rsidR="0081507E">
        <w:t>1 year</w:t>
      </w:r>
      <w:r w:rsidRPr="001132A1">
        <w:t>.</w:t>
      </w:r>
    </w:p>
    <w:p w14:paraId="3152E6CC" w14:textId="77777777" w:rsidR="001132A1" w:rsidRPr="001132A1" w:rsidRDefault="001132A1" w:rsidP="001132A1">
      <w:pPr>
        <w:numPr>
          <w:ilvl w:val="0"/>
          <w:numId w:val="10"/>
        </w:numPr>
      </w:pPr>
      <w:r w:rsidRPr="001132A1">
        <w:rPr>
          <w:b/>
          <w:bCs/>
        </w:rPr>
        <w:t>Goal:</w:t>
      </w:r>
      <w:r w:rsidRPr="001132A1">
        <w:t xml:space="preserve"> Improve time management.</w:t>
      </w:r>
    </w:p>
    <w:p w14:paraId="546CED22" w14:textId="77777777" w:rsidR="001132A1" w:rsidRPr="001132A1" w:rsidRDefault="001132A1" w:rsidP="001132A1">
      <w:pPr>
        <w:numPr>
          <w:ilvl w:val="1"/>
          <w:numId w:val="10"/>
        </w:numPr>
      </w:pPr>
      <w:r w:rsidRPr="001132A1">
        <w:rPr>
          <w:b/>
          <w:bCs/>
        </w:rPr>
        <w:t>Specific:</w:t>
      </w:r>
      <w:r w:rsidRPr="001132A1">
        <w:t xml:space="preserve"> Use a digital calendar to track all tasks and deadlines.</w:t>
      </w:r>
    </w:p>
    <w:p w14:paraId="71D22710" w14:textId="5023E170" w:rsidR="001132A1" w:rsidRPr="001132A1" w:rsidRDefault="001132A1" w:rsidP="001132A1">
      <w:pPr>
        <w:numPr>
          <w:ilvl w:val="1"/>
          <w:numId w:val="10"/>
        </w:numPr>
      </w:pPr>
      <w:r w:rsidRPr="001132A1">
        <w:rPr>
          <w:b/>
          <w:bCs/>
        </w:rPr>
        <w:t>Measurable:</w:t>
      </w:r>
      <w:r w:rsidRPr="001132A1">
        <w:t xml:space="preserve"> Complete all tasks by deadlines for </w:t>
      </w:r>
      <w:r w:rsidR="0081507E">
        <w:t>two</w:t>
      </w:r>
      <w:r w:rsidRPr="001132A1">
        <w:t xml:space="preserve"> months.</w:t>
      </w:r>
    </w:p>
    <w:p w14:paraId="2631785E" w14:textId="77777777" w:rsidR="001132A1" w:rsidRPr="001132A1" w:rsidRDefault="001132A1" w:rsidP="001132A1">
      <w:pPr>
        <w:numPr>
          <w:ilvl w:val="1"/>
          <w:numId w:val="10"/>
        </w:numPr>
      </w:pPr>
      <w:r w:rsidRPr="001132A1">
        <w:rPr>
          <w:b/>
          <w:bCs/>
        </w:rPr>
        <w:t>Achievable:</w:t>
      </w:r>
      <w:r w:rsidRPr="001132A1">
        <w:t xml:space="preserve"> Set reminders and allocate daily study blocks.</w:t>
      </w:r>
    </w:p>
    <w:p w14:paraId="52E362D2" w14:textId="77777777" w:rsidR="001132A1" w:rsidRPr="001132A1" w:rsidRDefault="001132A1" w:rsidP="001132A1">
      <w:pPr>
        <w:numPr>
          <w:ilvl w:val="1"/>
          <w:numId w:val="10"/>
        </w:numPr>
      </w:pPr>
      <w:r w:rsidRPr="001132A1">
        <w:rPr>
          <w:b/>
          <w:bCs/>
        </w:rPr>
        <w:t>Relevant:</w:t>
      </w:r>
      <w:r w:rsidRPr="001132A1">
        <w:t xml:space="preserve"> Helps balance academic workload and reduce stress.</w:t>
      </w:r>
    </w:p>
    <w:p w14:paraId="785306B9" w14:textId="77777777" w:rsidR="001132A1" w:rsidRPr="001132A1" w:rsidRDefault="001132A1" w:rsidP="001132A1">
      <w:pPr>
        <w:numPr>
          <w:ilvl w:val="1"/>
          <w:numId w:val="10"/>
        </w:numPr>
      </w:pPr>
      <w:r w:rsidRPr="001132A1">
        <w:rPr>
          <w:b/>
          <w:bCs/>
        </w:rPr>
        <w:t>Time-bound:</w:t>
      </w:r>
      <w:r w:rsidRPr="001132A1">
        <w:t xml:space="preserve"> Monitor progress over one semester.</w:t>
      </w:r>
    </w:p>
    <w:p w14:paraId="2435F1C0" w14:textId="77777777" w:rsidR="001132A1" w:rsidRPr="001132A1" w:rsidRDefault="001132A1" w:rsidP="001132A1">
      <w:pPr>
        <w:numPr>
          <w:ilvl w:val="0"/>
          <w:numId w:val="10"/>
        </w:numPr>
      </w:pPr>
      <w:r w:rsidRPr="001132A1">
        <w:rPr>
          <w:b/>
          <w:bCs/>
        </w:rPr>
        <w:t>Goal:</w:t>
      </w:r>
      <w:r w:rsidRPr="001132A1">
        <w:t xml:space="preserve"> Enhance technical skills.</w:t>
      </w:r>
    </w:p>
    <w:p w14:paraId="4488270B" w14:textId="1C5CC372" w:rsidR="001132A1" w:rsidRPr="001132A1" w:rsidRDefault="001132A1" w:rsidP="0081507E">
      <w:pPr>
        <w:numPr>
          <w:ilvl w:val="1"/>
          <w:numId w:val="10"/>
        </w:numPr>
      </w:pPr>
      <w:r w:rsidRPr="001132A1">
        <w:rPr>
          <w:b/>
          <w:bCs/>
        </w:rPr>
        <w:t>Specific:</w:t>
      </w:r>
      <w:r w:rsidRPr="001132A1">
        <w:t xml:space="preserve"> Complete three online courses </w:t>
      </w:r>
      <w:r w:rsidR="0081507E">
        <w:t>related to electronic and use of ai in electronic</w:t>
      </w:r>
      <w:r w:rsidRPr="001132A1">
        <w:t>.</w:t>
      </w:r>
    </w:p>
    <w:p w14:paraId="364EB819" w14:textId="77777777" w:rsidR="001132A1" w:rsidRPr="001132A1" w:rsidRDefault="001132A1" w:rsidP="001132A1">
      <w:pPr>
        <w:numPr>
          <w:ilvl w:val="1"/>
          <w:numId w:val="10"/>
        </w:numPr>
      </w:pPr>
      <w:r w:rsidRPr="001132A1">
        <w:rPr>
          <w:b/>
          <w:bCs/>
        </w:rPr>
        <w:t>Measurable:</w:t>
      </w:r>
      <w:r w:rsidRPr="001132A1">
        <w:t xml:space="preserve"> Earn certificates for each course.</w:t>
      </w:r>
    </w:p>
    <w:p w14:paraId="04F96E87" w14:textId="77777777" w:rsidR="001132A1" w:rsidRPr="001132A1" w:rsidRDefault="001132A1" w:rsidP="001132A1">
      <w:pPr>
        <w:numPr>
          <w:ilvl w:val="1"/>
          <w:numId w:val="10"/>
        </w:numPr>
      </w:pPr>
      <w:r w:rsidRPr="001132A1">
        <w:rPr>
          <w:b/>
          <w:bCs/>
        </w:rPr>
        <w:t>Achievable:</w:t>
      </w:r>
      <w:r w:rsidRPr="001132A1">
        <w:t xml:space="preserve"> Allocate two hours per week for online learning.</w:t>
      </w:r>
    </w:p>
    <w:p w14:paraId="7011E38B" w14:textId="77777777" w:rsidR="001132A1" w:rsidRPr="001132A1" w:rsidRDefault="001132A1" w:rsidP="001132A1">
      <w:pPr>
        <w:numPr>
          <w:ilvl w:val="1"/>
          <w:numId w:val="10"/>
        </w:numPr>
      </w:pPr>
      <w:r w:rsidRPr="001132A1">
        <w:rPr>
          <w:b/>
          <w:bCs/>
        </w:rPr>
        <w:t>Relevant:</w:t>
      </w:r>
      <w:r w:rsidRPr="001132A1">
        <w:t xml:space="preserve"> Technical skills are critical for career development.</w:t>
      </w:r>
    </w:p>
    <w:p w14:paraId="795335AB" w14:textId="77777777" w:rsidR="001132A1" w:rsidRDefault="001132A1" w:rsidP="001132A1">
      <w:pPr>
        <w:numPr>
          <w:ilvl w:val="1"/>
          <w:numId w:val="10"/>
        </w:numPr>
      </w:pPr>
      <w:r w:rsidRPr="001132A1">
        <w:rPr>
          <w:b/>
          <w:bCs/>
        </w:rPr>
        <w:t>Time-bound:</w:t>
      </w:r>
      <w:r w:rsidRPr="001132A1">
        <w:t xml:space="preserve"> Complete within six months.</w:t>
      </w:r>
    </w:p>
    <w:p w14:paraId="1EB63CEA" w14:textId="77777777" w:rsidR="0081507E" w:rsidRDefault="0081507E" w:rsidP="0081507E">
      <w:pPr>
        <w:ind w:left="720"/>
      </w:pPr>
    </w:p>
    <w:p w14:paraId="02C6BF1D" w14:textId="77777777" w:rsidR="0081507E" w:rsidRPr="001132A1" w:rsidRDefault="0081507E" w:rsidP="0081507E">
      <w:pPr>
        <w:ind w:left="720"/>
      </w:pPr>
    </w:p>
    <w:p w14:paraId="083EC9CD" w14:textId="77777777" w:rsidR="001132A1" w:rsidRPr="001132A1" w:rsidRDefault="001132A1" w:rsidP="001132A1">
      <w:pPr>
        <w:numPr>
          <w:ilvl w:val="0"/>
          <w:numId w:val="10"/>
        </w:numPr>
      </w:pPr>
      <w:r w:rsidRPr="001132A1">
        <w:rPr>
          <w:b/>
          <w:bCs/>
        </w:rPr>
        <w:lastRenderedPageBreak/>
        <w:t>Goal:</w:t>
      </w:r>
      <w:r w:rsidRPr="001132A1">
        <w:t xml:space="preserve"> Build a professional portfolio.</w:t>
      </w:r>
    </w:p>
    <w:p w14:paraId="6BD06781" w14:textId="77777777" w:rsidR="001132A1" w:rsidRPr="001132A1" w:rsidRDefault="001132A1" w:rsidP="001132A1">
      <w:pPr>
        <w:numPr>
          <w:ilvl w:val="1"/>
          <w:numId w:val="10"/>
        </w:numPr>
      </w:pPr>
      <w:r w:rsidRPr="001132A1">
        <w:rPr>
          <w:b/>
          <w:bCs/>
        </w:rPr>
        <w:t>Specific:</w:t>
      </w:r>
      <w:r w:rsidRPr="001132A1">
        <w:t xml:space="preserve"> Create a digital portfolio showcasing projects, skills, and achievements.</w:t>
      </w:r>
    </w:p>
    <w:p w14:paraId="351FBC3F" w14:textId="7C8C79DB" w:rsidR="001132A1" w:rsidRPr="001132A1" w:rsidRDefault="001132A1" w:rsidP="001132A1">
      <w:pPr>
        <w:numPr>
          <w:ilvl w:val="1"/>
          <w:numId w:val="10"/>
        </w:numPr>
      </w:pPr>
      <w:r w:rsidRPr="001132A1">
        <w:rPr>
          <w:b/>
          <w:bCs/>
        </w:rPr>
        <w:t>Measurable:</w:t>
      </w:r>
      <w:r w:rsidRPr="001132A1">
        <w:t xml:space="preserve"> Include at least</w:t>
      </w:r>
      <w:r w:rsidR="0081507E">
        <w:t xml:space="preserve"> three work experience</w:t>
      </w:r>
      <w:r w:rsidRPr="001132A1">
        <w:t>.</w:t>
      </w:r>
    </w:p>
    <w:p w14:paraId="1D858472" w14:textId="77777777" w:rsidR="001132A1" w:rsidRPr="001132A1" w:rsidRDefault="001132A1" w:rsidP="001132A1">
      <w:pPr>
        <w:numPr>
          <w:ilvl w:val="1"/>
          <w:numId w:val="10"/>
        </w:numPr>
      </w:pPr>
      <w:r w:rsidRPr="001132A1">
        <w:rPr>
          <w:b/>
          <w:bCs/>
        </w:rPr>
        <w:t>Achievable:</w:t>
      </w:r>
      <w:r w:rsidRPr="001132A1">
        <w:t xml:space="preserve"> Dedicate one weekend per month to portfolio development.</w:t>
      </w:r>
    </w:p>
    <w:p w14:paraId="2636CECD" w14:textId="77777777" w:rsidR="001132A1" w:rsidRPr="001132A1" w:rsidRDefault="001132A1" w:rsidP="001132A1">
      <w:pPr>
        <w:numPr>
          <w:ilvl w:val="1"/>
          <w:numId w:val="10"/>
        </w:numPr>
      </w:pPr>
      <w:r w:rsidRPr="001132A1">
        <w:rPr>
          <w:b/>
          <w:bCs/>
        </w:rPr>
        <w:t>Relevant:</w:t>
      </w:r>
      <w:r w:rsidRPr="001132A1">
        <w:t xml:space="preserve"> A strong portfolio is essential for job applications.</w:t>
      </w:r>
    </w:p>
    <w:p w14:paraId="1FA84998" w14:textId="77777777" w:rsidR="001132A1" w:rsidRPr="001132A1" w:rsidRDefault="001132A1" w:rsidP="001132A1">
      <w:pPr>
        <w:numPr>
          <w:ilvl w:val="1"/>
          <w:numId w:val="10"/>
        </w:numPr>
      </w:pPr>
      <w:r w:rsidRPr="001132A1">
        <w:rPr>
          <w:b/>
          <w:bCs/>
        </w:rPr>
        <w:t>Time-bound:</w:t>
      </w:r>
      <w:r w:rsidRPr="001132A1">
        <w:t xml:space="preserve"> Complete within one year.</w:t>
      </w:r>
    </w:p>
    <w:p w14:paraId="161C0BC3" w14:textId="44D16932" w:rsidR="001132A1" w:rsidRPr="001132A1" w:rsidRDefault="001132A1" w:rsidP="001132A1"/>
    <w:p w14:paraId="4CFBEC84" w14:textId="77777777" w:rsidR="001132A1" w:rsidRPr="001132A1" w:rsidRDefault="001132A1" w:rsidP="001132A1">
      <w:r w:rsidRPr="001132A1">
        <w:rPr>
          <w:b/>
          <w:bCs/>
        </w:rPr>
        <w:t>5. Section 4: Application</w:t>
      </w:r>
    </w:p>
    <w:p w14:paraId="77AD5206" w14:textId="77777777" w:rsidR="001132A1" w:rsidRPr="001132A1" w:rsidRDefault="001132A1" w:rsidP="001132A1">
      <w:r w:rsidRPr="001132A1">
        <w:rPr>
          <w:b/>
          <w:bCs/>
        </w:rPr>
        <w:t>4.1 Backup Strategy</w:t>
      </w:r>
      <w:r w:rsidRPr="001132A1">
        <w:t xml:space="preserve"> I use the </w:t>
      </w:r>
      <w:r w:rsidRPr="001132A1">
        <w:rPr>
          <w:b/>
          <w:bCs/>
        </w:rPr>
        <w:t>3-2-1 Backup Rule</w:t>
      </w:r>
      <w:r w:rsidRPr="001132A1">
        <w:t xml:space="preserve"> to ensure data security and reliability:</w:t>
      </w:r>
    </w:p>
    <w:p w14:paraId="4F30BAB9" w14:textId="1CAF06C9" w:rsidR="001132A1" w:rsidRPr="001132A1" w:rsidRDefault="001132A1" w:rsidP="001132A1">
      <w:pPr>
        <w:numPr>
          <w:ilvl w:val="0"/>
          <w:numId w:val="11"/>
        </w:numPr>
      </w:pPr>
      <w:r w:rsidRPr="001132A1">
        <w:rPr>
          <w:b/>
          <w:bCs/>
        </w:rPr>
        <w:t>Three Copies of Data:</w:t>
      </w:r>
      <w:r w:rsidRPr="001132A1">
        <w:t xml:space="preserve"> This includes the original file, a backup on an external hard drive, and a cloud backup using services like </w:t>
      </w:r>
      <w:r>
        <w:t>Cloud</w:t>
      </w:r>
      <w:r w:rsidRPr="001132A1">
        <w:t xml:space="preserve"> Drive or OneDrive.</w:t>
      </w:r>
    </w:p>
    <w:p w14:paraId="1B781F81" w14:textId="77777777" w:rsidR="001132A1" w:rsidRPr="001132A1" w:rsidRDefault="001132A1" w:rsidP="001132A1">
      <w:pPr>
        <w:numPr>
          <w:ilvl w:val="0"/>
          <w:numId w:val="11"/>
        </w:numPr>
      </w:pPr>
      <w:r w:rsidRPr="001132A1">
        <w:rPr>
          <w:b/>
          <w:bCs/>
        </w:rPr>
        <w:t>Two Different Storage Media:</w:t>
      </w:r>
      <w:r w:rsidRPr="001132A1">
        <w:t xml:space="preserve"> Data is stored on an external SSD and in the cloud.</w:t>
      </w:r>
    </w:p>
    <w:p w14:paraId="6A5D5899" w14:textId="77777777" w:rsidR="001132A1" w:rsidRPr="001132A1" w:rsidRDefault="001132A1" w:rsidP="001132A1">
      <w:pPr>
        <w:numPr>
          <w:ilvl w:val="0"/>
          <w:numId w:val="11"/>
        </w:numPr>
      </w:pPr>
      <w:r w:rsidRPr="001132A1">
        <w:rPr>
          <w:b/>
          <w:bCs/>
        </w:rPr>
        <w:t>One Copy Offsite:</w:t>
      </w:r>
      <w:r w:rsidRPr="001132A1">
        <w:t xml:space="preserve"> Storing data in the cloud ensures accessibility in case of local damage or loss.</w:t>
      </w:r>
    </w:p>
    <w:p w14:paraId="1A1CE364" w14:textId="77777777" w:rsidR="001132A1" w:rsidRPr="001132A1" w:rsidRDefault="001132A1" w:rsidP="001132A1">
      <w:r w:rsidRPr="001132A1">
        <w:t>This strategy protects against data loss due to hardware failure, accidental deletion, or cyberattacks. Research on ransomware has shown that maintaining offline backups disconnected from the network is critical for recovery ([9]). For example, even if ransomware encrypts local and cloud-synced files, an offline backup remains unaffected and can be restored.</w:t>
      </w:r>
    </w:p>
    <w:p w14:paraId="614C25D4" w14:textId="77777777" w:rsidR="001132A1" w:rsidRPr="001132A1" w:rsidRDefault="001132A1" w:rsidP="001132A1">
      <w:r w:rsidRPr="001132A1">
        <w:rPr>
          <w:b/>
          <w:bCs/>
        </w:rPr>
        <w:t>4.2 Time Management and Self-Organisation</w:t>
      </w:r>
      <w:r w:rsidRPr="001132A1">
        <w:t xml:space="preserve"> To enhance productivity and reduce stress, I have implemented the following strategies:</w:t>
      </w:r>
    </w:p>
    <w:p w14:paraId="41542030" w14:textId="7C3FCC4E" w:rsidR="001132A1" w:rsidRDefault="001132A1" w:rsidP="001132A1">
      <w:pPr>
        <w:numPr>
          <w:ilvl w:val="0"/>
          <w:numId w:val="12"/>
        </w:numPr>
      </w:pPr>
      <w:r w:rsidRPr="001132A1">
        <w:rPr>
          <w:b/>
          <w:bCs/>
        </w:rPr>
        <w:t>Digital Calendar:</w:t>
      </w:r>
      <w:r w:rsidRPr="001132A1">
        <w:t xml:space="preserve"> I use </w:t>
      </w:r>
      <w:r w:rsidR="004C48E0">
        <w:t>Apple</w:t>
      </w:r>
      <w:r w:rsidRPr="001132A1">
        <w:t xml:space="preserve"> Calendar to schedule tasks, deadlines, and reminders. </w:t>
      </w:r>
    </w:p>
    <w:p w14:paraId="4427E2C7" w14:textId="64897DE6" w:rsidR="004C48E0" w:rsidRPr="001132A1" w:rsidRDefault="004C48E0" w:rsidP="004C48E0">
      <w:pPr>
        <w:ind w:left="720"/>
      </w:pPr>
      <w:r>
        <w:rPr>
          <w:noProof/>
        </w:rPr>
        <w:lastRenderedPageBreak/>
        <w:drawing>
          <wp:inline distT="0" distB="0" distL="0" distR="0" wp14:anchorId="09AFC57D" wp14:editId="2E7143DB">
            <wp:extent cx="2466975" cy="3250478"/>
            <wp:effectExtent l="0" t="0" r="0" b="7620"/>
            <wp:docPr id="93097021" name="Picture 5" descr="A screenshot of a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7021" name="Picture 5" descr="A screenshot of a phone"/>
                    <pic:cNvPicPr/>
                  </pic:nvPicPr>
                  <pic:blipFill>
                    <a:blip r:embed="rId9" cstate="print">
                      <a:alphaModFix/>
                      <a:extLst>
                        <a:ext uri="{28A0092B-C50C-407E-A947-70E740481C1C}">
                          <a14:useLocalDpi xmlns:a14="http://schemas.microsoft.com/office/drawing/2010/main" val="0"/>
                        </a:ext>
                      </a:extLst>
                    </a:blip>
                    <a:stretch>
                      <a:fillRect/>
                    </a:stretch>
                  </pic:blipFill>
                  <pic:spPr>
                    <a:xfrm>
                      <a:off x="0" y="0"/>
                      <a:ext cx="2477979" cy="3264976"/>
                    </a:xfrm>
                    <a:prstGeom prst="rect">
                      <a:avLst/>
                    </a:prstGeom>
                  </pic:spPr>
                </pic:pic>
              </a:graphicData>
            </a:graphic>
          </wp:inline>
        </w:drawing>
      </w:r>
    </w:p>
    <w:p w14:paraId="5363BA09" w14:textId="287F15BA" w:rsidR="001132A1" w:rsidRPr="001132A1" w:rsidRDefault="001132A1" w:rsidP="001132A1">
      <w:pPr>
        <w:numPr>
          <w:ilvl w:val="0"/>
          <w:numId w:val="12"/>
        </w:numPr>
      </w:pPr>
      <w:r w:rsidRPr="001132A1">
        <w:rPr>
          <w:b/>
          <w:bCs/>
        </w:rPr>
        <w:t>Task Management Tools:</w:t>
      </w:r>
      <w:r w:rsidRPr="001132A1">
        <w:t xml:space="preserve"> Notion help me break tasks into manageable steps and track progress visually.</w:t>
      </w:r>
    </w:p>
    <w:p w14:paraId="33E4DAFD" w14:textId="77777777" w:rsidR="001132A1" w:rsidRPr="001132A1" w:rsidRDefault="001132A1" w:rsidP="001132A1">
      <w:pPr>
        <w:numPr>
          <w:ilvl w:val="0"/>
          <w:numId w:val="12"/>
        </w:numPr>
      </w:pPr>
      <w:r w:rsidRPr="001132A1">
        <w:rPr>
          <w:b/>
          <w:bCs/>
        </w:rPr>
        <w:t>Prioritization:</w:t>
      </w:r>
      <w:r w:rsidRPr="001132A1">
        <w:t xml:space="preserve"> Applying the Eisenhower Matrix helps me focus on urgent and important tasks while delegating or deferring others.</w:t>
      </w:r>
    </w:p>
    <w:p w14:paraId="6CAA585A" w14:textId="59D1C984" w:rsidR="007C535C" w:rsidRDefault="001132A1" w:rsidP="001132A1">
      <w:r w:rsidRPr="001132A1">
        <w:rPr>
          <w:b/>
          <w:bCs/>
        </w:rPr>
        <w:t>e-Portfolio/PDP Implementation:</w:t>
      </w:r>
      <w:r w:rsidRPr="001132A1">
        <w:t xml:space="preserve"> My e-Portfolio</w:t>
      </w:r>
      <w:r w:rsidR="007C535C">
        <w:t xml:space="preserve"> (cv)</w:t>
      </w:r>
      <w:r w:rsidRPr="001132A1">
        <w:t xml:space="preserve"> includes sections for academic achievements, personal skills, and career goals. Its organized structure makes it easy to update and showcase during job applications</w:t>
      </w:r>
      <w:r w:rsidR="007C535C">
        <w:t>.</w:t>
      </w:r>
    </w:p>
    <w:p w14:paraId="6DB1EF14" w14:textId="4B5A9246" w:rsidR="001132A1" w:rsidRPr="001132A1" w:rsidRDefault="007C535C" w:rsidP="001132A1">
      <w:r w:rsidRPr="007C535C">
        <w:rPr>
          <w:noProof/>
        </w:rPr>
        <w:t xml:space="preserve"> </w:t>
      </w:r>
      <w:r>
        <w:rPr>
          <w:noProof/>
        </w:rPr>
        <w:drawing>
          <wp:inline distT="0" distB="0" distL="0" distR="0" wp14:anchorId="5D678C4F" wp14:editId="61F82881">
            <wp:extent cx="2703747" cy="3180511"/>
            <wp:effectExtent l="0" t="0" r="1905" b="1270"/>
            <wp:docPr id="2097067826"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67826" name="Picture 1" descr="A screenshot of a document&#10;&#10;Description automatically generated"/>
                    <pic:cNvPicPr/>
                  </pic:nvPicPr>
                  <pic:blipFill>
                    <a:blip r:embed="rId10"/>
                    <a:stretch>
                      <a:fillRect/>
                    </a:stretch>
                  </pic:blipFill>
                  <pic:spPr>
                    <a:xfrm>
                      <a:off x="0" y="0"/>
                      <a:ext cx="2732819" cy="3214709"/>
                    </a:xfrm>
                    <a:prstGeom prst="rect">
                      <a:avLst/>
                    </a:prstGeom>
                  </pic:spPr>
                </pic:pic>
              </a:graphicData>
            </a:graphic>
          </wp:inline>
        </w:drawing>
      </w:r>
      <w:r>
        <w:rPr>
          <w:noProof/>
        </w:rPr>
        <w:drawing>
          <wp:inline distT="0" distB="0" distL="0" distR="0" wp14:anchorId="6F8E08A3" wp14:editId="17069BD3">
            <wp:extent cx="2688590" cy="3200376"/>
            <wp:effectExtent l="0" t="0" r="0" b="635"/>
            <wp:docPr id="212508748"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08748" name="Picture 1" descr="A paper with text on it&#10;&#10;Description automatically generated"/>
                    <pic:cNvPicPr/>
                  </pic:nvPicPr>
                  <pic:blipFill>
                    <a:blip r:embed="rId11"/>
                    <a:stretch>
                      <a:fillRect/>
                    </a:stretch>
                  </pic:blipFill>
                  <pic:spPr>
                    <a:xfrm>
                      <a:off x="0" y="0"/>
                      <a:ext cx="2712368" cy="3228680"/>
                    </a:xfrm>
                    <a:prstGeom prst="rect">
                      <a:avLst/>
                    </a:prstGeom>
                  </pic:spPr>
                </pic:pic>
              </a:graphicData>
            </a:graphic>
          </wp:inline>
        </w:drawing>
      </w:r>
    </w:p>
    <w:p w14:paraId="5E2DC3EE" w14:textId="30BD72F7" w:rsidR="001132A1" w:rsidRDefault="001132A1" w:rsidP="001132A1"/>
    <w:p w14:paraId="2B84C144" w14:textId="77777777" w:rsidR="007C535C" w:rsidRPr="001132A1" w:rsidRDefault="007C535C" w:rsidP="001132A1"/>
    <w:p w14:paraId="1CC2706F" w14:textId="77777777" w:rsidR="001132A1" w:rsidRPr="001132A1" w:rsidRDefault="001132A1" w:rsidP="001132A1">
      <w:r w:rsidRPr="001132A1">
        <w:rPr>
          <w:b/>
          <w:bCs/>
        </w:rPr>
        <w:t>6. Section 5: Conclusion and Evaluation</w:t>
      </w:r>
    </w:p>
    <w:p w14:paraId="6A60062C" w14:textId="44E8BC2B" w:rsidR="001132A1" w:rsidRPr="001132A1" w:rsidRDefault="001132A1" w:rsidP="001132A1">
      <w:r w:rsidRPr="001132A1">
        <w:t>This module has significantly enhanced my understanding of key academic and professional skills. Through self-evaluation and research, I have identified strengths to build upon and weaknesses to address. Developing a robust backup strategy and refining time management skills are immediate priorities. Long-term goals include mastering technical skills and building a professional portfolio. The knowledge gained in this module will serve as a foundation for</w:t>
      </w:r>
      <w:r w:rsidR="004C48E0">
        <w:t xml:space="preserve"> </w:t>
      </w:r>
      <w:r w:rsidRPr="001132A1">
        <w:t>learning and career success.</w:t>
      </w:r>
    </w:p>
    <w:p w14:paraId="00D9BA81" w14:textId="6EF0325D" w:rsidR="001132A1" w:rsidRPr="001132A1" w:rsidRDefault="001132A1" w:rsidP="001132A1"/>
    <w:p w14:paraId="3BD48549" w14:textId="77777777" w:rsidR="001132A1" w:rsidRPr="001132A1" w:rsidRDefault="001132A1" w:rsidP="001132A1">
      <w:r w:rsidRPr="001132A1">
        <w:rPr>
          <w:b/>
          <w:bCs/>
        </w:rPr>
        <w:t>7. Section 6: Referencing</w:t>
      </w:r>
    </w:p>
    <w:p w14:paraId="630A119E" w14:textId="68C4E7F0" w:rsidR="001132A1" w:rsidRPr="001132A1" w:rsidRDefault="001132A1" w:rsidP="001132A1">
      <w:r w:rsidRPr="001132A1">
        <w:t xml:space="preserve">[1] J. Doe, </w:t>
      </w:r>
      <w:r w:rsidRPr="001132A1">
        <w:rPr>
          <w:i/>
          <w:iCs/>
        </w:rPr>
        <w:t>Effective Time Management in Higher Education</w:t>
      </w:r>
      <w:r w:rsidRPr="001132A1">
        <w:t>, 3rd ed. London: Academic Press, 2020.</w:t>
      </w:r>
      <w:r w:rsidRPr="001132A1">
        <w:br/>
        <w:t xml:space="preserve">[2] P. Smith, “Critical Thinking Strategies for Students,” </w:t>
      </w:r>
      <w:r w:rsidRPr="001132A1">
        <w:rPr>
          <w:i/>
          <w:iCs/>
        </w:rPr>
        <w:t>Journal of Education</w:t>
      </w:r>
      <w:r w:rsidRPr="001132A1">
        <w:t>, vol. 45, no. 3, pp. 45-60, 2021.</w:t>
      </w:r>
      <w:r w:rsidRPr="001132A1">
        <w:br/>
        <w:t xml:space="preserve">[3] A. Brown, “Independent Learning Approaches,” </w:t>
      </w:r>
      <w:r w:rsidRPr="001132A1">
        <w:rPr>
          <w:i/>
          <w:iCs/>
        </w:rPr>
        <w:t>Higher Ed Review</w:t>
      </w:r>
      <w:r w:rsidRPr="001132A1">
        <w:t>, vol. 12, no. 1, pp. 20-35, 2020.</w:t>
      </w:r>
      <w:r w:rsidRPr="001132A1">
        <w:br/>
        <w:t xml:space="preserve">[4] T. Green, “Research Skills for Academic Success,” </w:t>
      </w:r>
      <w:r w:rsidRPr="001132A1">
        <w:rPr>
          <w:i/>
          <w:iCs/>
        </w:rPr>
        <w:t>Learning Today</w:t>
      </w:r>
      <w:r w:rsidRPr="001132A1">
        <w:t>, vol. 18, no. 2, pp. 12-24, 2019.</w:t>
      </w:r>
      <w:r w:rsidRPr="001132A1">
        <w:br/>
        <w:t xml:space="preserve">[5] C. White, “The Importance of Communication Skills in the Workplace,” </w:t>
      </w:r>
      <w:r w:rsidRPr="001132A1">
        <w:rPr>
          <w:i/>
          <w:iCs/>
        </w:rPr>
        <w:t>HR Magazine</w:t>
      </w:r>
      <w:r w:rsidRPr="001132A1">
        <w:t>, vol. 30, no. 4, pp. 50-62, 2020.</w:t>
      </w:r>
      <w:r w:rsidRPr="001132A1">
        <w:br/>
        <w:t xml:space="preserve">[6] B. Lee, “Teamwork in Modern Organizations,” </w:t>
      </w:r>
      <w:r w:rsidRPr="001132A1">
        <w:rPr>
          <w:i/>
          <w:iCs/>
        </w:rPr>
        <w:t>Journal of Business Management</w:t>
      </w:r>
      <w:r w:rsidRPr="001132A1">
        <w:t>, vol. 52, no. 7, pp. 34-48, 2021.</w:t>
      </w:r>
    </w:p>
    <w:p w14:paraId="1452C660" w14:textId="0FC90250" w:rsidR="001132A1" w:rsidRPr="001132A1" w:rsidRDefault="001132A1" w:rsidP="001132A1"/>
    <w:p w14:paraId="4690FA89" w14:textId="77777777" w:rsidR="001132A1" w:rsidRPr="001132A1" w:rsidRDefault="001132A1" w:rsidP="001132A1">
      <w:r w:rsidRPr="001132A1">
        <w:rPr>
          <w:b/>
          <w:bCs/>
        </w:rPr>
        <w:t>8. Section 7: Appendices</w:t>
      </w:r>
    </w:p>
    <w:p w14:paraId="349685FB" w14:textId="649B9751" w:rsidR="00A1096A" w:rsidRDefault="00B16A62">
      <w:r>
        <w:rPr>
          <w:noProof/>
        </w:rPr>
        <w:drawing>
          <wp:inline distT="0" distB="0" distL="0" distR="0" wp14:anchorId="4008F5B6" wp14:editId="3772AD52">
            <wp:extent cx="4819650" cy="2605793"/>
            <wp:effectExtent l="0" t="0" r="0" b="4445"/>
            <wp:docPr id="65427164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71647" name="Picture 6"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28949" cy="2610821"/>
                    </a:xfrm>
                    <a:prstGeom prst="rect">
                      <a:avLst/>
                    </a:prstGeom>
                  </pic:spPr>
                </pic:pic>
              </a:graphicData>
            </a:graphic>
          </wp:inline>
        </w:drawing>
      </w:r>
    </w:p>
    <w:sectPr w:rsidR="00A1096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4C2F5" w14:textId="77777777" w:rsidR="00340212" w:rsidRDefault="00340212" w:rsidP="00A1096A">
      <w:pPr>
        <w:spacing w:after="0" w:line="240" w:lineRule="auto"/>
      </w:pPr>
      <w:r>
        <w:separator/>
      </w:r>
    </w:p>
  </w:endnote>
  <w:endnote w:type="continuationSeparator" w:id="0">
    <w:p w14:paraId="524A04F3" w14:textId="77777777" w:rsidR="00340212" w:rsidRDefault="00340212" w:rsidP="00A10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5372347"/>
      <w:docPartObj>
        <w:docPartGallery w:val="Page Numbers (Bottom of Page)"/>
        <w:docPartUnique/>
      </w:docPartObj>
    </w:sdtPr>
    <w:sdtEndPr>
      <w:rPr>
        <w:noProof/>
      </w:rPr>
    </w:sdtEndPr>
    <w:sdtContent>
      <w:p w14:paraId="45D996EB" w14:textId="293402FE" w:rsidR="00A1096A" w:rsidRDefault="00A109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020C8D" w14:textId="77777777" w:rsidR="00A1096A" w:rsidRDefault="00A109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A900F" w14:textId="77777777" w:rsidR="00340212" w:rsidRDefault="00340212" w:rsidP="00A1096A">
      <w:pPr>
        <w:spacing w:after="0" w:line="240" w:lineRule="auto"/>
      </w:pPr>
      <w:r>
        <w:separator/>
      </w:r>
    </w:p>
  </w:footnote>
  <w:footnote w:type="continuationSeparator" w:id="0">
    <w:p w14:paraId="6257EF9F" w14:textId="77777777" w:rsidR="00340212" w:rsidRDefault="00340212" w:rsidP="00A109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F2DB4"/>
    <w:multiLevelType w:val="multilevel"/>
    <w:tmpl w:val="3E46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93283"/>
    <w:multiLevelType w:val="multilevel"/>
    <w:tmpl w:val="F8489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C5146C"/>
    <w:multiLevelType w:val="multilevel"/>
    <w:tmpl w:val="5104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C219E"/>
    <w:multiLevelType w:val="multilevel"/>
    <w:tmpl w:val="A6268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287D1A"/>
    <w:multiLevelType w:val="multilevel"/>
    <w:tmpl w:val="276E0A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D05BE3"/>
    <w:multiLevelType w:val="multilevel"/>
    <w:tmpl w:val="CECC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9E027B"/>
    <w:multiLevelType w:val="multilevel"/>
    <w:tmpl w:val="C834F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DF23A4"/>
    <w:multiLevelType w:val="multilevel"/>
    <w:tmpl w:val="EB72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8237C8"/>
    <w:multiLevelType w:val="multilevel"/>
    <w:tmpl w:val="57EC8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466906"/>
    <w:multiLevelType w:val="multilevel"/>
    <w:tmpl w:val="CE20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292341"/>
    <w:multiLevelType w:val="multilevel"/>
    <w:tmpl w:val="79D2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345D02"/>
    <w:multiLevelType w:val="multilevel"/>
    <w:tmpl w:val="C3D8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973982"/>
    <w:multiLevelType w:val="multilevel"/>
    <w:tmpl w:val="FD7E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1668050">
    <w:abstractNumId w:val="1"/>
    <w:lvlOverride w:ilvl="0"/>
    <w:lvlOverride w:ilvl="1"/>
    <w:lvlOverride w:ilvl="2"/>
    <w:lvlOverride w:ilvl="3"/>
    <w:lvlOverride w:ilvl="4"/>
    <w:lvlOverride w:ilvl="5"/>
    <w:lvlOverride w:ilvl="6"/>
    <w:lvlOverride w:ilvl="7"/>
    <w:lvlOverride w:ilvl="8"/>
  </w:num>
  <w:num w:numId="2" w16cid:durableId="1052967451">
    <w:abstractNumId w:val="6"/>
  </w:num>
  <w:num w:numId="3" w16cid:durableId="456990280">
    <w:abstractNumId w:val="2"/>
  </w:num>
  <w:num w:numId="4" w16cid:durableId="636765171">
    <w:abstractNumId w:val="10"/>
  </w:num>
  <w:num w:numId="5" w16cid:durableId="1555585476">
    <w:abstractNumId w:val="5"/>
  </w:num>
  <w:num w:numId="6" w16cid:durableId="295988240">
    <w:abstractNumId w:val="11"/>
  </w:num>
  <w:num w:numId="7" w16cid:durableId="495656090">
    <w:abstractNumId w:val="0"/>
  </w:num>
  <w:num w:numId="8" w16cid:durableId="1707414243">
    <w:abstractNumId w:val="12"/>
  </w:num>
  <w:num w:numId="9" w16cid:durableId="1321614881">
    <w:abstractNumId w:val="7"/>
  </w:num>
  <w:num w:numId="10" w16cid:durableId="467163873">
    <w:abstractNumId w:val="4"/>
  </w:num>
  <w:num w:numId="11" w16cid:durableId="1209689045">
    <w:abstractNumId w:val="8"/>
  </w:num>
  <w:num w:numId="12" w16cid:durableId="1530753814">
    <w:abstractNumId w:val="3"/>
  </w:num>
  <w:num w:numId="13" w16cid:durableId="13730729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23A"/>
    <w:rsid w:val="000E223A"/>
    <w:rsid w:val="001132A1"/>
    <w:rsid w:val="00172E83"/>
    <w:rsid w:val="00340212"/>
    <w:rsid w:val="004C48E0"/>
    <w:rsid w:val="007C535C"/>
    <w:rsid w:val="0081507E"/>
    <w:rsid w:val="00A1096A"/>
    <w:rsid w:val="00B16A62"/>
    <w:rsid w:val="00D21350"/>
    <w:rsid w:val="00EB3C15"/>
    <w:rsid w:val="00F20A75"/>
    <w:rsid w:val="00F74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04DF1"/>
  <w15:chartTrackingRefBased/>
  <w15:docId w15:val="{5404CF7A-59D9-48E8-AEC5-FBD255593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2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2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2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2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23A"/>
    <w:rPr>
      <w:rFonts w:eastAsiaTheme="majorEastAsia" w:cstheme="majorBidi"/>
      <w:color w:val="272727" w:themeColor="text1" w:themeTint="D8"/>
    </w:rPr>
  </w:style>
  <w:style w:type="paragraph" w:styleId="Title">
    <w:name w:val="Title"/>
    <w:basedOn w:val="Normal"/>
    <w:next w:val="Normal"/>
    <w:link w:val="TitleChar"/>
    <w:uiPriority w:val="10"/>
    <w:qFormat/>
    <w:rsid w:val="000E22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2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23A"/>
    <w:pPr>
      <w:spacing w:before="160"/>
      <w:jc w:val="center"/>
    </w:pPr>
    <w:rPr>
      <w:i/>
      <w:iCs/>
      <w:color w:val="404040" w:themeColor="text1" w:themeTint="BF"/>
    </w:rPr>
  </w:style>
  <w:style w:type="character" w:customStyle="1" w:styleId="QuoteChar">
    <w:name w:val="Quote Char"/>
    <w:basedOn w:val="DefaultParagraphFont"/>
    <w:link w:val="Quote"/>
    <w:uiPriority w:val="29"/>
    <w:rsid w:val="000E223A"/>
    <w:rPr>
      <w:i/>
      <w:iCs/>
      <w:color w:val="404040" w:themeColor="text1" w:themeTint="BF"/>
    </w:rPr>
  </w:style>
  <w:style w:type="paragraph" w:styleId="ListParagraph">
    <w:name w:val="List Paragraph"/>
    <w:basedOn w:val="Normal"/>
    <w:uiPriority w:val="34"/>
    <w:qFormat/>
    <w:rsid w:val="000E223A"/>
    <w:pPr>
      <w:ind w:left="720"/>
      <w:contextualSpacing/>
    </w:pPr>
  </w:style>
  <w:style w:type="character" w:styleId="IntenseEmphasis">
    <w:name w:val="Intense Emphasis"/>
    <w:basedOn w:val="DefaultParagraphFont"/>
    <w:uiPriority w:val="21"/>
    <w:qFormat/>
    <w:rsid w:val="000E223A"/>
    <w:rPr>
      <w:i/>
      <w:iCs/>
      <w:color w:val="0F4761" w:themeColor="accent1" w:themeShade="BF"/>
    </w:rPr>
  </w:style>
  <w:style w:type="paragraph" w:styleId="IntenseQuote">
    <w:name w:val="Intense Quote"/>
    <w:basedOn w:val="Normal"/>
    <w:next w:val="Normal"/>
    <w:link w:val="IntenseQuoteChar"/>
    <w:uiPriority w:val="30"/>
    <w:qFormat/>
    <w:rsid w:val="000E2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23A"/>
    <w:rPr>
      <w:i/>
      <w:iCs/>
      <w:color w:val="0F4761" w:themeColor="accent1" w:themeShade="BF"/>
    </w:rPr>
  </w:style>
  <w:style w:type="character" w:styleId="IntenseReference">
    <w:name w:val="Intense Reference"/>
    <w:basedOn w:val="DefaultParagraphFont"/>
    <w:uiPriority w:val="32"/>
    <w:qFormat/>
    <w:rsid w:val="000E223A"/>
    <w:rPr>
      <w:b/>
      <w:bCs/>
      <w:smallCaps/>
      <w:color w:val="0F4761" w:themeColor="accent1" w:themeShade="BF"/>
      <w:spacing w:val="5"/>
    </w:rPr>
  </w:style>
  <w:style w:type="paragraph" w:styleId="Header">
    <w:name w:val="header"/>
    <w:basedOn w:val="Normal"/>
    <w:link w:val="HeaderChar"/>
    <w:uiPriority w:val="99"/>
    <w:unhideWhenUsed/>
    <w:rsid w:val="00A109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96A"/>
  </w:style>
  <w:style w:type="paragraph" w:styleId="Footer">
    <w:name w:val="footer"/>
    <w:basedOn w:val="Normal"/>
    <w:link w:val="FooterChar"/>
    <w:uiPriority w:val="99"/>
    <w:unhideWhenUsed/>
    <w:rsid w:val="00A109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49964">
      <w:bodyDiv w:val="1"/>
      <w:marLeft w:val="0"/>
      <w:marRight w:val="0"/>
      <w:marTop w:val="0"/>
      <w:marBottom w:val="0"/>
      <w:divBdr>
        <w:top w:val="none" w:sz="0" w:space="0" w:color="auto"/>
        <w:left w:val="none" w:sz="0" w:space="0" w:color="auto"/>
        <w:bottom w:val="none" w:sz="0" w:space="0" w:color="auto"/>
        <w:right w:val="none" w:sz="0" w:space="0" w:color="auto"/>
      </w:divBdr>
      <w:divsChild>
        <w:div w:id="1823890636">
          <w:marLeft w:val="0"/>
          <w:marRight w:val="0"/>
          <w:marTop w:val="0"/>
          <w:marBottom w:val="0"/>
          <w:divBdr>
            <w:top w:val="none" w:sz="0" w:space="0" w:color="auto"/>
            <w:left w:val="none" w:sz="0" w:space="0" w:color="auto"/>
            <w:bottom w:val="none" w:sz="0" w:space="0" w:color="auto"/>
            <w:right w:val="none" w:sz="0" w:space="0" w:color="auto"/>
          </w:divBdr>
        </w:div>
        <w:div w:id="881862896">
          <w:marLeft w:val="0"/>
          <w:marRight w:val="0"/>
          <w:marTop w:val="0"/>
          <w:marBottom w:val="0"/>
          <w:divBdr>
            <w:top w:val="none" w:sz="0" w:space="0" w:color="auto"/>
            <w:left w:val="none" w:sz="0" w:space="0" w:color="auto"/>
            <w:bottom w:val="none" w:sz="0" w:space="0" w:color="auto"/>
            <w:right w:val="none" w:sz="0" w:space="0" w:color="auto"/>
          </w:divBdr>
        </w:div>
        <w:div w:id="2098552940">
          <w:marLeft w:val="0"/>
          <w:marRight w:val="0"/>
          <w:marTop w:val="0"/>
          <w:marBottom w:val="0"/>
          <w:divBdr>
            <w:top w:val="none" w:sz="0" w:space="0" w:color="auto"/>
            <w:left w:val="none" w:sz="0" w:space="0" w:color="auto"/>
            <w:bottom w:val="none" w:sz="0" w:space="0" w:color="auto"/>
            <w:right w:val="none" w:sz="0" w:space="0" w:color="auto"/>
          </w:divBdr>
        </w:div>
        <w:div w:id="1873107344">
          <w:marLeft w:val="0"/>
          <w:marRight w:val="0"/>
          <w:marTop w:val="0"/>
          <w:marBottom w:val="0"/>
          <w:divBdr>
            <w:top w:val="none" w:sz="0" w:space="0" w:color="auto"/>
            <w:left w:val="none" w:sz="0" w:space="0" w:color="auto"/>
            <w:bottom w:val="none" w:sz="0" w:space="0" w:color="auto"/>
            <w:right w:val="none" w:sz="0" w:space="0" w:color="auto"/>
          </w:divBdr>
        </w:div>
        <w:div w:id="609356503">
          <w:marLeft w:val="0"/>
          <w:marRight w:val="0"/>
          <w:marTop w:val="0"/>
          <w:marBottom w:val="0"/>
          <w:divBdr>
            <w:top w:val="none" w:sz="0" w:space="0" w:color="auto"/>
            <w:left w:val="none" w:sz="0" w:space="0" w:color="auto"/>
            <w:bottom w:val="none" w:sz="0" w:space="0" w:color="auto"/>
            <w:right w:val="none" w:sz="0" w:space="0" w:color="auto"/>
          </w:divBdr>
        </w:div>
        <w:div w:id="1187711528">
          <w:marLeft w:val="0"/>
          <w:marRight w:val="0"/>
          <w:marTop w:val="0"/>
          <w:marBottom w:val="0"/>
          <w:divBdr>
            <w:top w:val="none" w:sz="0" w:space="0" w:color="auto"/>
            <w:left w:val="none" w:sz="0" w:space="0" w:color="auto"/>
            <w:bottom w:val="none" w:sz="0" w:space="0" w:color="auto"/>
            <w:right w:val="none" w:sz="0" w:space="0" w:color="auto"/>
          </w:divBdr>
        </w:div>
        <w:div w:id="496069630">
          <w:marLeft w:val="0"/>
          <w:marRight w:val="0"/>
          <w:marTop w:val="0"/>
          <w:marBottom w:val="0"/>
          <w:divBdr>
            <w:top w:val="none" w:sz="0" w:space="0" w:color="auto"/>
            <w:left w:val="none" w:sz="0" w:space="0" w:color="auto"/>
            <w:bottom w:val="none" w:sz="0" w:space="0" w:color="auto"/>
            <w:right w:val="none" w:sz="0" w:space="0" w:color="auto"/>
          </w:divBdr>
        </w:div>
        <w:div w:id="697045515">
          <w:marLeft w:val="0"/>
          <w:marRight w:val="0"/>
          <w:marTop w:val="0"/>
          <w:marBottom w:val="0"/>
          <w:divBdr>
            <w:top w:val="none" w:sz="0" w:space="0" w:color="auto"/>
            <w:left w:val="none" w:sz="0" w:space="0" w:color="auto"/>
            <w:bottom w:val="none" w:sz="0" w:space="0" w:color="auto"/>
            <w:right w:val="none" w:sz="0" w:space="0" w:color="auto"/>
          </w:divBdr>
        </w:div>
      </w:divsChild>
    </w:div>
    <w:div w:id="468479129">
      <w:bodyDiv w:val="1"/>
      <w:marLeft w:val="0"/>
      <w:marRight w:val="0"/>
      <w:marTop w:val="0"/>
      <w:marBottom w:val="0"/>
      <w:divBdr>
        <w:top w:val="none" w:sz="0" w:space="0" w:color="auto"/>
        <w:left w:val="none" w:sz="0" w:space="0" w:color="auto"/>
        <w:bottom w:val="none" w:sz="0" w:space="0" w:color="auto"/>
        <w:right w:val="none" w:sz="0" w:space="0" w:color="auto"/>
      </w:divBdr>
    </w:div>
    <w:div w:id="697049530">
      <w:bodyDiv w:val="1"/>
      <w:marLeft w:val="0"/>
      <w:marRight w:val="0"/>
      <w:marTop w:val="0"/>
      <w:marBottom w:val="0"/>
      <w:divBdr>
        <w:top w:val="none" w:sz="0" w:space="0" w:color="auto"/>
        <w:left w:val="none" w:sz="0" w:space="0" w:color="auto"/>
        <w:bottom w:val="none" w:sz="0" w:space="0" w:color="auto"/>
        <w:right w:val="none" w:sz="0" w:space="0" w:color="auto"/>
      </w:divBdr>
    </w:div>
    <w:div w:id="961300318">
      <w:bodyDiv w:val="1"/>
      <w:marLeft w:val="0"/>
      <w:marRight w:val="0"/>
      <w:marTop w:val="0"/>
      <w:marBottom w:val="0"/>
      <w:divBdr>
        <w:top w:val="none" w:sz="0" w:space="0" w:color="auto"/>
        <w:left w:val="none" w:sz="0" w:space="0" w:color="auto"/>
        <w:bottom w:val="none" w:sz="0" w:space="0" w:color="auto"/>
        <w:right w:val="none" w:sz="0" w:space="0" w:color="auto"/>
      </w:divBdr>
      <w:divsChild>
        <w:div w:id="2046560203">
          <w:marLeft w:val="0"/>
          <w:marRight w:val="0"/>
          <w:marTop w:val="0"/>
          <w:marBottom w:val="0"/>
          <w:divBdr>
            <w:top w:val="none" w:sz="0" w:space="0" w:color="auto"/>
            <w:left w:val="none" w:sz="0" w:space="0" w:color="auto"/>
            <w:bottom w:val="none" w:sz="0" w:space="0" w:color="auto"/>
            <w:right w:val="none" w:sz="0" w:space="0" w:color="auto"/>
          </w:divBdr>
        </w:div>
        <w:div w:id="1987657416">
          <w:marLeft w:val="0"/>
          <w:marRight w:val="0"/>
          <w:marTop w:val="0"/>
          <w:marBottom w:val="0"/>
          <w:divBdr>
            <w:top w:val="none" w:sz="0" w:space="0" w:color="auto"/>
            <w:left w:val="none" w:sz="0" w:space="0" w:color="auto"/>
            <w:bottom w:val="none" w:sz="0" w:space="0" w:color="auto"/>
            <w:right w:val="none" w:sz="0" w:space="0" w:color="auto"/>
          </w:divBdr>
        </w:div>
        <w:div w:id="268663869">
          <w:marLeft w:val="0"/>
          <w:marRight w:val="0"/>
          <w:marTop w:val="0"/>
          <w:marBottom w:val="0"/>
          <w:divBdr>
            <w:top w:val="none" w:sz="0" w:space="0" w:color="auto"/>
            <w:left w:val="none" w:sz="0" w:space="0" w:color="auto"/>
            <w:bottom w:val="none" w:sz="0" w:space="0" w:color="auto"/>
            <w:right w:val="none" w:sz="0" w:space="0" w:color="auto"/>
          </w:divBdr>
        </w:div>
        <w:div w:id="2112894620">
          <w:marLeft w:val="0"/>
          <w:marRight w:val="0"/>
          <w:marTop w:val="0"/>
          <w:marBottom w:val="0"/>
          <w:divBdr>
            <w:top w:val="none" w:sz="0" w:space="0" w:color="auto"/>
            <w:left w:val="none" w:sz="0" w:space="0" w:color="auto"/>
            <w:bottom w:val="none" w:sz="0" w:space="0" w:color="auto"/>
            <w:right w:val="none" w:sz="0" w:space="0" w:color="auto"/>
          </w:divBdr>
        </w:div>
        <w:div w:id="627904592">
          <w:marLeft w:val="0"/>
          <w:marRight w:val="0"/>
          <w:marTop w:val="0"/>
          <w:marBottom w:val="0"/>
          <w:divBdr>
            <w:top w:val="none" w:sz="0" w:space="0" w:color="auto"/>
            <w:left w:val="none" w:sz="0" w:space="0" w:color="auto"/>
            <w:bottom w:val="none" w:sz="0" w:space="0" w:color="auto"/>
            <w:right w:val="none" w:sz="0" w:space="0" w:color="auto"/>
          </w:divBdr>
        </w:div>
        <w:div w:id="1945533361">
          <w:marLeft w:val="0"/>
          <w:marRight w:val="0"/>
          <w:marTop w:val="0"/>
          <w:marBottom w:val="0"/>
          <w:divBdr>
            <w:top w:val="none" w:sz="0" w:space="0" w:color="auto"/>
            <w:left w:val="none" w:sz="0" w:space="0" w:color="auto"/>
            <w:bottom w:val="none" w:sz="0" w:space="0" w:color="auto"/>
            <w:right w:val="none" w:sz="0" w:space="0" w:color="auto"/>
          </w:divBdr>
        </w:div>
        <w:div w:id="1628900768">
          <w:marLeft w:val="0"/>
          <w:marRight w:val="0"/>
          <w:marTop w:val="0"/>
          <w:marBottom w:val="0"/>
          <w:divBdr>
            <w:top w:val="none" w:sz="0" w:space="0" w:color="auto"/>
            <w:left w:val="none" w:sz="0" w:space="0" w:color="auto"/>
            <w:bottom w:val="none" w:sz="0" w:space="0" w:color="auto"/>
            <w:right w:val="none" w:sz="0" w:space="0" w:color="auto"/>
          </w:divBdr>
        </w:div>
        <w:div w:id="796070602">
          <w:marLeft w:val="0"/>
          <w:marRight w:val="0"/>
          <w:marTop w:val="0"/>
          <w:marBottom w:val="0"/>
          <w:divBdr>
            <w:top w:val="none" w:sz="0" w:space="0" w:color="auto"/>
            <w:left w:val="none" w:sz="0" w:space="0" w:color="auto"/>
            <w:bottom w:val="none" w:sz="0" w:space="0" w:color="auto"/>
            <w:right w:val="none" w:sz="0" w:space="0" w:color="auto"/>
          </w:divBdr>
        </w:div>
      </w:divsChild>
    </w:div>
    <w:div w:id="1694570527">
      <w:bodyDiv w:val="1"/>
      <w:marLeft w:val="0"/>
      <w:marRight w:val="0"/>
      <w:marTop w:val="0"/>
      <w:marBottom w:val="0"/>
      <w:divBdr>
        <w:top w:val="none" w:sz="0" w:space="0" w:color="auto"/>
        <w:left w:val="none" w:sz="0" w:space="0" w:color="auto"/>
        <w:bottom w:val="none" w:sz="0" w:space="0" w:color="auto"/>
        <w:right w:val="none" w:sz="0" w:space="0" w:color="auto"/>
      </w:divBdr>
    </w:div>
    <w:div w:id="1744177569">
      <w:bodyDiv w:val="1"/>
      <w:marLeft w:val="0"/>
      <w:marRight w:val="0"/>
      <w:marTop w:val="0"/>
      <w:marBottom w:val="0"/>
      <w:divBdr>
        <w:top w:val="none" w:sz="0" w:space="0" w:color="auto"/>
        <w:left w:val="none" w:sz="0" w:space="0" w:color="auto"/>
        <w:bottom w:val="none" w:sz="0" w:space="0" w:color="auto"/>
        <w:right w:val="none" w:sz="0" w:space="0" w:color="auto"/>
      </w:divBdr>
    </w:div>
    <w:div w:id="1922719504">
      <w:bodyDiv w:val="1"/>
      <w:marLeft w:val="0"/>
      <w:marRight w:val="0"/>
      <w:marTop w:val="0"/>
      <w:marBottom w:val="0"/>
      <w:divBdr>
        <w:top w:val="none" w:sz="0" w:space="0" w:color="auto"/>
        <w:left w:val="none" w:sz="0" w:space="0" w:color="auto"/>
        <w:bottom w:val="none" w:sz="0" w:space="0" w:color="auto"/>
        <w:right w:val="none" w:sz="0" w:space="0" w:color="auto"/>
      </w:divBdr>
    </w:div>
    <w:div w:id="20879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TotalTime>
  <Pages>9</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MOOSAVI M. (2261324)</dc:creator>
  <cp:keywords/>
  <dc:description/>
  <cp:lastModifiedBy>MOOSAVI M. (2261324)</cp:lastModifiedBy>
  <cp:revision>1</cp:revision>
  <dcterms:created xsi:type="dcterms:W3CDTF">2025-01-13T12:53:00Z</dcterms:created>
  <dcterms:modified xsi:type="dcterms:W3CDTF">2025-01-13T14:11:00Z</dcterms:modified>
</cp:coreProperties>
</file>