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7C23D3" w14:textId="7D01A5E7" w:rsidR="00063E91" w:rsidRDefault="00063E91"/>
    <w:p w14:paraId="5006F5E9" w14:textId="5602C78F" w:rsidR="00F535DF" w:rsidRDefault="00F535DF" w:rsidP="00F535DF">
      <w:pPr>
        <w:rPr>
          <w:sz w:val="32"/>
          <w:szCs w:val="32"/>
        </w:rPr>
      </w:pPr>
      <w:r w:rsidRPr="00F535DF">
        <w:rPr>
          <w:sz w:val="32"/>
          <w:szCs w:val="32"/>
        </w:rPr>
        <w:t>Student Name</w:t>
      </w:r>
      <w:r>
        <w:rPr>
          <w:sz w:val="32"/>
          <w:szCs w:val="32"/>
        </w:rPr>
        <w:t>: Rhiannon Louise Davies</w:t>
      </w:r>
    </w:p>
    <w:p w14:paraId="1D7587B6" w14:textId="325AE81B" w:rsidR="00F535DF" w:rsidRDefault="004D375C" w:rsidP="00F535DF">
      <w:pPr>
        <w:rPr>
          <w:sz w:val="32"/>
          <w:szCs w:val="32"/>
        </w:rPr>
      </w:pPr>
      <w:r>
        <w:rPr>
          <w:sz w:val="32"/>
          <w:szCs w:val="32"/>
        </w:rPr>
        <w:t>P Number: 2206346</w:t>
      </w:r>
    </w:p>
    <w:p w14:paraId="31F77F14" w14:textId="75A06FE4" w:rsidR="004D375C" w:rsidRDefault="004D375C" w:rsidP="00F535DF">
      <w:pPr>
        <w:rPr>
          <w:sz w:val="32"/>
          <w:szCs w:val="32"/>
        </w:rPr>
      </w:pPr>
      <w:r>
        <w:rPr>
          <w:sz w:val="32"/>
          <w:szCs w:val="32"/>
        </w:rPr>
        <w:t>Programme of Study:</w:t>
      </w:r>
      <w:r w:rsidR="001F0B44">
        <w:rPr>
          <w:sz w:val="32"/>
          <w:szCs w:val="32"/>
        </w:rPr>
        <w:t xml:space="preserve"> Surface Pattern</w:t>
      </w:r>
    </w:p>
    <w:p w14:paraId="64F67FC3" w14:textId="1051EEF2" w:rsidR="00122ADD" w:rsidRPr="00122ADD" w:rsidRDefault="001F0B44" w:rsidP="00122ADD">
      <w:pPr>
        <w:pStyle w:val="Heading4"/>
        <w:shd w:val="clear" w:color="auto" w:fill="FFFFFF"/>
        <w:spacing w:before="0" w:beforeAutospacing="0" w:after="0" w:afterAutospacing="0"/>
        <w:rPr>
          <w:rFonts w:asciiTheme="minorHAnsi" w:hAnsiTheme="minorHAnsi" w:cstheme="minorHAnsi"/>
          <w:b w:val="0"/>
          <w:bCs w:val="0"/>
          <w:color w:val="242130"/>
          <w:sz w:val="32"/>
          <w:szCs w:val="32"/>
        </w:rPr>
      </w:pPr>
      <w:r w:rsidRPr="00122ADD">
        <w:rPr>
          <w:rFonts w:asciiTheme="minorHAnsi" w:hAnsiTheme="minorHAnsi" w:cstheme="minorHAnsi"/>
          <w:b w:val="0"/>
          <w:bCs w:val="0"/>
          <w:sz w:val="32"/>
          <w:szCs w:val="32"/>
        </w:rPr>
        <w:t>Module:</w:t>
      </w:r>
      <w:r w:rsidRPr="00122ADD">
        <w:rPr>
          <w:rFonts w:asciiTheme="minorHAnsi" w:hAnsiTheme="minorHAnsi" w:cstheme="minorHAnsi"/>
          <w:sz w:val="32"/>
          <w:szCs w:val="32"/>
        </w:rPr>
        <w:t xml:space="preserve"> </w:t>
      </w:r>
      <w:r w:rsidR="00122ADD" w:rsidRPr="00122ADD">
        <w:rPr>
          <w:rFonts w:asciiTheme="minorHAnsi" w:hAnsiTheme="minorHAnsi" w:cstheme="minorHAnsi"/>
          <w:b w:val="0"/>
          <w:bCs w:val="0"/>
          <w:color w:val="242130"/>
          <w:sz w:val="32"/>
          <w:szCs w:val="32"/>
        </w:rPr>
        <w:t>Ways of Perceiving (ADAD4019)</w:t>
      </w:r>
    </w:p>
    <w:p w14:paraId="22D5202D" w14:textId="73776771" w:rsidR="006441F6" w:rsidRDefault="006441F6" w:rsidP="00F535DF">
      <w:pPr>
        <w:rPr>
          <w:sz w:val="32"/>
          <w:szCs w:val="32"/>
        </w:rPr>
      </w:pPr>
      <w:r>
        <w:rPr>
          <w:sz w:val="32"/>
          <w:szCs w:val="32"/>
        </w:rPr>
        <w:t>Tasks: Exhibition Essay</w:t>
      </w:r>
    </w:p>
    <w:p w14:paraId="024FEF07" w14:textId="2D88E7A4" w:rsidR="006441F6" w:rsidRPr="00F535DF" w:rsidRDefault="006441F6" w:rsidP="00F535DF">
      <w:pPr>
        <w:rPr>
          <w:sz w:val="32"/>
          <w:szCs w:val="32"/>
        </w:rPr>
      </w:pPr>
      <w:r>
        <w:rPr>
          <w:sz w:val="32"/>
          <w:szCs w:val="32"/>
        </w:rPr>
        <w:t>Wordcount: 1500</w:t>
      </w:r>
    </w:p>
    <w:p w14:paraId="639262CE" w14:textId="55058688" w:rsidR="00BA3501" w:rsidRPr="00BA3501" w:rsidRDefault="00BA3501" w:rsidP="00F535DF">
      <w:pPr>
        <w:rPr>
          <w:b/>
          <w:bCs/>
          <w:sz w:val="32"/>
          <w:szCs w:val="32"/>
          <w:u w:val="single"/>
        </w:rPr>
      </w:pPr>
      <w:r w:rsidRPr="00BA3501">
        <w:rPr>
          <w:b/>
          <w:bCs/>
          <w:sz w:val="32"/>
          <w:szCs w:val="32"/>
          <w:u w:val="single"/>
        </w:rPr>
        <w:t>The creative collection</w:t>
      </w:r>
    </w:p>
    <w:p w14:paraId="0E6A7849" w14:textId="15CBCFCB" w:rsidR="009F626F" w:rsidRDefault="00B91320">
      <w:r>
        <w:t>The Creative collection exhibit</w:t>
      </w:r>
      <w:r w:rsidR="002A30AF">
        <w:t>ed</w:t>
      </w:r>
      <w:r>
        <w:t xml:space="preserve"> in the V</w:t>
      </w:r>
      <w:r w:rsidR="00BA3501">
        <w:t>ictoria</w:t>
      </w:r>
      <w:r>
        <w:t xml:space="preserve"> and A</w:t>
      </w:r>
      <w:r w:rsidR="00BA3501">
        <w:t>lbert</w:t>
      </w:r>
      <w:r>
        <w:t xml:space="preserve"> gallery in London</w:t>
      </w:r>
      <w:r w:rsidR="00876F54">
        <w:t>, of summer 2023</w:t>
      </w:r>
      <w:r>
        <w:t xml:space="preserve">. The exhibition </w:t>
      </w:r>
      <w:r w:rsidR="00AC6CC6">
        <w:t xml:space="preserve">will </w:t>
      </w:r>
      <w:r>
        <w:t>question ‘Is There Only One Kind of Art?’</w:t>
      </w:r>
      <w:r w:rsidR="008E07B9">
        <w:t>,</w:t>
      </w:r>
      <w:r>
        <w:t xml:space="preserve"> by looking at the importance of the seven traditional arts, these include Sculpture, Painting, Literature, Music, Performing and Film. </w:t>
      </w:r>
      <w:r w:rsidR="009F626F">
        <w:t xml:space="preserve">Art can not only be found in one form and is a wide </w:t>
      </w:r>
      <w:r w:rsidR="00F95D3B">
        <w:t>topic</w:t>
      </w:r>
      <w:r w:rsidR="009F626F">
        <w:t xml:space="preserve"> that shows creativity using different materials.</w:t>
      </w:r>
      <w:r w:rsidR="00F434C7">
        <w:t xml:space="preserve"> </w:t>
      </w:r>
      <w:r w:rsidR="00AC004D">
        <w:t xml:space="preserve">“All possible spaces, whether abstract </w:t>
      </w:r>
      <w:r w:rsidR="00AC768F">
        <w:t xml:space="preserve">or ‘real’, </w:t>
      </w:r>
      <w:r w:rsidR="00400A11">
        <w:t>mental,</w:t>
      </w:r>
      <w:r w:rsidR="00AC768F">
        <w:t xml:space="preserve"> or social” </w:t>
      </w:r>
      <w:r w:rsidR="003B2166">
        <w:t>(</w:t>
      </w:r>
      <w:r w:rsidR="000C25AB">
        <w:t>Stanek,</w:t>
      </w:r>
      <w:r w:rsidR="00524EC4">
        <w:t xml:space="preserve"> </w:t>
      </w:r>
      <w:r w:rsidR="000C25AB">
        <w:t>2011</w:t>
      </w:r>
      <w:r w:rsidR="00524EC4">
        <w:t xml:space="preserve">, p. 136) </w:t>
      </w:r>
      <w:r w:rsidR="00D46050">
        <w:t>Lefebvre suggests that it does no</w:t>
      </w:r>
      <w:r w:rsidR="00D26DAF">
        <w:t xml:space="preserve">t matter what belongs in a </w:t>
      </w:r>
      <w:proofErr w:type="gramStart"/>
      <w:r w:rsidR="00D26DAF">
        <w:t>space</w:t>
      </w:r>
      <w:r w:rsidR="00CB3D9D">
        <w:t>,</w:t>
      </w:r>
      <w:proofErr w:type="gramEnd"/>
      <w:r w:rsidR="00CB3D9D">
        <w:t xml:space="preserve"> </w:t>
      </w:r>
      <w:r w:rsidR="002D2B80">
        <w:t xml:space="preserve">artwork </w:t>
      </w:r>
      <w:r w:rsidR="00041714">
        <w:t xml:space="preserve">can </w:t>
      </w:r>
      <w:r w:rsidR="00A77A3E">
        <w:t>connect</w:t>
      </w:r>
      <w:r w:rsidR="00041714">
        <w:t xml:space="preserve"> to multiple</w:t>
      </w:r>
      <w:r w:rsidR="00CB3D9D">
        <w:t xml:space="preserve"> themes that help people r</w:t>
      </w:r>
      <w:r w:rsidR="00A77A3E">
        <w:t>elate</w:t>
      </w:r>
      <w:r w:rsidR="00CB3D9D">
        <w:t xml:space="preserve"> in different ways</w:t>
      </w:r>
      <w:r w:rsidR="00100F6A">
        <w:t>.</w:t>
      </w:r>
      <w:r w:rsidR="00003DCE">
        <w:t xml:space="preserve"> </w:t>
      </w:r>
      <w:r w:rsidR="009D4752">
        <w:t>Everyone who visits the exhibition should have an “acceptance of the idea”</w:t>
      </w:r>
      <w:r w:rsidR="00374995">
        <w:t xml:space="preserve"> </w:t>
      </w:r>
      <w:r w:rsidR="009D3D62">
        <w:t>(Buchanan</w:t>
      </w:r>
      <w:r w:rsidR="00BD6D89">
        <w:t xml:space="preserve">, 2018, p. 29) </w:t>
      </w:r>
      <w:r w:rsidR="00374995">
        <w:t>meaning that everyone should be open minded towards the beauty of each piece</w:t>
      </w:r>
      <w:r w:rsidR="00351ED9">
        <w:t>, which related back to post modernism.</w:t>
      </w:r>
    </w:p>
    <w:p w14:paraId="35301B4A" w14:textId="27DC0A5F" w:rsidR="00B91320" w:rsidRDefault="00B91320">
      <w:r>
        <w:t xml:space="preserve">By </w:t>
      </w:r>
      <w:r w:rsidR="00F7383A">
        <w:t>focusing on a range of</w:t>
      </w:r>
      <w:r w:rsidR="00361C88">
        <w:t xml:space="preserve"> </w:t>
      </w:r>
      <w:r w:rsidR="00F567E2">
        <w:t>themes in</w:t>
      </w:r>
      <w:r>
        <w:t xml:space="preserve"> one </w:t>
      </w:r>
      <w:r w:rsidR="00C522BE">
        <w:t>exhibition,</w:t>
      </w:r>
      <w:r>
        <w:t xml:space="preserve"> it </w:t>
      </w:r>
      <w:r w:rsidR="00361C88">
        <w:t xml:space="preserve">will </w:t>
      </w:r>
      <w:r>
        <w:t>show</w:t>
      </w:r>
      <w:r w:rsidR="00361C88">
        <w:t xml:space="preserve"> </w:t>
      </w:r>
      <w:r w:rsidR="00E24EC3">
        <w:t xml:space="preserve">a great amount of </w:t>
      </w:r>
      <w:r>
        <w:t>diversity</w:t>
      </w:r>
      <w:r w:rsidR="00361C88">
        <w:t>.</w:t>
      </w:r>
      <w:r w:rsidR="004F1D63">
        <w:t xml:space="preserve"> “</w:t>
      </w:r>
      <w:r w:rsidR="00C522BE">
        <w:t>S</w:t>
      </w:r>
      <w:r w:rsidR="004F1D63">
        <w:t>pace has a paradoxical</w:t>
      </w:r>
      <w:r w:rsidR="00A75A65">
        <w:t xml:space="preserve"> quality of being at the same time”</w:t>
      </w:r>
      <w:r w:rsidR="003E2F1C" w:rsidRPr="003E2F1C">
        <w:t xml:space="preserve"> </w:t>
      </w:r>
      <w:r w:rsidR="003E2F1C">
        <w:t>(Stanek, 2011, p. 133</w:t>
      </w:r>
      <w:r w:rsidR="004743C4">
        <w:t>)</w:t>
      </w:r>
      <w:r w:rsidR="00A75A65">
        <w:t>.</w:t>
      </w:r>
      <w:r w:rsidR="00AB3BB6">
        <w:t xml:space="preserve"> </w:t>
      </w:r>
      <w:r w:rsidR="002C0EAC">
        <w:t xml:space="preserve"> This</w:t>
      </w:r>
      <w:r w:rsidR="00244308">
        <w:t xml:space="preserve"> tells us that </w:t>
      </w:r>
      <w:r w:rsidR="002C0EAC">
        <w:t xml:space="preserve">even though </w:t>
      </w:r>
      <w:r w:rsidR="0040077D">
        <w:t xml:space="preserve">the different </w:t>
      </w:r>
      <w:r w:rsidR="00C522BE">
        <w:t>forms</w:t>
      </w:r>
      <w:r w:rsidR="0040077D">
        <w:t xml:space="preserve"> of art </w:t>
      </w:r>
      <w:r w:rsidR="004F04D3">
        <w:t xml:space="preserve">have been created in different time periods, it does not mean they are not </w:t>
      </w:r>
      <w:r w:rsidR="004D2251">
        <w:t xml:space="preserve">relevant </w:t>
      </w:r>
      <w:r w:rsidR="004F04D3">
        <w:t xml:space="preserve">to </w:t>
      </w:r>
      <w:r w:rsidR="004D2251">
        <w:t xml:space="preserve">society </w:t>
      </w:r>
      <w:r w:rsidR="00C522BE">
        <w:t>today.</w:t>
      </w:r>
      <w:r w:rsidR="004771EE">
        <w:t xml:space="preserve"> </w:t>
      </w:r>
      <w:r w:rsidR="004A0067">
        <w:t xml:space="preserve">My </w:t>
      </w:r>
      <w:r w:rsidR="004771EE">
        <w:t xml:space="preserve">exhibition </w:t>
      </w:r>
      <w:r w:rsidR="0011084E">
        <w:t>will</w:t>
      </w:r>
      <w:r w:rsidR="004771EE">
        <w:t xml:space="preserve"> explore Gestalt</w:t>
      </w:r>
      <w:r w:rsidR="00E524E9">
        <w:t>, this translates to</w:t>
      </w:r>
      <w:r w:rsidR="00FE22B5">
        <w:t xml:space="preserve"> the</w:t>
      </w:r>
      <w:r w:rsidR="004771EE">
        <w:t xml:space="preserve"> “</w:t>
      </w:r>
      <w:r w:rsidR="00B63601">
        <w:t>psychology</w:t>
      </w:r>
      <w:r w:rsidR="004771EE">
        <w:t xml:space="preserve"> of perception” </w:t>
      </w:r>
      <w:r w:rsidR="0068047A">
        <w:t xml:space="preserve">(Buchanan, 2018, p. </w:t>
      </w:r>
      <w:r w:rsidR="00C7120D">
        <w:t>16</w:t>
      </w:r>
      <w:r w:rsidR="0068047A">
        <w:t>)</w:t>
      </w:r>
      <w:r w:rsidR="00FE22B5">
        <w:t xml:space="preserve">. </w:t>
      </w:r>
      <w:r w:rsidR="0068047A">
        <w:t xml:space="preserve"> </w:t>
      </w:r>
      <w:r w:rsidR="004771EE">
        <w:t xml:space="preserve">I would like </w:t>
      </w:r>
      <w:r w:rsidR="004D43D2">
        <w:t xml:space="preserve">everyone who visits </w:t>
      </w:r>
      <w:r w:rsidR="004771EE">
        <w:t>to hav</w:t>
      </w:r>
      <w:r w:rsidR="00B63601">
        <w:t xml:space="preserve">e a unique and “inner experience” </w:t>
      </w:r>
      <w:r w:rsidR="00AA15EF">
        <w:t xml:space="preserve">(Buchanan, 2018, p. 28) </w:t>
      </w:r>
      <w:r w:rsidR="00B63601">
        <w:t>when looking at each piece of work.</w:t>
      </w:r>
      <w:r w:rsidR="00FE22B5">
        <w:t xml:space="preserve"> </w:t>
      </w:r>
      <w:r w:rsidR="00D76F8A">
        <w:t xml:space="preserve">Grand native was a term </w:t>
      </w:r>
      <w:r w:rsidR="00026D81">
        <w:t xml:space="preserve">used by </w:t>
      </w:r>
      <w:r w:rsidR="00097971">
        <w:t>Lyotard</w:t>
      </w:r>
      <w:r w:rsidR="006A6DAE">
        <w:t>, which meant</w:t>
      </w:r>
      <w:r w:rsidR="00097971">
        <w:t xml:space="preserve"> </w:t>
      </w:r>
      <w:r w:rsidR="00C64781">
        <w:t>“ideas</w:t>
      </w:r>
      <w:r w:rsidR="00097971">
        <w:t>, concepts, notions or beliefs”</w:t>
      </w:r>
      <w:r w:rsidR="00DF3892" w:rsidRPr="00DF3892">
        <w:t xml:space="preserve"> </w:t>
      </w:r>
      <w:r w:rsidR="00DF3892">
        <w:t>(Buchanan, 2018, p. 16)</w:t>
      </w:r>
      <w:r w:rsidR="00097971">
        <w:t>.</w:t>
      </w:r>
      <w:r w:rsidR="00B63601">
        <w:t xml:space="preserve"> </w:t>
      </w:r>
      <w:r w:rsidR="001D2F6E">
        <w:t xml:space="preserve">By creating the exhibition, I wish for the public to be in control of the way they feel when experiencing all the different pieces of work. </w:t>
      </w:r>
      <w:r w:rsidR="00B63601">
        <w:t>The exhibition should have a</w:t>
      </w:r>
      <w:r w:rsidR="0025704F">
        <w:t>n impact on everyone in various ways.</w:t>
      </w:r>
      <w:r w:rsidR="00D30046">
        <w:t xml:space="preserve"> I would like my exhibition</w:t>
      </w:r>
      <w:r w:rsidR="004B6251">
        <w:t xml:space="preserve"> to be remembered as a</w:t>
      </w:r>
      <w:r w:rsidR="00F9377F">
        <w:t xml:space="preserve"> </w:t>
      </w:r>
      <w:r w:rsidR="00191ACE">
        <w:t>“Cognitive space” of the physical world”</w:t>
      </w:r>
      <w:r w:rsidR="004743C4" w:rsidRPr="004743C4">
        <w:t xml:space="preserve"> </w:t>
      </w:r>
      <w:r w:rsidR="004743C4">
        <w:t>(Stanek, 2011, p. 136)</w:t>
      </w:r>
      <w:r w:rsidR="00223698">
        <w:t xml:space="preserve">. By the public visualising the </w:t>
      </w:r>
      <w:r w:rsidR="00CC28BB">
        <w:t>different artworks in different forms th</w:t>
      </w:r>
      <w:r w:rsidR="00400A11">
        <w:t>is</w:t>
      </w:r>
      <w:r w:rsidR="00CC28BB">
        <w:t xml:space="preserve"> is </w:t>
      </w:r>
      <w:r w:rsidR="00400A11">
        <w:t>normality and</w:t>
      </w:r>
      <w:r w:rsidR="00CC28BB">
        <w:t xml:space="preserve"> what is all around us in the</w:t>
      </w:r>
      <w:r w:rsidR="00400A11">
        <w:t xml:space="preserve"> world.</w:t>
      </w:r>
    </w:p>
    <w:p w14:paraId="72A62640" w14:textId="71FF8BEB" w:rsidR="00B640A1" w:rsidRDefault="00B640A1"/>
    <w:p w14:paraId="55AC1FF9" w14:textId="0BEF436E" w:rsidR="00B640A1" w:rsidRDefault="00B640A1"/>
    <w:p w14:paraId="67190855" w14:textId="77777777" w:rsidR="00B640A1" w:rsidRDefault="00B640A1"/>
    <w:p w14:paraId="258C276A" w14:textId="77777777" w:rsidR="00B640A1" w:rsidRDefault="00B640A1"/>
    <w:p w14:paraId="41E3FA0F" w14:textId="77777777" w:rsidR="00B640A1" w:rsidRDefault="00B640A1"/>
    <w:p w14:paraId="4153AB1A" w14:textId="77777777" w:rsidR="00B640A1" w:rsidRDefault="00B640A1"/>
    <w:p w14:paraId="138290A8" w14:textId="77777777" w:rsidR="00B640A1" w:rsidRDefault="00B640A1"/>
    <w:p w14:paraId="3F799FEE" w14:textId="53D63394" w:rsidR="00B640A1" w:rsidRDefault="00B640A1"/>
    <w:p w14:paraId="70C3EB8E" w14:textId="61306F43" w:rsidR="00B640A1" w:rsidRDefault="00B640A1"/>
    <w:p w14:paraId="10E2E07A" w14:textId="5F1961E0" w:rsidR="00B640A1" w:rsidRDefault="00DC6ED3">
      <w:r>
        <w:rPr>
          <w:noProof/>
          <w:lang w:eastAsia="en-GB"/>
        </w:rPr>
        <w:drawing>
          <wp:anchor distT="0" distB="0" distL="114300" distR="114300" simplePos="0" relativeHeight="251663360" behindDoc="0" locked="0" layoutInCell="1" allowOverlap="1" wp14:anchorId="345BD51B" wp14:editId="7A7FAC00">
            <wp:simplePos x="0" y="0"/>
            <wp:positionH relativeFrom="margin">
              <wp:posOffset>-323082</wp:posOffset>
            </wp:positionH>
            <wp:positionV relativeFrom="paragraph">
              <wp:posOffset>331059</wp:posOffset>
            </wp:positionV>
            <wp:extent cx="5741811" cy="4168327"/>
            <wp:effectExtent l="5715" t="0" r="0" b="0"/>
            <wp:wrapNone/>
            <wp:docPr id="793404510"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04510" name="Picture 1" descr="Timeline&#10;&#10;Description automatically generated with medium confidence"/>
                    <pic:cNvPicPr/>
                  </pic:nvPicPr>
                  <pic:blipFill rotWithShape="1">
                    <a:blip r:embed="rId5" cstate="print">
                      <a:extLst>
                        <a:ext uri="{28A0092B-C50C-407E-A947-70E740481C1C}">
                          <a14:useLocalDpi xmlns:a14="http://schemas.microsoft.com/office/drawing/2010/main" val="0"/>
                        </a:ext>
                      </a:extLst>
                    </a:blip>
                    <a:srcRect l="13537" t="17245" r="15806" b="14360"/>
                    <a:stretch/>
                  </pic:blipFill>
                  <pic:spPr bwMode="auto">
                    <a:xfrm rot="5400000">
                      <a:off x="0" y="0"/>
                      <a:ext cx="5741811" cy="41683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EDFEBC" w14:textId="2B290108" w:rsidR="00B640A1" w:rsidRDefault="00B640A1"/>
    <w:p w14:paraId="3C33D5F6" w14:textId="77777777" w:rsidR="00B640A1" w:rsidRDefault="00B640A1"/>
    <w:p w14:paraId="4E41FD75" w14:textId="77777777" w:rsidR="00B640A1" w:rsidRDefault="00B640A1"/>
    <w:p w14:paraId="6262767F" w14:textId="77777777" w:rsidR="00B640A1" w:rsidRDefault="00B640A1"/>
    <w:p w14:paraId="46BD4F89" w14:textId="77777777" w:rsidR="00B640A1" w:rsidRDefault="00B640A1"/>
    <w:p w14:paraId="2C2A191E" w14:textId="77777777" w:rsidR="00B640A1" w:rsidRDefault="00B640A1"/>
    <w:p w14:paraId="6A5F5078" w14:textId="77777777" w:rsidR="00B640A1" w:rsidRDefault="00B640A1"/>
    <w:p w14:paraId="20EDAA49" w14:textId="77777777" w:rsidR="00B640A1" w:rsidRDefault="00B640A1"/>
    <w:p w14:paraId="1D59AAD4" w14:textId="77777777" w:rsidR="00B640A1" w:rsidRDefault="00B640A1"/>
    <w:p w14:paraId="27C0884B" w14:textId="77777777" w:rsidR="00B640A1" w:rsidRDefault="00B640A1"/>
    <w:p w14:paraId="5512EB99" w14:textId="77777777" w:rsidR="00B640A1" w:rsidRDefault="00B640A1"/>
    <w:p w14:paraId="62BFE3B6" w14:textId="77777777" w:rsidR="00B640A1" w:rsidRDefault="00B640A1"/>
    <w:p w14:paraId="7E3FFF6E" w14:textId="77777777" w:rsidR="00B640A1" w:rsidRDefault="00B640A1"/>
    <w:p w14:paraId="7590E18E" w14:textId="77777777" w:rsidR="00B640A1" w:rsidRDefault="00B640A1"/>
    <w:p w14:paraId="37045E3E" w14:textId="2301515E" w:rsidR="00AB3BB6" w:rsidRDefault="00AB3BB6"/>
    <w:p w14:paraId="13CFAB55" w14:textId="77777777" w:rsidR="00DC6ED3" w:rsidRDefault="00DC6ED3"/>
    <w:p w14:paraId="2F07DEF0" w14:textId="77777777" w:rsidR="00DC6ED3" w:rsidRDefault="00DC6ED3"/>
    <w:p w14:paraId="17116E2B" w14:textId="77777777" w:rsidR="00DC6ED3" w:rsidRDefault="00DC6ED3"/>
    <w:p w14:paraId="18448EC6" w14:textId="5C006AE3" w:rsidR="00CF04F0" w:rsidRDefault="00CF04F0">
      <w:r>
        <w:t>As you first enter the exhibition</w:t>
      </w:r>
      <w:r w:rsidR="005B4D3B">
        <w:t xml:space="preserve">, </w:t>
      </w:r>
      <w:r>
        <w:t xml:space="preserve">the first piece of artwork </w:t>
      </w:r>
      <w:r w:rsidR="006C50AF">
        <w:t xml:space="preserve">on display and that can be heard is </w:t>
      </w:r>
      <w:r w:rsidR="00CB4555">
        <w:t xml:space="preserve">Dylan Thomas’ </w:t>
      </w:r>
      <w:r w:rsidR="00344176">
        <w:t>famous piece of poetry</w:t>
      </w:r>
      <w:r w:rsidR="00C520BA">
        <w:t xml:space="preserve"> </w:t>
      </w:r>
      <w:r w:rsidR="00D724E4">
        <w:t>entitled</w:t>
      </w:r>
      <w:r w:rsidR="00344176">
        <w:t xml:space="preserve">, </w:t>
      </w:r>
      <w:r w:rsidR="00281038">
        <w:t>‘</w:t>
      </w:r>
      <w:r w:rsidR="00344176">
        <w:t xml:space="preserve">Do Not Go </w:t>
      </w:r>
      <w:r w:rsidR="00D66084">
        <w:t xml:space="preserve">Gentle </w:t>
      </w:r>
      <w:r w:rsidR="009F62AF">
        <w:t>into</w:t>
      </w:r>
      <w:r w:rsidR="00D66084">
        <w:t xml:space="preserve"> That Good Night</w:t>
      </w:r>
      <w:r w:rsidR="00281038">
        <w:t>’</w:t>
      </w:r>
      <w:r w:rsidR="00BC6C17">
        <w:t>. It</w:t>
      </w:r>
      <w:r w:rsidR="00CE072D">
        <w:t xml:space="preserve"> will be </w:t>
      </w:r>
      <w:r w:rsidR="007800AE">
        <w:t>projected onto the walls all around</w:t>
      </w:r>
      <w:r w:rsidR="00BC6C17">
        <w:t xml:space="preserve"> </w:t>
      </w:r>
      <w:r w:rsidR="00CE072D">
        <w:t>the room</w:t>
      </w:r>
      <w:r w:rsidR="00F805F3">
        <w:t>. The lyrics of the poem will look</w:t>
      </w:r>
      <w:r w:rsidR="00BC6C17">
        <w:t xml:space="preserve"> distorted</w:t>
      </w:r>
      <w:r w:rsidR="00F805F3">
        <w:t>, as the text</w:t>
      </w:r>
      <w:r w:rsidR="009B5080">
        <w:t xml:space="preserve"> </w:t>
      </w:r>
      <w:r w:rsidR="00BC6C17">
        <w:t xml:space="preserve">winds around the room. </w:t>
      </w:r>
      <w:r w:rsidR="0048786C">
        <w:t xml:space="preserve"> </w:t>
      </w:r>
      <w:r w:rsidR="005A317A">
        <w:t xml:space="preserve">A </w:t>
      </w:r>
      <w:r w:rsidR="0048786C">
        <w:t xml:space="preserve">track </w:t>
      </w:r>
      <w:r w:rsidR="00FB412B">
        <w:t>of Dylan Thomas</w:t>
      </w:r>
      <w:r w:rsidR="007B4949">
        <w:t xml:space="preserve">’ </w:t>
      </w:r>
      <w:r w:rsidR="00FB412B">
        <w:t>reading the poem</w:t>
      </w:r>
      <w:r w:rsidR="005A317A">
        <w:t xml:space="preserve"> </w:t>
      </w:r>
      <w:r w:rsidR="00E97B38">
        <w:t xml:space="preserve">will be </w:t>
      </w:r>
      <w:r w:rsidR="0048786C">
        <w:t>continuo</w:t>
      </w:r>
      <w:r w:rsidR="007778F3">
        <w:t>usly</w:t>
      </w:r>
      <w:r w:rsidR="005A317A">
        <w:t xml:space="preserve"> played </w:t>
      </w:r>
      <w:r w:rsidR="007778F3">
        <w:t>using speakers</w:t>
      </w:r>
      <w:r w:rsidR="003370BB">
        <w:t>, that surround the room</w:t>
      </w:r>
      <w:r w:rsidR="00D767AE">
        <w:t xml:space="preserve">. </w:t>
      </w:r>
      <w:r w:rsidR="005F2488">
        <w:t xml:space="preserve">The poem is about grief, </w:t>
      </w:r>
      <w:r w:rsidR="00932DA8">
        <w:t>death,</w:t>
      </w:r>
      <w:r w:rsidR="005F2488">
        <w:t xml:space="preserve"> and Morality </w:t>
      </w:r>
      <w:r w:rsidR="008E2B28">
        <w:t xml:space="preserve">and how life is so important to each </w:t>
      </w:r>
      <w:r w:rsidR="008609AB">
        <w:t>person</w:t>
      </w:r>
      <w:r w:rsidR="0092405F">
        <w:t>.</w:t>
      </w:r>
      <w:r w:rsidR="008E2B28">
        <w:t xml:space="preserve"> </w:t>
      </w:r>
      <w:r w:rsidR="003C52E4">
        <w:t>One of the lin</w:t>
      </w:r>
      <w:r w:rsidR="0092405F">
        <w:t>e</w:t>
      </w:r>
      <w:r w:rsidR="005A317A">
        <w:t>s</w:t>
      </w:r>
      <w:r w:rsidR="003C52E4">
        <w:t xml:space="preserve"> in the poem is “rage against the dying of the light”, this suggests </w:t>
      </w:r>
      <w:r w:rsidR="00737D0D">
        <w:t>no on</w:t>
      </w:r>
      <w:r w:rsidR="0092405F">
        <w:t>e</w:t>
      </w:r>
      <w:r w:rsidR="00737D0D">
        <w:t xml:space="preserve"> accepts that they will die eventually</w:t>
      </w:r>
      <w:r w:rsidR="00773F20">
        <w:t xml:space="preserve"> “countless memorable moments” </w:t>
      </w:r>
      <w:r w:rsidR="004E52E3">
        <w:t>(</w:t>
      </w:r>
      <w:r w:rsidR="00510D22">
        <w:t xml:space="preserve">Routledge, 1987, p. 1) </w:t>
      </w:r>
      <w:r w:rsidR="00D71223">
        <w:t>meaning that he will never forget.</w:t>
      </w:r>
      <w:r w:rsidR="0092405F">
        <w:t xml:space="preserve"> </w:t>
      </w:r>
      <w:r w:rsidR="006234EC">
        <w:t xml:space="preserve">By </w:t>
      </w:r>
      <w:r w:rsidR="00372DB8">
        <w:t>Dylan Thomas writing the poem, it</w:t>
      </w:r>
      <w:r w:rsidR="009647D2">
        <w:t xml:space="preserve"> helped him to say what he was feeling through his work </w:t>
      </w:r>
      <w:r w:rsidR="00C069B6">
        <w:t>“</w:t>
      </w:r>
      <w:r w:rsidR="00BF5595">
        <w:t xml:space="preserve">creative expression advances Healing” </w:t>
      </w:r>
      <w:r w:rsidR="004E52E3">
        <w:t>(</w:t>
      </w:r>
      <w:r w:rsidR="00510D22">
        <w:t xml:space="preserve">Routledge, 1987, </w:t>
      </w:r>
      <w:r w:rsidR="00BF5595">
        <w:t>p</w:t>
      </w:r>
      <w:r w:rsidR="00510D22">
        <w:t xml:space="preserve">. </w:t>
      </w:r>
      <w:r w:rsidR="00BF5595">
        <w:t>1</w:t>
      </w:r>
      <w:r w:rsidR="00832700">
        <w:t>)</w:t>
      </w:r>
      <w:r w:rsidR="0022086F">
        <w:t>.</w:t>
      </w:r>
    </w:p>
    <w:p w14:paraId="300360AD" w14:textId="77777777" w:rsidR="00DC6ED3" w:rsidRDefault="00DC6ED3"/>
    <w:p w14:paraId="09DFA2D9" w14:textId="77777777" w:rsidR="00DC6ED3" w:rsidRDefault="00DC6ED3"/>
    <w:p w14:paraId="682627F7" w14:textId="77777777" w:rsidR="00DC6ED3" w:rsidRDefault="00DC6ED3"/>
    <w:p w14:paraId="7222FD47" w14:textId="77777777" w:rsidR="00DC6ED3" w:rsidRDefault="00DC6ED3"/>
    <w:p w14:paraId="152BA48C" w14:textId="7D3D07DE" w:rsidR="00A935AD" w:rsidRDefault="0035779B">
      <w:r>
        <w:t xml:space="preserve">Following the poem is </w:t>
      </w:r>
      <w:r w:rsidR="00281038">
        <w:t>a performance</w:t>
      </w:r>
      <w:r w:rsidR="001126C4">
        <w:t xml:space="preserve"> called </w:t>
      </w:r>
      <w:r w:rsidR="00281038">
        <w:t>‘</w:t>
      </w:r>
      <w:r w:rsidR="001126C4">
        <w:t xml:space="preserve">Counting </w:t>
      </w:r>
      <w:r w:rsidR="00BE0620">
        <w:t>the</w:t>
      </w:r>
      <w:r w:rsidR="001126C4">
        <w:t xml:space="preserve"> Rice</w:t>
      </w:r>
      <w:r w:rsidR="00281038">
        <w:t>’</w:t>
      </w:r>
      <w:r w:rsidR="001126C4">
        <w:t xml:space="preserve">. This </w:t>
      </w:r>
      <w:r w:rsidR="002A2273">
        <w:t xml:space="preserve">was created by </w:t>
      </w:r>
      <w:r w:rsidR="001126C4">
        <w:t>Marina Abramovi</w:t>
      </w:r>
      <w:r w:rsidR="00412834">
        <w:t>c</w:t>
      </w:r>
      <w:r w:rsidR="002A2273">
        <w:t xml:space="preserve">. </w:t>
      </w:r>
      <w:r w:rsidR="00A35A5D">
        <w:t>There will be a l</w:t>
      </w:r>
      <w:r w:rsidR="00095218">
        <w:t>o</w:t>
      </w:r>
      <w:r w:rsidR="00A35A5D">
        <w:t>ng table</w:t>
      </w:r>
      <w:r w:rsidR="006350DA">
        <w:t xml:space="preserve"> displayed </w:t>
      </w:r>
      <w:r w:rsidR="004810E6">
        <w:t>in the centre of t</w:t>
      </w:r>
      <w:r w:rsidR="006350DA">
        <w:t>he room</w:t>
      </w:r>
      <w:r w:rsidR="008F0C17">
        <w:t xml:space="preserve"> with a</w:t>
      </w:r>
      <w:r w:rsidR="004810E6">
        <w:t xml:space="preserve"> long line of </w:t>
      </w:r>
      <w:r w:rsidR="00095218">
        <w:t>rice</w:t>
      </w:r>
      <w:r w:rsidR="00E862BC">
        <w:t xml:space="preserve"> and </w:t>
      </w:r>
      <w:r w:rsidR="008F0C17">
        <w:t>lentils running down the centre</w:t>
      </w:r>
      <w:r w:rsidR="00095218">
        <w:t>. Positioned around the table will be chairs for the public t</w:t>
      </w:r>
      <w:r w:rsidR="00FF5CBB">
        <w:t>o take a seat and become part of the performance</w:t>
      </w:r>
      <w:r w:rsidR="00095218">
        <w:t xml:space="preserve">. </w:t>
      </w:r>
      <w:r w:rsidR="00FF5CBB">
        <w:t xml:space="preserve">This will allow the public to experience what it is like to </w:t>
      </w:r>
      <w:r w:rsidR="00260294">
        <w:t>be</w:t>
      </w:r>
      <w:r w:rsidR="00FF5CBB">
        <w:t xml:space="preserve"> </w:t>
      </w:r>
      <w:r w:rsidR="00260294">
        <w:t xml:space="preserve">part of a piece of art. </w:t>
      </w:r>
      <w:r w:rsidR="00095218">
        <w:t>The public will be encouraged to</w:t>
      </w:r>
      <w:r w:rsidR="002B236C">
        <w:t xml:space="preserve"> take a handful o</w:t>
      </w:r>
      <w:r w:rsidR="00260294">
        <w:t>f</w:t>
      </w:r>
      <w:r w:rsidR="002B236C">
        <w:t xml:space="preserve"> rice</w:t>
      </w:r>
      <w:r w:rsidR="00260294">
        <w:t xml:space="preserve"> and lentils</w:t>
      </w:r>
      <w:r w:rsidR="002B236C">
        <w:t xml:space="preserve"> from the large pile</w:t>
      </w:r>
      <w:r w:rsidR="00E862BC">
        <w:t xml:space="preserve">. They will </w:t>
      </w:r>
      <w:r w:rsidR="00260294">
        <w:t>then be asked to separate the</w:t>
      </w:r>
      <w:r w:rsidR="00997279">
        <w:t xml:space="preserve"> </w:t>
      </w:r>
      <w:r w:rsidR="00260294">
        <w:t>lentils</w:t>
      </w:r>
      <w:r w:rsidR="00E862BC">
        <w:t xml:space="preserve"> from the rice </w:t>
      </w:r>
      <w:r w:rsidR="00531644">
        <w:t>and place them in to</w:t>
      </w:r>
      <w:r w:rsidR="00997279">
        <w:t xml:space="preserve"> two </w:t>
      </w:r>
      <w:r w:rsidR="00340C50">
        <w:t>separate piles. Next</w:t>
      </w:r>
      <w:r w:rsidR="00D50F27">
        <w:t xml:space="preserve">, </w:t>
      </w:r>
      <w:r w:rsidR="00340C50">
        <w:t xml:space="preserve">they </w:t>
      </w:r>
      <w:r w:rsidR="00B85326">
        <w:t>will be asked to s</w:t>
      </w:r>
      <w:r w:rsidR="00340C50">
        <w:t xml:space="preserve">tart </w:t>
      </w:r>
      <w:r w:rsidR="00B85326">
        <w:t>c</w:t>
      </w:r>
      <w:r w:rsidR="00340C50">
        <w:t>ount</w:t>
      </w:r>
      <w:r w:rsidR="00B85326">
        <w:t>ing</w:t>
      </w:r>
      <w:r w:rsidR="00340C50">
        <w:t xml:space="preserve"> the rice and </w:t>
      </w:r>
      <w:r w:rsidR="00D50F27">
        <w:t>lentils</w:t>
      </w:r>
      <w:r w:rsidR="00326C3C">
        <w:t xml:space="preserve"> and record their counting </w:t>
      </w:r>
      <w:r w:rsidR="00BE0620">
        <w:t>on a</w:t>
      </w:r>
      <w:r w:rsidR="00326C3C">
        <w:t xml:space="preserve"> piece of paper that will be placed </w:t>
      </w:r>
      <w:r w:rsidR="00111978">
        <w:t>next to them. This exercise is all about concen</w:t>
      </w:r>
      <w:r w:rsidR="00BD2482">
        <w:t xml:space="preserve">tration and how the individual copes with their emotions throughout it. </w:t>
      </w:r>
      <w:r w:rsidR="009F58D5">
        <w:t>It is most common that they will feel excitement that they are taking part in the performance</w:t>
      </w:r>
      <w:r w:rsidR="0037750C">
        <w:t>,</w:t>
      </w:r>
      <w:r w:rsidR="009F58D5">
        <w:t xml:space="preserve"> </w:t>
      </w:r>
      <w:r w:rsidR="00743D6B">
        <w:t>boredom,</w:t>
      </w:r>
      <w:r w:rsidR="009F58D5">
        <w:t xml:space="preserve"> or frustration </w:t>
      </w:r>
      <w:r w:rsidR="007E3D63">
        <w:t xml:space="preserve">because they have been asked to do the </w:t>
      </w:r>
      <w:r w:rsidR="00BE0620">
        <w:t>task</w:t>
      </w:r>
      <w:r w:rsidR="007E3D63">
        <w:t>.</w:t>
      </w:r>
    </w:p>
    <w:p w14:paraId="1F37B385" w14:textId="46EF5CC9" w:rsidR="00B6696A" w:rsidRDefault="000C7668">
      <w:r>
        <w:t xml:space="preserve">Following on from the </w:t>
      </w:r>
      <w:r w:rsidR="00FF16EB">
        <w:t xml:space="preserve">poem is the series </w:t>
      </w:r>
      <w:r w:rsidR="00A21D4F">
        <w:t>called ‘</w:t>
      </w:r>
      <w:r w:rsidR="00FF16EB">
        <w:t>Rabbits</w:t>
      </w:r>
      <w:r w:rsidR="00A21D4F">
        <w:t>’. The series was</w:t>
      </w:r>
      <w:r w:rsidR="001321AC">
        <w:t xml:space="preserve"> written and directed by David Ly</w:t>
      </w:r>
      <w:r w:rsidR="00F63B31">
        <w:t xml:space="preserve">nch. </w:t>
      </w:r>
      <w:r w:rsidR="00B03027">
        <w:t>Th</w:t>
      </w:r>
      <w:r w:rsidR="00423EEC">
        <w:t xml:space="preserve">e </w:t>
      </w:r>
      <w:r w:rsidR="00102457">
        <w:t>nine-part</w:t>
      </w:r>
      <w:r w:rsidR="00B03027">
        <w:t xml:space="preserve"> series ha</w:t>
      </w:r>
      <w:r w:rsidR="008713E3">
        <w:t xml:space="preserve">s horror elements to it but is also like a </w:t>
      </w:r>
      <w:r w:rsidR="00102457">
        <w:t>comedy element</w:t>
      </w:r>
      <w:r w:rsidR="001A2234">
        <w:t xml:space="preserve"> </w:t>
      </w:r>
      <w:r w:rsidR="008713E3">
        <w:t>as</w:t>
      </w:r>
      <w:r w:rsidR="001A2234">
        <w:t xml:space="preserve"> </w:t>
      </w:r>
      <w:r w:rsidR="008713E3">
        <w:t xml:space="preserve">well due to the laughing </w:t>
      </w:r>
      <w:r w:rsidR="001A2234">
        <w:t xml:space="preserve">track </w:t>
      </w:r>
      <w:r w:rsidR="005E0FB8">
        <w:t>that is played in the background during S</w:t>
      </w:r>
      <w:r w:rsidR="008713E3">
        <w:t>itcom</w:t>
      </w:r>
      <w:r w:rsidR="005E0FB8">
        <w:t xml:space="preserve">s </w:t>
      </w:r>
      <w:r w:rsidR="008713E3">
        <w:t xml:space="preserve">after a joke </w:t>
      </w:r>
      <w:r w:rsidR="005E0FB8">
        <w:t>has been</w:t>
      </w:r>
      <w:r w:rsidR="008713E3">
        <w:t xml:space="preserve"> made</w:t>
      </w:r>
      <w:r w:rsidR="00DE2570">
        <w:t>.</w:t>
      </w:r>
      <w:r w:rsidR="00BE0BB8">
        <w:t xml:space="preserve"> I will display the episodes</w:t>
      </w:r>
      <w:r w:rsidR="00102457">
        <w:t xml:space="preserve"> repetitively</w:t>
      </w:r>
      <w:r w:rsidR="00BE0BB8">
        <w:t xml:space="preserve"> in my exhibition</w:t>
      </w:r>
      <w:r w:rsidR="005A6349">
        <w:t xml:space="preserve"> </w:t>
      </w:r>
      <w:r w:rsidR="00215FD0">
        <w:t>one after another</w:t>
      </w:r>
      <w:r w:rsidR="00CA2918">
        <w:t>.</w:t>
      </w:r>
      <w:r w:rsidR="00102457">
        <w:t xml:space="preserve"> T</w:t>
      </w:r>
      <w:r w:rsidR="00CA2918">
        <w:t xml:space="preserve">he room will be in complete darkness </w:t>
      </w:r>
      <w:r w:rsidR="002A4FC8">
        <w:t xml:space="preserve">and the series will be </w:t>
      </w:r>
      <w:r w:rsidR="00CA2918">
        <w:t>projected onto a plain white wall</w:t>
      </w:r>
      <w:r w:rsidR="009D0C98">
        <w:t xml:space="preserve">. The colours from the </w:t>
      </w:r>
      <w:r w:rsidR="00912829">
        <w:t xml:space="preserve">show will light up the </w:t>
      </w:r>
      <w:r w:rsidR="00775763">
        <w:t>room and</w:t>
      </w:r>
      <w:r w:rsidR="00912829">
        <w:t xml:space="preserve"> will be more likely to grasp the </w:t>
      </w:r>
      <w:r w:rsidR="009710E1">
        <w:t>viewers’</w:t>
      </w:r>
      <w:r w:rsidR="00912829">
        <w:t xml:space="preserve"> attention</w:t>
      </w:r>
      <w:r w:rsidR="009710E1">
        <w:t>.</w:t>
      </w:r>
      <w:r w:rsidR="00D46050">
        <w:t xml:space="preserve"> I will present the work like this in order to create a theatrical and exaggerated effect throughout the room.</w:t>
      </w:r>
      <w:r w:rsidR="00CA2918">
        <w:t xml:space="preserve"> The </w:t>
      </w:r>
      <w:r w:rsidR="009710E1">
        <w:t>short f</w:t>
      </w:r>
      <w:r w:rsidR="00CA2918">
        <w:t>ilm</w:t>
      </w:r>
      <w:r w:rsidR="009710E1">
        <w:t xml:space="preserve">s </w:t>
      </w:r>
      <w:r w:rsidR="00CA2918">
        <w:t>ha</w:t>
      </w:r>
      <w:r w:rsidR="009710E1">
        <w:t>ve</w:t>
      </w:r>
      <w:r w:rsidR="00CA2918">
        <w:t xml:space="preserve"> been remarked as bizarre a</w:t>
      </w:r>
      <w:r w:rsidR="00E4408C">
        <w:t xml:space="preserve">nd </w:t>
      </w:r>
      <w:r w:rsidR="009710E1">
        <w:t xml:space="preserve">will </w:t>
      </w:r>
      <w:r w:rsidR="00E4408C">
        <w:t>challenge the viewers perception</w:t>
      </w:r>
      <w:r w:rsidR="009710E1">
        <w:t>.</w:t>
      </w:r>
    </w:p>
    <w:p w14:paraId="47631DAB" w14:textId="7A0B3596" w:rsidR="006B6BED" w:rsidRDefault="00A3334D">
      <w:r>
        <w:t xml:space="preserve">Shortly after a </w:t>
      </w:r>
      <w:r w:rsidR="006B6BED">
        <w:t xml:space="preserve">track </w:t>
      </w:r>
      <w:r>
        <w:t>will be played</w:t>
      </w:r>
      <w:r w:rsidR="009A4090">
        <w:t xml:space="preserve"> </w:t>
      </w:r>
      <w:r w:rsidR="006B6BED">
        <w:t>called</w:t>
      </w:r>
      <w:r w:rsidR="002B35BE">
        <w:t xml:space="preserve"> ‘Guess I’m falling in love’</w:t>
      </w:r>
      <w:r w:rsidR="006B6BED">
        <w:t xml:space="preserve"> by the band</w:t>
      </w:r>
      <w:r w:rsidR="00BA4B2A">
        <w:t>,</w:t>
      </w:r>
      <w:r w:rsidR="00D46050">
        <w:t xml:space="preserve"> The Velvet Underground. The Velvet U</w:t>
      </w:r>
      <w:r w:rsidR="006B6BED">
        <w:t xml:space="preserve">nderground </w:t>
      </w:r>
      <w:r w:rsidR="007578E1">
        <w:t>was</w:t>
      </w:r>
      <w:r w:rsidR="006B6BED">
        <w:t xml:space="preserve"> known for their “energetic </w:t>
      </w:r>
      <w:r w:rsidR="00BA4B2A">
        <w:t xml:space="preserve">vocals” </w:t>
      </w:r>
      <w:r w:rsidR="00345AD7">
        <w:t>(Malone, 2008</w:t>
      </w:r>
      <w:r w:rsidR="00D73F9A">
        <w:t xml:space="preserve">, p. </w:t>
      </w:r>
      <w:r w:rsidR="006B6BED">
        <w:t>124) which were accompanied by instruments such as an “acoustic guitar, bass, piano and drums” (</w:t>
      </w:r>
      <w:r w:rsidR="00D73F9A">
        <w:t xml:space="preserve">(Malone, 2008, </w:t>
      </w:r>
      <w:r w:rsidR="006B6BED">
        <w:t>p</w:t>
      </w:r>
      <w:r w:rsidR="00D73F9A">
        <w:t>.</w:t>
      </w:r>
      <w:r w:rsidR="006B6BED">
        <w:t xml:space="preserve">123) </w:t>
      </w:r>
      <w:r w:rsidR="007578E1">
        <w:t>“with</w:t>
      </w:r>
      <w:r w:rsidR="006B6BED">
        <w:t xml:space="preserve"> a pronounced back beat, a rhythmic technique that characterized early rock and roll”</w:t>
      </w:r>
      <w:r w:rsidR="007578E1" w:rsidRPr="007578E1">
        <w:t xml:space="preserve"> </w:t>
      </w:r>
      <w:r w:rsidR="007578E1">
        <w:t>(Malone, 2008, p. 123)</w:t>
      </w:r>
      <w:r w:rsidR="006B6BED">
        <w:t>. Within the exhibition</w:t>
      </w:r>
      <w:r w:rsidR="00623CF1">
        <w:t xml:space="preserve">, </w:t>
      </w:r>
      <w:r w:rsidR="006B6BED">
        <w:t>the track will be play</w:t>
      </w:r>
      <w:r w:rsidR="00623CF1">
        <w:t>ed</w:t>
      </w:r>
      <w:r w:rsidR="006B6BED">
        <w:t xml:space="preserve"> as the viewers walk through a </w:t>
      </w:r>
      <w:r w:rsidR="00623CF1">
        <w:t>hallway</w:t>
      </w:r>
      <w:r w:rsidR="006B6BED">
        <w:t xml:space="preserve">. The track will firstly be played quietly but as the track goes on the volume will increase more and more. The hallway will be in </w:t>
      </w:r>
      <w:r w:rsidR="00623CF1">
        <w:t xml:space="preserve">complete </w:t>
      </w:r>
      <w:r w:rsidR="006B6BED">
        <w:t>darkness</w:t>
      </w:r>
      <w:r w:rsidR="00623CF1">
        <w:t>. However,</w:t>
      </w:r>
      <w:r w:rsidR="006B6BED">
        <w:t xml:space="preserve"> there will be lights on the edge of the </w:t>
      </w:r>
      <w:r w:rsidR="00623CF1">
        <w:t>hallway</w:t>
      </w:r>
      <w:r w:rsidR="006B6BED">
        <w:t xml:space="preserve"> </w:t>
      </w:r>
      <w:r w:rsidR="00623CF1">
        <w:t xml:space="preserve">floor </w:t>
      </w:r>
      <w:r w:rsidR="006B6BED">
        <w:t>to gu</w:t>
      </w:r>
      <w:r w:rsidR="00623CF1">
        <w:t>i</w:t>
      </w:r>
      <w:r w:rsidR="006B6BED">
        <w:t>de the</w:t>
      </w:r>
      <w:r w:rsidR="00623CF1">
        <w:t xml:space="preserve"> </w:t>
      </w:r>
      <w:r w:rsidR="006B6BED">
        <w:t>viewers through.</w:t>
      </w:r>
    </w:p>
    <w:p w14:paraId="6CA30F32" w14:textId="09F507A5" w:rsidR="00CA6E93" w:rsidRDefault="00CA6E93" w:rsidP="00CA6E93">
      <w:r>
        <w:t xml:space="preserve">Following the Velvet underground track will be the ‘Kissing Coppers’ painting by the Graffiti artist Banksy. This depicts two British Police Officers in full uniform kissing each other. This </w:t>
      </w:r>
      <w:r w:rsidR="00A51C41">
        <w:t>was originally found</w:t>
      </w:r>
      <w:r w:rsidR="004C3625">
        <w:t xml:space="preserve"> </w:t>
      </w:r>
      <w:r>
        <w:t>on the Prince Albert Pub in Brighton, in 2004. When the painting was first revealed there were mixed views. Many of the public loved what it stood for as Brighton is the Gay capital and the painting promoted equality for the LGBTQ community. On the other hand, many of the public were shocked by the painting because it was two professionals in full uniform</w:t>
      </w:r>
      <w:r w:rsidR="00A51C41">
        <w:t>,</w:t>
      </w:r>
      <w:r>
        <w:t xml:space="preserve"> who you would not expect to display their sexuality so openly. The painting was created using a monochrome palette which makes the Graffiti stand out. Within the exhibition the painting will be on the exact same white wall. However, the room will be in complete darkness with spotlights all around, which will make the viewer</w:t>
      </w:r>
      <w:r w:rsidR="00E07A31">
        <w:t>s</w:t>
      </w:r>
      <w:r>
        <w:t xml:space="preserve"> all concentrate on the painting.</w:t>
      </w:r>
    </w:p>
    <w:p w14:paraId="4B70C9A3" w14:textId="25A39F3E" w:rsidR="00D67807" w:rsidRDefault="00CA6E93" w:rsidP="00D67807">
      <w:r>
        <w:t>Following the Kissing coppers is a sculpture called the ‘Fearless Girl’. This was put in place on the 7</w:t>
      </w:r>
      <w:r w:rsidRPr="00C81F64">
        <w:rPr>
          <w:vertAlign w:val="superscript"/>
        </w:rPr>
        <w:t>th</w:t>
      </w:r>
      <w:r>
        <w:t xml:space="preserve"> of March</w:t>
      </w:r>
      <w:r w:rsidR="0010363E">
        <w:t xml:space="preserve"> 2017,</w:t>
      </w:r>
      <w:bookmarkStart w:id="0" w:name="_GoBack"/>
      <w:bookmarkEnd w:id="0"/>
      <w:r>
        <w:t xml:space="preserve"> in preparation for International Women’s Day.  This was again a controversial piece of artwork because some people believed the statue showed empowerment and leadership, equal pay for women and men and the statue also educated the public on the inequality we have in society today. However, some people didn’t agree with what it stood for, and the New York Times branded it as “Fake Feminism”. In the exhibition the statue will be placed on a small plinth with a golden spotlight facing up to the statue to define the copper highlights on it.</w:t>
      </w:r>
    </w:p>
    <w:p w14:paraId="654E79A7" w14:textId="77777777" w:rsidR="00DC6ED3" w:rsidRDefault="00DC6ED3" w:rsidP="00CA6E93"/>
    <w:p w14:paraId="5FBF5D72" w14:textId="7443BA49" w:rsidR="00D67807" w:rsidRDefault="00D67807" w:rsidP="00CA6E93">
      <w:r>
        <w:t>To conclude, my exhibition will certainly capture the viewer’s eyes. I hope that the participants will be filled with every emotion you could ever think of while experiencing my exhibition. When the viewers leave the exhibition, I hope the artwork will keep them questioning everything they have seen. The artwork certainly doesn’t relate to one another, but that is the beauty of it.</w:t>
      </w:r>
    </w:p>
    <w:p w14:paraId="5FC3F877" w14:textId="51502C5E" w:rsidR="00AD4429" w:rsidRDefault="00AD4429">
      <w:r>
        <w:t>Bibliography:</w:t>
      </w:r>
    </w:p>
    <w:p w14:paraId="50A449F5" w14:textId="27616DF4" w:rsidR="00327DE2" w:rsidRDefault="00B57A77">
      <w:r>
        <w:t>Buchanan, I. (2018) A Dictionary</w:t>
      </w:r>
      <w:r w:rsidR="00A52DF7">
        <w:t xml:space="preserve"> of Critical </w:t>
      </w:r>
      <w:r w:rsidR="00F873DA">
        <w:t xml:space="preserve">Theory’ 2 </w:t>
      </w:r>
      <w:r w:rsidR="00A52DF7">
        <w:t>ed. Publish</w:t>
      </w:r>
      <w:r w:rsidR="00F873DA">
        <w:t>ed Online: Oxford University Press</w:t>
      </w:r>
      <w:r w:rsidR="005E46DC">
        <w:t>.</w:t>
      </w:r>
    </w:p>
    <w:p w14:paraId="3E071D40" w14:textId="2A59393C" w:rsidR="003765F6" w:rsidRDefault="005E46DC">
      <w:r>
        <w:t>Stanek, K. (2011) Henri Lefebvre on Space: Architecture, U</w:t>
      </w:r>
      <w:r w:rsidR="005D18A5">
        <w:t xml:space="preserve">rban Research, and the Production of Theory: University of </w:t>
      </w:r>
      <w:r w:rsidR="002F02BF">
        <w:t>Minnesota Press.</w:t>
      </w:r>
    </w:p>
    <w:p w14:paraId="5DCFEF1D" w14:textId="18FFBA87" w:rsidR="0022086F" w:rsidRDefault="00A011D1">
      <w:r>
        <w:t>Routledge, B.</w:t>
      </w:r>
      <w:r w:rsidR="006A3B78">
        <w:t xml:space="preserve"> </w:t>
      </w:r>
      <w:r w:rsidR="002038F9">
        <w:t>(1987) Journal of Poetry Therapy</w:t>
      </w:r>
      <w:r w:rsidR="0010363E">
        <w:t xml:space="preserve"> Abstract</w:t>
      </w:r>
      <w:r>
        <w:t>: London</w:t>
      </w:r>
    </w:p>
    <w:p w14:paraId="1B1764E0" w14:textId="20D1E843" w:rsidR="006A3B78" w:rsidRDefault="00894DCB">
      <w:r>
        <w:t>Malone, B. (2008) Music:</w:t>
      </w:r>
      <w:r w:rsidR="00345AD7">
        <w:t xml:space="preserve"> University of North Carolina Press</w:t>
      </w:r>
    </w:p>
    <w:sectPr w:rsidR="006A3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1320"/>
    <w:rsid w:val="00003DCE"/>
    <w:rsid w:val="00026D81"/>
    <w:rsid w:val="00041714"/>
    <w:rsid w:val="00063E91"/>
    <w:rsid w:val="00091A4D"/>
    <w:rsid w:val="00095218"/>
    <w:rsid w:val="00096ECD"/>
    <w:rsid w:val="00097971"/>
    <w:rsid w:val="000A74A1"/>
    <w:rsid w:val="000C25AB"/>
    <w:rsid w:val="000C7668"/>
    <w:rsid w:val="000E783D"/>
    <w:rsid w:val="00100F6A"/>
    <w:rsid w:val="00102457"/>
    <w:rsid w:val="0010363E"/>
    <w:rsid w:val="0011084E"/>
    <w:rsid w:val="00111978"/>
    <w:rsid w:val="001126C4"/>
    <w:rsid w:val="00117A14"/>
    <w:rsid w:val="00122ADD"/>
    <w:rsid w:val="00124169"/>
    <w:rsid w:val="001321AC"/>
    <w:rsid w:val="00153121"/>
    <w:rsid w:val="00153B46"/>
    <w:rsid w:val="00191ACE"/>
    <w:rsid w:val="0019311A"/>
    <w:rsid w:val="00196868"/>
    <w:rsid w:val="001A2234"/>
    <w:rsid w:val="001A440E"/>
    <w:rsid w:val="001B1909"/>
    <w:rsid w:val="001B3AE4"/>
    <w:rsid w:val="001B659D"/>
    <w:rsid w:val="001D2F6E"/>
    <w:rsid w:val="001F0B44"/>
    <w:rsid w:val="002038F9"/>
    <w:rsid w:val="00215FD0"/>
    <w:rsid w:val="0022086F"/>
    <w:rsid w:val="00223698"/>
    <w:rsid w:val="00244308"/>
    <w:rsid w:val="0025704F"/>
    <w:rsid w:val="00260294"/>
    <w:rsid w:val="00281038"/>
    <w:rsid w:val="00291479"/>
    <w:rsid w:val="002A2273"/>
    <w:rsid w:val="002A30AF"/>
    <w:rsid w:val="002A4FC8"/>
    <w:rsid w:val="002B236C"/>
    <w:rsid w:val="002B3395"/>
    <w:rsid w:val="002B35BE"/>
    <w:rsid w:val="002C0EAC"/>
    <w:rsid w:val="002D2B80"/>
    <w:rsid w:val="002D51BE"/>
    <w:rsid w:val="002D7D31"/>
    <w:rsid w:val="002F02BF"/>
    <w:rsid w:val="00326C3C"/>
    <w:rsid w:val="00327DE2"/>
    <w:rsid w:val="003370BB"/>
    <w:rsid w:val="00340C50"/>
    <w:rsid w:val="00344176"/>
    <w:rsid w:val="00345AD7"/>
    <w:rsid w:val="00351ED9"/>
    <w:rsid w:val="0035779B"/>
    <w:rsid w:val="003614C2"/>
    <w:rsid w:val="00361C88"/>
    <w:rsid w:val="00372DB8"/>
    <w:rsid w:val="00374995"/>
    <w:rsid w:val="003765F6"/>
    <w:rsid w:val="0037750C"/>
    <w:rsid w:val="00386E79"/>
    <w:rsid w:val="003B2166"/>
    <w:rsid w:val="003C52E4"/>
    <w:rsid w:val="003E2F1C"/>
    <w:rsid w:val="0040077D"/>
    <w:rsid w:val="00400A11"/>
    <w:rsid w:val="004051F0"/>
    <w:rsid w:val="00412834"/>
    <w:rsid w:val="0041339E"/>
    <w:rsid w:val="00423EEC"/>
    <w:rsid w:val="004470F4"/>
    <w:rsid w:val="00467202"/>
    <w:rsid w:val="0047044C"/>
    <w:rsid w:val="004743C4"/>
    <w:rsid w:val="004771EE"/>
    <w:rsid w:val="004810E6"/>
    <w:rsid w:val="00484AD2"/>
    <w:rsid w:val="0048786C"/>
    <w:rsid w:val="00492530"/>
    <w:rsid w:val="00494CC4"/>
    <w:rsid w:val="004A0067"/>
    <w:rsid w:val="004B6251"/>
    <w:rsid w:val="004C3625"/>
    <w:rsid w:val="004D2251"/>
    <w:rsid w:val="004D375C"/>
    <w:rsid w:val="004D4377"/>
    <w:rsid w:val="004D43D2"/>
    <w:rsid w:val="004E52E3"/>
    <w:rsid w:val="004F04D3"/>
    <w:rsid w:val="004F1D63"/>
    <w:rsid w:val="00510D22"/>
    <w:rsid w:val="00514014"/>
    <w:rsid w:val="00524EC4"/>
    <w:rsid w:val="00531644"/>
    <w:rsid w:val="005A317A"/>
    <w:rsid w:val="005A6349"/>
    <w:rsid w:val="005B4D3B"/>
    <w:rsid w:val="005D18A5"/>
    <w:rsid w:val="005D72FA"/>
    <w:rsid w:val="005E0FB8"/>
    <w:rsid w:val="005E46DC"/>
    <w:rsid w:val="005F2488"/>
    <w:rsid w:val="005F7BE1"/>
    <w:rsid w:val="00602ECC"/>
    <w:rsid w:val="006234EC"/>
    <w:rsid w:val="00623CF1"/>
    <w:rsid w:val="006350DA"/>
    <w:rsid w:val="006441F6"/>
    <w:rsid w:val="0068047A"/>
    <w:rsid w:val="006A3B78"/>
    <w:rsid w:val="006A6DAE"/>
    <w:rsid w:val="006B6BED"/>
    <w:rsid w:val="006C50AF"/>
    <w:rsid w:val="006E65CE"/>
    <w:rsid w:val="006E6782"/>
    <w:rsid w:val="00700781"/>
    <w:rsid w:val="0072459B"/>
    <w:rsid w:val="00737D0D"/>
    <w:rsid w:val="00743D6B"/>
    <w:rsid w:val="0075273E"/>
    <w:rsid w:val="007578E1"/>
    <w:rsid w:val="00760EA8"/>
    <w:rsid w:val="00773F20"/>
    <w:rsid w:val="00775763"/>
    <w:rsid w:val="007778F3"/>
    <w:rsid w:val="007800AE"/>
    <w:rsid w:val="007931C6"/>
    <w:rsid w:val="007A4BB2"/>
    <w:rsid w:val="007B4949"/>
    <w:rsid w:val="007E0100"/>
    <w:rsid w:val="007E3D63"/>
    <w:rsid w:val="008162A8"/>
    <w:rsid w:val="00832700"/>
    <w:rsid w:val="00853B54"/>
    <w:rsid w:val="008605C6"/>
    <w:rsid w:val="008609AB"/>
    <w:rsid w:val="0086556B"/>
    <w:rsid w:val="008713E3"/>
    <w:rsid w:val="00876F54"/>
    <w:rsid w:val="00894DCB"/>
    <w:rsid w:val="008B45AF"/>
    <w:rsid w:val="008C11D1"/>
    <w:rsid w:val="008C42B8"/>
    <w:rsid w:val="008E07B9"/>
    <w:rsid w:val="008E2B28"/>
    <w:rsid w:val="008F0C17"/>
    <w:rsid w:val="00901770"/>
    <w:rsid w:val="00912829"/>
    <w:rsid w:val="0092405F"/>
    <w:rsid w:val="00932DA8"/>
    <w:rsid w:val="00935FCD"/>
    <w:rsid w:val="00961F9E"/>
    <w:rsid w:val="009647D2"/>
    <w:rsid w:val="009710E1"/>
    <w:rsid w:val="00997279"/>
    <w:rsid w:val="00997876"/>
    <w:rsid w:val="009A4090"/>
    <w:rsid w:val="009B5080"/>
    <w:rsid w:val="009B722B"/>
    <w:rsid w:val="009D0C98"/>
    <w:rsid w:val="009D3D62"/>
    <w:rsid w:val="009D4752"/>
    <w:rsid w:val="009F58D5"/>
    <w:rsid w:val="009F626F"/>
    <w:rsid w:val="009F62AF"/>
    <w:rsid w:val="00A011D1"/>
    <w:rsid w:val="00A13465"/>
    <w:rsid w:val="00A21D4F"/>
    <w:rsid w:val="00A3334D"/>
    <w:rsid w:val="00A35A5D"/>
    <w:rsid w:val="00A51C41"/>
    <w:rsid w:val="00A52DF7"/>
    <w:rsid w:val="00A560ED"/>
    <w:rsid w:val="00A75A65"/>
    <w:rsid w:val="00A77A3E"/>
    <w:rsid w:val="00A922FC"/>
    <w:rsid w:val="00A935AD"/>
    <w:rsid w:val="00A955E9"/>
    <w:rsid w:val="00AA15EF"/>
    <w:rsid w:val="00AA77CB"/>
    <w:rsid w:val="00AB3BB6"/>
    <w:rsid w:val="00AC004D"/>
    <w:rsid w:val="00AC6CC6"/>
    <w:rsid w:val="00AC768F"/>
    <w:rsid w:val="00AD4429"/>
    <w:rsid w:val="00AE56FF"/>
    <w:rsid w:val="00B03027"/>
    <w:rsid w:val="00B51B75"/>
    <w:rsid w:val="00B57A77"/>
    <w:rsid w:val="00B63601"/>
    <w:rsid w:val="00B640A1"/>
    <w:rsid w:val="00B6696A"/>
    <w:rsid w:val="00B74FA8"/>
    <w:rsid w:val="00B77B15"/>
    <w:rsid w:val="00B8282D"/>
    <w:rsid w:val="00B85326"/>
    <w:rsid w:val="00B91320"/>
    <w:rsid w:val="00BA0CB6"/>
    <w:rsid w:val="00BA0FF1"/>
    <w:rsid w:val="00BA3501"/>
    <w:rsid w:val="00BA4B2A"/>
    <w:rsid w:val="00BC6C17"/>
    <w:rsid w:val="00BD2482"/>
    <w:rsid w:val="00BD4C8F"/>
    <w:rsid w:val="00BD6D89"/>
    <w:rsid w:val="00BE0620"/>
    <w:rsid w:val="00BE0BB8"/>
    <w:rsid w:val="00BE5B3E"/>
    <w:rsid w:val="00BF0284"/>
    <w:rsid w:val="00BF5595"/>
    <w:rsid w:val="00C069B6"/>
    <w:rsid w:val="00C4273D"/>
    <w:rsid w:val="00C520BA"/>
    <w:rsid w:val="00C522BE"/>
    <w:rsid w:val="00C60BC8"/>
    <w:rsid w:val="00C64781"/>
    <w:rsid w:val="00C7120D"/>
    <w:rsid w:val="00C81F64"/>
    <w:rsid w:val="00C841C8"/>
    <w:rsid w:val="00C867F2"/>
    <w:rsid w:val="00CA2918"/>
    <w:rsid w:val="00CA6E93"/>
    <w:rsid w:val="00CB3D9D"/>
    <w:rsid w:val="00CB4555"/>
    <w:rsid w:val="00CC28BB"/>
    <w:rsid w:val="00CE072D"/>
    <w:rsid w:val="00CF04F0"/>
    <w:rsid w:val="00D26DAF"/>
    <w:rsid w:val="00D30046"/>
    <w:rsid w:val="00D31B07"/>
    <w:rsid w:val="00D46050"/>
    <w:rsid w:val="00D50F27"/>
    <w:rsid w:val="00D65872"/>
    <w:rsid w:val="00D66084"/>
    <w:rsid w:val="00D67807"/>
    <w:rsid w:val="00D71223"/>
    <w:rsid w:val="00D724E4"/>
    <w:rsid w:val="00D73C53"/>
    <w:rsid w:val="00D73F9A"/>
    <w:rsid w:val="00D767AE"/>
    <w:rsid w:val="00D76F8A"/>
    <w:rsid w:val="00D82E34"/>
    <w:rsid w:val="00D85090"/>
    <w:rsid w:val="00D95073"/>
    <w:rsid w:val="00DC4E4A"/>
    <w:rsid w:val="00DC6ED3"/>
    <w:rsid w:val="00DE2570"/>
    <w:rsid w:val="00DF3892"/>
    <w:rsid w:val="00E07A31"/>
    <w:rsid w:val="00E152EF"/>
    <w:rsid w:val="00E2344C"/>
    <w:rsid w:val="00E24EC3"/>
    <w:rsid w:val="00E4408C"/>
    <w:rsid w:val="00E524E9"/>
    <w:rsid w:val="00E662C6"/>
    <w:rsid w:val="00E862BC"/>
    <w:rsid w:val="00E97B38"/>
    <w:rsid w:val="00EB5F33"/>
    <w:rsid w:val="00F03587"/>
    <w:rsid w:val="00F434C7"/>
    <w:rsid w:val="00F43AD3"/>
    <w:rsid w:val="00F44A91"/>
    <w:rsid w:val="00F535DF"/>
    <w:rsid w:val="00F567E2"/>
    <w:rsid w:val="00F63B31"/>
    <w:rsid w:val="00F7383A"/>
    <w:rsid w:val="00F805F3"/>
    <w:rsid w:val="00F80F32"/>
    <w:rsid w:val="00F873DA"/>
    <w:rsid w:val="00F9377F"/>
    <w:rsid w:val="00F95D3B"/>
    <w:rsid w:val="00FB412B"/>
    <w:rsid w:val="00FE22B5"/>
    <w:rsid w:val="00FE7C48"/>
    <w:rsid w:val="00FF16EB"/>
    <w:rsid w:val="00FF5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EC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122AD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22ADD"/>
    <w:rPr>
      <w:rFonts w:ascii="Times New Roman" w:eastAsia="Times New Roman" w:hAnsi="Times New Roman" w:cs="Times New Roman"/>
      <w:b/>
      <w:bCs/>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link w:val="Heading4Char"/>
    <w:uiPriority w:val="9"/>
    <w:qFormat/>
    <w:rsid w:val="00122AD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22ADD"/>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3126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1200</Words>
  <Characters>6841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rhiannondavies2002@gmail.com</dc:creator>
  <cp:lastModifiedBy>Jestyn Davies</cp:lastModifiedBy>
  <cp:revision>2</cp:revision>
  <dcterms:created xsi:type="dcterms:W3CDTF">2023-05-02T09:06:00Z</dcterms:created>
  <dcterms:modified xsi:type="dcterms:W3CDTF">2023-05-02T09:06:00Z</dcterms:modified>
</cp:coreProperties>
</file>