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419475" cy="1333500"/>
            <wp:effectExtent b="0" l="0" r="0" t="0"/>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3419475" cy="13335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3">
      <w:pPr>
        <w:jc w:val="both"/>
        <w:rPr>
          <w:rFonts w:ascii="Times New Roman" w:cs="Times New Roman" w:eastAsia="Times New Roman" w:hAnsi="Times New Roman"/>
          <w:b w:val="1"/>
          <w:sz w:val="50"/>
          <w:szCs w:val="50"/>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40"/>
          <w:szCs w:val="40"/>
          <w:rtl w:val="0"/>
        </w:rPr>
        <w:t xml:space="preserve">BA Business Management</w:t>
      </w:r>
      <w:r w:rsidDel="00000000" w:rsidR="00000000" w:rsidRPr="00000000">
        <w:rPr>
          <w:rFonts w:ascii="Times New Roman" w:cs="Times New Roman" w:eastAsia="Times New Roman" w:hAnsi="Times New Roman"/>
          <w:b w:val="1"/>
          <w:sz w:val="50"/>
          <w:szCs w:val="50"/>
          <w:rtl w:val="0"/>
        </w:rPr>
        <w:t xml:space="preserve"> </w:t>
      </w:r>
    </w:p>
    <w:p w:rsidR="00000000" w:rsidDel="00000000" w:rsidP="00000000" w:rsidRDefault="00000000" w:rsidRPr="00000000" w14:paraId="00000004">
      <w:pPr>
        <w:jc w:val="both"/>
        <w:rPr>
          <w:rFonts w:ascii="Times New Roman" w:cs="Times New Roman" w:eastAsia="Times New Roman" w:hAnsi="Times New Roman"/>
          <w:b w:val="1"/>
          <w:sz w:val="50"/>
          <w:szCs w:val="50"/>
        </w:rPr>
      </w:pPr>
      <w:r w:rsidDel="00000000" w:rsidR="00000000" w:rsidRPr="00000000">
        <w:rPr>
          <w:rFonts w:ascii="Times New Roman" w:cs="Times New Roman" w:eastAsia="Times New Roman" w:hAnsi="Times New Roman"/>
          <w:b w:val="1"/>
          <w:sz w:val="40"/>
          <w:szCs w:val="40"/>
          <w:rtl w:val="0"/>
        </w:rPr>
        <w:t xml:space="preserve">                        LCBB4003</w:t>
      </w:r>
      <w:r w:rsidDel="00000000" w:rsidR="00000000" w:rsidRPr="00000000">
        <w:rPr>
          <w:rFonts w:ascii="Times New Roman" w:cs="Times New Roman" w:eastAsia="Times New Roman" w:hAnsi="Times New Roman"/>
          <w:b w:val="1"/>
          <w:sz w:val="50"/>
          <w:szCs w:val="50"/>
          <w:rtl w:val="0"/>
        </w:rPr>
        <w:t xml:space="preserve">  </w:t>
      </w:r>
    </w:p>
    <w:p w:rsidR="00000000" w:rsidDel="00000000" w:rsidP="00000000" w:rsidRDefault="00000000" w:rsidRPr="00000000" w14:paraId="00000005">
      <w:pPr>
        <w:jc w:val="both"/>
        <w:rPr>
          <w:rFonts w:ascii="Times New Roman" w:cs="Times New Roman" w:eastAsia="Times New Roman" w:hAnsi="Times New Roman"/>
          <w:b w:val="1"/>
          <w:sz w:val="50"/>
          <w:szCs w:val="50"/>
        </w:rPr>
      </w:pPr>
      <w:r w:rsidDel="00000000" w:rsidR="00000000" w:rsidRPr="00000000">
        <w:rPr>
          <w:rFonts w:ascii="Times New Roman" w:cs="Times New Roman" w:eastAsia="Times New Roman" w:hAnsi="Times New Roman"/>
          <w:b w:val="1"/>
          <w:sz w:val="40"/>
          <w:szCs w:val="40"/>
          <w:rtl w:val="0"/>
        </w:rPr>
        <w:t xml:space="preserve">      Module:Marketing Fundamentals</w:t>
      </w:r>
      <w:r w:rsidDel="00000000" w:rsidR="00000000" w:rsidRPr="00000000">
        <w:rPr>
          <w:rFonts w:ascii="Times New Roman" w:cs="Times New Roman" w:eastAsia="Times New Roman" w:hAnsi="Times New Roman"/>
          <w:b w:val="1"/>
          <w:sz w:val="50"/>
          <w:szCs w:val="50"/>
          <w:rtl w:val="0"/>
        </w:rPr>
        <w:t xml:space="preserve"> </w:t>
      </w:r>
    </w:p>
    <w:p w:rsidR="00000000" w:rsidDel="00000000" w:rsidP="00000000" w:rsidRDefault="00000000" w:rsidRPr="00000000" w14:paraId="00000006">
      <w:pPr>
        <w:jc w:val="both"/>
        <w:rPr>
          <w:rFonts w:ascii="Times New Roman" w:cs="Times New Roman" w:eastAsia="Times New Roman" w:hAnsi="Times New Roman"/>
          <w:b w:val="1"/>
          <w:sz w:val="50"/>
          <w:szCs w:val="50"/>
        </w:rPr>
      </w:pPr>
      <w:r w:rsidDel="00000000" w:rsidR="00000000" w:rsidRPr="00000000">
        <w:rPr>
          <w:rFonts w:ascii="Times New Roman" w:cs="Times New Roman" w:eastAsia="Times New Roman" w:hAnsi="Times New Roman"/>
          <w:b w:val="1"/>
          <w:sz w:val="40"/>
          <w:szCs w:val="40"/>
          <w:rtl w:val="0"/>
        </w:rPr>
        <w:t xml:space="preserve">           Lecturer:Tushara Balendran</w:t>
      </w:r>
      <w:r w:rsidDel="00000000" w:rsidR="00000000" w:rsidRPr="00000000">
        <w:rPr>
          <w:rtl w:val="0"/>
        </w:rPr>
      </w:r>
    </w:p>
    <w:p w:rsidR="00000000" w:rsidDel="00000000" w:rsidP="00000000" w:rsidRDefault="00000000" w:rsidRPr="00000000" w14:paraId="00000007">
      <w:pPr>
        <w:jc w:val="both"/>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         Student:Valentina Vladimirova</w:t>
      </w:r>
    </w:p>
    <w:p w:rsidR="00000000" w:rsidDel="00000000" w:rsidP="00000000" w:rsidRDefault="00000000" w:rsidRPr="00000000" w14:paraId="00000008">
      <w:pPr>
        <w:jc w:val="both"/>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       I.D:1818405@student.uwtsd.ac.uk</w:t>
      </w:r>
      <w:r w:rsidDel="00000000" w:rsidR="00000000" w:rsidRPr="00000000">
        <w:rPr>
          <w:rtl w:val="0"/>
        </w:rPr>
      </w:r>
    </w:p>
    <w:p w:rsidR="00000000" w:rsidDel="00000000" w:rsidP="00000000" w:rsidRDefault="00000000" w:rsidRPr="00000000" w14:paraId="00000009">
      <w:pPr>
        <w:pStyle w:val="Heading1"/>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jc w:val="left"/>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F">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jc w:val="both"/>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               Marketing Fundamentals</w:t>
      </w:r>
    </w:p>
    <w:p w:rsidR="00000000" w:rsidDel="00000000" w:rsidP="00000000" w:rsidRDefault="00000000" w:rsidRPr="00000000" w14:paraId="0000001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jc w:val="both"/>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40"/>
          <w:szCs w:val="40"/>
          <w:rtl w:val="0"/>
        </w:rPr>
        <w:t xml:space="preserve">Assessment 1</w:t>
      </w:r>
    </w:p>
    <w:p w:rsidR="00000000" w:rsidDel="00000000" w:rsidP="00000000" w:rsidRDefault="00000000" w:rsidRPr="00000000" w14:paraId="0000001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jc w:val="both"/>
        <w:rPr>
          <w:rFonts w:ascii="Times New Roman" w:cs="Times New Roman" w:eastAsia="Times New Roman" w:hAnsi="Times New Roman"/>
          <w:b w:val="1"/>
          <w:sz w:val="50"/>
          <w:szCs w:val="50"/>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50"/>
          <w:szCs w:val="50"/>
          <w:rtl w:val="0"/>
        </w:rPr>
        <w:t xml:space="preserve">Amazon</w:t>
      </w:r>
    </w:p>
    <w:p w:rsidR="00000000" w:rsidDel="00000000" w:rsidP="00000000" w:rsidRDefault="00000000" w:rsidRPr="00000000" w14:paraId="0000001B">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Contents</w:t>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gjdgxs">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Introduction:</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1.</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hyperlink w:anchor="_30j0zll">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Marketing:</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2.</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hyperlink w:anchor="_1fob9te">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Situational analysis and role of marketing environment:</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2.1 Pestle analysis:</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2.3 SWOT analysis:</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2.4 </w:t>
        </w:r>
      </w:hyperlink>
      <w:hyperlink w:anchor="_tyjcwt">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Advantages of SWOT analysis:</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3.</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hyperlink w:anchor="_3dy6vkm">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Segmentation, targeting and positioning (STP):</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3.1 7p’s of Amazon:</w:t>
        </w:r>
      </w:hyperlink>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Conclusion and recommendations:</w:t>
        </w:r>
      </w:hyperlink>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Bibliography</w:t>
        </w:r>
      </w:hyperlink>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1">
      <w:pPr>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pStyle w:val="Heading1"/>
        <w:jc w:val="both"/>
        <w:rPr>
          <w:rFonts w:ascii="Times New Roman" w:cs="Times New Roman" w:eastAsia="Times New Roman" w:hAnsi="Times New Roman"/>
          <w:b w:val="1"/>
          <w:color w:val="000000"/>
          <w:sz w:val="24"/>
          <w:szCs w:val="24"/>
        </w:rPr>
      </w:pPr>
      <w:bookmarkStart w:colFirst="0" w:colLast="0" w:name="_gjdgxs" w:id="0"/>
      <w:bookmarkEnd w:id="0"/>
      <w:r w:rsidDel="00000000" w:rsidR="00000000" w:rsidRPr="00000000">
        <w:rPr>
          <w:rFonts w:ascii="Times New Roman" w:cs="Times New Roman" w:eastAsia="Times New Roman" w:hAnsi="Times New Roman"/>
          <w:b w:val="1"/>
          <w:color w:val="000000"/>
          <w:sz w:val="24"/>
          <w:szCs w:val="24"/>
          <w:rtl w:val="0"/>
        </w:rPr>
        <w:t xml:space="preserve">Introduction:</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Amazon is one of the world’s leading multinational entities that focuses on an array of services such as e commerce, cloud computing, digital streaming, artificial intelligence respectively.   The firm had its inception in 1994 as it started as one of the online marketplaces for the sale of Books.  The firm has been highly renowned for its ability to disrupt the markets through its technological innovation on the grand scale.  Being the second highest employer in the united states the firm is highly renowned for the value companies in the globe.</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assignment discusses the marketing process, stages of marketing, role of marketing environment, application of PESTLE, porters five force model and SWOT analysis of selected firms. The final part of the assignment includes information about the marketing mix for the selected firm. Amazon is the firm selected for this marketing fundamentals assessment 1 assignment. </w:t>
      </w:r>
    </w:p>
    <w:p w:rsidR="00000000" w:rsidDel="00000000" w:rsidP="00000000" w:rsidRDefault="00000000" w:rsidRPr="00000000" w14:paraId="00000046">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30j0zll" w:id="1"/>
      <w:bookmarkEnd w:id="1"/>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Marketing:</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(Massimiliano, 2016), Marketing is a process or activity that organizations use to promote the buying or selling of a product or service. It is a deliberate communication which has a high impact on consumer decisions. It is one of essential functions that every firm includes for purchasing, promoting, disturbing, and selling the brands to consumers in the target market. It is an activity of getting target consumers who are interested in the firm’s business.</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1.1 Marketing process:</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(Jayachandran, 2016) states that the marketing process is evaluating market opportunities, choosing target market, creating marketing mix and handling marketing effort. Marketing process is applied by organization to identify the different opportunities in the industry and to make profits. The four stages in Marketing process are,</w:t>
      </w:r>
    </w:p>
    <w:p w:rsidR="00000000" w:rsidDel="00000000" w:rsidP="00000000" w:rsidRDefault="00000000" w:rsidRPr="00000000" w14:paraId="0000004B">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Situation analysis</w:t>
      </w:r>
    </w:p>
    <w:p w:rsidR="00000000" w:rsidDel="00000000" w:rsidP="00000000" w:rsidRDefault="00000000" w:rsidRPr="00000000" w14:paraId="0000004C">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strategy</w:t>
      </w:r>
    </w:p>
    <w:p w:rsidR="00000000" w:rsidDel="00000000" w:rsidP="00000000" w:rsidRDefault="00000000" w:rsidRPr="00000000" w14:paraId="0000004D">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Mix decisions</w:t>
      </w:r>
    </w:p>
    <w:p w:rsidR="00000000" w:rsidDel="00000000" w:rsidP="00000000" w:rsidRDefault="00000000" w:rsidRPr="00000000" w14:paraId="0000004E">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Implementation and control (Curtis, 2016)</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314700" cy="35814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314700"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Mission statement of company:</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 mission statement is to serve the customers in the mode of online and physical outlets and to enhance the bar of customers' experience. It is attaining through the internet and technology, that to assist the customers to identify, discover and purchase (Cohen, 2016). </w:t>
      </w:r>
    </w:p>
    <w:p w:rsidR="00000000" w:rsidDel="00000000" w:rsidP="00000000" w:rsidRDefault="00000000" w:rsidRPr="00000000" w14:paraId="0000005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Situational analysis:</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 has evaluated the market situation and identifies the market opportunities for fulfilling the unsatisfied customer needs and wants. Proper forecasting is done through effective analysis of the environment by applying SWOT analysis and PESTLE analysis.</w:t>
      </w:r>
    </w:p>
    <w:p w:rsidR="00000000" w:rsidDel="00000000" w:rsidP="00000000" w:rsidRDefault="00000000" w:rsidRPr="00000000" w14:paraId="0000005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Objectives of Amazon:</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major objective of Amazon is to concentrate on long term growth by achieving the status of world's most customer centric company (Marandi, 2016). </w:t>
      </w:r>
    </w:p>
    <w:p w:rsidR="00000000" w:rsidDel="00000000" w:rsidP="00000000" w:rsidRDefault="00000000" w:rsidRPr="00000000" w14:paraId="0000005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Marketing strategy:</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strategic plan is developed to fulfill the unsatisfied customer. The identified gap is filled with the marketing strategy developed by the marketing team of Amazon. Market research provides certain market information that allows the organization to position the brand in the mind of the consumer. Segmentation, targeting, positioning and value proposition of the target market are main aspects in developing marketing strategy (Wall, 2019).</w:t>
      </w:r>
    </w:p>
    <w:p w:rsidR="00000000" w:rsidDel="00000000" w:rsidP="00000000" w:rsidRDefault="00000000" w:rsidRPr="00000000" w14:paraId="0000005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Implementation and control:</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marketing plan is developed and launches of products are planned. Marketing mix is changed accordingly to match the changed market environment and target consumer needs.</w:t>
      </w:r>
    </w:p>
    <w:p w:rsidR="00000000" w:rsidDel="00000000" w:rsidP="00000000" w:rsidRDefault="00000000" w:rsidRPr="00000000" w14:paraId="0000005B">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1fob9te" w:id="2"/>
      <w:bookmarkEnd w:id="2"/>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Situational analysis and role of marketing environment:</w:t>
      </w:r>
    </w:p>
    <w:p w:rsidR="00000000" w:rsidDel="00000000" w:rsidP="00000000" w:rsidRDefault="00000000" w:rsidRPr="00000000" w14:paraId="0000005C">
      <w:pPr>
        <w:pStyle w:val="Heading2"/>
        <w:jc w:val="both"/>
        <w:rPr>
          <w:rFonts w:ascii="Times New Roman" w:cs="Times New Roman" w:eastAsia="Times New Roman" w:hAnsi="Times New Roman"/>
          <w:b w:val="1"/>
          <w:color w:val="000000"/>
          <w:sz w:val="24"/>
          <w:szCs w:val="24"/>
        </w:rPr>
      </w:pPr>
      <w:bookmarkStart w:colFirst="0" w:colLast="0" w:name="_3znysh7" w:id="3"/>
      <w:bookmarkEnd w:id="3"/>
      <w:r w:rsidDel="00000000" w:rsidR="00000000" w:rsidRPr="00000000">
        <w:rPr>
          <w:rFonts w:ascii="Times New Roman" w:cs="Times New Roman" w:eastAsia="Times New Roman" w:hAnsi="Times New Roman"/>
          <w:b w:val="1"/>
          <w:color w:val="000000"/>
          <w:sz w:val="24"/>
          <w:szCs w:val="24"/>
          <w:rtl w:val="0"/>
        </w:rPr>
        <w:t xml:space="preserve">2.1 Pestle analysis:</w:t>
      </w:r>
    </w:p>
    <w:p w:rsidR="00000000" w:rsidDel="00000000" w:rsidP="00000000" w:rsidRDefault="00000000" w:rsidRPr="00000000" w14:paraId="0000005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Political:</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 is operating in various countries and business operations are affected by various government political factors like taxation, government laws, policies, freedom of press, extent of corruption, etc.  Cyber security bills and political stability also influence Amazon business. Amazon needs to rely on government assistance for introducing, distributing and profit (Wall, 2019).  </w:t>
      </w:r>
    </w:p>
    <w:p w:rsidR="00000000" w:rsidDel="00000000" w:rsidP="00000000" w:rsidRDefault="00000000" w:rsidRPr="00000000" w14:paraId="0000005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Economic factors:</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disposable income for people, economic recession due to Covid 19, employment rate, GDP and inflation rate determines the business process of Amazon. When countries’ economies fall the sales will not be affected because people need to buy daily commodities and when purchasing power of people is enhanced, they spend more on expensive and luxury items (Hennig-Thurau, 2017). </w:t>
      </w:r>
    </w:p>
    <w:p w:rsidR="00000000" w:rsidDel="00000000" w:rsidP="00000000" w:rsidRDefault="00000000" w:rsidRPr="00000000" w14:paraId="0000006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Social factors:</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Lifestyle is changing and nowadays people wish to access thousands of products on a single page and wish to get them on doorstep. This makes Amazon more powerful in their business. Nowadays online shopping is highly preferable by the younger generation and elders due to Covid 19 pandemic. It is a wonderful opportunity for Amazon to enhance the customer base by selling a tine pin to refrigerator (Mullin, 2015). </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343275"/>
            <wp:effectExtent b="0" l="0" r="0" t="0"/>
            <wp:docPr descr="PESTLE Analysis Example - Management Weekly" id="4" name="image1.jpg"/>
            <a:graphic>
              <a:graphicData uri="http://schemas.openxmlformats.org/drawingml/2006/picture">
                <pic:pic>
                  <pic:nvPicPr>
                    <pic:cNvPr descr="PESTLE Analysis Example - Management Weekly" id="0" name="image1.jpg"/>
                    <pic:cNvPicPr preferRelativeResize="0"/>
                  </pic:nvPicPr>
                  <pic:blipFill>
                    <a:blip r:embed="rId8"/>
                    <a:srcRect b="0" l="0" r="0" t="0"/>
                    <a:stretch>
                      <a:fillRect/>
                    </a:stretch>
                  </pic:blipFill>
                  <pic:spPr>
                    <a:xfrm>
                      <a:off x="0" y="0"/>
                      <a:ext cx="5943600" cy="3343275"/>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Technological factors:</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online retail business is highly dependent on the internet and technologies. Different degrees of technologies are required to promote and deliver the products from warehouse to customer ends. Amazon is highly concentrating on cloud computing anvery system to fulfill customer needs. Amazon prime Air is a new future delivery system that delivers the packages through drones. Amazon is working with various regulatory authorities for developing a sound air traffic management system (Wenderoth, 2016). </w:t>
      </w:r>
    </w:p>
    <w:p w:rsidR="00000000" w:rsidDel="00000000" w:rsidP="00000000" w:rsidRDefault="00000000" w:rsidRPr="00000000" w14:paraId="0000006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Legal factors:</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Antitrust law, discrimination law and data protection law have high impacts on Amazon business. Amazon has introduced an Anti- counterfeit policy for minimizing the counterfeit products in online platforms (Visconti, 2020). </w:t>
      </w:r>
    </w:p>
    <w:p w:rsidR="00000000" w:rsidDel="00000000" w:rsidP="00000000" w:rsidRDefault="00000000" w:rsidRPr="00000000" w14:paraId="0000006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Environmental factors:</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 has a feature of delivering the products in one or two days. Over 100 million prime customers are eligible for in one- or two-days delivery which results in high carbon emission. There is pressure from investors and stakeholders to disclose the information about environment impact. Amazon is concentrating on reducing the shipment emission free by 2030 (Wall, 2019).</w:t>
      </w:r>
    </w:p>
    <w:p w:rsidR="00000000" w:rsidDel="00000000" w:rsidP="00000000" w:rsidRDefault="00000000" w:rsidRPr="00000000" w14:paraId="0000006C">
      <w:pPr>
        <w:pStyle w:val="Heading2"/>
        <w:jc w:val="both"/>
        <w:rPr>
          <w:rFonts w:ascii="Times New Roman" w:cs="Times New Roman" w:eastAsia="Times New Roman" w:hAnsi="Times New Roman"/>
          <w:b w:val="1"/>
          <w:color w:val="000000"/>
          <w:sz w:val="24"/>
          <w:szCs w:val="24"/>
        </w:rPr>
      </w:pPr>
      <w:bookmarkStart w:colFirst="0" w:colLast="0" w:name="_2et92p0" w:id="4"/>
      <w:bookmarkEnd w:id="4"/>
      <w:r w:rsidDel="00000000" w:rsidR="00000000" w:rsidRPr="00000000">
        <w:rPr>
          <w:rFonts w:ascii="Times New Roman" w:cs="Times New Roman" w:eastAsia="Times New Roman" w:hAnsi="Times New Roman"/>
          <w:b w:val="1"/>
          <w:color w:val="000000"/>
          <w:sz w:val="24"/>
          <w:szCs w:val="24"/>
          <w:rtl w:val="0"/>
        </w:rPr>
        <w:t xml:space="preserve">2.3 SWOT analysis:</w:t>
      </w:r>
    </w:p>
    <w:p w:rsidR="00000000" w:rsidDel="00000000" w:rsidP="00000000" w:rsidRDefault="00000000" w:rsidRPr="00000000" w14:paraId="0000006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w:t>
      </w:r>
    </w:p>
    <w:p w:rsidR="00000000" w:rsidDel="00000000" w:rsidP="00000000" w:rsidRDefault="00000000" w:rsidRPr="00000000" w14:paraId="0000006E">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Amazon is a global giant and has a strong position and brand name.</w:t>
      </w:r>
    </w:p>
    <w:p w:rsidR="00000000" w:rsidDel="00000000" w:rsidP="00000000" w:rsidRDefault="00000000" w:rsidRPr="00000000" w14:paraId="0000006F">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Logistics and distribution system ensures a successful customer fulfilment. </w:t>
      </w:r>
    </w:p>
    <w:p w:rsidR="00000000" w:rsidDel="00000000" w:rsidP="00000000" w:rsidRDefault="00000000" w:rsidRPr="00000000" w14:paraId="00000070">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Amazon is customer oriented </w:t>
      </w:r>
      <w:r w:rsidDel="00000000" w:rsidR="00000000" w:rsidRPr="00000000">
        <w:rPr>
          <w:rFonts w:ascii="Times New Roman" w:cs="Times New Roman" w:eastAsia="Times New Roman" w:hAnsi="Times New Roman"/>
          <w:sz w:val="24"/>
          <w:szCs w:val="24"/>
          <w:rtl w:val="0"/>
        </w:rPr>
        <w:t xml:space="preserve">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sz w:val="24"/>
          <w:szCs w:val="24"/>
          <w:rtl w:val="0"/>
        </w:rPr>
        <w:t xml:space="preserve">satisfies 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large number of customers with their needs </w:t>
      </w:r>
      <w:r w:rsidDel="00000000" w:rsidR="00000000" w:rsidRPr="00000000">
        <w:rPr>
          <w:rFonts w:ascii="Times New Roman" w:cs="Times New Roman" w:eastAsia="Times New Roman" w:hAnsi="Times New Roman"/>
          <w:sz w:val="24"/>
          <w:szCs w:val="24"/>
          <w:rtl w:val="0"/>
        </w:rPr>
        <w:t xml:space="preserve">at an inexpensive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price (Wall, 2019). </w:t>
      </w:r>
    </w:p>
    <w:p w:rsidR="00000000" w:rsidDel="00000000" w:rsidP="00000000" w:rsidRDefault="00000000" w:rsidRPr="00000000" w14:paraId="0000007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w:t>
      </w:r>
    </w:p>
    <w:p w:rsidR="00000000" w:rsidDel="00000000" w:rsidP="00000000" w:rsidRDefault="00000000" w:rsidRPr="00000000" w14:paraId="00000072">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Amazon's business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model is easily imitable which can be followed by other firms.</w:t>
      </w:r>
    </w:p>
    <w:p w:rsidR="00000000" w:rsidDel="00000000" w:rsidP="00000000" w:rsidRDefault="00000000" w:rsidRPr="00000000" w14:paraId="00000073">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India Amazon loses margins due to free shipping model </w:t>
      </w:r>
    </w:p>
    <w:p w:rsidR="00000000" w:rsidDel="00000000" w:rsidP="00000000" w:rsidRDefault="00000000" w:rsidRPr="00000000" w14:paraId="00000074">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launch of Fire phone and Kindle fire device becomes flops.</w:t>
      </w:r>
    </w:p>
    <w:p w:rsidR="00000000" w:rsidDel="00000000" w:rsidP="00000000" w:rsidRDefault="00000000" w:rsidRPr="00000000" w14:paraId="0000007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p w:rsidR="00000000" w:rsidDel="00000000" w:rsidP="00000000" w:rsidRDefault="00000000" w:rsidRPr="00000000" w14:paraId="0000007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Expansion of physical stores </w:t>
      </w:r>
      <w:r w:rsidDel="00000000" w:rsidR="00000000" w:rsidRPr="00000000">
        <w:rPr>
          <w:rFonts w:ascii="Times New Roman" w:cs="Times New Roman" w:eastAsia="Times New Roman" w:hAnsi="Times New Roman"/>
          <w:sz w:val="24"/>
          <w:szCs w:val="24"/>
          <w:rtl w:val="0"/>
        </w:rPr>
        <w:t xml:space="preserve">allows them to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compete with other physical giant retailers.</w:t>
      </w:r>
    </w:p>
    <w:p w:rsidR="00000000" w:rsidDel="00000000" w:rsidP="00000000" w:rsidRDefault="00000000" w:rsidRPr="00000000" w14:paraId="0000007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More acquisition </w:t>
      </w:r>
      <w:r w:rsidDel="00000000" w:rsidR="00000000" w:rsidRPr="00000000">
        <w:rPr>
          <w:rFonts w:ascii="Times New Roman" w:cs="Times New Roman" w:eastAsia="Times New Roman" w:hAnsi="Times New Roman"/>
          <w:sz w:val="24"/>
          <w:szCs w:val="24"/>
          <w:rtl w:val="0"/>
        </w:rPr>
        <w:t xml:space="preserve">opportunities are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for enhancing market shares.</w:t>
      </w:r>
    </w:p>
    <w:p w:rsidR="00000000" w:rsidDel="00000000" w:rsidP="00000000" w:rsidRDefault="00000000" w:rsidRPr="00000000" w14:paraId="0000007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More technological measures and policies ensures a minimum selling of counterfeit products (Kyriazis, 2017).</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999230"/>
            <wp:effectExtent b="0" l="0" r="0" t="0"/>
            <wp:docPr descr="SWOT Analysis - What is it and How to do it - Tallyfy" id="3" name="image4.png"/>
            <a:graphic>
              <a:graphicData uri="http://schemas.openxmlformats.org/drawingml/2006/picture">
                <pic:pic>
                  <pic:nvPicPr>
                    <pic:cNvPr descr="SWOT Analysis - What is it and How to do it - Tallyfy" id="0" name="image4.png"/>
                    <pic:cNvPicPr preferRelativeResize="0"/>
                  </pic:nvPicPr>
                  <pic:blipFill>
                    <a:blip r:embed="rId9"/>
                    <a:srcRect b="0" l="0" r="0" t="0"/>
                    <a:stretch>
                      <a:fillRect/>
                    </a:stretch>
                  </pic:blipFill>
                  <pic:spPr>
                    <a:xfrm>
                      <a:off x="0" y="0"/>
                      <a:ext cx="5943600" cy="3999230"/>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w:t>
      </w:r>
    </w:p>
    <w:p w:rsidR="00000000" w:rsidDel="00000000" w:rsidP="00000000" w:rsidRDefault="00000000" w:rsidRPr="00000000" w14:paraId="0000007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Enhancing cybercrime impacts the network security system.</w:t>
      </w:r>
    </w:p>
    <w:p w:rsidR="00000000" w:rsidDel="00000000" w:rsidP="00000000" w:rsidRDefault="00000000" w:rsidRPr="00000000" w14:paraId="0000007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Government regulation in few countries like Cuba, Iran, Sudan, </w:t>
      </w:r>
      <w:r w:rsidDel="00000000" w:rsidR="00000000" w:rsidRPr="00000000">
        <w:rPr>
          <w:rFonts w:ascii="Times New Roman" w:cs="Times New Roman" w:eastAsia="Times New Roman" w:hAnsi="Times New Roman"/>
          <w:sz w:val="24"/>
          <w:szCs w:val="24"/>
          <w:rtl w:val="0"/>
        </w:rPr>
        <w:t xml:space="preserve">Syria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restricts Amazon to ship products to these countries (Turner, 2019). </w:t>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pStyle w:val="Heading2"/>
        <w:jc w:val="both"/>
        <w:rPr>
          <w:rFonts w:ascii="Times New Roman" w:cs="Times New Roman" w:eastAsia="Times New Roman" w:hAnsi="Times New Roman"/>
          <w:b w:val="1"/>
          <w:color w:val="000000"/>
          <w:sz w:val="24"/>
          <w:szCs w:val="24"/>
        </w:rPr>
      </w:pPr>
      <w:bookmarkStart w:colFirst="0" w:colLast="0" w:name="_tyjcwt" w:id="5"/>
      <w:bookmarkEnd w:id="5"/>
      <w:r w:rsidDel="00000000" w:rsidR="00000000" w:rsidRPr="00000000">
        <w:rPr>
          <w:rFonts w:ascii="Times New Roman" w:cs="Times New Roman" w:eastAsia="Times New Roman" w:hAnsi="Times New Roman"/>
          <w:color w:val="000000"/>
          <w:sz w:val="24"/>
          <w:szCs w:val="24"/>
          <w:rtl w:val="0"/>
        </w:rPr>
        <w:t xml:space="preserve">2.4 </w:t>
      </w:r>
      <w:r w:rsidDel="00000000" w:rsidR="00000000" w:rsidRPr="00000000">
        <w:rPr>
          <w:rFonts w:ascii="Times New Roman" w:cs="Times New Roman" w:eastAsia="Times New Roman" w:hAnsi="Times New Roman"/>
          <w:b w:val="1"/>
          <w:color w:val="000000"/>
          <w:sz w:val="24"/>
          <w:szCs w:val="24"/>
          <w:rtl w:val="0"/>
        </w:rPr>
        <w:t xml:space="preserve">Advantages of SWOT analysis:</w:t>
      </w:r>
    </w:p>
    <w:p w:rsidR="00000000" w:rsidDel="00000000" w:rsidP="00000000" w:rsidRDefault="00000000" w:rsidRPr="00000000" w14:paraId="0000007F">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assists Amazon to find the core competencies </w:t>
      </w:r>
      <w:r w:rsidDel="00000000" w:rsidR="00000000" w:rsidRPr="00000000">
        <w:rPr>
          <w:rFonts w:ascii="Times New Roman" w:cs="Times New Roman" w:eastAsia="Times New Roman" w:hAnsi="Times New Roman"/>
          <w:sz w:val="24"/>
          <w:szCs w:val="24"/>
          <w:rtl w:val="0"/>
        </w:rPr>
        <w:t xml:space="preserve">in the online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retail market.</w:t>
      </w:r>
    </w:p>
    <w:p w:rsidR="00000000" w:rsidDel="00000000" w:rsidP="00000000" w:rsidRDefault="00000000" w:rsidRPr="00000000" w14:paraId="0000008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 source of information to Amazon for strategic planning.</w:t>
      </w:r>
    </w:p>
    <w:p w:rsidR="00000000" w:rsidDel="00000000" w:rsidP="00000000" w:rsidRDefault="00000000" w:rsidRPr="00000000" w14:paraId="0000008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Benefits the Amazon with the strength and addresses the weakness.</w:t>
      </w:r>
    </w:p>
    <w:p w:rsidR="00000000" w:rsidDel="00000000" w:rsidP="00000000" w:rsidRDefault="00000000" w:rsidRPr="00000000" w14:paraId="0000008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Enhance the response to opportunities and supports to overcome the threats (Moskel, 2016).</w:t>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2.4 Disadvantages of SWOT analysis:</w:t>
      </w:r>
    </w:p>
    <w:p w:rsidR="00000000" w:rsidDel="00000000" w:rsidP="00000000" w:rsidRDefault="00000000" w:rsidRPr="00000000" w14:paraId="0000008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Information overload has a high impact on Amazon business and performance.</w:t>
      </w:r>
    </w:p>
    <w:p w:rsidR="00000000" w:rsidDel="00000000" w:rsidP="00000000" w:rsidRDefault="00000000" w:rsidRPr="00000000" w14:paraId="00000088">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is highly impossible without the right data.</w:t>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3dy6vkm" w:id="6"/>
      <w:bookmarkEnd w:id="6"/>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Segmentation, targeting and positioning (STP):</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STP is a broad framework which summarizes and eases the process of market segmentation. Segmentation targeting and positioning concentrates more on the commercial effectiveness and identifies the essential valuable segments for enhancing Amazon business. It is a product positioning strategy that ensures effective positioning of a brand in consumer’s mind (Cohen, 2016).</w:t>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pStyle w:val="Heading2"/>
        <w:jc w:val="both"/>
        <w:rPr>
          <w:rFonts w:ascii="Times New Roman" w:cs="Times New Roman" w:eastAsia="Times New Roman" w:hAnsi="Times New Roman"/>
          <w:b w:val="1"/>
          <w:color w:val="000000"/>
          <w:sz w:val="24"/>
          <w:szCs w:val="24"/>
        </w:rPr>
      </w:pPr>
      <w:bookmarkStart w:colFirst="0" w:colLast="0" w:name="_1t3h5sf" w:id="7"/>
      <w:bookmarkEnd w:id="7"/>
      <w:r w:rsidDel="00000000" w:rsidR="00000000" w:rsidRPr="00000000">
        <w:rPr>
          <w:rFonts w:ascii="Times New Roman" w:cs="Times New Roman" w:eastAsia="Times New Roman" w:hAnsi="Times New Roman"/>
          <w:b w:val="1"/>
          <w:color w:val="000000"/>
          <w:sz w:val="24"/>
          <w:szCs w:val="24"/>
          <w:rtl w:val="0"/>
        </w:rPr>
        <w:t xml:space="preserve">3.1 7p’s of Amazon:</w:t>
      </w:r>
    </w:p>
    <w:p w:rsidR="00000000" w:rsidDel="00000000" w:rsidP="00000000" w:rsidRDefault="00000000" w:rsidRPr="00000000" w14:paraId="0000008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Product:</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 products and services are higher quality than the competitors. Amazon has millions of products under the category electronic devices, media content, Amazon web services and Amazon websites (Curtis, 2016).</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1905000" cy="1266825"/>
            <wp:effectExtent b="0" l="0" r="0" t="0"/>
            <wp:docPr id="6" name="image5.jpg"/>
            <a:graphic>
              <a:graphicData uri="http://schemas.openxmlformats.org/drawingml/2006/picture">
                <pic:pic>
                  <pic:nvPicPr>
                    <pic:cNvPr id="0" name="image5.jpg"/>
                    <pic:cNvPicPr preferRelativeResize="0"/>
                  </pic:nvPicPr>
                  <pic:blipFill>
                    <a:blip r:embed="rId10"/>
                    <a:srcRect b="0" l="0" r="0" t="0"/>
                    <a:stretch>
                      <a:fillRect/>
                    </a:stretch>
                  </pic:blipFill>
                  <pic:spPr>
                    <a:xfrm>
                      <a:off x="0" y="0"/>
                      <a:ext cx="1905000" cy="1266825"/>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Pr>
        <w:drawing>
          <wp:inline distB="0" distT="0" distL="0" distR="0">
            <wp:extent cx="3048000" cy="990600"/>
            <wp:effectExtent b="0" l="0" r="0" t="0"/>
            <wp:docPr id="5"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3048000" cy="990600"/>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Place:</w:t>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 didn’t have particular physical stores to sell the products. Online sales is the nature of business and they distribute the products to customers through warehouses. Warehouses are located at important locations and cities worldwide. They partnered with various delivery service providers to deliver at the right time (Jayachandran, 2016). </w:t>
      </w:r>
    </w:p>
    <w:p w:rsidR="00000000" w:rsidDel="00000000" w:rsidP="00000000" w:rsidRDefault="00000000" w:rsidRPr="00000000" w14:paraId="0000009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Price:</w:t>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 changes the prices frequently to compete with Walmart, Flipkart and other online sales platforms. Amazon follows a pricing strategy of Amazon prime day. On that day there will be more deals and offers for customers.</w:t>
      </w:r>
    </w:p>
    <w:p w:rsidR="00000000" w:rsidDel="00000000" w:rsidP="00000000" w:rsidRDefault="00000000" w:rsidRPr="00000000" w14:paraId="0000009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Promotion:</w:t>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 promotes their business through Youtube, Facebook, Instagram, Twitter, websites, blogs, campaigns, events, Pinterest, etc. Amazon has an affiliate program which helps them to expand the market reach through online sales tactics tools (Turner, 2019).</w:t>
      </w:r>
    </w:p>
    <w:p w:rsidR="00000000" w:rsidDel="00000000" w:rsidP="00000000" w:rsidRDefault="00000000" w:rsidRPr="00000000" w14:paraId="0000009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People:</w:t>
      </w:r>
    </w:p>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Salespeople of Amazon are provided with effective training which ensures effective customer satisfaction. Amazon has an on-call service to help the issues of customers.</w:t>
      </w:r>
    </w:p>
    <w:p w:rsidR="00000000" w:rsidDel="00000000" w:rsidP="00000000" w:rsidRDefault="00000000" w:rsidRPr="00000000" w14:paraId="0000009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Process:</w:t>
      </w:r>
    </w:p>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Finding the product, selecting the shipping address, choosing payment method, overview of the entire order and placing the order are the processes in Amazon (Cohen, 2016).</w:t>
      </w:r>
    </w:p>
    <w:p w:rsidR="00000000" w:rsidDel="00000000" w:rsidP="00000000" w:rsidRDefault="00000000" w:rsidRPr="00000000" w14:paraId="0000009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Physical evidence:</w:t>
      </w:r>
    </w:p>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Amazon's website is user friendly and enables the customers to view products in quality images and pictures which are captured in various angles. The logo of Amazon represents the selling of A to Z products (arrow connects the two letters).</w:t>
      </w:r>
    </w:p>
    <w:p w:rsidR="00000000" w:rsidDel="00000000" w:rsidP="00000000" w:rsidRDefault="00000000" w:rsidRPr="00000000" w14:paraId="0000009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pStyle w:val="Heading1"/>
        <w:jc w:val="both"/>
        <w:rPr>
          <w:rFonts w:ascii="Times New Roman" w:cs="Times New Roman" w:eastAsia="Times New Roman" w:hAnsi="Times New Roman"/>
          <w:b w:val="1"/>
          <w:color w:val="000000"/>
          <w:sz w:val="24"/>
          <w:szCs w:val="24"/>
        </w:rPr>
      </w:pPr>
      <w:bookmarkStart w:colFirst="0" w:colLast="0" w:name="_4d34og8" w:id="8"/>
      <w:bookmarkEnd w:id="8"/>
      <w:r w:rsidDel="00000000" w:rsidR="00000000" w:rsidRPr="00000000">
        <w:rPr>
          <w:rFonts w:ascii="Times New Roman" w:cs="Times New Roman" w:eastAsia="Times New Roman" w:hAnsi="Times New Roman"/>
          <w:b w:val="1"/>
          <w:color w:val="000000"/>
          <w:sz w:val="24"/>
          <w:szCs w:val="24"/>
          <w:rtl w:val="0"/>
        </w:rPr>
        <w:t xml:space="preserve">Conclusion and recommendations:</w:t>
      </w:r>
    </w:p>
    <w:p w:rsidR="00000000" w:rsidDel="00000000" w:rsidP="00000000" w:rsidRDefault="00000000" w:rsidRPr="00000000" w14:paraId="000000A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of recommendations are,</w:t>
      </w:r>
    </w:p>
    <w:p w:rsidR="00000000" w:rsidDel="00000000" w:rsidP="00000000" w:rsidRDefault="00000000" w:rsidRPr="00000000" w14:paraId="000000A2">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Optimized Amazon SEO </w:t>
      </w:r>
      <w:r w:rsidDel="00000000" w:rsidR="00000000" w:rsidRPr="00000000">
        <w:rPr>
          <w:rFonts w:ascii="Times New Roman" w:cs="Times New Roman" w:eastAsia="Times New Roman" w:hAnsi="Times New Roman"/>
          <w:sz w:val="24"/>
          <w:szCs w:val="24"/>
          <w:rtl w:val="0"/>
        </w:rPr>
        <w:t xml:space="preserve">assists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customers to identify the relevant search products.</w:t>
      </w:r>
    </w:p>
    <w:p w:rsidR="00000000" w:rsidDel="00000000" w:rsidP="00000000" w:rsidRDefault="00000000" w:rsidRPr="00000000" w14:paraId="000000A3">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Implementing higher runner strategy for promoting and selling products and services to customers (Marandi, 2016).</w:t>
      </w:r>
    </w:p>
    <w:p w:rsidR="00000000" w:rsidDel="00000000" w:rsidP="00000000" w:rsidRDefault="00000000" w:rsidRPr="00000000" w14:paraId="000000A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above discussion it is understood about the process and stages in marketing. This report assists to explore the use of situational models like Pestle, Porters five force and SWOT analysis on Amazon. Marketing mix explores the clear winning marketing mix strategy for Amazon. </w:t>
      </w:r>
    </w:p>
    <w:p w:rsidR="00000000" w:rsidDel="00000000" w:rsidP="00000000" w:rsidRDefault="00000000" w:rsidRPr="00000000" w14:paraId="000000A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6">
      <w:pPr>
        <w:pStyle w:val="Heading1"/>
        <w:jc w:val="both"/>
        <w:rPr>
          <w:rFonts w:ascii="Times New Roman" w:cs="Times New Roman" w:eastAsia="Times New Roman" w:hAnsi="Times New Roman"/>
          <w:color w:val="000000"/>
          <w:sz w:val="24"/>
          <w:szCs w:val="24"/>
        </w:rPr>
      </w:pPr>
      <w:bookmarkStart w:colFirst="0" w:colLast="0" w:name="_2s8eyo1" w:id="9"/>
      <w:bookmarkEnd w:id="9"/>
      <w:r w:rsidDel="00000000" w:rsidR="00000000" w:rsidRPr="00000000">
        <w:rPr>
          <w:rFonts w:ascii="Times New Roman" w:cs="Times New Roman" w:eastAsia="Times New Roman" w:hAnsi="Times New Roman"/>
          <w:color w:val="000000"/>
          <w:sz w:val="24"/>
          <w:szCs w:val="24"/>
          <w:rtl w:val="0"/>
        </w:rPr>
        <w:t xml:space="preserve">Bibliography</w:t>
      </w:r>
    </w:p>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Cohen.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Marketing Plan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(Fifth Edition ed.). John Wiley &amp; Sons.</w:t>
      </w:r>
    </w:p>
    <w:p w:rsidR="00000000" w:rsidDel="00000000" w:rsidP="00000000" w:rsidRDefault="00000000" w:rsidRPr="00000000" w14:paraId="000000A8">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Curtis, T.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Marketing Management in Practice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(Second Edition ed.). Routledge.</w:t>
      </w:r>
    </w:p>
    <w:p w:rsidR="00000000" w:rsidDel="00000000" w:rsidP="00000000" w:rsidRDefault="00000000" w:rsidRPr="00000000" w14:paraId="000000A9">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Hall, M.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Wine, Food, and Tourism Marketing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(Second ed.). Routledge.</w:t>
      </w:r>
    </w:p>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Hennig-Thurau, T.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Relationship Marketing: Gaining Competitive Advantage Through Customer Satisfaction and Customer Retention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(Fourth Edition ed.). Springer Science &amp; Business Media.</w:t>
      </w:r>
    </w:p>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Jayachandran.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Marketing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(Second Edition ed.). Excel Books India.</w:t>
      </w:r>
    </w:p>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Kyriazis, E. (2017). A review of factors affecting online consumer search behaviour from an information value perspective.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Marketing </w:t>
      </w:r>
      <w:r w:rsidDel="00000000" w:rsidR="00000000" w:rsidRPr="00000000">
        <w:rPr>
          <w:rFonts w:ascii="Times New Roman" w:cs="Times New Roman" w:eastAsia="Times New Roman" w:hAnsi="Times New Roman"/>
          <w:i w:val="1"/>
          <w:sz w:val="24"/>
          <w:szCs w:val="24"/>
          <w:rtl w:val="0"/>
        </w:rPr>
        <w:t xml:space="preserve">Management</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519-533.</w:t>
      </w:r>
    </w:p>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Marandi, E.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Relationship Marketing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(Fifth Edition ed.). Cengage Learning EMEA.</w:t>
      </w:r>
    </w:p>
    <w:p w:rsidR="00000000" w:rsidDel="00000000" w:rsidP="00000000" w:rsidRDefault="00000000" w:rsidRPr="00000000" w14:paraId="000000AE">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Massimiliano.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Marketing Management: A Cultural Perspective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(First edition ed.). Routledge.</w:t>
      </w:r>
    </w:p>
    <w:p w:rsidR="00000000" w:rsidDel="00000000" w:rsidP="00000000" w:rsidRDefault="00000000" w:rsidRPr="00000000" w14:paraId="000000AF">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Moskel, D.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Book Marketing Plan: How To Market a Book In a Brave New World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(Fifth edition ed.). Dan Moskel.</w:t>
      </w:r>
    </w:p>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Mullin, R. (2015).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Promotional Marketing: How to Create, Implement &amp; Integrate Campaigns that Really 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(Third Edition ed.). Kogan Page Publishers.</w:t>
      </w:r>
    </w:p>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Turner, G.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Social Media Marketing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Erwin Ronel Cruz.</w:t>
      </w:r>
    </w:p>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Visconti, M.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Valuation of Digital Intangibles, Technology, Marketing and Internet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(First Edition ed.). Springer International Publishing.</w:t>
      </w:r>
    </w:p>
    <w:p w:rsidR="00000000" w:rsidDel="00000000" w:rsidP="00000000" w:rsidRDefault="00000000" w:rsidRPr="00000000" w14:paraId="000000B3">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Wall, B.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Amazon- Managing Extraordinary Success in 5-D Value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(Third Edition ed.). Morgan James Publishing.</w:t>
      </w:r>
    </w:p>
    <w:p w:rsidR="00000000" w:rsidDel="00000000" w:rsidP="00000000" w:rsidRDefault="00000000" w:rsidRPr="00000000" w14:paraId="000000B4">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Wenderoth, M.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Particularities in the Marketing Mix for Service Operations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(Second Edition ed.). GRIN Verlag.</w:t>
      </w:r>
    </w:p>
    <w:p w:rsidR="00000000" w:rsidDel="00000000" w:rsidP="00000000" w:rsidRDefault="00000000" w:rsidRPr="00000000" w14:paraId="000000B5">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12"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6.png"/><Relationship Id="rId10" Type="http://schemas.openxmlformats.org/officeDocument/2006/relationships/image" Target="media/image5.jpg"/><Relationship Id="rId12" Type="http://schemas.openxmlformats.org/officeDocument/2006/relationships/footer" Target="footer1.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