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0EA4" w:rsidRDefault="00A30EA4" w:rsidP="001F7D4C">
      <w:pPr>
        <w:pStyle w:val="Title"/>
        <w:rPr>
          <w:sz w:val="44"/>
          <w:lang w:val="cy-GB"/>
        </w:rPr>
      </w:pPr>
      <w:bookmarkStart w:id="0" w:name="_GoBack"/>
      <w:bookmarkEnd w:id="0"/>
    </w:p>
    <w:p w:rsidR="00A30EA4" w:rsidRPr="00A30EA4" w:rsidRDefault="00A30EA4" w:rsidP="00A30EA4">
      <w:pPr>
        <w:spacing w:after="0" w:line="240" w:lineRule="auto"/>
        <w:jc w:val="center"/>
        <w:rPr>
          <w:rFonts w:ascii="Times New Roman" w:eastAsia="Times New Roman" w:hAnsi="Times New Roman" w:cs="Times New Roman"/>
          <w:sz w:val="24"/>
          <w:szCs w:val="24"/>
          <w:lang w:eastAsia="en-GB"/>
        </w:rPr>
      </w:pPr>
      <w:r w:rsidRPr="00A30EA4">
        <w:rPr>
          <w:rFonts w:ascii="Arial" w:eastAsia="Times New Roman" w:hAnsi="Arial" w:cs="Arial"/>
          <w:b/>
          <w:bCs/>
          <w:color w:val="000000"/>
          <w:szCs w:val="22"/>
          <w:lang w:eastAsia="en-GB"/>
        </w:rPr>
        <w:t>An individual response to the professional teaching experience.  </w:t>
      </w:r>
    </w:p>
    <w:p w:rsidR="00A30EA4" w:rsidRPr="00A30EA4" w:rsidRDefault="00A30EA4" w:rsidP="00A30EA4">
      <w:pPr>
        <w:spacing w:after="0" w:line="240" w:lineRule="auto"/>
        <w:rPr>
          <w:rFonts w:ascii="Times New Roman" w:eastAsia="Times New Roman" w:hAnsi="Times New Roman" w:cs="Times New Roman"/>
          <w:sz w:val="24"/>
          <w:szCs w:val="24"/>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 xml:space="preserve">Reflection is a very important part of teaching as it helps plan for future lessons, achieve personal teaching targets and keep track of how pupils are progressing in their lessons. </w:t>
      </w: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 xml:space="preserve">Include evidence, lesson plan, diagram etc. </w:t>
      </w:r>
    </w:p>
    <w:p w:rsidR="00A30EA4" w:rsidRDefault="00A30EA4" w:rsidP="00A30EA4">
      <w:pPr>
        <w:spacing w:after="0" w:line="240" w:lineRule="auto"/>
        <w:rPr>
          <w:rFonts w:ascii="Arial" w:eastAsia="Times New Roman" w:hAnsi="Arial" w:cs="Arial"/>
          <w:color w:val="000000"/>
          <w:szCs w:val="22"/>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Cs w:val="22"/>
          <w:lang w:eastAsia="en-GB"/>
        </w:rPr>
        <w:t xml:space="preserve">During my teaching experience, </w:t>
      </w:r>
      <w:r w:rsidRPr="00A30EA4">
        <w:rPr>
          <w:rFonts w:ascii="Arial" w:eastAsia="Times New Roman" w:hAnsi="Arial" w:cs="Arial"/>
          <w:color w:val="000000"/>
          <w:szCs w:val="22"/>
          <w:lang w:eastAsia="en-GB"/>
        </w:rPr>
        <w:t>I was placed in a year 1 class with 23 students.  My first target when beginning to teach was to be respected and listened to by the whole class and to have their full attention when explaining a task. In relation to the Qualified Teacher Status Standards of Wales, my target would relate to S3.3.1 under Teaching and Class Management (2009, QTS Wales).  This target was my main focus because it is important for the children to listen and focus their whole attention on the teacher when being spoken to or when a task is being explained. Without their respect or trust the children may feel unsure in asking for help and they may not fully understand the subject or tasks set out, therefore not learning or completing work. Moreover, having the attention of the children would also increase my confidence when given the responsibility of classroom management during sessions. Bruner’s theory on c</w:t>
      </w:r>
      <w:r>
        <w:rPr>
          <w:rFonts w:ascii="Arial" w:eastAsia="Times New Roman" w:hAnsi="Arial" w:cs="Arial"/>
          <w:color w:val="000000"/>
          <w:szCs w:val="22"/>
          <w:lang w:eastAsia="en-GB"/>
        </w:rPr>
        <w:t>ognitive development highlights</w:t>
      </w:r>
      <w:r w:rsidRPr="00A30EA4">
        <w:rPr>
          <w:rFonts w:ascii="Arial" w:eastAsia="Times New Roman" w:hAnsi="Arial" w:cs="Arial"/>
          <w:color w:val="000000"/>
          <w:szCs w:val="22"/>
          <w:lang w:eastAsia="en-GB"/>
        </w:rPr>
        <w:t xml:space="preserve"> the importance of the “more capable peer” (2014) in a child's life. I would be considered as a more capable peer and so building a relationship with the child is important in their cognitive development; without the respect and focus of the child then there would not be effective learning or teaching within the classroom.   </w:t>
      </w:r>
    </w:p>
    <w:p w:rsidR="00A30EA4" w:rsidRDefault="00A30EA4" w:rsidP="00A30EA4">
      <w:pPr>
        <w:spacing w:after="0" w:line="240" w:lineRule="auto"/>
        <w:rPr>
          <w:rFonts w:ascii="Arial" w:eastAsia="Times New Roman" w:hAnsi="Arial" w:cs="Arial"/>
          <w:color w:val="000000"/>
          <w:szCs w:val="22"/>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To achieve respect and authority within the classroom I began to watch over children within the shared areas more often as this is where they are excitable around the toys and equipment provided to complete tasks. Rousseau (2014) believed that individualised learning to the children’s interests was important as well as encouraging children to lead their own learning and develop their curiosity and so when I was observing, I was reflecting on how the children were reacting to the different learning areas they were provided with.  Additionally, the childre</w:t>
      </w:r>
      <w:r>
        <w:rPr>
          <w:rFonts w:ascii="Arial" w:eastAsia="Times New Roman" w:hAnsi="Arial" w:cs="Arial"/>
          <w:color w:val="000000"/>
          <w:szCs w:val="22"/>
          <w:lang w:eastAsia="en-GB"/>
        </w:rPr>
        <w:t>n mix with the other half of</w:t>
      </w:r>
      <w:r w:rsidRPr="00A30EA4">
        <w:rPr>
          <w:rFonts w:ascii="Arial" w:eastAsia="Times New Roman" w:hAnsi="Arial" w:cs="Arial"/>
          <w:color w:val="000000"/>
          <w:szCs w:val="22"/>
          <w:lang w:eastAsia="en-GB"/>
        </w:rPr>
        <w:t xml:space="preserve"> year </w:t>
      </w:r>
      <w:r>
        <w:rPr>
          <w:rFonts w:ascii="Arial" w:eastAsia="Times New Roman" w:hAnsi="Arial" w:cs="Arial"/>
          <w:color w:val="000000"/>
          <w:szCs w:val="22"/>
          <w:lang w:eastAsia="en-GB"/>
        </w:rPr>
        <w:t>1</w:t>
      </w:r>
      <w:r w:rsidRPr="00A30EA4">
        <w:rPr>
          <w:rFonts w:ascii="Arial" w:eastAsia="Times New Roman" w:hAnsi="Arial" w:cs="Arial"/>
          <w:color w:val="000000"/>
          <w:szCs w:val="22"/>
          <w:lang w:eastAsia="en-GB"/>
        </w:rPr>
        <w:t xml:space="preserve"> and so the area can become very loud and busy with minimal tasks completed by individuals. As I grew more familiar with the behaviour and routines expected from the children it became easier to intervene and ask the children on what they should be doing or if they needed help with a difficult activity. Using strategies such as clapping and counting down from five in Welsh immediately worked when getting the children’s attention. Each time I used these strategies I counted down faster and used less claps which showed the children were reacting to my actions quicker every time, therefore showing I had gained more respect and authority each time. When I began teaching lessons and leading group work I had already improved my classroom management skills and so the children listened very carefully and understood the tasks they were given. </w:t>
      </w:r>
    </w:p>
    <w:p w:rsidR="00A30EA4" w:rsidRDefault="00A30EA4" w:rsidP="00A30EA4">
      <w:pPr>
        <w:spacing w:after="0" w:line="240" w:lineRule="auto"/>
        <w:rPr>
          <w:rFonts w:ascii="Arial" w:eastAsia="Times New Roman" w:hAnsi="Arial" w:cs="Arial"/>
          <w:color w:val="000000"/>
          <w:szCs w:val="22"/>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Furthermore, when I was leading group work I used plenty of positive reinforcement when the children showed good behaviour and good work. This also empowered my authority over the children and also helped to build positive relationships with individuals. Their reward system of “pine cones” was an important part of their school life as they were awarded prizes when reaching a certain amount of pine cones on their boards. I believe it is important to use Pavlov’s theory of positive reinforcement often because the children will then associate good behaviour wit</w:t>
      </w:r>
      <w:r>
        <w:rPr>
          <w:rFonts w:ascii="Arial" w:eastAsia="Times New Roman" w:hAnsi="Arial" w:cs="Arial"/>
          <w:color w:val="000000"/>
          <w:szCs w:val="22"/>
          <w:lang w:eastAsia="en-GB"/>
        </w:rPr>
        <w:t>h a reward from the teacher, als</w:t>
      </w:r>
      <w:r w:rsidRPr="00A30EA4">
        <w:rPr>
          <w:rFonts w:ascii="Arial" w:eastAsia="Times New Roman" w:hAnsi="Arial" w:cs="Arial"/>
          <w:color w:val="000000"/>
          <w:szCs w:val="22"/>
          <w:lang w:eastAsia="en-GB"/>
        </w:rPr>
        <w:t xml:space="preserve">o creating a positive relationship between teacher and child. Moreover, negative reinforcement is also important to use such as taking pine cones away or losing 5 minutes of their play time. The children will then experience a negative effect from their bad behaviour and show more respect and focus towards the teacher during lessons. Eventually, once the positive stimulus (the pine cone) is used fewer </w:t>
      </w:r>
      <w:r w:rsidRPr="00A30EA4">
        <w:rPr>
          <w:rFonts w:ascii="Arial" w:eastAsia="Times New Roman" w:hAnsi="Arial" w:cs="Arial"/>
          <w:color w:val="000000"/>
          <w:szCs w:val="22"/>
          <w:lang w:eastAsia="en-GB"/>
        </w:rPr>
        <w:lastRenderedPageBreak/>
        <w:t xml:space="preserve">times throughout their development then children should carry on with good behaviour and strong work ethic in their later years of education. As I moved to a higher year within the school, I found pupils in year 3 more challenging to gain the respect of, once I started taking play time away they gradually began to listen and focus on me when spoken to. </w:t>
      </w:r>
    </w:p>
    <w:p w:rsidR="00A30EA4" w:rsidRDefault="00A30EA4" w:rsidP="00A30EA4">
      <w:pPr>
        <w:spacing w:after="0" w:line="240" w:lineRule="auto"/>
        <w:rPr>
          <w:rFonts w:ascii="Arial" w:eastAsia="Times New Roman" w:hAnsi="Arial" w:cs="Arial"/>
          <w:color w:val="000000"/>
          <w:szCs w:val="22"/>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During my time teaching I recorded my reflections using an Assisted Reflective Conclusion (ARC) document. Appendix 1 shows my thoughts and feelings when teaching; aspects that we</w:t>
      </w:r>
      <w:r>
        <w:rPr>
          <w:rFonts w:ascii="Arial" w:eastAsia="Times New Roman" w:hAnsi="Arial" w:cs="Arial"/>
          <w:color w:val="000000"/>
          <w:szCs w:val="22"/>
          <w:lang w:eastAsia="en-GB"/>
        </w:rPr>
        <w:t xml:space="preserve">nt well </w:t>
      </w:r>
      <w:r w:rsidRPr="00A30EA4">
        <w:rPr>
          <w:rFonts w:ascii="Arial" w:eastAsia="Times New Roman" w:hAnsi="Arial" w:cs="Arial"/>
          <w:color w:val="000000"/>
          <w:szCs w:val="22"/>
          <w:lang w:eastAsia="en-GB"/>
        </w:rPr>
        <w:t xml:space="preserve">and not so well; what I would keep the same and what were the cause of difficulties; the solutions and then what my next plan would be. Reflecting on what had gone well is one of the most significant aspects of assessment so that these positive factors can be carried on throughout teaching. The disappointing aspects should also be highlighted so that a solution can be found to avoid these negative factors from happening in the future. </w:t>
      </w: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Additionally, an end of week review and an action plan agreed by my mentor and myself helped to keep track of targets and achieve goals within my teaching experience. Every week I was able to improve on current targets and set new ones for the upcoming weeks; my improvement in classroom management and authority within the classroom was evident as the children listened and focused on their tasks. The children showed enjoyment in their work and a strong work ethic which proved that using positive reinforcement techniques and practising authoritative skills improved since the start of my placement.  </w:t>
      </w: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 xml:space="preserve">Furthermore, the use of tracking records assesses the children’s progress in their learning which then reflects how well they understood the task given. If the tracking records showed little understanding (given red ratings by the observer) for more than one </w:t>
      </w:r>
      <w:proofErr w:type="gramStart"/>
      <w:r w:rsidRPr="00A30EA4">
        <w:rPr>
          <w:rFonts w:ascii="Arial" w:eastAsia="Times New Roman" w:hAnsi="Arial" w:cs="Arial"/>
          <w:color w:val="000000"/>
          <w:szCs w:val="22"/>
          <w:lang w:eastAsia="en-GB"/>
        </w:rPr>
        <w:t>individual</w:t>
      </w:r>
      <w:proofErr w:type="gramEnd"/>
      <w:r w:rsidRPr="00A30EA4">
        <w:rPr>
          <w:rFonts w:ascii="Arial" w:eastAsia="Times New Roman" w:hAnsi="Arial" w:cs="Arial"/>
          <w:color w:val="000000"/>
          <w:szCs w:val="22"/>
          <w:lang w:eastAsia="en-GB"/>
        </w:rPr>
        <w:t xml:space="preserve"> then it may be apparent that the lesson p</w:t>
      </w:r>
      <w:r>
        <w:rPr>
          <w:rFonts w:ascii="Arial" w:eastAsia="Times New Roman" w:hAnsi="Arial" w:cs="Arial"/>
          <w:color w:val="000000"/>
          <w:szCs w:val="22"/>
          <w:lang w:eastAsia="en-GB"/>
        </w:rPr>
        <w:t>l</w:t>
      </w:r>
      <w:r w:rsidRPr="00A30EA4">
        <w:rPr>
          <w:rFonts w:ascii="Arial" w:eastAsia="Times New Roman" w:hAnsi="Arial" w:cs="Arial"/>
          <w:color w:val="000000"/>
          <w:szCs w:val="22"/>
          <w:lang w:eastAsia="en-GB"/>
        </w:rPr>
        <w:t>an could be diversified more or more attention is needed for those pupils on the subject. If pupils show good understanding (given green ratings by the observer) then this would signify that the teaching and learning was effective and pupils may even be pushed further in their learning on the particular subject.</w:t>
      </w:r>
    </w:p>
    <w:p w:rsidR="00A30EA4" w:rsidRDefault="00A30EA4" w:rsidP="00A30EA4">
      <w:pPr>
        <w:spacing w:after="0" w:line="240" w:lineRule="auto"/>
        <w:rPr>
          <w:rFonts w:ascii="Arial" w:eastAsia="Times New Roman" w:hAnsi="Arial" w:cs="Arial"/>
          <w:color w:val="000000"/>
          <w:szCs w:val="22"/>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 xml:space="preserve">Moreover, feedback from a mentor or tutor who have observed a lesson I was in control of would provide another perspective on any strengths or weaknesses shown while teaching. More knowledgeable and experienced mentors would be able to point out areas in which I could improve such as subject knowledge or knowledge and assessment of pupils. Keeping all observations of my own teaching in a file would provide evidence that I have set targets frequently and have achieved these targets throughout teaching practise and so I am able to track my own strengths and weaknesses. A Guide </w:t>
      </w:r>
      <w:proofErr w:type="gramStart"/>
      <w:r w:rsidRPr="00A30EA4">
        <w:rPr>
          <w:rFonts w:ascii="Arial" w:eastAsia="Times New Roman" w:hAnsi="Arial" w:cs="Arial"/>
          <w:color w:val="000000"/>
          <w:szCs w:val="22"/>
          <w:lang w:eastAsia="en-GB"/>
        </w:rPr>
        <w:t>To</w:t>
      </w:r>
      <w:proofErr w:type="gramEnd"/>
      <w:r w:rsidRPr="00A30EA4">
        <w:rPr>
          <w:rFonts w:ascii="Arial" w:eastAsia="Times New Roman" w:hAnsi="Arial" w:cs="Arial"/>
          <w:color w:val="000000"/>
          <w:szCs w:val="22"/>
          <w:lang w:eastAsia="en-GB"/>
        </w:rPr>
        <w:t xml:space="preserve"> Teaching Practise highlights that portfolios of teaching experiences are useful as they “indicate best accomplishments; help students to evaluate themselves; indicate improvement and development over time and comprise ongoing assessment” (Cohen, </w:t>
      </w:r>
      <w:proofErr w:type="spellStart"/>
      <w:r w:rsidRPr="00A30EA4">
        <w:rPr>
          <w:rFonts w:ascii="Arial" w:eastAsia="Times New Roman" w:hAnsi="Arial" w:cs="Arial"/>
          <w:color w:val="000000"/>
          <w:szCs w:val="22"/>
          <w:lang w:eastAsia="en-GB"/>
        </w:rPr>
        <w:t>Manion</w:t>
      </w:r>
      <w:proofErr w:type="spellEnd"/>
      <w:r w:rsidRPr="00A30EA4">
        <w:rPr>
          <w:rFonts w:ascii="Arial" w:eastAsia="Times New Roman" w:hAnsi="Arial" w:cs="Arial"/>
          <w:color w:val="000000"/>
          <w:szCs w:val="22"/>
          <w:lang w:eastAsia="en-GB"/>
        </w:rPr>
        <w:t xml:space="preserve"> and Morrison, 2004, p. 348).</w:t>
      </w: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Developing Reflective Practice in the Early Years explained that through constant reflection and observation between the teachers and children, there would be a strong environment in which linguistic social behaviour and cognitive devel</w:t>
      </w:r>
      <w:r>
        <w:rPr>
          <w:rFonts w:ascii="Arial" w:eastAsia="Times New Roman" w:hAnsi="Arial" w:cs="Arial"/>
          <w:color w:val="000000"/>
          <w:szCs w:val="22"/>
          <w:lang w:eastAsia="en-GB"/>
        </w:rPr>
        <w:t xml:space="preserve">opment would progress </w:t>
      </w:r>
      <w:proofErr w:type="gramStart"/>
      <w:r>
        <w:rPr>
          <w:rFonts w:ascii="Arial" w:eastAsia="Times New Roman" w:hAnsi="Arial" w:cs="Arial"/>
          <w:color w:val="000000"/>
          <w:szCs w:val="22"/>
          <w:lang w:eastAsia="en-GB"/>
        </w:rPr>
        <w:t>greatly(</w:t>
      </w:r>
      <w:proofErr w:type="gramEnd"/>
      <w:r w:rsidRPr="00A30EA4">
        <w:rPr>
          <w:rFonts w:ascii="Arial" w:eastAsia="Times New Roman" w:hAnsi="Arial" w:cs="Arial"/>
          <w:color w:val="000000"/>
          <w:szCs w:val="22"/>
          <w:lang w:eastAsia="en-GB"/>
        </w:rPr>
        <w:t xml:space="preserve">2011,p. 14). This emphasises the importance of positive relationships between pupils and their teachers for more effective teaching and learning.  </w:t>
      </w:r>
    </w:p>
    <w:p w:rsidR="00A30EA4" w:rsidRDefault="00A30EA4" w:rsidP="00A30EA4">
      <w:pPr>
        <w:spacing w:after="0" w:line="240" w:lineRule="auto"/>
        <w:rPr>
          <w:rFonts w:ascii="Arial" w:eastAsia="Times New Roman" w:hAnsi="Arial" w:cs="Arial"/>
          <w:color w:val="000000"/>
          <w:szCs w:val="22"/>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 xml:space="preserve">Moreover, Developing Reflective Practice in the Early Years (2011 p. 14-15) also stresses that because of the rapid changes in our environment such as the interventions of technology, globalization, family structures etc. the learning environments of the children are always shifting and increased opportunities and globalization also plays a huge role in their lives. Reflecting on everyday practice can help teachers become more involved with not only the students but the community they live in and therefore build a stronger understanding and relationship between pupils and teachers. </w:t>
      </w:r>
    </w:p>
    <w:p w:rsidR="00A30EA4" w:rsidRDefault="00A30EA4" w:rsidP="00A30EA4">
      <w:pPr>
        <w:spacing w:after="0" w:line="240" w:lineRule="auto"/>
        <w:rPr>
          <w:sz w:val="44"/>
          <w:lang w:val="cy-GB"/>
        </w:rPr>
      </w:pPr>
      <w:r w:rsidRPr="00A30EA4">
        <w:rPr>
          <w:rFonts w:ascii="Arial" w:eastAsia="Times New Roman" w:hAnsi="Arial" w:cs="Arial"/>
          <w:color w:val="000000"/>
          <w:szCs w:val="22"/>
          <w:lang w:eastAsia="en-GB"/>
        </w:rPr>
        <w:t xml:space="preserve">In conclusion, in order to be a successful teacher with effective teaching and learning within the classroom it is important to use a range of reflections to keep track of the performance of the children and the teacher. Strengths and weaknesses should always be noted on and plan of action should be created in order to improve techniques and reduce the implications </w:t>
      </w:r>
      <w:r w:rsidRPr="00A30EA4">
        <w:rPr>
          <w:rFonts w:ascii="Arial" w:eastAsia="Times New Roman" w:hAnsi="Arial" w:cs="Arial"/>
          <w:color w:val="000000"/>
          <w:szCs w:val="22"/>
          <w:lang w:eastAsia="en-GB"/>
        </w:rPr>
        <w:lastRenderedPageBreak/>
        <w:t>of negative factors in future teaching.  </w:t>
      </w:r>
      <w:r w:rsidRPr="00A30EA4">
        <w:rPr>
          <w:rFonts w:ascii="Times New Roman" w:eastAsia="Times New Roman" w:hAnsi="Times New Roman" w:cs="Times New Roman"/>
          <w:sz w:val="24"/>
          <w:szCs w:val="24"/>
          <w:lang w:eastAsia="en-GB"/>
        </w:rPr>
        <w:br/>
      </w: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spacing w:after="0" w:line="240" w:lineRule="auto"/>
        <w:rPr>
          <w:sz w:val="44"/>
          <w:lang w:val="cy-GB"/>
        </w:rPr>
      </w:pPr>
    </w:p>
    <w:p w:rsidR="00A30EA4" w:rsidRDefault="00A30EA4" w:rsidP="00A30EA4">
      <w:pPr>
        <w:rPr>
          <w:lang w:val="cy-GB"/>
        </w:rPr>
      </w:pPr>
    </w:p>
    <w:p w:rsidR="00A30EA4" w:rsidRDefault="00A30EA4" w:rsidP="00A30EA4">
      <w:pPr>
        <w:rPr>
          <w:lang w:val="cy-GB"/>
        </w:rPr>
      </w:pPr>
    </w:p>
    <w:p w:rsidR="00A30EA4" w:rsidRDefault="00A30EA4" w:rsidP="00A30EA4">
      <w:pPr>
        <w:rPr>
          <w:lang w:val="cy-GB"/>
        </w:rPr>
      </w:pPr>
    </w:p>
    <w:p w:rsidR="00A30EA4" w:rsidRDefault="00A30EA4" w:rsidP="00A30EA4">
      <w:pPr>
        <w:rPr>
          <w:lang w:val="cy-GB"/>
        </w:rPr>
      </w:pPr>
    </w:p>
    <w:p w:rsidR="00A30EA4" w:rsidRDefault="00A30EA4" w:rsidP="00A30EA4">
      <w:pPr>
        <w:rPr>
          <w:lang w:val="cy-GB"/>
        </w:rPr>
      </w:pPr>
    </w:p>
    <w:p w:rsidR="00A30EA4" w:rsidRDefault="00A30EA4" w:rsidP="00A30EA4">
      <w:pPr>
        <w:rPr>
          <w:lang w:val="cy-GB"/>
        </w:rPr>
      </w:pPr>
    </w:p>
    <w:p w:rsidR="00A30EA4" w:rsidRDefault="00A30EA4" w:rsidP="00A30EA4">
      <w:pPr>
        <w:rPr>
          <w:lang w:val="cy-GB"/>
        </w:rPr>
      </w:pPr>
    </w:p>
    <w:p w:rsidR="00A30EA4" w:rsidRDefault="00A30EA4" w:rsidP="00A30EA4">
      <w:pPr>
        <w:rPr>
          <w:lang w:val="cy-GB"/>
        </w:rPr>
      </w:pPr>
    </w:p>
    <w:p w:rsidR="00A30EA4" w:rsidRDefault="00A30EA4" w:rsidP="00A30EA4">
      <w:pPr>
        <w:rPr>
          <w:lang w:val="cy-GB"/>
        </w:rPr>
      </w:pPr>
    </w:p>
    <w:p w:rsidR="00A30EA4" w:rsidRDefault="00A30EA4" w:rsidP="00A30EA4">
      <w:pPr>
        <w:rPr>
          <w:lang w:val="cy-GB"/>
        </w:rPr>
      </w:pPr>
    </w:p>
    <w:p w:rsidR="00A30EA4" w:rsidRDefault="00A30EA4" w:rsidP="00A30EA4">
      <w:pPr>
        <w:rPr>
          <w:lang w:val="cy-GB"/>
        </w:rPr>
      </w:pPr>
    </w:p>
    <w:p w:rsidR="00A30EA4" w:rsidRPr="00A30EA4" w:rsidRDefault="00A30EA4" w:rsidP="00A30EA4">
      <w:pPr>
        <w:rPr>
          <w:lang w:val="cy-GB"/>
        </w:rPr>
      </w:pPr>
    </w:p>
    <w:p w:rsidR="00A30EA4" w:rsidRPr="00A30EA4" w:rsidRDefault="00A30EA4" w:rsidP="001F7D4C">
      <w:pPr>
        <w:pStyle w:val="Title"/>
        <w:rPr>
          <w:b/>
          <w:sz w:val="44"/>
          <w:lang w:val="cy-GB"/>
        </w:rPr>
      </w:pPr>
      <w:r w:rsidRPr="00A30EA4">
        <w:rPr>
          <w:b/>
          <w:sz w:val="44"/>
          <w:lang w:val="cy-GB"/>
        </w:rPr>
        <w:lastRenderedPageBreak/>
        <w:t>Appendix 1</w:t>
      </w:r>
    </w:p>
    <w:p w:rsidR="00792A68" w:rsidRDefault="0098684E" w:rsidP="001F7D4C">
      <w:pPr>
        <w:pStyle w:val="Title"/>
        <w:rPr>
          <w:sz w:val="44"/>
          <w:lang w:val="cy-GB"/>
        </w:rPr>
      </w:pPr>
      <w:r w:rsidRPr="001F7D4C">
        <w:rPr>
          <w:sz w:val="44"/>
          <w:lang w:val="cy-GB"/>
        </w:rPr>
        <w:t xml:space="preserve">Model </w:t>
      </w:r>
      <w:r w:rsidR="00993B61">
        <w:rPr>
          <w:sz w:val="44"/>
          <w:lang w:val="cy-GB"/>
        </w:rPr>
        <w:t>Beirniadau Wedi Adfyfyrio (BWA)</w:t>
      </w:r>
    </w:p>
    <w:p w:rsidR="00590E2B" w:rsidRPr="001F7D4C" w:rsidRDefault="0098684E" w:rsidP="001F7D4C">
      <w:pPr>
        <w:pStyle w:val="Title"/>
        <w:rPr>
          <w:sz w:val="44"/>
        </w:rPr>
      </w:pPr>
      <w:r w:rsidRPr="001F7D4C">
        <w:rPr>
          <w:i/>
          <w:sz w:val="44"/>
        </w:rPr>
        <w:t>Assisted Reflective Conclusions (ARC) Model</w:t>
      </w:r>
    </w:p>
    <w:p w:rsidR="0098684E" w:rsidRDefault="0098684E">
      <w:pPr>
        <w:rPr>
          <w:b/>
          <w:u w:val="single"/>
        </w:rPr>
      </w:pPr>
      <w:proofErr w:type="spellStart"/>
      <w:r>
        <w:rPr>
          <w:b/>
          <w:u w:val="single"/>
        </w:rPr>
        <w:t>Dyddiad</w:t>
      </w:r>
      <w:proofErr w:type="spellEnd"/>
      <w:r>
        <w:rPr>
          <w:b/>
          <w:u w:val="single"/>
        </w:rPr>
        <w:t>/</w:t>
      </w:r>
      <w:r w:rsidRPr="001F7D4C">
        <w:rPr>
          <w:b/>
          <w:i/>
          <w:u w:val="single"/>
        </w:rPr>
        <w:t>Date</w:t>
      </w:r>
      <w:r>
        <w:rPr>
          <w:b/>
          <w:u w:val="single"/>
        </w:rPr>
        <w:t>:</w:t>
      </w:r>
      <w:r w:rsidR="00056E1C">
        <w:rPr>
          <w:b/>
          <w:u w:val="single"/>
        </w:rPr>
        <w:t xml:space="preserve"> 22.2.19</w:t>
      </w:r>
    </w:p>
    <w:p w:rsidR="0098684E" w:rsidRDefault="0098684E">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sidR="00792A68">
        <w:rPr>
          <w:b/>
          <w:u w:val="single"/>
          <w:lang w:val="en-US"/>
        </w:rPr>
        <w:t>F</w:t>
      </w:r>
      <w:r>
        <w:rPr>
          <w:b/>
          <w:u w:val="single"/>
          <w:lang w:val="en-US"/>
        </w:rPr>
        <w:t>focws</w:t>
      </w:r>
      <w:proofErr w:type="spellEnd"/>
      <w:r>
        <w:rPr>
          <w:b/>
          <w:u w:val="single"/>
          <w:lang w:val="en-US"/>
        </w:rPr>
        <w:t>)/</w:t>
      </w:r>
      <w:r w:rsidRPr="001F7D4C">
        <w:rPr>
          <w:b/>
          <w:i/>
          <w:u w:val="single"/>
          <w:lang w:val="en-US"/>
        </w:rPr>
        <w:t>Critical incident (focus):</w:t>
      </w:r>
      <w:r>
        <w:rPr>
          <w:b/>
          <w:u w:val="single"/>
          <w:lang w:val="en-US"/>
        </w:rPr>
        <w:t xml:space="preserve"> </w:t>
      </w:r>
      <w:r w:rsidR="00056E1C">
        <w:rPr>
          <w:b/>
          <w:u w:val="single"/>
          <w:lang w:val="en-US"/>
        </w:rPr>
        <w:t>Guided reading, 2 separate groups (higher ability and lower ability)</w:t>
      </w:r>
    </w:p>
    <w:p w:rsidR="0098684E" w:rsidRDefault="0098684E">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1F7D4C">
        <w:tc>
          <w:tcPr>
            <w:tcW w:w="10206" w:type="dxa"/>
            <w:gridSpan w:val="2"/>
            <w:shd w:val="clear" w:color="auto" w:fill="EEECE1" w:themeFill="background2"/>
          </w:tcPr>
          <w:p w:rsidR="001F7D4C" w:rsidRDefault="001F7D4C" w:rsidP="00D94644">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D94644" w:rsidRDefault="00D94644">
            <w:pPr>
              <w:rPr>
                <w:b/>
                <w:u w:val="single"/>
                <w:lang w:val="en-US"/>
              </w:rPr>
            </w:pPr>
          </w:p>
        </w:tc>
      </w:tr>
      <w:tr w:rsidR="0098684E">
        <w:tc>
          <w:tcPr>
            <w:tcW w:w="2552" w:type="dxa"/>
          </w:tcPr>
          <w:p w:rsidR="0098684E" w:rsidRDefault="0098684E">
            <w:pPr>
              <w:rPr>
                <w:lang w:val="en-US"/>
              </w:rPr>
            </w:pPr>
            <w:proofErr w:type="spellStart"/>
            <w:r>
              <w:rPr>
                <w:lang w:val="en-US"/>
              </w:rPr>
              <w:t>Teimladau</w:t>
            </w:r>
            <w:proofErr w:type="spellEnd"/>
            <w:r>
              <w:rPr>
                <w:lang w:val="en-US"/>
              </w:rPr>
              <w:t>/</w:t>
            </w:r>
          </w:p>
          <w:p w:rsidR="00EF42DD" w:rsidRDefault="0098684E">
            <w:pPr>
              <w:rPr>
                <w:i/>
                <w:lang w:val="en-US"/>
              </w:rPr>
            </w:pPr>
            <w:r w:rsidRPr="001F7D4C">
              <w:rPr>
                <w:i/>
                <w:lang w:val="en-US"/>
              </w:rPr>
              <w:t>Feelings</w:t>
            </w:r>
          </w:p>
          <w:p w:rsidR="00EF42DD" w:rsidRDefault="00EF42DD">
            <w:pPr>
              <w:rPr>
                <w:i/>
                <w:lang w:val="en-US"/>
              </w:rPr>
            </w:pPr>
          </w:p>
          <w:p w:rsidR="00B81165" w:rsidRPr="00B81165" w:rsidRDefault="00B81165">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rsidR="0098684E" w:rsidRPr="00381B9B" w:rsidRDefault="00381B9B">
            <w:pPr>
              <w:rPr>
                <w:i/>
                <w:sz w:val="16"/>
                <w:lang w:val="en-US"/>
              </w:rPr>
            </w:pPr>
            <w:r w:rsidRPr="00381B9B">
              <w:rPr>
                <w:i/>
                <w:sz w:val="16"/>
                <w:lang w:val="en-US"/>
              </w:rPr>
              <w:t>What are your feelings regarding the experience</w:t>
            </w:r>
            <w:r w:rsidR="004E67CE">
              <w:rPr>
                <w:i/>
                <w:sz w:val="16"/>
                <w:lang w:val="en-US"/>
              </w:rPr>
              <w:t>?</w:t>
            </w:r>
          </w:p>
        </w:tc>
        <w:tc>
          <w:tcPr>
            <w:tcW w:w="7654" w:type="dxa"/>
          </w:tcPr>
          <w:p w:rsidR="0098684E" w:rsidRPr="00305240" w:rsidRDefault="00305240" w:rsidP="00305240">
            <w:pPr>
              <w:pStyle w:val="ListParagraph"/>
              <w:numPr>
                <w:ilvl w:val="0"/>
                <w:numId w:val="1"/>
              </w:numPr>
              <w:rPr>
                <w:b/>
                <w:u w:val="single"/>
                <w:lang w:val="en-US"/>
              </w:rPr>
            </w:pPr>
            <w:r>
              <w:rPr>
                <w:lang w:val="en-US"/>
              </w:rPr>
              <w:t>First group went well (higher group)</w:t>
            </w:r>
          </w:p>
          <w:p w:rsidR="00305240" w:rsidRPr="00305240" w:rsidRDefault="00305240" w:rsidP="00305240">
            <w:pPr>
              <w:pStyle w:val="ListParagraph"/>
              <w:numPr>
                <w:ilvl w:val="0"/>
                <w:numId w:val="1"/>
              </w:numPr>
              <w:rPr>
                <w:b/>
                <w:u w:val="single"/>
                <w:lang w:val="en-US"/>
              </w:rPr>
            </w:pPr>
            <w:r>
              <w:rPr>
                <w:lang w:val="en-US"/>
              </w:rPr>
              <w:t>Second group was slightly difficult to control (lower group)</w:t>
            </w:r>
          </w:p>
          <w:p w:rsidR="00305240" w:rsidRPr="00056E1C" w:rsidRDefault="00305240" w:rsidP="00056E1C">
            <w:pPr>
              <w:rPr>
                <w:b/>
                <w:u w:val="single"/>
                <w:lang w:val="en-US"/>
              </w:rPr>
            </w:pPr>
          </w:p>
          <w:p w:rsidR="001F7D4C" w:rsidRDefault="001F7D4C">
            <w:pPr>
              <w:rPr>
                <w:b/>
                <w:u w:val="single"/>
                <w:lang w:val="en-US"/>
              </w:rPr>
            </w:pPr>
          </w:p>
          <w:p w:rsidR="001F7D4C" w:rsidRDefault="001F7D4C">
            <w:pPr>
              <w:rPr>
                <w:b/>
                <w:u w:val="single"/>
                <w:lang w:val="en-US"/>
              </w:rPr>
            </w:pPr>
          </w:p>
          <w:p w:rsidR="001F7D4C" w:rsidRDefault="001F7D4C">
            <w:pPr>
              <w:rPr>
                <w:b/>
                <w:u w:val="single"/>
                <w:lang w:val="en-US"/>
              </w:rPr>
            </w:pPr>
          </w:p>
        </w:tc>
      </w:tr>
      <w:tr w:rsidR="0098684E">
        <w:tc>
          <w:tcPr>
            <w:tcW w:w="2552" w:type="dxa"/>
          </w:tcPr>
          <w:p w:rsidR="0098684E" w:rsidRDefault="00792A68">
            <w:pPr>
              <w:rPr>
                <w:lang w:val="en-US"/>
              </w:rPr>
            </w:pPr>
            <w:proofErr w:type="spellStart"/>
            <w:r>
              <w:rPr>
                <w:lang w:val="en-US"/>
              </w:rPr>
              <w:t>Cofio</w:t>
            </w:r>
            <w:proofErr w:type="spellEnd"/>
            <w:r>
              <w:rPr>
                <w:lang w:val="en-US"/>
              </w:rPr>
              <w:t xml:space="preserve"> a </w:t>
            </w:r>
            <w:proofErr w:type="spellStart"/>
            <w:r>
              <w:rPr>
                <w:lang w:val="en-US"/>
              </w:rPr>
              <w:t>D</w:t>
            </w:r>
            <w:r w:rsidR="0098684E">
              <w:rPr>
                <w:lang w:val="en-US"/>
              </w:rPr>
              <w:t>eall</w:t>
            </w:r>
            <w:proofErr w:type="spellEnd"/>
            <w:r w:rsidR="0098684E">
              <w:rPr>
                <w:lang w:val="en-US"/>
              </w:rPr>
              <w:t>/</w:t>
            </w:r>
          </w:p>
          <w:p w:rsidR="00381B9B" w:rsidRDefault="0098684E">
            <w:pPr>
              <w:rPr>
                <w:i/>
                <w:lang w:val="en-US"/>
              </w:rPr>
            </w:pPr>
            <w:r w:rsidRPr="001F7D4C">
              <w:rPr>
                <w:i/>
                <w:lang w:val="en-US"/>
              </w:rPr>
              <w:t>Remember and Understand</w:t>
            </w:r>
          </w:p>
          <w:p w:rsidR="00B81165" w:rsidRDefault="00B81165">
            <w:pPr>
              <w:rPr>
                <w:i/>
                <w:sz w:val="16"/>
                <w:lang w:val="en-US"/>
              </w:rPr>
            </w:pPr>
          </w:p>
          <w:p w:rsidR="00FB6DDF" w:rsidRPr="00B81165" w:rsidRDefault="00B81165">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sidR="00F639A6">
              <w:rPr>
                <w:sz w:val="16"/>
                <w:lang w:val="en-US"/>
              </w:rPr>
              <w:t xml:space="preserve"> y </w:t>
            </w:r>
            <w:proofErr w:type="spellStart"/>
            <w:r w:rsidR="00F639A6">
              <w:rPr>
                <w:sz w:val="16"/>
                <w:lang w:val="en-US"/>
              </w:rPr>
              <w:t>profiad</w:t>
            </w:r>
            <w:proofErr w:type="spellEnd"/>
            <w:r w:rsidR="00F639A6">
              <w:rPr>
                <w:sz w:val="16"/>
                <w:lang w:val="en-US"/>
              </w:rPr>
              <w:t xml:space="preserve"> </w:t>
            </w:r>
            <w:proofErr w:type="spellStart"/>
            <w:r w:rsidR="00F639A6">
              <w:rPr>
                <w:sz w:val="16"/>
                <w:lang w:val="en-US"/>
              </w:rPr>
              <w:t>dysgu</w:t>
            </w:r>
            <w:proofErr w:type="spellEnd"/>
            <w:r w:rsidR="00F639A6">
              <w:rPr>
                <w:sz w:val="16"/>
                <w:lang w:val="en-US"/>
              </w:rPr>
              <w:t xml:space="preserve"> a </w:t>
            </w:r>
            <w:proofErr w:type="spellStart"/>
            <w:r w:rsidR="00F639A6">
              <w:rPr>
                <w:sz w:val="16"/>
                <w:lang w:val="en-US"/>
              </w:rPr>
              <w:t>aeth</w:t>
            </w:r>
            <w:proofErr w:type="spellEnd"/>
            <w:r w:rsidR="00F639A6">
              <w:rPr>
                <w:sz w:val="16"/>
                <w:lang w:val="en-US"/>
              </w:rPr>
              <w:t xml:space="preserve"> </w:t>
            </w:r>
            <w:proofErr w:type="spellStart"/>
            <w:r w:rsidR="00F639A6">
              <w:rPr>
                <w:sz w:val="16"/>
                <w:lang w:val="en-US"/>
              </w:rPr>
              <w:t>yn</w:t>
            </w:r>
            <w:proofErr w:type="spellEnd"/>
            <w:r w:rsidR="00F639A6">
              <w:rPr>
                <w:sz w:val="16"/>
                <w:lang w:val="en-US"/>
              </w:rPr>
              <w:t xml:space="preserve"> </w:t>
            </w:r>
            <w:proofErr w:type="spellStart"/>
            <w:r w:rsidR="00F639A6">
              <w:rPr>
                <w:sz w:val="16"/>
                <w:lang w:val="en-US"/>
              </w:rPr>
              <w:t>dda</w:t>
            </w:r>
            <w:proofErr w:type="spellEnd"/>
            <w:r w:rsidR="00F639A6">
              <w:rPr>
                <w:sz w:val="16"/>
                <w:lang w:val="en-US"/>
              </w:rPr>
              <w:t>?</w:t>
            </w:r>
          </w:p>
          <w:p w:rsidR="00381B9B" w:rsidRDefault="00381B9B">
            <w:pPr>
              <w:rPr>
                <w:i/>
                <w:sz w:val="16"/>
                <w:lang w:val="en-US"/>
              </w:rPr>
            </w:pPr>
            <w:r w:rsidRPr="00381B9B">
              <w:rPr>
                <w:i/>
                <w:sz w:val="16"/>
                <w:lang w:val="en-US"/>
              </w:rPr>
              <w:t xml:space="preserve">Can you list the aspects of the </w:t>
            </w:r>
            <w:r w:rsidR="004E67CE">
              <w:rPr>
                <w:i/>
                <w:sz w:val="16"/>
                <w:lang w:val="en-US"/>
              </w:rPr>
              <w:t>learning experience</w:t>
            </w:r>
            <w:r w:rsidR="00F639A6">
              <w:rPr>
                <w:i/>
                <w:sz w:val="16"/>
                <w:lang w:val="en-US"/>
              </w:rPr>
              <w:t xml:space="preserve"> that went well?</w:t>
            </w:r>
          </w:p>
          <w:p w:rsidR="00B81165" w:rsidRDefault="00B81165">
            <w:pPr>
              <w:rPr>
                <w:i/>
                <w:sz w:val="16"/>
                <w:lang w:val="en-US"/>
              </w:rPr>
            </w:pPr>
          </w:p>
          <w:p w:rsidR="00B81165" w:rsidRPr="00B81165" w:rsidRDefault="00B81165" w:rsidP="00B81165">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sidR="00F639A6">
              <w:rPr>
                <w:sz w:val="16"/>
                <w:lang w:val="en-US"/>
              </w:rPr>
              <w:t>profiad</w:t>
            </w:r>
            <w:proofErr w:type="spellEnd"/>
            <w:r w:rsidR="00F639A6">
              <w:rPr>
                <w:sz w:val="16"/>
                <w:lang w:val="en-US"/>
              </w:rPr>
              <w:t xml:space="preserve"> </w:t>
            </w:r>
            <w:proofErr w:type="spellStart"/>
            <w:r w:rsidR="00F639A6">
              <w:rPr>
                <w:sz w:val="16"/>
                <w:lang w:val="en-US"/>
              </w:rPr>
              <w:t>dysgu</w:t>
            </w:r>
            <w:proofErr w:type="spellEnd"/>
            <w:r w:rsidR="00F639A6">
              <w:rPr>
                <w:sz w:val="16"/>
                <w:lang w:val="en-US"/>
              </w:rPr>
              <w:t xml:space="preserve"> </w:t>
            </w:r>
            <w:proofErr w:type="spellStart"/>
            <w:r w:rsidR="00F639A6">
              <w:rPr>
                <w:sz w:val="16"/>
                <w:lang w:val="en-US"/>
              </w:rPr>
              <w:t>oedd</w:t>
            </w:r>
            <w:proofErr w:type="spellEnd"/>
            <w:r w:rsidR="00F639A6">
              <w:rPr>
                <w:sz w:val="16"/>
                <w:lang w:val="en-US"/>
              </w:rPr>
              <w:t xml:space="preserve"> </w:t>
            </w:r>
            <w:proofErr w:type="spellStart"/>
            <w:r w:rsidR="00F639A6">
              <w:rPr>
                <w:sz w:val="16"/>
                <w:lang w:val="en-US"/>
              </w:rPr>
              <w:t>yn</w:t>
            </w:r>
            <w:proofErr w:type="spellEnd"/>
            <w:r w:rsidR="00F639A6">
              <w:rPr>
                <w:sz w:val="16"/>
                <w:lang w:val="en-US"/>
              </w:rPr>
              <w:t xml:space="preserve"> </w:t>
            </w:r>
            <w:proofErr w:type="spellStart"/>
            <w:r w:rsidR="00F639A6">
              <w:rPr>
                <w:sz w:val="16"/>
                <w:lang w:val="en-US"/>
              </w:rPr>
              <w:t>siomedig</w:t>
            </w:r>
            <w:proofErr w:type="spellEnd"/>
            <w:r w:rsidR="00F639A6">
              <w:rPr>
                <w:sz w:val="16"/>
                <w:lang w:val="en-US"/>
              </w:rPr>
              <w:t>?</w:t>
            </w:r>
          </w:p>
          <w:p w:rsidR="00B81165" w:rsidRDefault="00381B9B" w:rsidP="00381B9B">
            <w:pPr>
              <w:rPr>
                <w:i/>
                <w:sz w:val="16"/>
                <w:lang w:val="en-US"/>
              </w:rPr>
            </w:pPr>
            <w:r>
              <w:rPr>
                <w:i/>
                <w:sz w:val="16"/>
                <w:lang w:val="en-US"/>
              </w:rPr>
              <w:t xml:space="preserve">What </w:t>
            </w:r>
            <w:r w:rsidR="004E67CE">
              <w:rPr>
                <w:i/>
                <w:sz w:val="16"/>
                <w:lang w:val="en-US"/>
              </w:rPr>
              <w:t>were the</w:t>
            </w:r>
            <w:r>
              <w:rPr>
                <w:i/>
                <w:sz w:val="16"/>
                <w:lang w:val="en-US"/>
              </w:rPr>
              <w:t xml:space="preserve"> element</w:t>
            </w:r>
            <w:r w:rsidR="004E67CE">
              <w:rPr>
                <w:i/>
                <w:sz w:val="16"/>
                <w:lang w:val="en-US"/>
              </w:rPr>
              <w:t>s</w:t>
            </w:r>
            <w:r>
              <w:rPr>
                <w:i/>
                <w:sz w:val="16"/>
                <w:lang w:val="en-US"/>
              </w:rPr>
              <w:t xml:space="preserve"> of t</w:t>
            </w:r>
            <w:r w:rsidR="004E67CE">
              <w:rPr>
                <w:i/>
                <w:sz w:val="16"/>
                <w:lang w:val="en-US"/>
              </w:rPr>
              <w:t>he</w:t>
            </w:r>
          </w:p>
          <w:p w:rsidR="00B81165" w:rsidRDefault="004E67CE" w:rsidP="00381B9B">
            <w:pPr>
              <w:rPr>
                <w:i/>
                <w:sz w:val="16"/>
                <w:lang w:val="en-US"/>
              </w:rPr>
            </w:pPr>
            <w:r>
              <w:rPr>
                <w:i/>
                <w:sz w:val="16"/>
                <w:lang w:val="en-US"/>
              </w:rPr>
              <w:t>learning experience that were</w:t>
            </w:r>
            <w:r w:rsidR="00381B9B">
              <w:rPr>
                <w:i/>
                <w:sz w:val="16"/>
                <w:lang w:val="en-US"/>
              </w:rPr>
              <w:t xml:space="preserve"> disappointing</w:t>
            </w:r>
            <w:r w:rsidR="00F639A6">
              <w:rPr>
                <w:i/>
                <w:sz w:val="16"/>
                <w:lang w:val="en-US"/>
              </w:rPr>
              <w:t>?</w:t>
            </w:r>
          </w:p>
          <w:p w:rsidR="00FB6DDF" w:rsidRDefault="00FB6DDF" w:rsidP="00381B9B">
            <w:pPr>
              <w:rPr>
                <w:i/>
                <w:sz w:val="16"/>
                <w:lang w:val="en-US"/>
              </w:rPr>
            </w:pPr>
          </w:p>
          <w:p w:rsidR="0098684E" w:rsidRPr="00381B9B" w:rsidRDefault="0098684E" w:rsidP="00381B9B">
            <w:pPr>
              <w:rPr>
                <w:i/>
                <w:sz w:val="16"/>
                <w:lang w:val="en-US"/>
              </w:rPr>
            </w:pPr>
          </w:p>
        </w:tc>
        <w:tc>
          <w:tcPr>
            <w:tcW w:w="7654" w:type="dxa"/>
          </w:tcPr>
          <w:p w:rsidR="0098684E" w:rsidRDefault="0098684E">
            <w:pPr>
              <w:rPr>
                <w:b/>
                <w:u w:val="single"/>
                <w:lang w:val="en-US"/>
              </w:rPr>
            </w:pPr>
          </w:p>
          <w:p w:rsidR="00305240" w:rsidRDefault="00305240" w:rsidP="00305240">
            <w:pPr>
              <w:pStyle w:val="ListParagraph"/>
              <w:rPr>
                <w:lang w:val="en-US"/>
              </w:rPr>
            </w:pPr>
            <w:r>
              <w:rPr>
                <w:lang w:val="en-US"/>
              </w:rPr>
              <w:t>Went well</w:t>
            </w:r>
          </w:p>
          <w:p w:rsidR="001F7D4C" w:rsidRDefault="00305240" w:rsidP="00305240">
            <w:pPr>
              <w:pStyle w:val="ListParagraph"/>
              <w:numPr>
                <w:ilvl w:val="0"/>
                <w:numId w:val="2"/>
              </w:numPr>
              <w:rPr>
                <w:lang w:val="en-US"/>
              </w:rPr>
            </w:pPr>
            <w:r>
              <w:rPr>
                <w:lang w:val="en-US"/>
              </w:rPr>
              <w:t>I concentrated on one individual at a time to be able to assess them fairly</w:t>
            </w:r>
          </w:p>
          <w:p w:rsidR="00305240" w:rsidRDefault="00305240" w:rsidP="00305240">
            <w:pPr>
              <w:pStyle w:val="ListParagraph"/>
              <w:numPr>
                <w:ilvl w:val="0"/>
                <w:numId w:val="2"/>
              </w:numPr>
              <w:rPr>
                <w:lang w:val="en-US"/>
              </w:rPr>
            </w:pPr>
            <w:r>
              <w:rPr>
                <w:lang w:val="en-US"/>
              </w:rPr>
              <w:t>Children listened and enjoyed their reading</w:t>
            </w:r>
          </w:p>
          <w:p w:rsidR="00305240" w:rsidRDefault="00305240" w:rsidP="00305240">
            <w:pPr>
              <w:pStyle w:val="ListParagraph"/>
              <w:numPr>
                <w:ilvl w:val="0"/>
                <w:numId w:val="2"/>
              </w:numPr>
              <w:rPr>
                <w:lang w:val="en-US"/>
              </w:rPr>
            </w:pPr>
            <w:r>
              <w:rPr>
                <w:lang w:val="en-US"/>
              </w:rPr>
              <w:t>I praised good reading, good effort and good behavior</w:t>
            </w:r>
          </w:p>
          <w:p w:rsidR="00305240" w:rsidRDefault="00305240" w:rsidP="00305240">
            <w:pPr>
              <w:pStyle w:val="ListParagraph"/>
              <w:rPr>
                <w:lang w:val="en-US"/>
              </w:rPr>
            </w:pPr>
            <w:r>
              <w:rPr>
                <w:lang w:val="en-US"/>
              </w:rPr>
              <w:t>Not Well</w:t>
            </w:r>
          </w:p>
          <w:p w:rsidR="00305240" w:rsidRDefault="00305240" w:rsidP="00305240">
            <w:pPr>
              <w:pStyle w:val="ListParagraph"/>
              <w:numPr>
                <w:ilvl w:val="0"/>
                <w:numId w:val="2"/>
              </w:numPr>
              <w:rPr>
                <w:lang w:val="en-US"/>
              </w:rPr>
            </w:pPr>
            <w:r>
              <w:rPr>
                <w:lang w:val="en-US"/>
              </w:rPr>
              <w:t>The lower ability group was more difficult to control</w:t>
            </w:r>
          </w:p>
          <w:p w:rsidR="001F7D4C" w:rsidRPr="00056E1C" w:rsidRDefault="00305240" w:rsidP="00056E1C">
            <w:pPr>
              <w:pStyle w:val="ListParagraph"/>
              <w:numPr>
                <w:ilvl w:val="0"/>
                <w:numId w:val="2"/>
              </w:numPr>
              <w:rPr>
                <w:lang w:val="en-US"/>
              </w:rPr>
            </w:pPr>
            <w:r>
              <w:rPr>
                <w:lang w:val="en-US"/>
              </w:rPr>
              <w:t>They had a different routine to the first group and so there was confusion as I wasn’t sure of the routine</w:t>
            </w:r>
          </w:p>
        </w:tc>
      </w:tr>
      <w:tr w:rsidR="0098684E">
        <w:tc>
          <w:tcPr>
            <w:tcW w:w="2552" w:type="dxa"/>
          </w:tcPr>
          <w:p w:rsidR="0098684E" w:rsidRDefault="0098684E">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B81165" w:rsidRDefault="0098684E">
            <w:pPr>
              <w:rPr>
                <w:i/>
                <w:lang w:val="en-US"/>
              </w:rPr>
            </w:pPr>
            <w:r w:rsidRPr="001F7D4C">
              <w:rPr>
                <w:i/>
                <w:lang w:val="en-US"/>
              </w:rPr>
              <w:t xml:space="preserve">Evaluate and </w:t>
            </w:r>
            <w:proofErr w:type="spellStart"/>
            <w:r w:rsidRPr="001F7D4C">
              <w:rPr>
                <w:i/>
                <w:lang w:val="en-US"/>
              </w:rPr>
              <w:t>analyse</w:t>
            </w:r>
            <w:proofErr w:type="spellEnd"/>
          </w:p>
          <w:p w:rsidR="00FB6DDF" w:rsidRDefault="00FB6DDF">
            <w:pPr>
              <w:rPr>
                <w:i/>
                <w:lang w:val="en-US"/>
              </w:rPr>
            </w:pPr>
          </w:p>
          <w:p w:rsidR="00AA2CA1" w:rsidRPr="00B81165" w:rsidRDefault="00B81165" w:rsidP="00FB6DDF">
            <w:pPr>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sidR="00F639A6">
              <w:rPr>
                <w:sz w:val="16"/>
                <w:lang w:val="en-US"/>
              </w:rPr>
              <w:t>effeithiol</w:t>
            </w:r>
            <w:proofErr w:type="spellEnd"/>
            <w:r w:rsidR="00F639A6">
              <w:rPr>
                <w:sz w:val="16"/>
                <w:lang w:val="en-US"/>
              </w:rPr>
              <w:t xml:space="preserve"> </w:t>
            </w:r>
            <w:proofErr w:type="spellStart"/>
            <w:r w:rsidR="00F639A6">
              <w:rPr>
                <w:sz w:val="16"/>
                <w:lang w:val="en-US"/>
              </w:rPr>
              <w:t>yn</w:t>
            </w:r>
            <w:proofErr w:type="spellEnd"/>
            <w:r w:rsidR="00F639A6">
              <w:rPr>
                <w:sz w:val="16"/>
                <w:lang w:val="en-US"/>
              </w:rPr>
              <w:t xml:space="preserve"> y </w:t>
            </w:r>
            <w:proofErr w:type="spellStart"/>
            <w:r w:rsidR="00F639A6">
              <w:rPr>
                <w:sz w:val="16"/>
                <w:lang w:val="en-US"/>
              </w:rPr>
              <w:t>dyfodol</w:t>
            </w:r>
            <w:proofErr w:type="spellEnd"/>
            <w:r w:rsidR="00F639A6">
              <w:rPr>
                <w:sz w:val="16"/>
                <w:lang w:val="en-US"/>
              </w:rPr>
              <w:t>?</w:t>
            </w:r>
          </w:p>
          <w:p w:rsidR="00FB6DDF" w:rsidRDefault="00FB6DDF" w:rsidP="00FB6DDF">
            <w:pPr>
              <w:rPr>
                <w:i/>
                <w:sz w:val="16"/>
                <w:lang w:val="en-US"/>
              </w:rPr>
            </w:pPr>
            <w:r>
              <w:rPr>
                <w:i/>
                <w:sz w:val="16"/>
                <w:lang w:val="en-US"/>
              </w:rPr>
              <w:t>What will you keep the same to ensure effective teaching</w:t>
            </w:r>
            <w:r w:rsidR="00A94C08">
              <w:rPr>
                <w:i/>
                <w:sz w:val="16"/>
                <w:lang w:val="en-US"/>
              </w:rPr>
              <w:t xml:space="preserve"> and learning in the future</w:t>
            </w:r>
            <w:r w:rsidR="00F639A6">
              <w:rPr>
                <w:i/>
                <w:sz w:val="16"/>
                <w:lang w:val="en-US"/>
              </w:rPr>
              <w:t>?</w:t>
            </w:r>
          </w:p>
          <w:p w:rsidR="00B81165" w:rsidRDefault="00B81165" w:rsidP="00AA2CA1">
            <w:pPr>
              <w:rPr>
                <w:i/>
                <w:sz w:val="16"/>
                <w:lang w:val="en-US"/>
              </w:rPr>
            </w:pPr>
          </w:p>
          <w:p w:rsidR="00AA2CA1" w:rsidRPr="00B81165" w:rsidRDefault="00B81165" w:rsidP="00AA2CA1">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sidR="00F639A6">
              <w:rPr>
                <w:sz w:val="16"/>
                <w:lang w:val="en-US"/>
              </w:rPr>
              <w:t>hos</w:t>
            </w:r>
            <w:proofErr w:type="spellEnd"/>
            <w:r w:rsidR="00F639A6">
              <w:rPr>
                <w:sz w:val="16"/>
                <w:lang w:val="en-US"/>
              </w:rPr>
              <w:t xml:space="preserve"> </w:t>
            </w:r>
            <w:proofErr w:type="spellStart"/>
            <w:r w:rsidR="00F639A6">
              <w:rPr>
                <w:sz w:val="16"/>
                <w:lang w:val="en-US"/>
              </w:rPr>
              <w:t>yr</w:t>
            </w:r>
            <w:proofErr w:type="spellEnd"/>
            <w:r w:rsidR="00F639A6">
              <w:rPr>
                <w:sz w:val="16"/>
                <w:lang w:val="en-US"/>
              </w:rPr>
              <w:t xml:space="preserve"> </w:t>
            </w:r>
            <w:proofErr w:type="spellStart"/>
            <w:r w:rsidR="00F639A6">
              <w:rPr>
                <w:sz w:val="16"/>
                <w:lang w:val="en-US"/>
              </w:rPr>
              <w:t>elfen</w:t>
            </w:r>
            <w:proofErr w:type="spellEnd"/>
            <w:r w:rsidR="00F639A6">
              <w:rPr>
                <w:sz w:val="16"/>
                <w:lang w:val="en-US"/>
              </w:rPr>
              <w:t xml:space="preserve"> </w:t>
            </w:r>
            <w:proofErr w:type="spellStart"/>
            <w:r w:rsidR="00F639A6">
              <w:rPr>
                <w:sz w:val="16"/>
                <w:lang w:val="en-US"/>
              </w:rPr>
              <w:t>siomedig</w:t>
            </w:r>
            <w:proofErr w:type="spellEnd"/>
            <w:r w:rsidR="00F639A6">
              <w:rPr>
                <w:sz w:val="16"/>
                <w:lang w:val="en-US"/>
              </w:rPr>
              <w:t xml:space="preserve"> </w:t>
            </w:r>
            <w:proofErr w:type="spellStart"/>
            <w:r w:rsidR="00F639A6">
              <w:rPr>
                <w:sz w:val="16"/>
                <w:lang w:val="en-US"/>
              </w:rPr>
              <w:t>bwysicaf</w:t>
            </w:r>
            <w:proofErr w:type="spellEnd"/>
            <w:r w:rsidR="00F639A6">
              <w:rPr>
                <w:sz w:val="16"/>
                <w:lang w:val="en-US"/>
              </w:rPr>
              <w:t>?</w:t>
            </w:r>
          </w:p>
          <w:p w:rsidR="00AA2CA1" w:rsidRDefault="00AA2CA1" w:rsidP="00AA2CA1">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00F639A6">
              <w:rPr>
                <w:i/>
                <w:sz w:val="16"/>
                <w:lang w:val="en-US"/>
              </w:rPr>
              <w:t>disappointing element?</w:t>
            </w:r>
          </w:p>
          <w:p w:rsidR="0098684E" w:rsidRPr="00FB6DDF" w:rsidRDefault="0098684E" w:rsidP="00FB6DDF">
            <w:pPr>
              <w:rPr>
                <w:i/>
                <w:sz w:val="16"/>
                <w:lang w:val="en-US"/>
              </w:rPr>
            </w:pPr>
          </w:p>
        </w:tc>
        <w:tc>
          <w:tcPr>
            <w:tcW w:w="7654" w:type="dxa"/>
          </w:tcPr>
          <w:p w:rsidR="0098684E" w:rsidRDefault="0098684E">
            <w:pPr>
              <w:rPr>
                <w:b/>
                <w:u w:val="single"/>
                <w:lang w:val="en-US"/>
              </w:rPr>
            </w:pPr>
          </w:p>
          <w:p w:rsidR="001F7D4C" w:rsidRDefault="00305240">
            <w:pPr>
              <w:rPr>
                <w:lang w:val="en-US"/>
              </w:rPr>
            </w:pPr>
            <w:r>
              <w:rPr>
                <w:lang w:val="en-US"/>
              </w:rPr>
              <w:t>Keep the same</w:t>
            </w:r>
          </w:p>
          <w:p w:rsidR="00305240" w:rsidRDefault="00305240" w:rsidP="00305240">
            <w:pPr>
              <w:pStyle w:val="ListParagraph"/>
              <w:numPr>
                <w:ilvl w:val="0"/>
                <w:numId w:val="3"/>
              </w:numPr>
              <w:rPr>
                <w:lang w:val="en-US"/>
              </w:rPr>
            </w:pPr>
            <w:r>
              <w:rPr>
                <w:lang w:val="en-US"/>
              </w:rPr>
              <w:t>Keep praising and using positive reinforcement</w:t>
            </w:r>
          </w:p>
          <w:p w:rsidR="00305240" w:rsidRDefault="00305240" w:rsidP="00305240">
            <w:pPr>
              <w:pStyle w:val="ListParagraph"/>
              <w:numPr>
                <w:ilvl w:val="0"/>
                <w:numId w:val="3"/>
              </w:numPr>
              <w:rPr>
                <w:lang w:val="en-US"/>
              </w:rPr>
            </w:pPr>
            <w:r>
              <w:rPr>
                <w:lang w:val="en-US"/>
              </w:rPr>
              <w:t>Notice individuals’ struggles, help them improve, and note using observation form</w:t>
            </w:r>
          </w:p>
          <w:p w:rsidR="00305240" w:rsidRPr="00056E1C" w:rsidRDefault="00305240" w:rsidP="00056E1C">
            <w:pPr>
              <w:ind w:left="360"/>
              <w:rPr>
                <w:lang w:val="en-US"/>
              </w:rPr>
            </w:pPr>
            <w:r w:rsidRPr="00056E1C">
              <w:rPr>
                <w:lang w:val="en-US"/>
              </w:rPr>
              <w:t>Cause of disappointment</w:t>
            </w:r>
          </w:p>
          <w:p w:rsidR="00305240" w:rsidRDefault="00305240" w:rsidP="00305240">
            <w:pPr>
              <w:pStyle w:val="ListParagraph"/>
              <w:numPr>
                <w:ilvl w:val="0"/>
                <w:numId w:val="3"/>
              </w:numPr>
              <w:rPr>
                <w:lang w:val="en-US"/>
              </w:rPr>
            </w:pPr>
            <w:r>
              <w:rPr>
                <w:lang w:val="en-US"/>
              </w:rPr>
              <w:t>I struggled not knowing the correct routine</w:t>
            </w:r>
          </w:p>
          <w:p w:rsidR="00305240" w:rsidRPr="00305240" w:rsidRDefault="00056E1C" w:rsidP="00305240">
            <w:pPr>
              <w:pStyle w:val="ListParagraph"/>
              <w:numPr>
                <w:ilvl w:val="0"/>
                <w:numId w:val="3"/>
              </w:numPr>
              <w:rPr>
                <w:lang w:val="en-US"/>
              </w:rPr>
            </w:pPr>
            <w:r>
              <w:rPr>
                <w:lang w:val="en-US"/>
              </w:rPr>
              <w:t>Children were more difficult in behavior which I wasn’t prepared for</w:t>
            </w:r>
          </w:p>
          <w:p w:rsidR="001F7D4C" w:rsidRDefault="001F7D4C">
            <w:pPr>
              <w:rPr>
                <w:b/>
                <w:u w:val="single"/>
                <w:lang w:val="en-US"/>
              </w:rPr>
            </w:pPr>
          </w:p>
          <w:p w:rsidR="001F7D4C" w:rsidRDefault="001F7D4C">
            <w:pPr>
              <w:rPr>
                <w:b/>
                <w:u w:val="single"/>
                <w:lang w:val="en-US"/>
              </w:rPr>
            </w:pPr>
          </w:p>
        </w:tc>
      </w:tr>
      <w:tr w:rsidR="0098684E">
        <w:trPr>
          <w:trHeight w:val="2555"/>
        </w:trPr>
        <w:tc>
          <w:tcPr>
            <w:tcW w:w="2552" w:type="dxa"/>
          </w:tcPr>
          <w:p w:rsidR="0098684E" w:rsidRDefault="0098684E">
            <w:pPr>
              <w:rPr>
                <w:lang w:val="en-US"/>
              </w:rPr>
            </w:pPr>
            <w:proofErr w:type="spellStart"/>
            <w:r>
              <w:rPr>
                <w:lang w:val="en-US"/>
              </w:rPr>
              <w:lastRenderedPageBreak/>
              <w:t>Casgliadau</w:t>
            </w:r>
            <w:proofErr w:type="spellEnd"/>
            <w:r>
              <w:rPr>
                <w:lang w:val="en-US"/>
              </w:rPr>
              <w:t xml:space="preserve"> a </w:t>
            </w:r>
            <w:proofErr w:type="spellStart"/>
            <w:r>
              <w:rPr>
                <w:lang w:val="en-US"/>
              </w:rPr>
              <w:t>c</w:t>
            </w:r>
            <w:r w:rsidR="00792A68">
              <w:rPr>
                <w:lang w:val="en-US"/>
              </w:rPr>
              <w:t>h</w:t>
            </w:r>
            <w:r>
              <w:rPr>
                <w:lang w:val="en-US"/>
              </w:rPr>
              <w:t>amau</w:t>
            </w:r>
            <w:proofErr w:type="spellEnd"/>
            <w:r>
              <w:rPr>
                <w:lang w:val="en-US"/>
              </w:rPr>
              <w:t xml:space="preserve"> </w:t>
            </w:r>
            <w:proofErr w:type="spellStart"/>
            <w:r>
              <w:rPr>
                <w:lang w:val="en-US"/>
              </w:rPr>
              <w:t>gweithredu</w:t>
            </w:r>
            <w:proofErr w:type="spellEnd"/>
            <w:r>
              <w:rPr>
                <w:lang w:val="en-US"/>
              </w:rPr>
              <w:t>/</w:t>
            </w:r>
          </w:p>
          <w:p w:rsidR="00FB6DDF" w:rsidRDefault="0098684E">
            <w:pPr>
              <w:rPr>
                <w:i/>
                <w:lang w:val="en-US"/>
              </w:rPr>
            </w:pPr>
            <w:r w:rsidRPr="001F7D4C">
              <w:rPr>
                <w:i/>
                <w:lang w:val="en-US"/>
              </w:rPr>
              <w:t>Conclusions and actions</w:t>
            </w:r>
          </w:p>
          <w:p w:rsidR="00B81165" w:rsidRDefault="00B81165" w:rsidP="00A94C08">
            <w:pPr>
              <w:rPr>
                <w:i/>
                <w:sz w:val="16"/>
                <w:lang w:val="en-US"/>
              </w:rPr>
            </w:pPr>
          </w:p>
          <w:p w:rsidR="00A94C08" w:rsidRPr="00B81165" w:rsidRDefault="00B81165" w:rsidP="00A94C08">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sidR="00F639A6">
              <w:rPr>
                <w:sz w:val="16"/>
                <w:lang w:val="en-US"/>
              </w:rPr>
              <w:t>i'r</w:t>
            </w:r>
            <w:proofErr w:type="spellEnd"/>
            <w:r w:rsidR="00F639A6">
              <w:rPr>
                <w:sz w:val="16"/>
                <w:lang w:val="en-US"/>
              </w:rPr>
              <w:t xml:space="preserve"> </w:t>
            </w:r>
            <w:proofErr w:type="spellStart"/>
            <w:r w:rsidR="00F639A6">
              <w:rPr>
                <w:sz w:val="16"/>
                <w:lang w:val="en-US"/>
              </w:rPr>
              <w:t>materion</w:t>
            </w:r>
            <w:proofErr w:type="spellEnd"/>
            <w:r w:rsidR="00F639A6">
              <w:rPr>
                <w:sz w:val="16"/>
                <w:lang w:val="en-US"/>
              </w:rPr>
              <w:t xml:space="preserve"> </w:t>
            </w:r>
            <w:proofErr w:type="spellStart"/>
            <w:r w:rsidR="00F639A6">
              <w:rPr>
                <w:sz w:val="16"/>
                <w:lang w:val="en-US"/>
              </w:rPr>
              <w:t>siomedig</w:t>
            </w:r>
            <w:proofErr w:type="spellEnd"/>
            <w:r w:rsidR="00F639A6">
              <w:rPr>
                <w:sz w:val="16"/>
                <w:lang w:val="en-US"/>
              </w:rPr>
              <w:t xml:space="preserve"> a </w:t>
            </w:r>
            <w:proofErr w:type="spellStart"/>
            <w:r w:rsidR="00F639A6">
              <w:rPr>
                <w:sz w:val="16"/>
                <w:lang w:val="en-US"/>
              </w:rPr>
              <w:t>nodwyd</w:t>
            </w:r>
            <w:proofErr w:type="spellEnd"/>
            <w:r w:rsidR="00F639A6">
              <w:rPr>
                <w:sz w:val="16"/>
                <w:lang w:val="en-US"/>
              </w:rPr>
              <w:t>?</w:t>
            </w:r>
          </w:p>
          <w:p w:rsidR="00B81165" w:rsidRDefault="00A94C08" w:rsidP="00A94C08">
            <w:pPr>
              <w:rPr>
                <w:i/>
                <w:sz w:val="16"/>
                <w:lang w:val="en-US"/>
              </w:rPr>
            </w:pPr>
            <w:r>
              <w:rPr>
                <w:i/>
                <w:sz w:val="16"/>
                <w:lang w:val="en-US"/>
              </w:rPr>
              <w:t xml:space="preserve">What are your possible solutions to </w:t>
            </w:r>
            <w:r w:rsidRPr="00A94C08">
              <w:rPr>
                <w:i/>
                <w:sz w:val="16"/>
                <w:lang w:val="en-US"/>
              </w:rPr>
              <w:t>the d</w:t>
            </w:r>
            <w:r w:rsidR="00F639A6">
              <w:rPr>
                <w:i/>
                <w:sz w:val="16"/>
                <w:lang w:val="en-US"/>
              </w:rPr>
              <w:t>isappointing issues identified?</w:t>
            </w:r>
          </w:p>
          <w:p w:rsidR="004E67CE" w:rsidRDefault="004E67CE" w:rsidP="00A94C08">
            <w:pPr>
              <w:rPr>
                <w:i/>
                <w:sz w:val="16"/>
                <w:lang w:val="en-US"/>
              </w:rPr>
            </w:pPr>
          </w:p>
          <w:p w:rsidR="004E67CE" w:rsidRPr="00B81165" w:rsidRDefault="00B81165" w:rsidP="00A94C08">
            <w:pPr>
              <w:rPr>
                <w:sz w:val="16"/>
                <w:lang w:val="en-US"/>
              </w:rPr>
            </w:pPr>
            <w:r w:rsidRPr="00B81165">
              <w:rPr>
                <w:sz w:val="16"/>
                <w:lang w:val="en-US"/>
              </w:rPr>
              <w:t>Beth</w:t>
            </w:r>
            <w:r w:rsidR="00F639A6">
              <w:rPr>
                <w:sz w:val="16"/>
                <w:lang w:val="en-US"/>
              </w:rPr>
              <w:t xml:space="preserve"> </w:t>
            </w:r>
            <w:proofErr w:type="spellStart"/>
            <w:r w:rsidR="00F639A6">
              <w:rPr>
                <w:sz w:val="16"/>
                <w:lang w:val="en-US"/>
              </w:rPr>
              <w:t>ydych</w:t>
            </w:r>
            <w:proofErr w:type="spellEnd"/>
            <w:r w:rsidR="00F639A6">
              <w:rPr>
                <w:sz w:val="16"/>
                <w:lang w:val="en-US"/>
              </w:rPr>
              <w:t xml:space="preserve"> </w:t>
            </w:r>
            <w:proofErr w:type="spellStart"/>
            <w:r w:rsidR="00F639A6">
              <w:rPr>
                <w:sz w:val="16"/>
                <w:lang w:val="en-US"/>
              </w:rPr>
              <w:t>yn</w:t>
            </w:r>
            <w:proofErr w:type="spellEnd"/>
            <w:r w:rsidR="00F639A6">
              <w:rPr>
                <w:sz w:val="16"/>
                <w:lang w:val="en-US"/>
              </w:rPr>
              <w:t xml:space="preserve"> </w:t>
            </w:r>
            <w:proofErr w:type="spellStart"/>
            <w:r w:rsidR="00F639A6">
              <w:rPr>
                <w:sz w:val="16"/>
                <w:lang w:val="en-US"/>
              </w:rPr>
              <w:t>mynd</w:t>
            </w:r>
            <w:proofErr w:type="spellEnd"/>
            <w:r w:rsidR="00F639A6">
              <w:rPr>
                <w:sz w:val="16"/>
                <w:lang w:val="en-US"/>
              </w:rPr>
              <w:t xml:space="preserve"> </w:t>
            </w:r>
            <w:proofErr w:type="spellStart"/>
            <w:r w:rsidR="00F639A6">
              <w:rPr>
                <w:sz w:val="16"/>
                <w:lang w:val="en-US"/>
              </w:rPr>
              <w:t>i’w</w:t>
            </w:r>
            <w:proofErr w:type="spellEnd"/>
            <w:r w:rsidR="00F639A6">
              <w:rPr>
                <w:sz w:val="16"/>
                <w:lang w:val="en-US"/>
              </w:rPr>
              <w:t xml:space="preserve"> </w:t>
            </w:r>
            <w:proofErr w:type="spellStart"/>
            <w:r w:rsidR="00F639A6">
              <w:rPr>
                <w:sz w:val="16"/>
                <w:lang w:val="en-US"/>
              </w:rPr>
              <w:t>wneud</w:t>
            </w:r>
            <w:proofErr w:type="spellEnd"/>
            <w:r w:rsidR="00F639A6">
              <w:rPr>
                <w:sz w:val="16"/>
                <w:lang w:val="en-US"/>
              </w:rPr>
              <w:t xml:space="preserve"> </w:t>
            </w:r>
            <w:proofErr w:type="spellStart"/>
            <w:r w:rsidR="00F639A6">
              <w:rPr>
                <w:sz w:val="16"/>
                <w:lang w:val="en-US"/>
              </w:rPr>
              <w:t>nesaf</w:t>
            </w:r>
            <w:proofErr w:type="spellEnd"/>
            <w:r w:rsidR="00F639A6">
              <w:rPr>
                <w:sz w:val="16"/>
                <w:lang w:val="en-US"/>
              </w:rPr>
              <w:t>?</w:t>
            </w:r>
          </w:p>
          <w:p w:rsidR="00A94C08" w:rsidRDefault="00F639A6" w:rsidP="00A94C08">
            <w:pPr>
              <w:rPr>
                <w:i/>
                <w:sz w:val="16"/>
                <w:lang w:val="en-US"/>
              </w:rPr>
            </w:pPr>
            <w:r>
              <w:rPr>
                <w:i/>
                <w:sz w:val="16"/>
                <w:lang w:val="en-US"/>
              </w:rPr>
              <w:t>What will you do next?</w:t>
            </w:r>
          </w:p>
          <w:p w:rsidR="0098684E" w:rsidRPr="00A94C08" w:rsidRDefault="0098684E" w:rsidP="00A94C08">
            <w:pPr>
              <w:rPr>
                <w:i/>
                <w:sz w:val="16"/>
                <w:lang w:val="en-US"/>
              </w:rPr>
            </w:pPr>
          </w:p>
        </w:tc>
        <w:tc>
          <w:tcPr>
            <w:tcW w:w="7654" w:type="dxa"/>
          </w:tcPr>
          <w:p w:rsidR="00056E1C" w:rsidRDefault="00056E1C" w:rsidP="00056E1C">
            <w:pPr>
              <w:rPr>
                <w:lang w:val="en-US"/>
              </w:rPr>
            </w:pPr>
            <w:r>
              <w:rPr>
                <w:lang w:val="en-US"/>
              </w:rPr>
              <w:t>Solutions</w:t>
            </w:r>
          </w:p>
          <w:p w:rsidR="00056E1C" w:rsidRDefault="00056E1C" w:rsidP="00056E1C">
            <w:pPr>
              <w:pStyle w:val="ListParagraph"/>
              <w:numPr>
                <w:ilvl w:val="0"/>
                <w:numId w:val="5"/>
              </w:numPr>
              <w:rPr>
                <w:lang w:val="en-US"/>
              </w:rPr>
            </w:pPr>
            <w:r>
              <w:rPr>
                <w:lang w:val="en-US"/>
              </w:rPr>
              <w:t xml:space="preserve">Research and practice ways of getting distracted child’s attention </w:t>
            </w:r>
          </w:p>
          <w:p w:rsidR="00056E1C" w:rsidRDefault="00056E1C" w:rsidP="00056E1C">
            <w:pPr>
              <w:pStyle w:val="ListParagraph"/>
              <w:numPr>
                <w:ilvl w:val="0"/>
                <w:numId w:val="5"/>
              </w:numPr>
              <w:rPr>
                <w:lang w:val="en-US"/>
              </w:rPr>
            </w:pPr>
            <w:r>
              <w:rPr>
                <w:lang w:val="en-US"/>
              </w:rPr>
              <w:t>Check over routines with teacher</w:t>
            </w:r>
          </w:p>
          <w:p w:rsidR="00056E1C" w:rsidRDefault="00056E1C" w:rsidP="00056E1C">
            <w:pPr>
              <w:rPr>
                <w:lang w:val="en-US"/>
              </w:rPr>
            </w:pPr>
            <w:r>
              <w:rPr>
                <w:lang w:val="en-US"/>
              </w:rPr>
              <w:t>Next</w:t>
            </w:r>
          </w:p>
          <w:p w:rsidR="00056E1C" w:rsidRDefault="00056E1C" w:rsidP="00056E1C">
            <w:pPr>
              <w:pStyle w:val="ListParagraph"/>
              <w:numPr>
                <w:ilvl w:val="0"/>
                <w:numId w:val="6"/>
              </w:numPr>
              <w:rPr>
                <w:lang w:val="en-US"/>
              </w:rPr>
            </w:pPr>
            <w:r>
              <w:rPr>
                <w:lang w:val="en-US"/>
              </w:rPr>
              <w:t>Make notes of classroom routines</w:t>
            </w:r>
          </w:p>
          <w:p w:rsidR="001F7D4C" w:rsidRDefault="00056E1C" w:rsidP="00056E1C">
            <w:pPr>
              <w:pStyle w:val="ListParagraph"/>
              <w:numPr>
                <w:ilvl w:val="0"/>
                <w:numId w:val="6"/>
              </w:numPr>
              <w:rPr>
                <w:lang w:val="en-US"/>
              </w:rPr>
            </w:pPr>
            <w:r>
              <w:rPr>
                <w:lang w:val="en-US"/>
              </w:rPr>
              <w:t>Send more time with difficult pupils in the classroom</w:t>
            </w:r>
          </w:p>
          <w:p w:rsidR="00056E1C" w:rsidRPr="00056E1C" w:rsidRDefault="00056E1C" w:rsidP="00056E1C">
            <w:pPr>
              <w:pStyle w:val="ListParagraph"/>
              <w:numPr>
                <w:ilvl w:val="0"/>
                <w:numId w:val="6"/>
              </w:numPr>
              <w:rPr>
                <w:lang w:val="en-US"/>
              </w:rPr>
            </w:pPr>
            <w:r>
              <w:rPr>
                <w:lang w:val="en-US"/>
              </w:rPr>
              <w:t>Observe what methods other teachers use to gain attention of children</w:t>
            </w:r>
          </w:p>
          <w:p w:rsidR="001F7D4C" w:rsidRDefault="001F7D4C">
            <w:pPr>
              <w:rPr>
                <w:b/>
                <w:u w:val="single"/>
                <w:lang w:val="en-US"/>
              </w:rPr>
            </w:pPr>
          </w:p>
          <w:p w:rsidR="001F7D4C" w:rsidRDefault="001F7D4C">
            <w:pPr>
              <w:rPr>
                <w:b/>
                <w:u w:val="single"/>
                <w:lang w:val="en-US"/>
              </w:rPr>
            </w:pPr>
          </w:p>
          <w:p w:rsidR="001F7D4C" w:rsidRDefault="001F7D4C">
            <w:pPr>
              <w:rPr>
                <w:b/>
                <w:u w:val="single"/>
                <w:lang w:val="en-US"/>
              </w:rPr>
            </w:pPr>
          </w:p>
        </w:tc>
      </w:tr>
      <w:tr w:rsidR="001F7D4C">
        <w:tc>
          <w:tcPr>
            <w:tcW w:w="10206" w:type="dxa"/>
            <w:gridSpan w:val="2"/>
            <w:shd w:val="clear" w:color="auto" w:fill="EEECE1" w:themeFill="background2"/>
          </w:tcPr>
          <w:p w:rsidR="00D94644" w:rsidRPr="00C53B1B" w:rsidRDefault="00792A68" w:rsidP="00792A68">
            <w:pPr>
              <w:jc w:val="center"/>
              <w:rPr>
                <w:i/>
                <w:lang w:val="en-US"/>
              </w:rPr>
            </w:pPr>
            <w:r>
              <w:rPr>
                <w:lang w:val="en-US"/>
              </w:rPr>
              <w:t xml:space="preserve">Y </w:t>
            </w:r>
            <w:proofErr w:type="spellStart"/>
            <w:r>
              <w:rPr>
                <w:lang w:val="en-US"/>
              </w:rPr>
              <w:t>p</w:t>
            </w:r>
            <w:r w:rsidR="001F7D4C">
              <w:rPr>
                <w:lang w:val="en-US"/>
              </w:rPr>
              <w:t>rofiad</w:t>
            </w:r>
            <w:proofErr w:type="spellEnd"/>
            <w:r w:rsidR="001F7D4C">
              <w:rPr>
                <w:lang w:val="en-US"/>
              </w:rPr>
              <w:t xml:space="preserve"> </w:t>
            </w:r>
            <w:proofErr w:type="spellStart"/>
            <w:r>
              <w:rPr>
                <w:lang w:val="en-US"/>
              </w:rPr>
              <w:t>newydd</w:t>
            </w:r>
            <w:proofErr w:type="spellEnd"/>
            <w:r>
              <w:rPr>
                <w:lang w:val="en-US"/>
              </w:rPr>
              <w:t xml:space="preserve"> </w:t>
            </w:r>
            <w:r w:rsidR="001F7D4C">
              <w:rPr>
                <w:lang w:val="en-US"/>
              </w:rPr>
              <w:t xml:space="preserve">/ </w:t>
            </w:r>
            <w:r w:rsidR="001F7D4C" w:rsidRPr="001F7D4C">
              <w:rPr>
                <w:i/>
                <w:lang w:val="en-US"/>
              </w:rPr>
              <w:t>Transformed experience</w:t>
            </w:r>
          </w:p>
        </w:tc>
      </w:tr>
    </w:tbl>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Default="00A30EA4" w:rsidP="00A30EA4">
      <w:pPr>
        <w:spacing w:after="0" w:line="240" w:lineRule="auto"/>
        <w:rPr>
          <w:rFonts w:ascii="Arial" w:eastAsia="Times New Roman" w:hAnsi="Arial" w:cs="Arial"/>
          <w:b/>
          <w:bCs/>
          <w:color w:val="000000"/>
          <w:szCs w:val="22"/>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b/>
          <w:bCs/>
          <w:color w:val="000000"/>
          <w:szCs w:val="22"/>
          <w:lang w:eastAsia="en-GB"/>
        </w:rPr>
        <w:t>References</w:t>
      </w:r>
    </w:p>
    <w:p w:rsidR="00A30EA4" w:rsidRPr="00A30EA4" w:rsidRDefault="00A30EA4" w:rsidP="00A30EA4">
      <w:pPr>
        <w:spacing w:after="0" w:line="240" w:lineRule="auto"/>
        <w:rPr>
          <w:rFonts w:ascii="Times New Roman" w:eastAsia="Times New Roman" w:hAnsi="Times New Roman" w:cs="Times New Roman"/>
          <w:sz w:val="24"/>
          <w:szCs w:val="24"/>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 xml:space="preserve">Education </w:t>
      </w:r>
      <w:proofErr w:type="gramStart"/>
      <w:r w:rsidRPr="00A30EA4">
        <w:rPr>
          <w:rFonts w:ascii="Arial" w:eastAsia="Times New Roman" w:hAnsi="Arial" w:cs="Arial"/>
          <w:color w:val="000000"/>
          <w:szCs w:val="22"/>
          <w:lang w:eastAsia="en-GB"/>
        </w:rPr>
        <w:t>Wales.(</w:t>
      </w:r>
      <w:proofErr w:type="gramEnd"/>
      <w:r w:rsidRPr="00A30EA4">
        <w:rPr>
          <w:rFonts w:ascii="Arial" w:eastAsia="Times New Roman" w:hAnsi="Arial" w:cs="Arial"/>
          <w:color w:val="000000"/>
          <w:szCs w:val="22"/>
          <w:lang w:eastAsia="en-GB"/>
        </w:rPr>
        <w:t xml:space="preserve">2009) </w:t>
      </w:r>
      <w:r w:rsidRPr="00A30EA4">
        <w:rPr>
          <w:rFonts w:ascii="Arial" w:eastAsia="Times New Roman" w:hAnsi="Arial" w:cs="Arial"/>
          <w:i/>
          <w:iCs/>
          <w:color w:val="000000"/>
          <w:szCs w:val="22"/>
          <w:lang w:eastAsia="en-GB"/>
        </w:rPr>
        <w:t xml:space="preserve">Qualified Teacher Standards Wales 2009. </w:t>
      </w:r>
      <w:r w:rsidRPr="00A30EA4">
        <w:rPr>
          <w:rFonts w:ascii="Arial" w:eastAsia="Times New Roman" w:hAnsi="Arial" w:cs="Arial"/>
          <w:color w:val="000000"/>
          <w:szCs w:val="22"/>
          <w:lang w:eastAsia="en-GB"/>
        </w:rPr>
        <w:t>Cardiff: Welsh Government.</w:t>
      </w:r>
    </w:p>
    <w:p w:rsidR="00A30EA4" w:rsidRPr="00A30EA4" w:rsidRDefault="00A30EA4" w:rsidP="00A30EA4">
      <w:pPr>
        <w:spacing w:after="0" w:line="240" w:lineRule="auto"/>
        <w:rPr>
          <w:rFonts w:ascii="Times New Roman" w:eastAsia="Times New Roman" w:hAnsi="Times New Roman" w:cs="Times New Roman"/>
          <w:sz w:val="24"/>
          <w:szCs w:val="24"/>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proofErr w:type="spellStart"/>
      <w:r w:rsidRPr="00A30EA4">
        <w:rPr>
          <w:rFonts w:ascii="Arial" w:eastAsia="Times New Roman" w:hAnsi="Arial" w:cs="Arial"/>
          <w:color w:val="000000"/>
          <w:szCs w:val="22"/>
          <w:lang w:eastAsia="en-GB"/>
        </w:rPr>
        <w:t>Conkbayir</w:t>
      </w:r>
      <w:proofErr w:type="spellEnd"/>
      <w:r w:rsidRPr="00A30EA4">
        <w:rPr>
          <w:rFonts w:ascii="Arial" w:eastAsia="Times New Roman" w:hAnsi="Arial" w:cs="Arial"/>
          <w:color w:val="000000"/>
          <w:szCs w:val="22"/>
          <w:lang w:eastAsia="en-GB"/>
        </w:rPr>
        <w:t xml:space="preserve">, M. and Pascal C. (2014) </w:t>
      </w:r>
      <w:r w:rsidRPr="00A30EA4">
        <w:rPr>
          <w:rFonts w:ascii="Arial" w:eastAsia="Times New Roman" w:hAnsi="Arial" w:cs="Arial"/>
          <w:i/>
          <w:iCs/>
          <w:color w:val="000000"/>
          <w:szCs w:val="22"/>
          <w:lang w:eastAsia="en-GB"/>
        </w:rPr>
        <w:t xml:space="preserve">Early Childhood Theories and Contemporary Issues: An Introduction. </w:t>
      </w:r>
    </w:p>
    <w:p w:rsidR="00A30EA4" w:rsidRPr="00A30EA4" w:rsidRDefault="00A30EA4" w:rsidP="00A30EA4">
      <w:pPr>
        <w:spacing w:after="0" w:line="240" w:lineRule="auto"/>
        <w:rPr>
          <w:rFonts w:ascii="Times New Roman" w:eastAsia="Times New Roman" w:hAnsi="Times New Roman" w:cs="Times New Roman"/>
          <w:sz w:val="24"/>
          <w:szCs w:val="24"/>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proofErr w:type="spellStart"/>
      <w:proofErr w:type="gramStart"/>
      <w:r w:rsidRPr="00A30EA4">
        <w:rPr>
          <w:rFonts w:ascii="Arial" w:eastAsia="Times New Roman" w:hAnsi="Arial" w:cs="Arial"/>
          <w:color w:val="000000"/>
          <w:szCs w:val="22"/>
          <w:lang w:eastAsia="en-GB"/>
        </w:rPr>
        <w:t>Cohen,L</w:t>
      </w:r>
      <w:proofErr w:type="spellEnd"/>
      <w:r w:rsidRPr="00A30EA4">
        <w:rPr>
          <w:rFonts w:ascii="Arial" w:eastAsia="Times New Roman" w:hAnsi="Arial" w:cs="Arial"/>
          <w:color w:val="000000"/>
          <w:szCs w:val="22"/>
          <w:lang w:eastAsia="en-GB"/>
        </w:rPr>
        <w:t>.</w:t>
      </w:r>
      <w:proofErr w:type="gramEnd"/>
      <w:r w:rsidRPr="00A30EA4">
        <w:rPr>
          <w:rFonts w:ascii="Arial" w:eastAsia="Times New Roman" w:hAnsi="Arial" w:cs="Arial"/>
          <w:color w:val="000000"/>
          <w:szCs w:val="22"/>
          <w:lang w:eastAsia="en-GB"/>
        </w:rPr>
        <w:t xml:space="preserve"> </w:t>
      </w:r>
      <w:proofErr w:type="spellStart"/>
      <w:r w:rsidRPr="00A30EA4">
        <w:rPr>
          <w:rFonts w:ascii="Arial" w:eastAsia="Times New Roman" w:hAnsi="Arial" w:cs="Arial"/>
          <w:color w:val="000000"/>
          <w:szCs w:val="22"/>
          <w:lang w:eastAsia="en-GB"/>
        </w:rPr>
        <w:t>Manion,L</w:t>
      </w:r>
      <w:proofErr w:type="spellEnd"/>
      <w:r w:rsidRPr="00A30EA4">
        <w:rPr>
          <w:rFonts w:ascii="Arial" w:eastAsia="Times New Roman" w:hAnsi="Arial" w:cs="Arial"/>
          <w:color w:val="000000"/>
          <w:szCs w:val="22"/>
          <w:lang w:eastAsia="en-GB"/>
        </w:rPr>
        <w:t xml:space="preserve">. And Morrison K. (2004) </w:t>
      </w:r>
      <w:r w:rsidRPr="00A30EA4">
        <w:rPr>
          <w:rFonts w:ascii="Arial" w:eastAsia="Times New Roman" w:hAnsi="Arial" w:cs="Arial"/>
          <w:i/>
          <w:iCs/>
          <w:color w:val="000000"/>
          <w:szCs w:val="22"/>
          <w:lang w:eastAsia="en-GB"/>
        </w:rPr>
        <w:t xml:space="preserve">A Guide to Teaching Practice. </w:t>
      </w:r>
      <w:r w:rsidRPr="00A30EA4">
        <w:rPr>
          <w:rFonts w:ascii="Arial" w:eastAsia="Times New Roman" w:hAnsi="Arial" w:cs="Arial"/>
          <w:color w:val="000000"/>
          <w:szCs w:val="22"/>
          <w:lang w:eastAsia="en-GB"/>
        </w:rPr>
        <w:t>5th edition.</w:t>
      </w:r>
    </w:p>
    <w:p w:rsidR="00A30EA4" w:rsidRPr="00A30EA4" w:rsidRDefault="00A30EA4" w:rsidP="00A30EA4">
      <w:pPr>
        <w:spacing w:after="0" w:line="240" w:lineRule="auto"/>
        <w:rPr>
          <w:rFonts w:ascii="Times New Roman" w:eastAsia="Times New Roman" w:hAnsi="Times New Roman" w:cs="Times New Roman"/>
          <w:sz w:val="24"/>
          <w:szCs w:val="24"/>
          <w:lang w:eastAsia="en-GB"/>
        </w:rPr>
      </w:pPr>
    </w:p>
    <w:p w:rsidR="00A30EA4" w:rsidRPr="00A30EA4" w:rsidRDefault="00A30EA4" w:rsidP="00A30EA4">
      <w:pPr>
        <w:spacing w:after="0" w:line="240" w:lineRule="auto"/>
        <w:rPr>
          <w:rFonts w:ascii="Times New Roman" w:eastAsia="Times New Roman" w:hAnsi="Times New Roman" w:cs="Times New Roman"/>
          <w:sz w:val="24"/>
          <w:szCs w:val="24"/>
          <w:lang w:eastAsia="en-GB"/>
        </w:rPr>
      </w:pPr>
      <w:r w:rsidRPr="00A30EA4">
        <w:rPr>
          <w:rFonts w:ascii="Arial" w:eastAsia="Times New Roman" w:hAnsi="Arial" w:cs="Arial"/>
          <w:color w:val="000000"/>
          <w:szCs w:val="22"/>
          <w:lang w:eastAsia="en-GB"/>
        </w:rPr>
        <w:t>Paige-Smith, A. and Craft, A. (2011)</w:t>
      </w:r>
      <w:r w:rsidRPr="00A30EA4">
        <w:rPr>
          <w:rFonts w:ascii="Arial" w:eastAsia="Times New Roman" w:hAnsi="Arial" w:cs="Arial"/>
          <w:i/>
          <w:iCs/>
          <w:color w:val="000000"/>
          <w:szCs w:val="22"/>
          <w:lang w:eastAsia="en-GB"/>
        </w:rPr>
        <w:t xml:space="preserve"> Developing Reflective Practice in the Early Years. </w:t>
      </w:r>
      <w:r w:rsidRPr="00A30EA4">
        <w:rPr>
          <w:rFonts w:ascii="Arial" w:eastAsia="Times New Roman" w:hAnsi="Arial" w:cs="Arial"/>
          <w:color w:val="000000"/>
          <w:szCs w:val="22"/>
          <w:lang w:eastAsia="en-GB"/>
        </w:rPr>
        <w:t xml:space="preserve">Second Edition. </w:t>
      </w:r>
    </w:p>
    <w:p w:rsidR="00A30EA4" w:rsidRDefault="00A30EA4" w:rsidP="00A30EA4">
      <w:pPr>
        <w:pStyle w:val="Title"/>
        <w:rPr>
          <w:sz w:val="44"/>
          <w:lang w:val="cy-GB"/>
        </w:rPr>
      </w:pPr>
    </w:p>
    <w:p w:rsidR="0098684E" w:rsidRPr="0098684E" w:rsidRDefault="0098684E" w:rsidP="004E67CE">
      <w:pPr>
        <w:rPr>
          <w:b/>
          <w:u w:val="single"/>
          <w:lang w:val="en-US"/>
        </w:rPr>
      </w:pPr>
    </w:p>
    <w:sectPr w:rsidR="0098684E" w:rsidRPr="0098684E" w:rsidSect="00D0117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7EDC" w:rsidRDefault="00F07EDC" w:rsidP="001C2DFB">
      <w:pPr>
        <w:spacing w:after="0" w:line="240" w:lineRule="auto"/>
      </w:pPr>
      <w:r>
        <w:separator/>
      </w:r>
    </w:p>
  </w:endnote>
  <w:endnote w:type="continuationSeparator" w:id="0">
    <w:p w:rsidR="00F07EDC" w:rsidRDefault="00F07EDC" w:rsidP="001C2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7EDC" w:rsidRDefault="00F07EDC" w:rsidP="001C2DFB">
      <w:pPr>
        <w:spacing w:after="0" w:line="240" w:lineRule="auto"/>
      </w:pPr>
      <w:r>
        <w:separator/>
      </w:r>
    </w:p>
  </w:footnote>
  <w:footnote w:type="continuationSeparator" w:id="0">
    <w:p w:rsidR="00F07EDC" w:rsidRDefault="00F07EDC" w:rsidP="001C2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2DFB" w:rsidRDefault="00A30EA4">
    <w:pPr>
      <w:pStyle w:val="Header"/>
    </w:pPr>
    <w:r>
      <w:t xml:space="preserve">Georgia Evans </w:t>
    </w:r>
  </w:p>
  <w:p w:rsidR="00A30EA4" w:rsidRDefault="00A30EA4">
    <w:pPr>
      <w:pStyle w:val="Header"/>
    </w:pPr>
    <w:r>
      <w:t>1802329</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895588"/>
    <w:multiLevelType w:val="hybridMultilevel"/>
    <w:tmpl w:val="0C0E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8335E"/>
    <w:multiLevelType w:val="hybridMultilevel"/>
    <w:tmpl w:val="F8B26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E2C76"/>
    <w:multiLevelType w:val="hybridMultilevel"/>
    <w:tmpl w:val="0DF2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5F37C6"/>
    <w:multiLevelType w:val="hybridMultilevel"/>
    <w:tmpl w:val="BD46C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8A4B86"/>
    <w:multiLevelType w:val="hybridMultilevel"/>
    <w:tmpl w:val="18C0B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CA32DA"/>
    <w:multiLevelType w:val="hybridMultilevel"/>
    <w:tmpl w:val="838E6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84E"/>
    <w:rsid w:val="000558A2"/>
    <w:rsid w:val="00056E1C"/>
    <w:rsid w:val="00086057"/>
    <w:rsid w:val="00143E56"/>
    <w:rsid w:val="001C2DFB"/>
    <w:rsid w:val="001E540F"/>
    <w:rsid w:val="001F7D4C"/>
    <w:rsid w:val="0027085E"/>
    <w:rsid w:val="00305240"/>
    <w:rsid w:val="00381B9B"/>
    <w:rsid w:val="004E67CE"/>
    <w:rsid w:val="00590E2B"/>
    <w:rsid w:val="00727B2A"/>
    <w:rsid w:val="00792A68"/>
    <w:rsid w:val="0098684E"/>
    <w:rsid w:val="00993B61"/>
    <w:rsid w:val="00A30EA4"/>
    <w:rsid w:val="00A94C08"/>
    <w:rsid w:val="00AA2CA1"/>
    <w:rsid w:val="00AA7AF6"/>
    <w:rsid w:val="00B72286"/>
    <w:rsid w:val="00B81165"/>
    <w:rsid w:val="00C53B1B"/>
    <w:rsid w:val="00CD5CC8"/>
    <w:rsid w:val="00D01175"/>
    <w:rsid w:val="00D062F3"/>
    <w:rsid w:val="00D94644"/>
    <w:rsid w:val="00EF42DD"/>
    <w:rsid w:val="00F07EDC"/>
    <w:rsid w:val="00F43F51"/>
    <w:rsid w:val="00F639A6"/>
    <w:rsid w:val="00FB6DD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BAC72"/>
  <w15:docId w15:val="{AD3D1B0B-FFA4-4DB7-8620-EFB18DED4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3E56"/>
    <w:rPr>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868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F7D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F7D4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305240"/>
    <w:pPr>
      <w:ind w:left="720"/>
      <w:contextualSpacing/>
    </w:pPr>
  </w:style>
  <w:style w:type="paragraph" w:styleId="Header">
    <w:name w:val="header"/>
    <w:basedOn w:val="Normal"/>
    <w:link w:val="HeaderChar"/>
    <w:uiPriority w:val="99"/>
    <w:unhideWhenUsed/>
    <w:rsid w:val="001C2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DFB"/>
    <w:rPr>
      <w:szCs w:val="28"/>
    </w:rPr>
  </w:style>
  <w:style w:type="paragraph" w:styleId="Footer">
    <w:name w:val="footer"/>
    <w:basedOn w:val="Normal"/>
    <w:link w:val="FooterChar"/>
    <w:uiPriority w:val="99"/>
    <w:unhideWhenUsed/>
    <w:rsid w:val="001C2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DFB"/>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2000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1688</Words>
  <Characters>9625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Bleasdale</dc:creator>
  <cp:lastModifiedBy>Windows User</cp:lastModifiedBy>
  <cp:revision>2</cp:revision>
  <cp:lastPrinted>2014-04-05T16:07:00Z</cp:lastPrinted>
  <dcterms:created xsi:type="dcterms:W3CDTF">2019-03-22T15:17:00Z</dcterms:created>
  <dcterms:modified xsi:type="dcterms:W3CDTF">2019-03-22T15:17:00Z</dcterms:modified>
</cp:coreProperties>
</file>