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11301491"/>
        <w:docPartObj>
          <w:docPartGallery w:val="Cover Pages"/>
          <w:docPartUnique/>
        </w:docPartObj>
      </w:sdtPr>
      <w:sdtEndPr>
        <w:rPr>
          <w:b/>
          <w:bCs/>
        </w:rPr>
      </w:sdtEndPr>
      <w:sdtContent>
        <w:p w14:paraId="11988862" w14:textId="2A7106E2" w:rsidR="00903FAD" w:rsidRPr="00350C05" w:rsidRDefault="007414E9" w:rsidP="0075691A">
          <w:pPr>
            <w:spacing w:line="360" w:lineRule="auto"/>
            <w:rPr>
              <w:rFonts w:ascii="Arial" w:hAnsi="Arial" w:cs="Arial"/>
            </w:rPr>
          </w:pPr>
          <w:r w:rsidRPr="00350C05">
            <w:rPr>
              <w:rFonts w:ascii="Arial" w:hAnsi="Arial" w:cs="Arial"/>
              <w:noProof/>
            </w:rPr>
            <mc:AlternateContent>
              <mc:Choice Requires="wps">
                <w:drawing>
                  <wp:anchor distT="0" distB="0" distL="114300" distR="114300" simplePos="0" relativeHeight="251663360" behindDoc="1" locked="0" layoutInCell="1" allowOverlap="1" wp14:anchorId="395E4B6C" wp14:editId="187C5397">
                    <wp:simplePos x="0" y="0"/>
                    <wp:positionH relativeFrom="column">
                      <wp:posOffset>914400</wp:posOffset>
                    </wp:positionH>
                    <wp:positionV relativeFrom="page">
                      <wp:posOffset>929640</wp:posOffset>
                    </wp:positionV>
                    <wp:extent cx="4107180" cy="3253740"/>
                    <wp:effectExtent l="0" t="0" r="26670" b="22860"/>
                    <wp:wrapThrough wrapText="bothSides">
                      <wp:wrapPolygon edited="0">
                        <wp:start x="0" y="0"/>
                        <wp:lineTo x="0" y="21625"/>
                        <wp:lineTo x="21640" y="21625"/>
                        <wp:lineTo x="21640" y="0"/>
                        <wp:lineTo x="0" y="0"/>
                      </wp:wrapPolygon>
                    </wp:wrapThrough>
                    <wp:docPr id="1916900356" name="Text Box 3"/>
                    <wp:cNvGraphicFramePr/>
                    <a:graphic xmlns:a="http://schemas.openxmlformats.org/drawingml/2006/main">
                      <a:graphicData uri="http://schemas.microsoft.com/office/word/2010/wordprocessingShape">
                        <wps:wsp>
                          <wps:cNvSpPr txBox="1"/>
                          <wps:spPr>
                            <a:xfrm>
                              <a:off x="0" y="0"/>
                              <a:ext cx="4107180" cy="3253740"/>
                            </a:xfrm>
                            <a:prstGeom prst="rect">
                              <a:avLst/>
                            </a:prstGeom>
                            <a:solidFill>
                              <a:schemeClr val="lt1"/>
                            </a:solidFill>
                            <a:ln w="6350">
                              <a:solidFill>
                                <a:prstClr val="black"/>
                              </a:solidFill>
                            </a:ln>
                          </wps:spPr>
                          <wps:txbx>
                            <w:txbxContent>
                              <w:p w14:paraId="096D2B00" w14:textId="6E772528" w:rsidR="002941FD" w:rsidRDefault="002941FD">
                                <w:r>
                                  <w:rPr>
                                    <w:noProof/>
                                  </w:rPr>
                                  <w:drawing>
                                    <wp:inline distT="0" distB="0" distL="0" distR="0" wp14:anchorId="6BD96F35" wp14:editId="006C9CE2">
                                      <wp:extent cx="4114800" cy="3459480"/>
                                      <wp:effectExtent l="0" t="0" r="0" b="7620"/>
                                      <wp:docPr id="24140630" name="Picture 4"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0630" name="Picture 4" descr="A blue background with a black and yellow shield with yellow flowers and leav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14800" cy="34594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5E4B6C" id="_x0000_t202" coordsize="21600,21600" o:spt="202" path="m,l,21600r21600,l21600,xe">
                    <v:stroke joinstyle="miter"/>
                    <v:path gradientshapeok="t" o:connecttype="rect"/>
                  </v:shapetype>
                  <v:shape id="Text Box 3" o:spid="_x0000_s1026" type="#_x0000_t202" style="position:absolute;margin-left:1in;margin-top:73.2pt;width:323.4pt;height:256.2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" fillcolor="white [3201]" strokeweight=".5pt">
                    <v:textbox>
                      <w:txbxContent>
                        <w:p w14:paraId="096D2B00" w14:textId="6E772528" w:rsidR="002941FD" w:rsidRDefault="002941FD">
                          <w:r>
                            <w:rPr>
                              <w:noProof/>
                            </w:rPr>
                            <w:drawing>
                              <wp:inline distT="0" distB="0" distL="0" distR="0" wp14:anchorId="6BD96F35" wp14:editId="006C9CE2">
                                <wp:extent cx="4114800" cy="3459480"/>
                                <wp:effectExtent l="0" t="0" r="0" b="7620"/>
                                <wp:docPr id="24140630" name="Picture 4"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0630" name="Picture 4" descr="A blue background with a black and yellow shield with yellow flowers and leav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14800" cy="3459480"/>
                                        </a:xfrm>
                                        <a:prstGeom prst="rect">
                                          <a:avLst/>
                                        </a:prstGeom>
                                      </pic:spPr>
                                    </pic:pic>
                                  </a:graphicData>
                                </a:graphic>
                              </wp:inline>
                            </w:drawing>
                          </w:r>
                        </w:p>
                      </w:txbxContent>
                    </v:textbox>
                    <w10:wrap type="through" anchory="page"/>
                  </v:shape>
                </w:pict>
              </mc:Fallback>
            </mc:AlternateContent>
          </w:r>
          <w:r w:rsidR="0099257C" w:rsidRPr="00350C05">
            <w:rPr>
              <w:rFonts w:ascii="Arial" w:hAnsi="Arial" w:cs="Arial"/>
              <w:noProof/>
            </w:rPr>
            <mc:AlternateContent>
              <mc:Choice Requires="wpg">
                <w:drawing>
                  <wp:anchor distT="0" distB="0" distL="114300" distR="114300" simplePos="0" relativeHeight="251659264" behindDoc="1" locked="0" layoutInCell="1" allowOverlap="1" wp14:anchorId="6B2D00EF" wp14:editId="3C174F1B">
                    <wp:simplePos x="0" y="0"/>
                    <wp:positionH relativeFrom="margin">
                      <wp:posOffset>-815340</wp:posOffset>
                    </wp:positionH>
                    <wp:positionV relativeFrom="page">
                      <wp:posOffset>449580</wp:posOffset>
                    </wp:positionV>
                    <wp:extent cx="758952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58952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D8FAF93" w14:textId="2C1F4D59" w:rsidR="00903FAD" w:rsidRPr="00E2756C" w:rsidRDefault="00E42FAB" w:rsidP="0099257C">
                                  <w:pPr>
                                    <w:jc w:val="center"/>
                                    <w:rPr>
                                      <w:rFonts w:ascii="Arial" w:hAnsi="Arial" w:cs="Arial"/>
                                      <w:color w:val="FFFFFF" w:themeColor="background1"/>
                                      <w:sz w:val="56"/>
                                      <w:szCs w:val="56"/>
                                    </w:rPr>
                                  </w:pPr>
                                  <w:r w:rsidRPr="00E2756C">
                                    <w:rPr>
                                      <w:rFonts w:ascii="Arial" w:hAnsi="Arial" w:cs="Arial"/>
                                      <w:color w:val="FFFFFF" w:themeColor="background1"/>
                                      <w:sz w:val="56"/>
                                      <w:szCs w:val="56"/>
                                    </w:rPr>
                                    <w:t xml:space="preserve">Individual </w:t>
                                  </w:r>
                                  <w:r w:rsidR="00481B68" w:rsidRPr="00E2756C">
                                    <w:rPr>
                                      <w:rFonts w:ascii="Arial" w:hAnsi="Arial" w:cs="Arial"/>
                                      <w:color w:val="FFFFFF" w:themeColor="background1"/>
                                      <w:sz w:val="56"/>
                                      <w:szCs w:val="56"/>
                                    </w:rPr>
                                    <w:t>R</w:t>
                                  </w:r>
                                  <w:r w:rsidRPr="00E2756C">
                                    <w:rPr>
                                      <w:rFonts w:ascii="Arial" w:hAnsi="Arial" w:cs="Arial"/>
                                      <w:color w:val="FFFFFF" w:themeColor="background1"/>
                                      <w:sz w:val="56"/>
                                      <w:szCs w:val="56"/>
                                    </w:rPr>
                                    <w:t xml:space="preserve">eport </w:t>
                                  </w:r>
                                  <w:r w:rsidR="0099257C" w:rsidRPr="00E2756C">
                                    <w:rPr>
                                      <w:rFonts w:ascii="Arial" w:hAnsi="Arial" w:cs="Arial"/>
                                      <w:color w:val="FFFFFF" w:themeColor="background1"/>
                                      <w:sz w:val="56"/>
                                      <w:szCs w:val="56"/>
                                    </w:rPr>
                                    <w:t>– Business Intelligence (BI) Trends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6B2D00EF" id="Group 28" o:spid="_x0000_s1027" style="position:absolute;margin-left:-64.2pt;margin-top:35.4pt;width:597.6pt;height:556.55pt;z-index:-251657216;mso-height-percent:670;mso-position-horizontal-relative:margin;mso-position-vertical-relative:page;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1D8FAF93" w14:textId="2C1F4D59" w:rsidR="00903FAD" w:rsidRPr="00E2756C" w:rsidRDefault="00E42FAB" w:rsidP="0099257C">
                            <w:pPr>
                              <w:jc w:val="center"/>
                              <w:rPr>
                                <w:rFonts w:ascii="Arial" w:hAnsi="Arial" w:cs="Arial"/>
                                <w:color w:val="FFFFFF" w:themeColor="background1"/>
                                <w:sz w:val="56"/>
                                <w:szCs w:val="56"/>
                              </w:rPr>
                            </w:pPr>
                            <w:r w:rsidRPr="00E2756C">
                              <w:rPr>
                                <w:rFonts w:ascii="Arial" w:hAnsi="Arial" w:cs="Arial"/>
                                <w:color w:val="FFFFFF" w:themeColor="background1"/>
                                <w:sz w:val="56"/>
                                <w:szCs w:val="56"/>
                              </w:rPr>
                              <w:t xml:space="preserve">Individual </w:t>
                            </w:r>
                            <w:r w:rsidR="00481B68" w:rsidRPr="00E2756C">
                              <w:rPr>
                                <w:rFonts w:ascii="Arial" w:hAnsi="Arial" w:cs="Arial"/>
                                <w:color w:val="FFFFFF" w:themeColor="background1"/>
                                <w:sz w:val="56"/>
                                <w:szCs w:val="56"/>
                              </w:rPr>
                              <w:t>R</w:t>
                            </w:r>
                            <w:r w:rsidRPr="00E2756C">
                              <w:rPr>
                                <w:rFonts w:ascii="Arial" w:hAnsi="Arial" w:cs="Arial"/>
                                <w:color w:val="FFFFFF" w:themeColor="background1"/>
                                <w:sz w:val="56"/>
                                <w:szCs w:val="56"/>
                              </w:rPr>
                              <w:t xml:space="preserve">eport </w:t>
                            </w:r>
                            <w:r w:rsidR="0099257C" w:rsidRPr="00E2756C">
                              <w:rPr>
                                <w:rFonts w:ascii="Arial" w:hAnsi="Arial" w:cs="Arial"/>
                                <w:color w:val="FFFFFF" w:themeColor="background1"/>
                                <w:sz w:val="56"/>
                                <w:szCs w:val="56"/>
                              </w:rPr>
                              <w:t>– Business Intelligence (BI) Trends</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F5FAB" w:rsidRPr="00350C05">
            <w:rPr>
              <w:rFonts w:ascii="Arial" w:hAnsi="Arial" w:cs="Arial"/>
              <w:noProof/>
            </w:rPr>
            <mc:AlternateContent>
              <mc:Choice Requires="wps">
                <w:drawing>
                  <wp:anchor distT="0" distB="0" distL="114300" distR="114300" simplePos="0" relativeHeight="251660288" behindDoc="0" locked="0" layoutInCell="1" allowOverlap="1" wp14:anchorId="5A2B347F" wp14:editId="0D3D227A">
                    <wp:simplePos x="0" y="0"/>
                    <wp:positionH relativeFrom="margin">
                      <wp:posOffset>5478780</wp:posOffset>
                    </wp:positionH>
                    <wp:positionV relativeFrom="page">
                      <wp:posOffset>228600</wp:posOffset>
                    </wp:positionV>
                    <wp:extent cx="468630" cy="987425"/>
                    <wp:effectExtent l="0" t="0" r="762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6863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EndPr/>
                                <w:sdtContent>
                                  <w:p w14:paraId="0EF98C24" w14:textId="7410218C" w:rsidR="00903FAD" w:rsidRDefault="006F5FAB">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5A2B347F" id="Rectangle 31" o:spid="_x0000_s1030" style="position:absolute;margin-left:431.4pt;margin-top:18pt;width:36.9pt;height:77.75pt;z-index:251660288;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EndPr/>
                          <w:sdtContent>
                            <w:p w14:paraId="0EF98C24" w14:textId="7410218C" w:rsidR="00903FAD" w:rsidRDefault="006F5FAB">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p>
        <w:p w14:paraId="0E9F7FD8" w14:textId="0670F045" w:rsidR="00903FAD" w:rsidRPr="00350C05" w:rsidRDefault="00903FAD" w:rsidP="0075691A">
          <w:pPr>
            <w:spacing w:line="360" w:lineRule="auto"/>
            <w:rPr>
              <w:rFonts w:ascii="Arial" w:hAnsi="Arial" w:cs="Arial"/>
              <w:b/>
              <w:bCs/>
            </w:rPr>
          </w:pPr>
          <w:r w:rsidRPr="00350C05">
            <w:rPr>
              <w:rFonts w:ascii="Arial" w:hAnsi="Arial" w:cs="Arial"/>
              <w:noProof/>
            </w:rPr>
            <mc:AlternateContent>
              <mc:Choice Requires="wps">
                <w:drawing>
                  <wp:anchor distT="0" distB="0" distL="114300" distR="114300" simplePos="0" relativeHeight="251661312" behindDoc="0" locked="0" layoutInCell="1" allowOverlap="1" wp14:anchorId="09136190" wp14:editId="5EA95B5E">
                    <wp:simplePos x="0" y="0"/>
                    <wp:positionH relativeFrom="margin">
                      <wp:align>center</wp:align>
                    </wp:positionH>
                    <wp:positionV relativeFrom="page">
                      <wp:posOffset>7267575</wp:posOffset>
                    </wp:positionV>
                    <wp:extent cx="7315200" cy="2362200"/>
                    <wp:effectExtent l="0" t="0" r="0" b="0"/>
                    <wp:wrapSquare wrapText="bothSides"/>
                    <wp:docPr id="129" name="Text Box 30"/>
                    <wp:cNvGraphicFramePr/>
                    <a:graphic xmlns:a="http://schemas.openxmlformats.org/drawingml/2006/main">
                      <a:graphicData uri="http://schemas.microsoft.com/office/word/2010/wordprocessingShape">
                        <wps:wsp>
                          <wps:cNvSpPr txBox="1"/>
                          <wps:spPr>
                            <a:xfrm>
                              <a:off x="0" y="0"/>
                              <a:ext cx="7315200" cy="2362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F81BD" w:themeColor="accent1"/>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E9B9A0B" w14:textId="4FE9AACF" w:rsidR="00903FAD" w:rsidRPr="00E2756C" w:rsidRDefault="009C6452">
                                    <w:pPr>
                                      <w:pStyle w:val="NoSpacing"/>
                                      <w:spacing w:before="40" w:after="40"/>
                                      <w:rPr>
                                        <w:rFonts w:ascii="Arial" w:hAnsi="Arial" w:cs="Arial"/>
                                        <w:caps/>
                                        <w:color w:val="4F81BD" w:themeColor="accent1"/>
                                        <w:sz w:val="44"/>
                                        <w:szCs w:val="44"/>
                                      </w:rPr>
                                    </w:pPr>
                                    <w:r w:rsidRPr="00E2756C">
                                      <w:rPr>
                                        <w:rFonts w:ascii="Arial" w:hAnsi="Arial" w:cs="Arial"/>
                                        <w:caps/>
                                        <w:color w:val="4F81BD" w:themeColor="accent1"/>
                                        <w:sz w:val="44"/>
                                        <w:szCs w:val="44"/>
                                      </w:rPr>
                                      <w:t>Assignment 1 - report</w:t>
                                    </w:r>
                                  </w:p>
                                </w:sdtContent>
                              </w:sdt>
                              <w:p w14:paraId="32718B89" w14:textId="48B6FC98" w:rsidR="00903FAD" w:rsidRPr="00F7754C" w:rsidRDefault="00DB1ABC">
                                <w:pPr>
                                  <w:pStyle w:val="NoSpacing"/>
                                  <w:spacing w:before="40" w:after="40"/>
                                  <w:rPr>
                                    <w:rFonts w:ascii="Arial" w:hAnsi="Arial" w:cs="Arial"/>
                                    <w:caps/>
                                    <w:color w:val="000000" w:themeColor="text1"/>
                                    <w:sz w:val="32"/>
                                    <w:szCs w:val="32"/>
                                  </w:rPr>
                                </w:pPr>
                                <w:sdt>
                                  <w:sdtPr>
                                    <w:rPr>
                                      <w:rFonts w:ascii="Arial" w:hAnsi="Arial" w:cs="Arial"/>
                                      <w:caps/>
                                      <w:color w:val="000000" w:themeColor="text1"/>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F96C35" w:rsidRPr="00F7754C">
                                      <w:rPr>
                                        <w:rFonts w:ascii="Arial" w:hAnsi="Arial" w:cs="Arial"/>
                                        <w:caps/>
                                        <w:color w:val="000000" w:themeColor="text1"/>
                                        <w:sz w:val="32"/>
                                        <w:szCs w:val="32"/>
                                      </w:rPr>
                                      <w:t>by linda roze</w:t>
                                    </w:r>
                                  </w:sdtContent>
                                </w:sdt>
                                <w:r w:rsidR="00F96C35" w:rsidRPr="00F7754C">
                                  <w:rPr>
                                    <w:rFonts w:ascii="Arial" w:hAnsi="Arial" w:cs="Arial"/>
                                    <w:caps/>
                                    <w:color w:val="000000" w:themeColor="text1"/>
                                    <w:sz w:val="32"/>
                                    <w:szCs w:val="32"/>
                                  </w:rPr>
                                  <w:t xml:space="preserve"> (2219027)</w:t>
                                </w:r>
                              </w:p>
                              <w:p w14:paraId="0AB47404" w14:textId="77777777" w:rsidR="0096614A" w:rsidRPr="00F7754C" w:rsidRDefault="0096614A">
                                <w:pPr>
                                  <w:pStyle w:val="NoSpacing"/>
                                  <w:spacing w:before="40" w:after="40"/>
                                  <w:rPr>
                                    <w:rFonts w:ascii="Arial" w:hAnsi="Arial" w:cs="Arial"/>
                                    <w:caps/>
                                    <w:color w:val="000000" w:themeColor="text1"/>
                                    <w:sz w:val="32"/>
                                    <w:szCs w:val="32"/>
                                  </w:rPr>
                                </w:pPr>
                              </w:p>
                              <w:p w14:paraId="000673FB" w14:textId="7AF42352" w:rsidR="00DC7327" w:rsidRPr="00F7754C" w:rsidRDefault="00DC7327">
                                <w:pPr>
                                  <w:pStyle w:val="NoSpacing"/>
                                  <w:spacing w:before="40" w:after="40"/>
                                  <w:rPr>
                                    <w:rFonts w:ascii="Arial" w:hAnsi="Arial" w:cs="Arial"/>
                                    <w:caps/>
                                    <w:color w:val="000000" w:themeColor="text1"/>
                                    <w:sz w:val="32"/>
                                    <w:szCs w:val="32"/>
                                  </w:rPr>
                                </w:pPr>
                                <w:r w:rsidRPr="00F7754C">
                                  <w:rPr>
                                    <w:rFonts w:ascii="Arial" w:hAnsi="Arial" w:cs="Arial"/>
                                    <w:caps/>
                                    <w:color w:val="000000" w:themeColor="text1"/>
                                    <w:sz w:val="32"/>
                                    <w:szCs w:val="32"/>
                                  </w:rPr>
                                  <w:t>Lecturer: dr. xavier matieni</w:t>
                                </w:r>
                              </w:p>
                              <w:p w14:paraId="39263B9E" w14:textId="77777777" w:rsidR="00A42BC4" w:rsidRPr="00F7754C" w:rsidRDefault="00A42BC4">
                                <w:pPr>
                                  <w:pStyle w:val="NoSpacing"/>
                                  <w:spacing w:before="40" w:after="40"/>
                                  <w:rPr>
                                    <w:rFonts w:ascii="Arial" w:hAnsi="Arial" w:cs="Arial"/>
                                    <w:caps/>
                                    <w:color w:val="000000" w:themeColor="text1"/>
                                    <w:sz w:val="32"/>
                                    <w:szCs w:val="32"/>
                                  </w:rPr>
                                </w:pPr>
                              </w:p>
                              <w:p w14:paraId="15CAE3F6" w14:textId="184A2222" w:rsidR="00DC7327" w:rsidRPr="00F7754C" w:rsidRDefault="00DC7327">
                                <w:pPr>
                                  <w:pStyle w:val="NoSpacing"/>
                                  <w:spacing w:before="40" w:after="40"/>
                                  <w:rPr>
                                    <w:rFonts w:ascii="Arial" w:hAnsi="Arial" w:cs="Arial"/>
                                    <w:caps/>
                                    <w:color w:val="000000" w:themeColor="text1"/>
                                    <w:sz w:val="32"/>
                                    <w:szCs w:val="32"/>
                                  </w:rPr>
                                </w:pPr>
                                <w:r w:rsidRPr="00F7754C">
                                  <w:rPr>
                                    <w:rFonts w:ascii="Arial" w:hAnsi="Arial" w:cs="Arial"/>
                                    <w:caps/>
                                    <w:color w:val="000000" w:themeColor="text1"/>
                                    <w:sz w:val="32"/>
                                    <w:szCs w:val="32"/>
                                  </w:rPr>
                                  <w:t>module: data handling &amp; business intelligence (LCBB5000)</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36190" id="Text Box 30" o:spid="_x0000_s1031" type="#_x0000_t202" style="position:absolute;margin-left:0;margin-top:572.25pt;width:8in;height:18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" filled="f" stroked="f" strokeweight=".5pt">
                    <v:textbox inset="1in,0,86.4pt,0">
                      <w:txbxContent>
                        <w:sdt>
                          <w:sdtPr>
                            <w:rPr>
                              <w:rFonts w:ascii="Arial" w:hAnsi="Arial" w:cs="Arial"/>
                              <w:caps/>
                              <w:color w:val="4F81BD" w:themeColor="accent1"/>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E9B9A0B" w14:textId="4FE9AACF" w:rsidR="00903FAD" w:rsidRPr="00E2756C" w:rsidRDefault="009C6452">
                              <w:pPr>
                                <w:pStyle w:val="NoSpacing"/>
                                <w:spacing w:before="40" w:after="40"/>
                                <w:rPr>
                                  <w:rFonts w:ascii="Arial" w:hAnsi="Arial" w:cs="Arial"/>
                                  <w:caps/>
                                  <w:color w:val="4F81BD" w:themeColor="accent1"/>
                                  <w:sz w:val="44"/>
                                  <w:szCs w:val="44"/>
                                </w:rPr>
                              </w:pPr>
                              <w:r w:rsidRPr="00E2756C">
                                <w:rPr>
                                  <w:rFonts w:ascii="Arial" w:hAnsi="Arial" w:cs="Arial"/>
                                  <w:caps/>
                                  <w:color w:val="4F81BD" w:themeColor="accent1"/>
                                  <w:sz w:val="44"/>
                                  <w:szCs w:val="44"/>
                                </w:rPr>
                                <w:t>Assignment 1 - report</w:t>
                              </w:r>
                            </w:p>
                          </w:sdtContent>
                        </w:sdt>
                        <w:p w14:paraId="32718B89" w14:textId="48B6FC98" w:rsidR="00903FAD" w:rsidRPr="00F7754C" w:rsidRDefault="00DB1ABC">
                          <w:pPr>
                            <w:pStyle w:val="NoSpacing"/>
                            <w:spacing w:before="40" w:after="40"/>
                            <w:rPr>
                              <w:rFonts w:ascii="Arial" w:hAnsi="Arial" w:cs="Arial"/>
                              <w:caps/>
                              <w:color w:val="000000" w:themeColor="text1"/>
                              <w:sz w:val="32"/>
                              <w:szCs w:val="32"/>
                            </w:rPr>
                          </w:pPr>
                          <w:sdt>
                            <w:sdtPr>
                              <w:rPr>
                                <w:rFonts w:ascii="Arial" w:hAnsi="Arial" w:cs="Arial"/>
                                <w:caps/>
                                <w:color w:val="000000" w:themeColor="text1"/>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F96C35" w:rsidRPr="00F7754C">
                                <w:rPr>
                                  <w:rFonts w:ascii="Arial" w:hAnsi="Arial" w:cs="Arial"/>
                                  <w:caps/>
                                  <w:color w:val="000000" w:themeColor="text1"/>
                                  <w:sz w:val="32"/>
                                  <w:szCs w:val="32"/>
                                </w:rPr>
                                <w:t>by linda roze</w:t>
                              </w:r>
                            </w:sdtContent>
                          </w:sdt>
                          <w:r w:rsidR="00F96C35" w:rsidRPr="00F7754C">
                            <w:rPr>
                              <w:rFonts w:ascii="Arial" w:hAnsi="Arial" w:cs="Arial"/>
                              <w:caps/>
                              <w:color w:val="000000" w:themeColor="text1"/>
                              <w:sz w:val="32"/>
                              <w:szCs w:val="32"/>
                            </w:rPr>
                            <w:t xml:space="preserve"> (2219027)</w:t>
                          </w:r>
                        </w:p>
                        <w:p w14:paraId="0AB47404" w14:textId="77777777" w:rsidR="0096614A" w:rsidRPr="00F7754C" w:rsidRDefault="0096614A">
                          <w:pPr>
                            <w:pStyle w:val="NoSpacing"/>
                            <w:spacing w:before="40" w:after="40"/>
                            <w:rPr>
                              <w:rFonts w:ascii="Arial" w:hAnsi="Arial" w:cs="Arial"/>
                              <w:caps/>
                              <w:color w:val="000000" w:themeColor="text1"/>
                              <w:sz w:val="32"/>
                              <w:szCs w:val="32"/>
                            </w:rPr>
                          </w:pPr>
                        </w:p>
                        <w:p w14:paraId="000673FB" w14:textId="7AF42352" w:rsidR="00DC7327" w:rsidRPr="00F7754C" w:rsidRDefault="00DC7327">
                          <w:pPr>
                            <w:pStyle w:val="NoSpacing"/>
                            <w:spacing w:before="40" w:after="40"/>
                            <w:rPr>
                              <w:rFonts w:ascii="Arial" w:hAnsi="Arial" w:cs="Arial"/>
                              <w:caps/>
                              <w:color w:val="000000" w:themeColor="text1"/>
                              <w:sz w:val="32"/>
                              <w:szCs w:val="32"/>
                            </w:rPr>
                          </w:pPr>
                          <w:r w:rsidRPr="00F7754C">
                            <w:rPr>
                              <w:rFonts w:ascii="Arial" w:hAnsi="Arial" w:cs="Arial"/>
                              <w:caps/>
                              <w:color w:val="000000" w:themeColor="text1"/>
                              <w:sz w:val="32"/>
                              <w:szCs w:val="32"/>
                            </w:rPr>
                            <w:t>Lecturer: dr. xavier matieni</w:t>
                          </w:r>
                        </w:p>
                        <w:p w14:paraId="39263B9E" w14:textId="77777777" w:rsidR="00A42BC4" w:rsidRPr="00F7754C" w:rsidRDefault="00A42BC4">
                          <w:pPr>
                            <w:pStyle w:val="NoSpacing"/>
                            <w:spacing w:before="40" w:after="40"/>
                            <w:rPr>
                              <w:rFonts w:ascii="Arial" w:hAnsi="Arial" w:cs="Arial"/>
                              <w:caps/>
                              <w:color w:val="000000" w:themeColor="text1"/>
                              <w:sz w:val="32"/>
                              <w:szCs w:val="32"/>
                            </w:rPr>
                          </w:pPr>
                        </w:p>
                        <w:p w14:paraId="15CAE3F6" w14:textId="184A2222" w:rsidR="00DC7327" w:rsidRPr="00F7754C" w:rsidRDefault="00DC7327">
                          <w:pPr>
                            <w:pStyle w:val="NoSpacing"/>
                            <w:spacing w:before="40" w:after="40"/>
                            <w:rPr>
                              <w:rFonts w:ascii="Arial" w:hAnsi="Arial" w:cs="Arial"/>
                              <w:caps/>
                              <w:color w:val="000000" w:themeColor="text1"/>
                              <w:sz w:val="32"/>
                              <w:szCs w:val="32"/>
                            </w:rPr>
                          </w:pPr>
                          <w:r w:rsidRPr="00F7754C">
                            <w:rPr>
                              <w:rFonts w:ascii="Arial" w:hAnsi="Arial" w:cs="Arial"/>
                              <w:caps/>
                              <w:color w:val="000000" w:themeColor="text1"/>
                              <w:sz w:val="32"/>
                              <w:szCs w:val="32"/>
                            </w:rPr>
                            <w:t>module: data handling &amp; business intelligence (LCBB5000)</w:t>
                          </w:r>
                        </w:p>
                      </w:txbxContent>
                    </v:textbox>
                    <w10:wrap type="square" anchorx="margin" anchory="page"/>
                  </v:shape>
                </w:pict>
              </mc:Fallback>
            </mc:AlternateContent>
          </w:r>
          <w:r w:rsidRPr="00350C05">
            <w:rPr>
              <w:rFonts w:ascii="Arial" w:hAnsi="Arial" w:cs="Arial"/>
              <w:b/>
              <w:bCs/>
            </w:rPr>
            <w:br w:type="page"/>
          </w:r>
        </w:p>
      </w:sdtContent>
    </w:sdt>
    <w:sdt>
      <w:sdtPr>
        <w:rPr>
          <w:rFonts w:ascii="Arial" w:eastAsiaTheme="minorHAnsi" w:hAnsi="Arial" w:cs="Arial"/>
          <w:color w:val="auto"/>
          <w:kern w:val="2"/>
          <w:sz w:val="22"/>
          <w:szCs w:val="22"/>
          <w:lang w:eastAsia="en-US"/>
          <w14:ligatures w14:val="standardContextual"/>
        </w:rPr>
        <w:id w:val="1954439992"/>
        <w:docPartObj>
          <w:docPartGallery w:val="Table of Contents"/>
          <w:docPartUnique/>
        </w:docPartObj>
      </w:sdtPr>
      <w:sdtEndPr>
        <w:rPr>
          <w:b/>
          <w:bCs/>
        </w:rPr>
      </w:sdtEndPr>
      <w:sdtContent>
        <w:p w14:paraId="72BE42AA" w14:textId="426E3225" w:rsidR="009C1A09" w:rsidRPr="00F36464" w:rsidRDefault="008562BC" w:rsidP="0075691A">
          <w:pPr>
            <w:pStyle w:val="TOCHeading"/>
            <w:spacing w:line="360" w:lineRule="auto"/>
            <w:rPr>
              <w:rFonts w:ascii="Arial" w:hAnsi="Arial" w:cs="Arial"/>
            </w:rPr>
          </w:pPr>
          <w:r>
            <w:rPr>
              <w:rFonts w:ascii="Arial" w:hAnsi="Arial" w:cs="Arial"/>
            </w:rPr>
            <w:t>Table of Contents</w:t>
          </w:r>
        </w:p>
        <w:p w14:paraId="69CABC45" w14:textId="3FF981A5" w:rsidR="00E76ADE" w:rsidRPr="00F36464" w:rsidRDefault="009C1A09">
          <w:pPr>
            <w:pStyle w:val="TOC1"/>
            <w:tabs>
              <w:tab w:val="right" w:leader="dot" w:pos="9350"/>
            </w:tabs>
            <w:rPr>
              <w:rFonts w:ascii="Arial" w:eastAsiaTheme="minorEastAsia" w:hAnsi="Arial" w:cs="Arial"/>
              <w:noProof/>
              <w:sz w:val="28"/>
              <w:szCs w:val="28"/>
              <w:lang w:eastAsia="en-GB"/>
            </w:rPr>
          </w:pPr>
          <w:r w:rsidRPr="00F36464">
            <w:rPr>
              <w:rFonts w:ascii="Arial" w:hAnsi="Arial" w:cs="Arial"/>
              <w:sz w:val="28"/>
              <w:szCs w:val="28"/>
            </w:rPr>
            <w:fldChar w:fldCharType="begin"/>
          </w:r>
          <w:r w:rsidRPr="00F36464">
            <w:rPr>
              <w:rFonts w:ascii="Arial" w:hAnsi="Arial" w:cs="Arial"/>
              <w:sz w:val="28"/>
              <w:szCs w:val="28"/>
            </w:rPr>
            <w:instrText xml:space="preserve"> TOC \o "1-3" \h \z \u </w:instrText>
          </w:r>
          <w:r w:rsidRPr="00F36464">
            <w:rPr>
              <w:rFonts w:ascii="Arial" w:hAnsi="Arial" w:cs="Arial"/>
              <w:sz w:val="28"/>
              <w:szCs w:val="28"/>
            </w:rPr>
            <w:fldChar w:fldCharType="separate"/>
          </w:r>
          <w:hyperlink w:anchor="_Toc163150559" w:history="1">
            <w:r w:rsidR="00E76ADE" w:rsidRPr="00F36464">
              <w:rPr>
                <w:rStyle w:val="Hyperlink"/>
                <w:rFonts w:ascii="Arial" w:hAnsi="Arial" w:cs="Arial"/>
                <w:noProof/>
                <w:sz w:val="28"/>
                <w:szCs w:val="28"/>
              </w:rPr>
              <w:t>INTRODUCTION</w:t>
            </w:r>
            <w:r w:rsidR="00E76ADE" w:rsidRPr="00F36464">
              <w:rPr>
                <w:rFonts w:ascii="Arial" w:hAnsi="Arial" w:cs="Arial"/>
                <w:noProof/>
                <w:webHidden/>
                <w:sz w:val="28"/>
                <w:szCs w:val="28"/>
              </w:rPr>
              <w:tab/>
            </w:r>
            <w:r w:rsidR="00E76ADE" w:rsidRPr="00F36464">
              <w:rPr>
                <w:rFonts w:ascii="Arial" w:hAnsi="Arial" w:cs="Arial"/>
                <w:noProof/>
                <w:webHidden/>
                <w:sz w:val="28"/>
                <w:szCs w:val="28"/>
              </w:rPr>
              <w:fldChar w:fldCharType="begin"/>
            </w:r>
            <w:r w:rsidR="00E76ADE" w:rsidRPr="00F36464">
              <w:rPr>
                <w:rFonts w:ascii="Arial" w:hAnsi="Arial" w:cs="Arial"/>
                <w:noProof/>
                <w:webHidden/>
                <w:sz w:val="28"/>
                <w:szCs w:val="28"/>
              </w:rPr>
              <w:instrText xml:space="preserve"> PAGEREF _Toc163150559 \h </w:instrText>
            </w:r>
            <w:r w:rsidR="00E76ADE" w:rsidRPr="00F36464">
              <w:rPr>
                <w:rFonts w:ascii="Arial" w:hAnsi="Arial" w:cs="Arial"/>
                <w:noProof/>
                <w:webHidden/>
                <w:sz w:val="28"/>
                <w:szCs w:val="28"/>
              </w:rPr>
            </w:r>
            <w:r w:rsidR="00E76ADE" w:rsidRPr="00F36464">
              <w:rPr>
                <w:rFonts w:ascii="Arial" w:hAnsi="Arial" w:cs="Arial"/>
                <w:noProof/>
                <w:webHidden/>
                <w:sz w:val="28"/>
                <w:szCs w:val="28"/>
              </w:rPr>
              <w:fldChar w:fldCharType="separate"/>
            </w:r>
            <w:r w:rsidR="00E76ADE" w:rsidRPr="00F36464">
              <w:rPr>
                <w:rFonts w:ascii="Arial" w:hAnsi="Arial" w:cs="Arial"/>
                <w:noProof/>
                <w:webHidden/>
                <w:sz w:val="28"/>
                <w:szCs w:val="28"/>
              </w:rPr>
              <w:t>2</w:t>
            </w:r>
            <w:r w:rsidR="00E76ADE" w:rsidRPr="00F36464">
              <w:rPr>
                <w:rFonts w:ascii="Arial" w:hAnsi="Arial" w:cs="Arial"/>
                <w:noProof/>
                <w:webHidden/>
                <w:sz w:val="28"/>
                <w:szCs w:val="28"/>
              </w:rPr>
              <w:fldChar w:fldCharType="end"/>
            </w:r>
          </w:hyperlink>
        </w:p>
        <w:p w14:paraId="21A589A5" w14:textId="62E3AE1C" w:rsidR="00E76ADE" w:rsidRPr="00F36464" w:rsidRDefault="00E76ADE">
          <w:pPr>
            <w:pStyle w:val="TOC1"/>
            <w:tabs>
              <w:tab w:val="right" w:leader="dot" w:pos="9350"/>
            </w:tabs>
            <w:rPr>
              <w:rFonts w:ascii="Arial" w:eastAsiaTheme="minorEastAsia" w:hAnsi="Arial" w:cs="Arial"/>
              <w:noProof/>
              <w:sz w:val="28"/>
              <w:szCs w:val="28"/>
              <w:lang w:eastAsia="en-GB"/>
            </w:rPr>
          </w:pPr>
          <w:hyperlink w:anchor="_Toc163150560" w:history="1">
            <w:r w:rsidRPr="00F36464">
              <w:rPr>
                <w:rStyle w:val="Hyperlink"/>
                <w:rFonts w:ascii="Arial" w:eastAsia="Times New Roman" w:hAnsi="Arial" w:cs="Arial"/>
                <w:noProof/>
                <w:sz w:val="28"/>
                <w:szCs w:val="28"/>
              </w:rPr>
              <w:t>SHAPING THE FUTURE BY APPLYING BI TECHNOLOGY</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_Toc163150560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3</w:t>
            </w:r>
            <w:r w:rsidRPr="00F36464">
              <w:rPr>
                <w:rFonts w:ascii="Arial" w:hAnsi="Arial" w:cs="Arial"/>
                <w:noProof/>
                <w:webHidden/>
                <w:sz w:val="28"/>
                <w:szCs w:val="28"/>
              </w:rPr>
              <w:fldChar w:fldCharType="end"/>
            </w:r>
          </w:hyperlink>
        </w:p>
        <w:p w14:paraId="669E4BF7" w14:textId="4BF61834" w:rsidR="00E76ADE" w:rsidRPr="00F36464" w:rsidRDefault="00E76ADE">
          <w:pPr>
            <w:pStyle w:val="TOC1"/>
            <w:tabs>
              <w:tab w:val="right" w:leader="dot" w:pos="9350"/>
            </w:tabs>
            <w:rPr>
              <w:rFonts w:ascii="Arial" w:eastAsiaTheme="minorEastAsia" w:hAnsi="Arial" w:cs="Arial"/>
              <w:noProof/>
              <w:sz w:val="28"/>
              <w:szCs w:val="28"/>
              <w:lang w:eastAsia="en-GB"/>
            </w:rPr>
          </w:pPr>
          <w:hyperlink w:anchor="_Toc163150561" w:history="1">
            <w:r w:rsidRPr="00F36464">
              <w:rPr>
                <w:rStyle w:val="Hyperlink"/>
                <w:rFonts w:ascii="Arial" w:hAnsi="Arial" w:cs="Arial"/>
                <w:noProof/>
                <w:sz w:val="28"/>
                <w:szCs w:val="28"/>
              </w:rPr>
              <w:t>THE USE OF BI FOR EFFECTIVE DECISION-MAKING</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_Toc163150561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5</w:t>
            </w:r>
            <w:r w:rsidRPr="00F36464">
              <w:rPr>
                <w:rFonts w:ascii="Arial" w:hAnsi="Arial" w:cs="Arial"/>
                <w:noProof/>
                <w:webHidden/>
                <w:sz w:val="28"/>
                <w:szCs w:val="28"/>
              </w:rPr>
              <w:fldChar w:fldCharType="end"/>
            </w:r>
          </w:hyperlink>
        </w:p>
        <w:p w14:paraId="61D53871" w14:textId="058D057F" w:rsidR="00E76ADE" w:rsidRPr="00F36464" w:rsidRDefault="00E76ADE">
          <w:pPr>
            <w:pStyle w:val="TOC2"/>
            <w:tabs>
              <w:tab w:val="right" w:leader="dot" w:pos="9350"/>
            </w:tabs>
            <w:rPr>
              <w:rFonts w:ascii="Arial" w:eastAsiaTheme="minorEastAsia" w:hAnsi="Arial" w:cs="Arial"/>
              <w:noProof/>
              <w:sz w:val="28"/>
              <w:szCs w:val="28"/>
              <w:lang w:eastAsia="en-GB"/>
            </w:rPr>
          </w:pPr>
          <w:hyperlink w:anchor="_Toc163150562" w:history="1">
            <w:r w:rsidRPr="00F36464">
              <w:rPr>
                <w:rStyle w:val="Hyperlink"/>
                <w:rFonts w:ascii="Arial" w:hAnsi="Arial" w:cs="Arial"/>
                <w:noProof/>
                <w:sz w:val="28"/>
                <w:szCs w:val="28"/>
              </w:rPr>
              <w:t>TREND 1: REAL-TIME DATA ANALYTICS</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_Toc163150562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5</w:t>
            </w:r>
            <w:r w:rsidRPr="00F36464">
              <w:rPr>
                <w:rFonts w:ascii="Arial" w:hAnsi="Arial" w:cs="Arial"/>
                <w:noProof/>
                <w:webHidden/>
                <w:sz w:val="28"/>
                <w:szCs w:val="28"/>
              </w:rPr>
              <w:fldChar w:fldCharType="end"/>
            </w:r>
          </w:hyperlink>
        </w:p>
        <w:p w14:paraId="4BE32E9A" w14:textId="4A578E12" w:rsidR="00E76ADE" w:rsidRPr="00F36464" w:rsidRDefault="00E76ADE">
          <w:pPr>
            <w:pStyle w:val="TOC2"/>
            <w:tabs>
              <w:tab w:val="right" w:leader="dot" w:pos="9350"/>
            </w:tabs>
            <w:rPr>
              <w:rFonts w:ascii="Arial" w:eastAsiaTheme="minorEastAsia" w:hAnsi="Arial" w:cs="Arial"/>
              <w:noProof/>
              <w:sz w:val="28"/>
              <w:szCs w:val="28"/>
              <w:lang w:eastAsia="en-GB"/>
            </w:rPr>
          </w:pPr>
          <w:hyperlink w:anchor="_Toc163150563" w:history="1">
            <w:r w:rsidRPr="00F36464">
              <w:rPr>
                <w:rStyle w:val="Hyperlink"/>
                <w:rFonts w:ascii="Arial" w:hAnsi="Arial" w:cs="Arial"/>
                <w:noProof/>
                <w:sz w:val="28"/>
                <w:szCs w:val="28"/>
              </w:rPr>
              <w:t>TREND 2: MACHINE LEARNING FOR PREDICTIVE ANALYTICS</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_Toc163150563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5</w:t>
            </w:r>
            <w:r w:rsidRPr="00F36464">
              <w:rPr>
                <w:rFonts w:ascii="Arial" w:hAnsi="Arial" w:cs="Arial"/>
                <w:noProof/>
                <w:webHidden/>
                <w:sz w:val="28"/>
                <w:szCs w:val="28"/>
              </w:rPr>
              <w:fldChar w:fldCharType="end"/>
            </w:r>
          </w:hyperlink>
        </w:p>
        <w:p w14:paraId="657FA4D5" w14:textId="65FBD7AF" w:rsidR="00E76ADE" w:rsidRPr="00F36464" w:rsidRDefault="00E76ADE">
          <w:pPr>
            <w:pStyle w:val="TOC2"/>
            <w:tabs>
              <w:tab w:val="right" w:leader="dot" w:pos="9350"/>
            </w:tabs>
            <w:rPr>
              <w:rFonts w:ascii="Arial" w:eastAsiaTheme="minorEastAsia" w:hAnsi="Arial" w:cs="Arial"/>
              <w:noProof/>
              <w:sz w:val="28"/>
              <w:szCs w:val="28"/>
              <w:lang w:eastAsia="en-GB"/>
            </w:rPr>
          </w:pPr>
          <w:hyperlink w:anchor="_Toc163150564" w:history="1">
            <w:r w:rsidRPr="00F36464">
              <w:rPr>
                <w:rStyle w:val="Hyperlink"/>
                <w:rFonts w:ascii="Arial" w:hAnsi="Arial" w:cs="Arial"/>
                <w:noProof/>
                <w:sz w:val="28"/>
                <w:szCs w:val="28"/>
              </w:rPr>
              <w:t>TREND 3: PREDICTIVE ANALYTICS</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_Toc163150564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5</w:t>
            </w:r>
            <w:r w:rsidRPr="00F36464">
              <w:rPr>
                <w:rFonts w:ascii="Arial" w:hAnsi="Arial" w:cs="Arial"/>
                <w:noProof/>
                <w:webHidden/>
                <w:sz w:val="28"/>
                <w:szCs w:val="28"/>
              </w:rPr>
              <w:fldChar w:fldCharType="end"/>
            </w:r>
          </w:hyperlink>
        </w:p>
        <w:p w14:paraId="6CE365E1" w14:textId="34F80142" w:rsidR="00E76ADE" w:rsidRPr="00F36464" w:rsidRDefault="00E76ADE">
          <w:pPr>
            <w:pStyle w:val="TOC2"/>
            <w:tabs>
              <w:tab w:val="right" w:leader="dot" w:pos="9350"/>
            </w:tabs>
            <w:rPr>
              <w:rFonts w:ascii="Arial" w:eastAsiaTheme="minorEastAsia" w:hAnsi="Arial" w:cs="Arial"/>
              <w:noProof/>
              <w:sz w:val="28"/>
              <w:szCs w:val="28"/>
              <w:lang w:eastAsia="en-GB"/>
            </w:rPr>
          </w:pPr>
          <w:hyperlink w:anchor="_Toc163150565" w:history="1">
            <w:r w:rsidRPr="00F36464">
              <w:rPr>
                <w:rStyle w:val="Hyperlink"/>
                <w:rFonts w:ascii="Arial" w:hAnsi="Arial" w:cs="Arial"/>
                <w:noProof/>
                <w:sz w:val="28"/>
                <w:szCs w:val="28"/>
              </w:rPr>
              <w:t>TREND 4: DATA VISUALIZATION TOOLS</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_Toc163150565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6</w:t>
            </w:r>
            <w:r w:rsidRPr="00F36464">
              <w:rPr>
                <w:rFonts w:ascii="Arial" w:hAnsi="Arial" w:cs="Arial"/>
                <w:noProof/>
                <w:webHidden/>
                <w:sz w:val="28"/>
                <w:szCs w:val="28"/>
              </w:rPr>
              <w:fldChar w:fldCharType="end"/>
            </w:r>
          </w:hyperlink>
        </w:p>
        <w:p w14:paraId="6AC85528" w14:textId="708190B4" w:rsidR="00E76ADE" w:rsidRPr="00F36464" w:rsidRDefault="00E76ADE">
          <w:pPr>
            <w:pStyle w:val="TOC2"/>
            <w:tabs>
              <w:tab w:val="right" w:leader="dot" w:pos="9350"/>
            </w:tabs>
            <w:rPr>
              <w:rFonts w:ascii="Arial" w:eastAsiaTheme="minorEastAsia" w:hAnsi="Arial" w:cs="Arial"/>
              <w:noProof/>
              <w:sz w:val="28"/>
              <w:szCs w:val="28"/>
              <w:lang w:eastAsia="en-GB"/>
            </w:rPr>
          </w:pPr>
          <w:hyperlink w:anchor="_Toc163150566" w:history="1">
            <w:r w:rsidRPr="00F36464">
              <w:rPr>
                <w:rStyle w:val="Hyperlink"/>
                <w:rFonts w:ascii="Arial" w:hAnsi="Arial" w:cs="Arial"/>
                <w:noProof/>
                <w:sz w:val="28"/>
                <w:szCs w:val="28"/>
              </w:rPr>
              <w:t>TREND 5: NATURAL LANGUAGE PROCESSING (NLP) IN BI</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_Toc163150566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6</w:t>
            </w:r>
            <w:r w:rsidRPr="00F36464">
              <w:rPr>
                <w:rFonts w:ascii="Arial" w:hAnsi="Arial" w:cs="Arial"/>
                <w:noProof/>
                <w:webHidden/>
                <w:sz w:val="28"/>
                <w:szCs w:val="28"/>
              </w:rPr>
              <w:fldChar w:fldCharType="end"/>
            </w:r>
          </w:hyperlink>
        </w:p>
        <w:p w14:paraId="2277D971" w14:textId="59EB9BB4" w:rsidR="00E76ADE" w:rsidRPr="00F36464" w:rsidRDefault="00E76ADE">
          <w:pPr>
            <w:pStyle w:val="TOC1"/>
            <w:tabs>
              <w:tab w:val="right" w:leader="dot" w:pos="9350"/>
            </w:tabs>
            <w:rPr>
              <w:rFonts w:ascii="Arial" w:eastAsiaTheme="minorEastAsia" w:hAnsi="Arial" w:cs="Arial"/>
              <w:noProof/>
              <w:sz w:val="28"/>
              <w:szCs w:val="28"/>
              <w:lang w:eastAsia="en-GB"/>
            </w:rPr>
          </w:pPr>
          <w:hyperlink w:anchor="_Toc163150567" w:history="1">
            <w:r w:rsidRPr="00F36464">
              <w:rPr>
                <w:rStyle w:val="Hyperlink"/>
                <w:rFonts w:ascii="Arial" w:hAnsi="Arial" w:cs="Arial"/>
                <w:noProof/>
                <w:sz w:val="28"/>
                <w:szCs w:val="28"/>
              </w:rPr>
              <w:t>CONCLUSION</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_Toc163150567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7</w:t>
            </w:r>
            <w:r w:rsidRPr="00F36464">
              <w:rPr>
                <w:rFonts w:ascii="Arial" w:hAnsi="Arial" w:cs="Arial"/>
                <w:noProof/>
                <w:webHidden/>
                <w:sz w:val="28"/>
                <w:szCs w:val="28"/>
              </w:rPr>
              <w:fldChar w:fldCharType="end"/>
            </w:r>
          </w:hyperlink>
        </w:p>
        <w:p w14:paraId="6ADD8BE8" w14:textId="0268604B" w:rsidR="00E76ADE" w:rsidRPr="00F36464" w:rsidRDefault="00E76ADE">
          <w:pPr>
            <w:pStyle w:val="TOC1"/>
            <w:tabs>
              <w:tab w:val="right" w:leader="dot" w:pos="9350"/>
            </w:tabs>
            <w:rPr>
              <w:rFonts w:ascii="Arial" w:eastAsiaTheme="minorEastAsia" w:hAnsi="Arial" w:cs="Arial"/>
              <w:noProof/>
              <w:sz w:val="28"/>
              <w:szCs w:val="28"/>
              <w:lang w:eastAsia="en-GB"/>
            </w:rPr>
          </w:pPr>
          <w:hyperlink w:anchor="_Toc163150568" w:history="1">
            <w:r w:rsidRPr="00F36464">
              <w:rPr>
                <w:rStyle w:val="Hyperlink"/>
                <w:rFonts w:ascii="Arial" w:hAnsi="Arial" w:cs="Arial"/>
                <w:noProof/>
                <w:sz w:val="28"/>
                <w:szCs w:val="28"/>
              </w:rPr>
              <w:t>REFERENCES</w:t>
            </w:r>
            <w:r w:rsidRPr="00F36464">
              <w:rPr>
                <w:rFonts w:ascii="Arial" w:hAnsi="Arial" w:cs="Arial"/>
                <w:noProof/>
                <w:webHidden/>
                <w:sz w:val="28"/>
                <w:szCs w:val="28"/>
              </w:rPr>
              <w:tab/>
            </w:r>
            <w:r w:rsidRPr="00F36464">
              <w:rPr>
                <w:rFonts w:ascii="Arial" w:hAnsi="Arial" w:cs="Arial"/>
                <w:noProof/>
                <w:webHidden/>
                <w:sz w:val="28"/>
                <w:szCs w:val="28"/>
              </w:rPr>
              <w:fldChar w:fldCharType="begin"/>
            </w:r>
            <w:r w:rsidRPr="00F36464">
              <w:rPr>
                <w:rFonts w:ascii="Arial" w:hAnsi="Arial" w:cs="Arial"/>
                <w:noProof/>
                <w:webHidden/>
                <w:sz w:val="28"/>
                <w:szCs w:val="28"/>
              </w:rPr>
              <w:instrText xml:space="preserve"> PAGEREF _Toc163150568 \h </w:instrText>
            </w:r>
            <w:r w:rsidRPr="00F36464">
              <w:rPr>
                <w:rFonts w:ascii="Arial" w:hAnsi="Arial" w:cs="Arial"/>
                <w:noProof/>
                <w:webHidden/>
                <w:sz w:val="28"/>
                <w:szCs w:val="28"/>
              </w:rPr>
            </w:r>
            <w:r w:rsidRPr="00F36464">
              <w:rPr>
                <w:rFonts w:ascii="Arial" w:hAnsi="Arial" w:cs="Arial"/>
                <w:noProof/>
                <w:webHidden/>
                <w:sz w:val="28"/>
                <w:szCs w:val="28"/>
              </w:rPr>
              <w:fldChar w:fldCharType="separate"/>
            </w:r>
            <w:r w:rsidRPr="00F36464">
              <w:rPr>
                <w:rFonts w:ascii="Arial" w:hAnsi="Arial" w:cs="Arial"/>
                <w:noProof/>
                <w:webHidden/>
                <w:sz w:val="28"/>
                <w:szCs w:val="28"/>
              </w:rPr>
              <w:t>8</w:t>
            </w:r>
            <w:r w:rsidRPr="00F36464">
              <w:rPr>
                <w:rFonts w:ascii="Arial" w:hAnsi="Arial" w:cs="Arial"/>
                <w:noProof/>
                <w:webHidden/>
                <w:sz w:val="28"/>
                <w:szCs w:val="28"/>
              </w:rPr>
              <w:fldChar w:fldCharType="end"/>
            </w:r>
          </w:hyperlink>
        </w:p>
        <w:p w14:paraId="08105EC2" w14:textId="504D248A" w:rsidR="009C1A09" w:rsidRPr="00350C05" w:rsidRDefault="009C1A09" w:rsidP="0075691A">
          <w:pPr>
            <w:spacing w:line="360" w:lineRule="auto"/>
            <w:rPr>
              <w:rFonts w:ascii="Arial" w:hAnsi="Arial" w:cs="Arial"/>
            </w:rPr>
          </w:pPr>
          <w:r w:rsidRPr="00F36464">
            <w:rPr>
              <w:rFonts w:ascii="Arial" w:hAnsi="Arial" w:cs="Arial"/>
              <w:b/>
              <w:bCs/>
              <w:sz w:val="28"/>
              <w:szCs w:val="28"/>
            </w:rPr>
            <w:fldChar w:fldCharType="end"/>
          </w:r>
        </w:p>
      </w:sdtContent>
    </w:sdt>
    <w:p w14:paraId="1B2D3702" w14:textId="77777777" w:rsidR="008B7A10" w:rsidRPr="00350C05" w:rsidRDefault="008B7A10" w:rsidP="0075691A">
      <w:pPr>
        <w:spacing w:line="360" w:lineRule="auto"/>
        <w:rPr>
          <w:rFonts w:ascii="Arial" w:hAnsi="Arial" w:cs="Arial"/>
        </w:rPr>
      </w:pPr>
    </w:p>
    <w:p w14:paraId="3D705B8C" w14:textId="77777777" w:rsidR="006A5DDB" w:rsidRPr="00350C05" w:rsidRDefault="006A5DDB" w:rsidP="0075691A">
      <w:pPr>
        <w:spacing w:line="360" w:lineRule="auto"/>
        <w:rPr>
          <w:rFonts w:ascii="Arial" w:hAnsi="Arial" w:cs="Arial"/>
          <w:b/>
          <w:bCs/>
          <w:color w:val="000000" w:themeColor="text1"/>
          <w:sz w:val="40"/>
          <w:szCs w:val="40"/>
        </w:rPr>
      </w:pPr>
    </w:p>
    <w:p w14:paraId="126D5A5F" w14:textId="77777777" w:rsidR="002F7196" w:rsidRPr="00350C05" w:rsidRDefault="002F7196" w:rsidP="0075691A">
      <w:pPr>
        <w:spacing w:line="360" w:lineRule="auto"/>
        <w:jc w:val="center"/>
        <w:rPr>
          <w:rFonts w:ascii="Arial" w:hAnsi="Arial" w:cs="Arial"/>
          <w:b/>
          <w:bCs/>
        </w:rPr>
      </w:pPr>
    </w:p>
    <w:p w14:paraId="0E0D88AE" w14:textId="77777777" w:rsidR="002F7196" w:rsidRPr="00350C05" w:rsidRDefault="002F7196" w:rsidP="0075691A">
      <w:pPr>
        <w:spacing w:line="360" w:lineRule="auto"/>
        <w:jc w:val="center"/>
        <w:rPr>
          <w:rFonts w:ascii="Arial" w:hAnsi="Arial" w:cs="Arial"/>
          <w:b/>
          <w:bCs/>
        </w:rPr>
      </w:pPr>
    </w:p>
    <w:p w14:paraId="4EE58F6A" w14:textId="77777777" w:rsidR="006A5DDB" w:rsidRPr="00350C05" w:rsidRDefault="006A5DDB" w:rsidP="0075691A">
      <w:pPr>
        <w:spacing w:line="360" w:lineRule="auto"/>
        <w:jc w:val="center"/>
        <w:rPr>
          <w:rFonts w:ascii="Arial" w:hAnsi="Arial" w:cs="Arial"/>
          <w:b/>
          <w:bCs/>
        </w:rPr>
      </w:pPr>
    </w:p>
    <w:p w14:paraId="56459AE0" w14:textId="77777777" w:rsidR="006A5DDB" w:rsidRPr="00350C05" w:rsidRDefault="006A5DDB" w:rsidP="0075691A">
      <w:pPr>
        <w:spacing w:line="360" w:lineRule="auto"/>
        <w:jc w:val="center"/>
        <w:rPr>
          <w:rFonts w:ascii="Arial" w:hAnsi="Arial" w:cs="Arial"/>
          <w:b/>
          <w:bCs/>
        </w:rPr>
      </w:pPr>
    </w:p>
    <w:p w14:paraId="637C808A" w14:textId="77777777" w:rsidR="006A5DDB" w:rsidRPr="00350C05" w:rsidRDefault="006A5DDB" w:rsidP="0075691A">
      <w:pPr>
        <w:spacing w:line="360" w:lineRule="auto"/>
        <w:jc w:val="center"/>
        <w:rPr>
          <w:rFonts w:ascii="Arial" w:hAnsi="Arial" w:cs="Arial"/>
          <w:b/>
          <w:bCs/>
        </w:rPr>
      </w:pPr>
    </w:p>
    <w:p w14:paraId="7AC6E94D" w14:textId="77777777" w:rsidR="006A5DDB" w:rsidRPr="00350C05" w:rsidRDefault="006A5DDB" w:rsidP="0075691A">
      <w:pPr>
        <w:spacing w:line="360" w:lineRule="auto"/>
        <w:jc w:val="center"/>
        <w:rPr>
          <w:rFonts w:ascii="Arial" w:hAnsi="Arial" w:cs="Arial"/>
          <w:b/>
          <w:bCs/>
        </w:rPr>
      </w:pPr>
    </w:p>
    <w:p w14:paraId="3001B3C8" w14:textId="77777777" w:rsidR="006A5DDB" w:rsidRPr="00350C05" w:rsidRDefault="006A5DDB" w:rsidP="0075691A">
      <w:pPr>
        <w:spacing w:line="360" w:lineRule="auto"/>
        <w:jc w:val="center"/>
        <w:rPr>
          <w:rFonts w:ascii="Arial" w:hAnsi="Arial" w:cs="Arial"/>
          <w:b/>
          <w:bCs/>
        </w:rPr>
      </w:pPr>
    </w:p>
    <w:p w14:paraId="51DB6B64" w14:textId="77777777" w:rsidR="006A5DDB" w:rsidRPr="00350C05" w:rsidRDefault="006A5DDB" w:rsidP="0075691A">
      <w:pPr>
        <w:spacing w:line="360" w:lineRule="auto"/>
        <w:jc w:val="center"/>
        <w:rPr>
          <w:rFonts w:ascii="Arial" w:hAnsi="Arial" w:cs="Arial"/>
          <w:b/>
          <w:bCs/>
        </w:rPr>
      </w:pPr>
    </w:p>
    <w:p w14:paraId="2CAA7645" w14:textId="77777777" w:rsidR="006A5DDB" w:rsidRPr="00350C05" w:rsidRDefault="006A5DDB" w:rsidP="0075691A">
      <w:pPr>
        <w:spacing w:line="360" w:lineRule="auto"/>
        <w:jc w:val="center"/>
        <w:rPr>
          <w:rFonts w:ascii="Arial" w:hAnsi="Arial" w:cs="Arial"/>
          <w:b/>
          <w:bCs/>
        </w:rPr>
      </w:pPr>
    </w:p>
    <w:p w14:paraId="583AD141" w14:textId="77777777" w:rsidR="006A5DDB" w:rsidRPr="00350C05" w:rsidRDefault="006A5DDB" w:rsidP="0075691A">
      <w:pPr>
        <w:spacing w:line="360" w:lineRule="auto"/>
        <w:jc w:val="center"/>
        <w:rPr>
          <w:rFonts w:ascii="Arial" w:hAnsi="Arial" w:cs="Arial"/>
          <w:b/>
          <w:bCs/>
        </w:rPr>
      </w:pPr>
    </w:p>
    <w:p w14:paraId="7079EDD1" w14:textId="77777777" w:rsidR="006A5DDB" w:rsidRPr="00350C05" w:rsidRDefault="006A5DDB" w:rsidP="0075691A">
      <w:pPr>
        <w:spacing w:line="360" w:lineRule="auto"/>
        <w:jc w:val="center"/>
        <w:rPr>
          <w:rFonts w:ascii="Arial" w:hAnsi="Arial" w:cs="Arial"/>
          <w:b/>
          <w:bCs/>
        </w:rPr>
      </w:pPr>
    </w:p>
    <w:p w14:paraId="4729258D" w14:textId="1A64B32C" w:rsidR="00665DA8" w:rsidRPr="00350C05" w:rsidRDefault="001F462D" w:rsidP="0075691A">
      <w:pPr>
        <w:pStyle w:val="Heading1"/>
        <w:spacing w:line="360" w:lineRule="auto"/>
        <w:rPr>
          <w:rFonts w:ascii="Arial" w:hAnsi="Arial" w:cs="Arial"/>
          <w:sz w:val="28"/>
          <w:szCs w:val="28"/>
          <w:lang w:val="en-GB"/>
        </w:rPr>
      </w:pPr>
      <w:bookmarkStart w:id="0" w:name="_Toc163150559"/>
      <w:r w:rsidRPr="00350C05">
        <w:rPr>
          <w:rFonts w:ascii="Arial" w:hAnsi="Arial" w:cs="Arial"/>
          <w:sz w:val="28"/>
          <w:szCs w:val="28"/>
          <w:lang w:val="en-GB"/>
        </w:rPr>
        <w:t>INTRODUCTION</w:t>
      </w:r>
      <w:bookmarkEnd w:id="0"/>
    </w:p>
    <w:p w14:paraId="31A8DCE4" w14:textId="1135B8FE" w:rsidR="00E80080" w:rsidRPr="0075691A" w:rsidRDefault="003B2C9A" w:rsidP="0075691A">
      <w:pPr>
        <w:spacing w:after="240" w:line="360" w:lineRule="auto"/>
        <w:jc w:val="both"/>
        <w:rPr>
          <w:rFonts w:ascii="Arial" w:eastAsia="Times New Roman" w:hAnsi="Arial" w:cs="Arial"/>
          <w:kern w:val="0"/>
          <w:sz w:val="24"/>
          <w:szCs w:val="24"/>
        </w:rPr>
      </w:pPr>
      <w:r w:rsidRPr="0075691A">
        <w:rPr>
          <w:rFonts w:ascii="Arial" w:eastAsia="Times New Roman" w:hAnsi="Arial" w:cs="Arial"/>
          <w:kern w:val="0"/>
          <w:sz w:val="24"/>
          <w:szCs w:val="24"/>
        </w:rPr>
        <w:t xml:space="preserve">"Business intelligence" (BI) refers to the frameworks, instruments, and techniques utilized to convert unprocessed data into meaningful insights. This approach aims to support business strategy. The technology-driven process of business intelligence (BI) thoroughly parses data to assist professionals and management in making operational choices. Business intelligence, according to Marjanovic (2012), is the capacity to identify patterns in vast amounts of unstructured data, evaluate them, and provide insights for tactical use inside an organization. </w:t>
      </w:r>
      <w:r w:rsidR="00E80080" w:rsidRPr="0075691A">
        <w:rPr>
          <w:rFonts w:ascii="Arial" w:eastAsia="Times New Roman" w:hAnsi="Arial" w:cs="Arial"/>
          <w:kern w:val="0"/>
          <w:sz w:val="24"/>
          <w:szCs w:val="24"/>
        </w:rPr>
        <w:t xml:space="preserve">In the modern-day business world, business intelligence is an extremely </w:t>
      </w:r>
      <w:r w:rsidR="00721452" w:rsidRPr="0075691A">
        <w:rPr>
          <w:rFonts w:ascii="Arial" w:eastAsia="Times New Roman" w:hAnsi="Arial" w:cs="Arial"/>
          <w:kern w:val="0"/>
          <w:sz w:val="24"/>
          <w:szCs w:val="24"/>
        </w:rPr>
        <w:t>valuable tool</w:t>
      </w:r>
      <w:r w:rsidR="00E80080" w:rsidRPr="0075691A">
        <w:rPr>
          <w:rFonts w:ascii="Arial" w:eastAsia="Times New Roman" w:hAnsi="Arial" w:cs="Arial"/>
          <w:kern w:val="0"/>
          <w:sz w:val="24"/>
          <w:szCs w:val="24"/>
        </w:rPr>
        <w:t xml:space="preserve">. A world in which data is ubiquitous makes it </w:t>
      </w:r>
      <w:r w:rsidR="00721452" w:rsidRPr="0075691A">
        <w:rPr>
          <w:rFonts w:ascii="Arial" w:eastAsia="Times New Roman" w:hAnsi="Arial" w:cs="Arial"/>
          <w:kern w:val="0"/>
          <w:sz w:val="24"/>
          <w:szCs w:val="24"/>
        </w:rPr>
        <w:t>necessary</w:t>
      </w:r>
      <w:r w:rsidR="00E80080" w:rsidRPr="0075691A">
        <w:rPr>
          <w:rFonts w:ascii="Arial" w:eastAsia="Times New Roman" w:hAnsi="Arial" w:cs="Arial"/>
          <w:kern w:val="0"/>
          <w:sz w:val="24"/>
          <w:szCs w:val="24"/>
        </w:rPr>
        <w:t xml:space="preserve"> to make judgments that are properly informed. As a result of the fact that twelve percent of firms are experiencing issues with governance and the quality of their data, business intelligence projects are quite important. Approximately ten percent of companies have expressed the belief that inadequate field training is a barrier to the use of business intelligence. This study has an emphasis on the operational challenges that are associated with the utilization of applications for business information. According to DaSilva (2018) and Williams (2016), businesses that do not implement strong business intelligence strategies face the risk of making terrible judgments and </w:t>
      </w:r>
      <w:r w:rsidR="0039054A" w:rsidRPr="0075691A">
        <w:rPr>
          <w:rFonts w:ascii="Arial" w:eastAsia="Times New Roman" w:hAnsi="Arial" w:cs="Arial"/>
          <w:kern w:val="0"/>
          <w:sz w:val="24"/>
          <w:szCs w:val="24"/>
        </w:rPr>
        <w:t>missing</w:t>
      </w:r>
      <w:r w:rsidR="00E80080" w:rsidRPr="0075691A">
        <w:rPr>
          <w:rFonts w:ascii="Arial" w:eastAsia="Times New Roman" w:hAnsi="Arial" w:cs="Arial"/>
          <w:kern w:val="0"/>
          <w:sz w:val="24"/>
          <w:szCs w:val="24"/>
        </w:rPr>
        <w:t xml:space="preserve"> opportunities. </w:t>
      </w:r>
    </w:p>
    <w:p w14:paraId="71E4531D" w14:textId="781D91A5" w:rsidR="00786024" w:rsidRDefault="00A21534" w:rsidP="0075691A">
      <w:pPr>
        <w:spacing w:after="240" w:line="360" w:lineRule="auto"/>
        <w:jc w:val="both"/>
        <w:rPr>
          <w:rFonts w:ascii="Arial" w:eastAsia="Times New Roman" w:hAnsi="Arial" w:cs="Arial"/>
          <w:kern w:val="0"/>
        </w:rPr>
      </w:pPr>
      <w:r w:rsidRPr="0075691A">
        <w:rPr>
          <w:rFonts w:ascii="Arial" w:eastAsia="Times New Roman" w:hAnsi="Arial" w:cs="Arial"/>
          <w:kern w:val="0"/>
          <w:sz w:val="24"/>
          <w:szCs w:val="24"/>
        </w:rPr>
        <w:t xml:space="preserve">Due to </w:t>
      </w:r>
      <w:r w:rsidR="00E80080" w:rsidRPr="0075691A">
        <w:rPr>
          <w:rFonts w:ascii="Arial" w:eastAsia="Times New Roman" w:hAnsi="Arial" w:cs="Arial"/>
          <w:kern w:val="0"/>
          <w:sz w:val="24"/>
          <w:szCs w:val="24"/>
        </w:rPr>
        <w:t xml:space="preserve">an argument that of an operational manager that is responsible for making strategic decisions </w:t>
      </w:r>
      <w:r w:rsidR="0039054A" w:rsidRPr="0075691A">
        <w:rPr>
          <w:rFonts w:ascii="Arial" w:eastAsia="Times New Roman" w:hAnsi="Arial" w:cs="Arial"/>
          <w:kern w:val="0"/>
          <w:sz w:val="24"/>
          <w:szCs w:val="24"/>
        </w:rPr>
        <w:t>daily</w:t>
      </w:r>
      <w:r w:rsidR="00E80080" w:rsidRPr="0075691A">
        <w:rPr>
          <w:rFonts w:ascii="Arial" w:eastAsia="Times New Roman" w:hAnsi="Arial" w:cs="Arial"/>
          <w:kern w:val="0"/>
          <w:sz w:val="24"/>
          <w:szCs w:val="24"/>
        </w:rPr>
        <w:t>, this study investigates the significance of incorporating new business intelligence (BI) trends, tools, and applications into a contemporary corporate setting. This</w:t>
      </w:r>
      <w:r w:rsidR="00FA1D9F" w:rsidRPr="0075691A">
        <w:rPr>
          <w:rFonts w:ascii="Arial" w:eastAsia="Times New Roman" w:hAnsi="Arial" w:cs="Arial"/>
          <w:kern w:val="0"/>
          <w:sz w:val="24"/>
          <w:szCs w:val="24"/>
        </w:rPr>
        <w:t xml:space="preserve"> report </w:t>
      </w:r>
      <w:r w:rsidR="00E80080" w:rsidRPr="0075691A">
        <w:rPr>
          <w:rFonts w:ascii="Arial" w:eastAsia="Times New Roman" w:hAnsi="Arial" w:cs="Arial"/>
          <w:kern w:val="0"/>
          <w:sz w:val="24"/>
          <w:szCs w:val="24"/>
        </w:rPr>
        <w:t xml:space="preserve">examines the future of business intelligence (BI) and how it might be able to assist in decision-making. The main objective of this </w:t>
      </w:r>
      <w:r w:rsidR="00B73E4F" w:rsidRPr="0075691A">
        <w:rPr>
          <w:rFonts w:ascii="Arial" w:eastAsia="Times New Roman" w:hAnsi="Arial" w:cs="Arial"/>
          <w:kern w:val="0"/>
          <w:sz w:val="24"/>
          <w:szCs w:val="24"/>
        </w:rPr>
        <w:t>report</w:t>
      </w:r>
      <w:r w:rsidR="00E80080" w:rsidRPr="0075691A">
        <w:rPr>
          <w:rFonts w:ascii="Arial" w:eastAsia="Times New Roman" w:hAnsi="Arial" w:cs="Arial"/>
          <w:kern w:val="0"/>
          <w:sz w:val="24"/>
          <w:szCs w:val="24"/>
        </w:rPr>
        <w:t xml:space="preserve"> is to make it easier to integrate new business intelligence (BI) systems. </w:t>
      </w:r>
      <w:r w:rsidR="00F75835" w:rsidRPr="0075691A">
        <w:rPr>
          <w:rFonts w:ascii="Arial" w:eastAsia="Times New Roman" w:hAnsi="Arial" w:cs="Arial"/>
          <w:kern w:val="0"/>
          <w:sz w:val="24"/>
          <w:szCs w:val="24"/>
        </w:rPr>
        <w:t xml:space="preserve">This report shows </w:t>
      </w:r>
      <w:r w:rsidR="00E80080" w:rsidRPr="0075691A">
        <w:rPr>
          <w:rFonts w:ascii="Arial" w:eastAsia="Times New Roman" w:hAnsi="Arial" w:cs="Arial"/>
          <w:kern w:val="0"/>
          <w:sz w:val="24"/>
          <w:szCs w:val="24"/>
        </w:rPr>
        <w:t xml:space="preserve">that recent advancements in business intelligence have the potential to enhance the creation of strategies, the resolution of problems, and the efficiency of operations. </w:t>
      </w:r>
    </w:p>
    <w:p w14:paraId="46EACA8B" w14:textId="77777777" w:rsidR="00786024" w:rsidRDefault="00786024" w:rsidP="0075691A">
      <w:pPr>
        <w:spacing w:line="360" w:lineRule="auto"/>
        <w:rPr>
          <w:rFonts w:ascii="Arial" w:eastAsia="Times New Roman" w:hAnsi="Arial" w:cs="Arial"/>
          <w:kern w:val="0"/>
        </w:rPr>
      </w:pPr>
      <w:r>
        <w:rPr>
          <w:rFonts w:ascii="Arial" w:eastAsia="Times New Roman" w:hAnsi="Arial" w:cs="Arial"/>
          <w:kern w:val="0"/>
        </w:rPr>
        <w:br w:type="page"/>
      </w:r>
    </w:p>
    <w:p w14:paraId="0648FFAD" w14:textId="77777777" w:rsidR="008B7A10" w:rsidRPr="00350C05" w:rsidRDefault="008B7A10" w:rsidP="0075691A">
      <w:pPr>
        <w:spacing w:after="240" w:line="360" w:lineRule="auto"/>
        <w:jc w:val="both"/>
        <w:rPr>
          <w:rFonts w:ascii="Arial" w:eastAsia="Times New Roman" w:hAnsi="Arial" w:cs="Arial"/>
          <w:kern w:val="0"/>
          <w:sz w:val="24"/>
          <w:szCs w:val="24"/>
        </w:rPr>
      </w:pPr>
    </w:p>
    <w:p w14:paraId="17F60793" w14:textId="36B40C42" w:rsidR="00E76ADE" w:rsidRPr="00E76ADE" w:rsidRDefault="00E76ADE" w:rsidP="00E76ADE">
      <w:pPr>
        <w:pStyle w:val="Heading1"/>
        <w:rPr>
          <w:rFonts w:ascii="Arial" w:eastAsia="Times New Roman" w:hAnsi="Arial" w:cs="Arial"/>
        </w:rPr>
      </w:pPr>
      <w:bookmarkStart w:id="1" w:name="_Toc163150560"/>
      <w:r w:rsidRPr="00E76ADE">
        <w:rPr>
          <w:rFonts w:ascii="Arial" w:eastAsia="Times New Roman" w:hAnsi="Arial" w:cs="Arial"/>
        </w:rPr>
        <w:t>SHAPING THE FUTURE BY APPLYING BI T</w:t>
      </w:r>
      <w:r>
        <w:rPr>
          <w:rFonts w:ascii="Arial" w:eastAsia="Times New Roman" w:hAnsi="Arial" w:cs="Arial"/>
        </w:rPr>
        <w:t>ECHNOLOGY</w:t>
      </w:r>
      <w:bookmarkEnd w:id="1"/>
    </w:p>
    <w:p w14:paraId="3A726DAE" w14:textId="79E66D24" w:rsidR="0040214C" w:rsidRPr="0075691A" w:rsidRDefault="00F23E6E" w:rsidP="0075691A">
      <w:pPr>
        <w:spacing w:line="360" w:lineRule="auto"/>
        <w:rPr>
          <w:rFonts w:ascii="Arial" w:eastAsia="Times New Roman" w:hAnsi="Arial" w:cs="Arial"/>
          <w:kern w:val="0"/>
          <w:sz w:val="24"/>
          <w:szCs w:val="24"/>
        </w:rPr>
      </w:pPr>
      <w:r w:rsidRPr="0075691A">
        <w:rPr>
          <w:rFonts w:ascii="Arial" w:eastAsia="Times New Roman" w:hAnsi="Arial" w:cs="Arial"/>
          <w:kern w:val="0"/>
          <w:sz w:val="24"/>
          <w:szCs w:val="24"/>
        </w:rPr>
        <w:t>Rapid technology breakthroughs and a rising reliance on data-driven decision-making are transforming the business intelligence (BI) landscape.</w:t>
      </w:r>
      <w:r w:rsidR="0040214C" w:rsidRPr="0075691A">
        <w:rPr>
          <w:sz w:val="24"/>
          <w:szCs w:val="24"/>
        </w:rPr>
        <w:t xml:space="preserve"> </w:t>
      </w:r>
      <w:r w:rsidR="0040214C" w:rsidRPr="0075691A">
        <w:rPr>
          <w:rFonts w:ascii="Arial" w:eastAsia="Times New Roman" w:hAnsi="Arial" w:cs="Arial"/>
          <w:kern w:val="0"/>
          <w:sz w:val="24"/>
          <w:szCs w:val="24"/>
        </w:rPr>
        <w:t xml:space="preserve">The necessity of business intelligence in next-generation corporate strategy is shown by the anticipated growth and value expansion in the market. This expansion demonstrates that business intelligence is a multifaceted instrument for strategic data utilisation beyond just numbers. Rather, it illustrates how many businesses across industries employ business intelligence. </w:t>
      </w:r>
    </w:p>
    <w:p w14:paraId="357E195D" w14:textId="431775EE" w:rsidR="00537434" w:rsidRPr="0075691A" w:rsidRDefault="00F23E6E" w:rsidP="0075691A">
      <w:pPr>
        <w:spacing w:after="240" w:line="360" w:lineRule="auto"/>
        <w:jc w:val="both"/>
        <w:rPr>
          <w:rFonts w:ascii="Arial" w:eastAsia="Times New Roman" w:hAnsi="Arial" w:cs="Arial"/>
          <w:kern w:val="0"/>
          <w:sz w:val="24"/>
          <w:szCs w:val="24"/>
        </w:rPr>
      </w:pPr>
      <w:r w:rsidRPr="0075691A">
        <w:rPr>
          <w:rFonts w:ascii="Arial" w:eastAsia="Times New Roman" w:hAnsi="Arial" w:cs="Arial"/>
          <w:kern w:val="0"/>
          <w:sz w:val="24"/>
          <w:szCs w:val="24"/>
        </w:rPr>
        <w:t xml:space="preserve">Several companies </w:t>
      </w:r>
      <w:r w:rsidR="002606CD" w:rsidRPr="0075691A">
        <w:rPr>
          <w:rFonts w:ascii="Arial" w:eastAsia="Times New Roman" w:hAnsi="Arial" w:cs="Arial"/>
          <w:kern w:val="0"/>
          <w:sz w:val="24"/>
          <w:szCs w:val="24"/>
        </w:rPr>
        <w:t>utilize</w:t>
      </w:r>
      <w:r w:rsidRPr="0075691A">
        <w:rPr>
          <w:rFonts w:ascii="Arial" w:eastAsia="Times New Roman" w:hAnsi="Arial" w:cs="Arial"/>
          <w:kern w:val="0"/>
          <w:sz w:val="24"/>
          <w:szCs w:val="24"/>
        </w:rPr>
        <w:t xml:space="preserve"> business intelligence technologies and solutions with success. </w:t>
      </w:r>
      <w:r w:rsidR="00C82F9D" w:rsidRPr="0075691A">
        <w:rPr>
          <w:rFonts w:ascii="Arial" w:eastAsia="Times New Roman" w:hAnsi="Arial" w:cs="Arial"/>
          <w:kern w:val="0"/>
          <w:sz w:val="24"/>
          <w:szCs w:val="24"/>
        </w:rPr>
        <w:t>Netflix and Amazon widely use BI</w:t>
      </w:r>
      <w:r w:rsidRPr="0075691A">
        <w:rPr>
          <w:rFonts w:ascii="Arial" w:eastAsia="Times New Roman" w:hAnsi="Arial" w:cs="Arial"/>
          <w:kern w:val="0"/>
          <w:sz w:val="24"/>
          <w:szCs w:val="24"/>
        </w:rPr>
        <w:t xml:space="preserve"> to enhance the user experience. For these companies, data analytics has improved operational effectiveness and provided tailore</w:t>
      </w:r>
      <w:r w:rsidR="00AC3DB0" w:rsidRPr="0075691A">
        <w:rPr>
          <w:rFonts w:ascii="Arial" w:eastAsia="Times New Roman" w:hAnsi="Arial" w:cs="Arial"/>
          <w:kern w:val="0"/>
          <w:sz w:val="24"/>
          <w:szCs w:val="24"/>
        </w:rPr>
        <w:t xml:space="preserve">d </w:t>
      </w:r>
      <w:r w:rsidRPr="0075691A">
        <w:rPr>
          <w:rFonts w:ascii="Arial" w:eastAsia="Times New Roman" w:hAnsi="Arial" w:cs="Arial"/>
          <w:kern w:val="0"/>
          <w:sz w:val="24"/>
          <w:szCs w:val="24"/>
        </w:rPr>
        <w:t>recommendations. Recall that there are obstacles on the route</w:t>
      </w:r>
      <w:r w:rsidR="00AC3DB0" w:rsidRPr="0075691A">
        <w:rPr>
          <w:rFonts w:ascii="Arial" w:eastAsia="Times New Roman" w:hAnsi="Arial" w:cs="Arial"/>
          <w:kern w:val="0"/>
          <w:sz w:val="24"/>
          <w:szCs w:val="24"/>
        </w:rPr>
        <w:t xml:space="preserve"> a</w:t>
      </w:r>
      <w:r w:rsidRPr="0075691A">
        <w:rPr>
          <w:rFonts w:ascii="Arial" w:eastAsia="Times New Roman" w:hAnsi="Arial" w:cs="Arial"/>
          <w:kern w:val="0"/>
          <w:sz w:val="24"/>
          <w:szCs w:val="24"/>
        </w:rPr>
        <w:t xml:space="preserve">lthough business intelligence (BI) technologies have improved consumer insights and operational efficiency, they also raise privacy and data security issues. </w:t>
      </w:r>
      <w:r w:rsidR="004E1B40" w:rsidRPr="0075691A">
        <w:rPr>
          <w:rFonts w:ascii="Arial" w:eastAsia="Times New Roman" w:hAnsi="Arial" w:cs="Arial"/>
          <w:kern w:val="0"/>
          <w:sz w:val="24"/>
          <w:szCs w:val="24"/>
        </w:rPr>
        <w:t>Businesses must balance data use, security, and ethics to succeed.</w:t>
      </w:r>
    </w:p>
    <w:p w14:paraId="5C142781" w14:textId="04E83EB4" w:rsidR="00537434" w:rsidRPr="0075691A" w:rsidRDefault="004E1B40" w:rsidP="0075691A">
      <w:pPr>
        <w:spacing w:after="240" w:line="360" w:lineRule="auto"/>
        <w:jc w:val="both"/>
        <w:rPr>
          <w:rFonts w:ascii="Arial" w:eastAsia="Times New Roman" w:hAnsi="Arial" w:cs="Arial"/>
          <w:kern w:val="0"/>
          <w:sz w:val="24"/>
          <w:szCs w:val="24"/>
        </w:rPr>
      </w:pPr>
      <w:r w:rsidRPr="0075691A">
        <w:rPr>
          <w:rFonts w:ascii="Arial" w:eastAsia="Times New Roman" w:hAnsi="Arial" w:cs="Arial"/>
          <w:kern w:val="0"/>
          <w:sz w:val="24"/>
          <w:szCs w:val="24"/>
        </w:rPr>
        <w:t xml:space="preserve">Current business intelligence technology must be utilized to solve the company's problems. </w:t>
      </w:r>
      <w:r w:rsidR="00CA2728" w:rsidRPr="0075691A">
        <w:rPr>
          <w:rFonts w:ascii="Arial" w:eastAsia="Times New Roman" w:hAnsi="Arial" w:cs="Arial"/>
          <w:kern w:val="0"/>
          <w:sz w:val="24"/>
          <w:szCs w:val="24"/>
        </w:rPr>
        <w:t xml:space="preserve">Useless </w:t>
      </w:r>
      <w:r w:rsidRPr="0075691A">
        <w:rPr>
          <w:rFonts w:ascii="Arial" w:eastAsia="Times New Roman" w:hAnsi="Arial" w:cs="Arial"/>
          <w:kern w:val="0"/>
          <w:sz w:val="24"/>
          <w:szCs w:val="24"/>
        </w:rPr>
        <w:t>data, weak governance, and insufficient field training make business intelligence (BI) implementation difficult. These difficulties require extensive training and the latest business intelligence (BI) innovations like automated data governance and quality control solutions</w:t>
      </w:r>
      <w:r w:rsidR="00CA2728" w:rsidRPr="0075691A">
        <w:rPr>
          <w:rFonts w:ascii="Arial" w:eastAsia="Times New Roman" w:hAnsi="Arial" w:cs="Arial"/>
          <w:kern w:val="0"/>
          <w:sz w:val="24"/>
          <w:szCs w:val="24"/>
        </w:rPr>
        <w:t xml:space="preserve">. </w:t>
      </w:r>
      <w:r w:rsidRPr="0075691A">
        <w:rPr>
          <w:rFonts w:ascii="Arial" w:eastAsia="Times New Roman" w:hAnsi="Arial" w:cs="Arial"/>
          <w:kern w:val="0"/>
          <w:sz w:val="24"/>
          <w:szCs w:val="24"/>
        </w:rPr>
        <w:t>AI-driven data governance solutions can improve data quality and compliance. Personal training can also help personnel use business intelligence technology.</w:t>
      </w:r>
    </w:p>
    <w:p w14:paraId="7C0AEF0F" w14:textId="5FB015EA" w:rsidR="00237486" w:rsidRPr="0075691A" w:rsidRDefault="004E1B40" w:rsidP="0075691A">
      <w:pPr>
        <w:spacing w:after="240" w:line="360" w:lineRule="auto"/>
        <w:jc w:val="both"/>
        <w:rPr>
          <w:rFonts w:ascii="Arial" w:eastAsia="Times New Roman" w:hAnsi="Arial" w:cs="Arial"/>
          <w:kern w:val="0"/>
          <w:sz w:val="24"/>
          <w:szCs w:val="24"/>
        </w:rPr>
      </w:pPr>
      <w:r w:rsidRPr="0075691A">
        <w:rPr>
          <w:rFonts w:ascii="Arial" w:eastAsia="Times New Roman" w:hAnsi="Arial" w:cs="Arial"/>
          <w:kern w:val="0"/>
          <w:sz w:val="24"/>
          <w:szCs w:val="24"/>
        </w:rPr>
        <w:t>Operational managers require the most recent business intelligence software, technologies, and trends for several reasons. It simplifies smarter, more flexible decision-making, which is crucial in today's frenetic corporate climate. Data silos and poor data quality are eliminated, giving decision-makers accurate and current information</w:t>
      </w:r>
      <w:r w:rsidR="002A1A0F" w:rsidRPr="0075691A">
        <w:rPr>
          <w:rFonts w:ascii="Arial" w:eastAsia="Times New Roman" w:hAnsi="Arial" w:cs="Arial"/>
          <w:kern w:val="0"/>
          <w:sz w:val="24"/>
          <w:szCs w:val="24"/>
        </w:rPr>
        <w:t xml:space="preserve">. </w:t>
      </w:r>
      <w:r w:rsidR="0039054A" w:rsidRPr="0075691A">
        <w:rPr>
          <w:rFonts w:ascii="Arial" w:eastAsia="Times New Roman" w:hAnsi="Arial" w:cs="Arial"/>
          <w:kern w:val="0"/>
          <w:sz w:val="24"/>
          <w:szCs w:val="24"/>
        </w:rPr>
        <w:t>And</w:t>
      </w:r>
      <w:r w:rsidR="002A1A0F" w:rsidRPr="0075691A">
        <w:rPr>
          <w:rFonts w:ascii="Arial" w:eastAsia="Times New Roman" w:hAnsi="Arial" w:cs="Arial"/>
          <w:kern w:val="0"/>
          <w:sz w:val="24"/>
          <w:szCs w:val="24"/>
        </w:rPr>
        <w:t xml:space="preserve"> importantly, it cultivates an organizational culture that is data literate and empowers all staff members to use data in decision-making. Outstanding business intelligence </w:t>
      </w:r>
      <w:r w:rsidR="002A1A0F" w:rsidRPr="0075691A">
        <w:rPr>
          <w:rFonts w:ascii="Arial" w:eastAsia="Times New Roman" w:hAnsi="Arial" w:cs="Arial"/>
          <w:kern w:val="0"/>
          <w:sz w:val="24"/>
          <w:szCs w:val="24"/>
        </w:rPr>
        <w:lastRenderedPageBreak/>
        <w:t>integration is necessary for corporate success in the future. Businesses who can adjust to these trends and technology will be more equipped for the digital era as the industry develops</w:t>
      </w:r>
      <w:r w:rsidR="006C622E" w:rsidRPr="0075691A">
        <w:rPr>
          <w:rFonts w:ascii="Arial" w:eastAsia="Times New Roman" w:hAnsi="Arial" w:cs="Arial"/>
          <w:kern w:val="0"/>
          <w:sz w:val="24"/>
          <w:szCs w:val="24"/>
        </w:rPr>
        <w:t>.</w:t>
      </w:r>
    </w:p>
    <w:p w14:paraId="1DAE90D0" w14:textId="77777777" w:rsidR="00237486" w:rsidRPr="00350C05" w:rsidRDefault="00237486" w:rsidP="0075691A">
      <w:pPr>
        <w:spacing w:line="360" w:lineRule="auto"/>
        <w:rPr>
          <w:rFonts w:ascii="Arial" w:eastAsia="Times New Roman" w:hAnsi="Arial" w:cs="Arial"/>
          <w:kern w:val="0"/>
        </w:rPr>
      </w:pPr>
      <w:r w:rsidRPr="00350C05">
        <w:rPr>
          <w:rFonts w:ascii="Arial" w:eastAsia="Times New Roman" w:hAnsi="Arial" w:cs="Arial"/>
          <w:kern w:val="0"/>
        </w:rPr>
        <w:br w:type="page"/>
      </w:r>
    </w:p>
    <w:p w14:paraId="3D543E34" w14:textId="77777777" w:rsidR="006C622E" w:rsidRPr="00350C05" w:rsidRDefault="006C622E" w:rsidP="0075691A">
      <w:pPr>
        <w:spacing w:after="240" w:line="360" w:lineRule="auto"/>
        <w:jc w:val="both"/>
        <w:rPr>
          <w:rFonts w:ascii="Arial" w:eastAsia="Times New Roman" w:hAnsi="Arial" w:cs="Arial"/>
          <w:kern w:val="0"/>
        </w:rPr>
      </w:pPr>
    </w:p>
    <w:p w14:paraId="28EF8DC7" w14:textId="2E87E66E" w:rsidR="008B7A10" w:rsidRPr="00350C05" w:rsidRDefault="00786024" w:rsidP="0075691A">
      <w:pPr>
        <w:pStyle w:val="Heading1"/>
        <w:spacing w:line="360" w:lineRule="auto"/>
        <w:ind w:left="720" w:hanging="720"/>
        <w:rPr>
          <w:rFonts w:ascii="Arial" w:hAnsi="Arial" w:cs="Arial"/>
          <w:sz w:val="28"/>
          <w:szCs w:val="28"/>
          <w:lang w:val="en-GB"/>
        </w:rPr>
      </w:pPr>
      <w:bookmarkStart w:id="2" w:name="_Toc163150561"/>
      <w:r>
        <w:rPr>
          <w:rFonts w:ascii="Arial" w:hAnsi="Arial" w:cs="Arial"/>
          <w:sz w:val="28"/>
          <w:szCs w:val="28"/>
          <w:lang w:val="en-GB"/>
        </w:rPr>
        <w:t>THE USE OF BI FOR EFFECTIVE DECISION-MAKING</w:t>
      </w:r>
      <w:bookmarkEnd w:id="2"/>
    </w:p>
    <w:p w14:paraId="091EC0F2" w14:textId="0F216BA6" w:rsidR="008B7A10" w:rsidRPr="00350C05" w:rsidRDefault="004A19BA" w:rsidP="0075691A">
      <w:pPr>
        <w:pStyle w:val="Heading2"/>
        <w:spacing w:line="360" w:lineRule="auto"/>
        <w:rPr>
          <w:rFonts w:ascii="Arial" w:hAnsi="Arial" w:cs="Arial"/>
          <w:color w:val="auto"/>
          <w:sz w:val="24"/>
          <w:szCs w:val="24"/>
        </w:rPr>
      </w:pPr>
      <w:bookmarkStart w:id="3" w:name="_Toc163150562"/>
      <w:r w:rsidRPr="00350C05">
        <w:rPr>
          <w:rFonts w:ascii="Arial" w:hAnsi="Arial" w:cs="Arial"/>
          <w:color w:val="auto"/>
          <w:sz w:val="24"/>
          <w:szCs w:val="24"/>
        </w:rPr>
        <w:t>TREND 1: REAL-TIME DATA ANALYTICS</w:t>
      </w:r>
      <w:bookmarkEnd w:id="3"/>
    </w:p>
    <w:p w14:paraId="658C6175" w14:textId="7F80FD1B" w:rsidR="006C622E" w:rsidRPr="0075691A" w:rsidRDefault="00B03FC2" w:rsidP="0075691A">
      <w:pPr>
        <w:spacing w:after="240" w:line="360" w:lineRule="auto"/>
        <w:jc w:val="both"/>
        <w:rPr>
          <w:rFonts w:ascii="Arial" w:eastAsia="Times New Roman" w:hAnsi="Arial" w:cs="Arial"/>
          <w:kern w:val="0"/>
          <w:sz w:val="24"/>
          <w:szCs w:val="24"/>
        </w:rPr>
      </w:pPr>
      <w:r w:rsidRPr="0075691A">
        <w:rPr>
          <w:rFonts w:ascii="Arial" w:eastAsia="Times New Roman" w:hAnsi="Arial" w:cs="Arial"/>
          <w:kern w:val="0"/>
          <w:sz w:val="24"/>
          <w:szCs w:val="24"/>
        </w:rPr>
        <w:t xml:space="preserve">Corporate decision-making is being revolutionized by real-time data analytics. Decision-makers can react to changes in the market, shifts in consumer </w:t>
      </w:r>
      <w:r w:rsidR="00312010" w:rsidRPr="0075691A">
        <w:rPr>
          <w:rFonts w:ascii="Arial" w:eastAsia="Times New Roman" w:hAnsi="Arial" w:cs="Arial"/>
          <w:kern w:val="0"/>
          <w:sz w:val="24"/>
          <w:szCs w:val="24"/>
        </w:rPr>
        <w:t>behaviour</w:t>
      </w:r>
      <w:r w:rsidRPr="0075691A">
        <w:rPr>
          <w:rFonts w:ascii="Arial" w:eastAsia="Times New Roman" w:hAnsi="Arial" w:cs="Arial"/>
          <w:kern w:val="0"/>
          <w:sz w:val="24"/>
          <w:szCs w:val="24"/>
        </w:rPr>
        <w:t xml:space="preserve">, and improvements in operational efficiency more quickly because to this tendency. It accomplishes this by continually granting access to fresh data. Retailers like Zara have benefited from real-time data by streamlining their inventory control and supply chain. They have thereby achieved previously unheard-of speeds and reduced the time needed for fashion trends to adjust. Real-time data, however, necessitates a strong data processing infrastructure and presents questions around data privacy and accuracy (Hemachandran et al., 2022). </w:t>
      </w:r>
    </w:p>
    <w:p w14:paraId="5DC4C561" w14:textId="673F5BBA" w:rsidR="008B7A10" w:rsidRPr="00350C05" w:rsidRDefault="004A19BA" w:rsidP="0075691A">
      <w:pPr>
        <w:pStyle w:val="Heading2"/>
        <w:spacing w:line="360" w:lineRule="auto"/>
        <w:rPr>
          <w:rFonts w:ascii="Arial" w:hAnsi="Arial" w:cs="Arial"/>
          <w:color w:val="auto"/>
          <w:sz w:val="24"/>
          <w:szCs w:val="24"/>
        </w:rPr>
      </w:pPr>
      <w:bookmarkStart w:id="4" w:name="_Toc163150563"/>
      <w:r w:rsidRPr="00350C05">
        <w:rPr>
          <w:rFonts w:ascii="Arial" w:hAnsi="Arial" w:cs="Arial"/>
          <w:color w:val="auto"/>
          <w:sz w:val="24"/>
          <w:szCs w:val="24"/>
        </w:rPr>
        <w:t>TREND 2: MACHINE LEARNING FOR PREDICTIVE ANALYTICS</w:t>
      </w:r>
      <w:bookmarkEnd w:id="4"/>
    </w:p>
    <w:p w14:paraId="6A84BF2F" w14:textId="4C7BF785" w:rsidR="00B03FC2" w:rsidRPr="00350C05" w:rsidRDefault="00B03FC2" w:rsidP="0075691A">
      <w:pPr>
        <w:spacing w:after="240" w:line="360" w:lineRule="auto"/>
        <w:jc w:val="both"/>
        <w:rPr>
          <w:rFonts w:ascii="Arial" w:eastAsia="Times New Roman" w:hAnsi="Arial" w:cs="Arial"/>
          <w:kern w:val="0"/>
          <w:sz w:val="24"/>
          <w:szCs w:val="24"/>
        </w:rPr>
      </w:pPr>
      <w:r w:rsidRPr="0075691A">
        <w:rPr>
          <w:rFonts w:ascii="Arial" w:eastAsia="Times New Roman" w:hAnsi="Arial" w:cs="Arial"/>
          <w:kern w:val="0"/>
          <w:sz w:val="24"/>
          <w:szCs w:val="24"/>
        </w:rPr>
        <w:t xml:space="preserve">A further development in business intelligence is the use of machine learning (ML) in predictive analytics. By </w:t>
      </w:r>
      <w:r w:rsidR="00312010" w:rsidRPr="0075691A">
        <w:rPr>
          <w:rFonts w:ascii="Arial" w:eastAsia="Times New Roman" w:hAnsi="Arial" w:cs="Arial"/>
          <w:kern w:val="0"/>
          <w:sz w:val="24"/>
          <w:szCs w:val="24"/>
        </w:rPr>
        <w:t>analysing</w:t>
      </w:r>
      <w:r w:rsidRPr="0075691A">
        <w:rPr>
          <w:rFonts w:ascii="Arial" w:eastAsia="Times New Roman" w:hAnsi="Arial" w:cs="Arial"/>
          <w:kern w:val="0"/>
          <w:sz w:val="24"/>
          <w:szCs w:val="24"/>
        </w:rPr>
        <w:t xml:space="preserve"> past data, machine learning algorithms predict client trends, </w:t>
      </w:r>
      <w:r w:rsidR="00312010" w:rsidRPr="0075691A">
        <w:rPr>
          <w:rFonts w:ascii="Arial" w:eastAsia="Times New Roman" w:hAnsi="Arial" w:cs="Arial"/>
          <w:kern w:val="0"/>
          <w:sz w:val="24"/>
          <w:szCs w:val="24"/>
        </w:rPr>
        <w:t>behaviour</w:t>
      </w:r>
      <w:r w:rsidRPr="0075691A">
        <w:rPr>
          <w:rFonts w:ascii="Arial" w:eastAsia="Times New Roman" w:hAnsi="Arial" w:cs="Arial"/>
          <w:kern w:val="0"/>
          <w:sz w:val="24"/>
          <w:szCs w:val="24"/>
        </w:rPr>
        <w:t xml:space="preserve">, and hazards. This enables companies to take proactive measures. By predicting credit risk, machine learning assists financial institutions in assessing loan applications. This lowers financial risks and increases operational efficiency. It takes specialized knowledge and continual data analysis to create and run effective machine learning models (Indumathi et al., 2022). </w:t>
      </w:r>
    </w:p>
    <w:p w14:paraId="648D75F8" w14:textId="75AD560B" w:rsidR="008B7A10" w:rsidRPr="00350C05" w:rsidRDefault="00A3126A" w:rsidP="0075691A">
      <w:pPr>
        <w:pStyle w:val="Heading2"/>
        <w:spacing w:line="360" w:lineRule="auto"/>
        <w:rPr>
          <w:rFonts w:ascii="Arial" w:hAnsi="Arial" w:cs="Arial"/>
          <w:color w:val="auto"/>
          <w:sz w:val="24"/>
          <w:szCs w:val="24"/>
        </w:rPr>
      </w:pPr>
      <w:bookmarkStart w:id="5" w:name="_Toc163150564"/>
      <w:r w:rsidRPr="00350C05">
        <w:rPr>
          <w:rFonts w:ascii="Arial" w:hAnsi="Arial" w:cs="Arial"/>
          <w:color w:val="auto"/>
          <w:sz w:val="24"/>
          <w:szCs w:val="24"/>
        </w:rPr>
        <w:t>TREND 3: PREDICTIVE ANALYTICS</w:t>
      </w:r>
      <w:bookmarkEnd w:id="5"/>
    </w:p>
    <w:p w14:paraId="70325A79" w14:textId="2B22F4CF" w:rsidR="009E24F5" w:rsidRPr="0075691A" w:rsidRDefault="008B7A10" w:rsidP="0075691A">
      <w:pPr>
        <w:spacing w:after="240" w:line="360" w:lineRule="auto"/>
        <w:jc w:val="both"/>
        <w:rPr>
          <w:rFonts w:ascii="Arial" w:eastAsia="Times New Roman" w:hAnsi="Arial" w:cs="Arial"/>
          <w:kern w:val="0"/>
          <w:sz w:val="28"/>
          <w:szCs w:val="28"/>
        </w:rPr>
      </w:pPr>
      <w:r w:rsidRPr="0075691A">
        <w:rPr>
          <w:rFonts w:ascii="Arial" w:hAnsi="Arial" w:cs="Arial"/>
          <w:b/>
          <w:bCs/>
          <w:kern w:val="0"/>
          <w:sz w:val="24"/>
          <w:szCs w:val="24"/>
          <w:u w:val="single"/>
        </w:rPr>
        <w:t>Description and Justification</w:t>
      </w:r>
      <w:r w:rsidRPr="0075691A">
        <w:rPr>
          <w:rFonts w:ascii="Arial" w:hAnsi="Arial" w:cs="Arial"/>
          <w:b/>
          <w:bCs/>
          <w:kern w:val="0"/>
          <w:sz w:val="24"/>
          <w:szCs w:val="24"/>
        </w:rPr>
        <w:t xml:space="preserve">: </w:t>
      </w:r>
      <w:r w:rsidR="009E24F5" w:rsidRPr="0075691A">
        <w:rPr>
          <w:rFonts w:ascii="Arial" w:eastAsia="Times New Roman" w:hAnsi="Arial" w:cs="Arial"/>
          <w:kern w:val="0"/>
          <w:sz w:val="24"/>
          <w:szCs w:val="24"/>
        </w:rPr>
        <w:t xml:space="preserve">Data from history, statistical methods, and machine learning were the three components that are utilized in predictive analytics </w:t>
      </w:r>
      <w:r w:rsidR="00721452" w:rsidRPr="0075691A">
        <w:rPr>
          <w:rFonts w:ascii="Arial" w:eastAsia="Times New Roman" w:hAnsi="Arial" w:cs="Arial"/>
          <w:kern w:val="0"/>
          <w:sz w:val="24"/>
          <w:szCs w:val="24"/>
        </w:rPr>
        <w:t>to</w:t>
      </w:r>
      <w:r w:rsidR="009E24F5" w:rsidRPr="0075691A">
        <w:rPr>
          <w:rFonts w:ascii="Arial" w:eastAsia="Times New Roman" w:hAnsi="Arial" w:cs="Arial"/>
          <w:kern w:val="0"/>
          <w:sz w:val="24"/>
          <w:szCs w:val="24"/>
        </w:rPr>
        <w:t xml:space="preserve"> forecast future events. Businesses are able to better anticipate events, behaviors, and trends with the help of this trend in business intelligence, which enables them to take effective preventative measures. By utilizing predictive analytics to manage inventory in accordance with projected demand, Walmart </w:t>
      </w:r>
      <w:r w:rsidR="00721452" w:rsidRPr="0075691A">
        <w:rPr>
          <w:rFonts w:ascii="Arial" w:eastAsia="Times New Roman" w:hAnsi="Arial" w:cs="Arial"/>
          <w:kern w:val="0"/>
          <w:sz w:val="24"/>
          <w:szCs w:val="24"/>
        </w:rPr>
        <w:t>can</w:t>
      </w:r>
      <w:r w:rsidR="009E24F5" w:rsidRPr="0075691A">
        <w:rPr>
          <w:rFonts w:ascii="Arial" w:eastAsia="Times New Roman" w:hAnsi="Arial" w:cs="Arial"/>
          <w:kern w:val="0"/>
          <w:sz w:val="24"/>
          <w:szCs w:val="24"/>
        </w:rPr>
        <w:t xml:space="preserve"> reduce the number of stockouts and overstocks that occur (Chen et al., 2022). </w:t>
      </w:r>
    </w:p>
    <w:p w14:paraId="430E0E89" w14:textId="138E6A3C" w:rsidR="009E24F5" w:rsidRPr="0075691A" w:rsidRDefault="008B7A10" w:rsidP="0075691A">
      <w:pPr>
        <w:spacing w:after="240" w:line="360" w:lineRule="auto"/>
        <w:jc w:val="both"/>
        <w:rPr>
          <w:rFonts w:ascii="Arial" w:eastAsia="Times New Roman" w:hAnsi="Arial" w:cs="Arial"/>
          <w:kern w:val="0"/>
          <w:sz w:val="24"/>
          <w:szCs w:val="24"/>
        </w:rPr>
      </w:pPr>
      <w:r w:rsidRPr="0075691A">
        <w:rPr>
          <w:rFonts w:ascii="Arial" w:hAnsi="Arial" w:cs="Arial"/>
          <w:b/>
          <w:bCs/>
          <w:kern w:val="0"/>
          <w:sz w:val="24"/>
          <w:szCs w:val="24"/>
          <w:u w:val="single"/>
        </w:rPr>
        <w:lastRenderedPageBreak/>
        <w:t>Positive Consequences:</w:t>
      </w:r>
      <w:r w:rsidRPr="0075691A">
        <w:rPr>
          <w:rFonts w:ascii="Arial" w:hAnsi="Arial" w:cs="Arial"/>
          <w:b/>
          <w:bCs/>
          <w:kern w:val="0"/>
          <w:sz w:val="24"/>
          <w:szCs w:val="24"/>
        </w:rPr>
        <w:t xml:space="preserve"> </w:t>
      </w:r>
      <w:r w:rsidR="009E24F5" w:rsidRPr="0075691A">
        <w:rPr>
          <w:rFonts w:ascii="Arial" w:eastAsia="Times New Roman" w:hAnsi="Arial" w:cs="Arial"/>
          <w:kern w:val="0"/>
          <w:sz w:val="24"/>
          <w:szCs w:val="24"/>
        </w:rPr>
        <w:t xml:space="preserve">Personalized goods enhanced consumer satisfaction, operational effectiveness, and decision-making. </w:t>
      </w:r>
    </w:p>
    <w:p w14:paraId="7B46979E" w14:textId="32F30572" w:rsidR="009E24F5" w:rsidRPr="0075691A" w:rsidRDefault="008B7A10" w:rsidP="0075691A">
      <w:pPr>
        <w:spacing w:after="240" w:line="360" w:lineRule="auto"/>
        <w:jc w:val="both"/>
        <w:rPr>
          <w:rFonts w:ascii="Arial" w:eastAsia="Times New Roman" w:hAnsi="Arial" w:cs="Arial"/>
          <w:kern w:val="0"/>
          <w:sz w:val="24"/>
          <w:szCs w:val="24"/>
        </w:rPr>
      </w:pPr>
      <w:r w:rsidRPr="0075691A">
        <w:rPr>
          <w:rFonts w:ascii="Arial" w:hAnsi="Arial" w:cs="Arial"/>
          <w:b/>
          <w:bCs/>
          <w:kern w:val="0"/>
          <w:sz w:val="24"/>
          <w:szCs w:val="24"/>
          <w:u w:val="single"/>
        </w:rPr>
        <w:t>Negative Consequences</w:t>
      </w:r>
      <w:r w:rsidRPr="0075691A">
        <w:rPr>
          <w:rFonts w:ascii="Arial" w:hAnsi="Arial" w:cs="Arial"/>
          <w:kern w:val="0"/>
          <w:sz w:val="24"/>
          <w:szCs w:val="24"/>
          <w:u w:val="single"/>
        </w:rPr>
        <w:t>:</w:t>
      </w:r>
      <w:r w:rsidRPr="0075691A">
        <w:rPr>
          <w:rFonts w:ascii="Arial" w:hAnsi="Arial" w:cs="Arial"/>
          <w:kern w:val="0"/>
          <w:sz w:val="24"/>
          <w:szCs w:val="24"/>
        </w:rPr>
        <w:t xml:space="preserve"> </w:t>
      </w:r>
      <w:r w:rsidR="009E24F5" w:rsidRPr="0075691A">
        <w:rPr>
          <w:rFonts w:ascii="Arial" w:eastAsia="Times New Roman" w:hAnsi="Arial" w:cs="Arial"/>
          <w:kern w:val="0"/>
          <w:sz w:val="24"/>
          <w:szCs w:val="24"/>
        </w:rPr>
        <w:t xml:space="preserve">Two essential elements of prediction accuracy are data quality and model applicability. This can occasionally lead to inaccurate estimations and bad decisions. </w:t>
      </w:r>
    </w:p>
    <w:p w14:paraId="0CAD1CF7" w14:textId="152AE9C8" w:rsidR="008B7A10" w:rsidRPr="00350C05" w:rsidRDefault="00A3126A" w:rsidP="0075691A">
      <w:pPr>
        <w:pStyle w:val="Heading2"/>
        <w:spacing w:line="360" w:lineRule="auto"/>
        <w:rPr>
          <w:rFonts w:ascii="Arial" w:hAnsi="Arial" w:cs="Arial"/>
          <w:color w:val="auto"/>
          <w:sz w:val="24"/>
          <w:szCs w:val="24"/>
        </w:rPr>
      </w:pPr>
      <w:bookmarkStart w:id="6" w:name="_Toc163150565"/>
      <w:r w:rsidRPr="00350C05">
        <w:rPr>
          <w:rFonts w:ascii="Arial" w:hAnsi="Arial" w:cs="Arial"/>
          <w:color w:val="auto"/>
          <w:sz w:val="24"/>
          <w:szCs w:val="24"/>
        </w:rPr>
        <w:t>TREND 4: DATA VISUALIZATION TOOLS</w:t>
      </w:r>
      <w:bookmarkEnd w:id="6"/>
    </w:p>
    <w:p w14:paraId="1E13BA06" w14:textId="267D97D3" w:rsidR="00BC4E4F" w:rsidRPr="0075691A" w:rsidRDefault="008B7A10" w:rsidP="0075691A">
      <w:pPr>
        <w:spacing w:after="240" w:line="360" w:lineRule="auto"/>
        <w:jc w:val="both"/>
        <w:rPr>
          <w:rFonts w:ascii="Arial" w:eastAsia="Times New Roman" w:hAnsi="Arial" w:cs="Arial"/>
          <w:kern w:val="0"/>
          <w:sz w:val="24"/>
          <w:szCs w:val="24"/>
        </w:rPr>
      </w:pPr>
      <w:r w:rsidRPr="0075691A">
        <w:rPr>
          <w:rFonts w:ascii="Arial" w:hAnsi="Arial" w:cs="Arial"/>
          <w:b/>
          <w:bCs/>
          <w:kern w:val="0"/>
          <w:sz w:val="24"/>
          <w:szCs w:val="24"/>
          <w:u w:val="single"/>
        </w:rPr>
        <w:t>Description and Justification:</w:t>
      </w:r>
      <w:r w:rsidRPr="0075691A">
        <w:rPr>
          <w:rFonts w:ascii="Arial" w:hAnsi="Arial" w:cs="Arial"/>
          <w:b/>
          <w:bCs/>
          <w:kern w:val="0"/>
          <w:sz w:val="24"/>
          <w:szCs w:val="24"/>
        </w:rPr>
        <w:t xml:space="preserve"> </w:t>
      </w:r>
      <w:r w:rsidR="00BC4E4F" w:rsidRPr="0075691A">
        <w:rPr>
          <w:rFonts w:ascii="Arial" w:eastAsia="Times New Roman" w:hAnsi="Arial" w:cs="Arial"/>
          <w:kern w:val="0"/>
          <w:sz w:val="24"/>
          <w:szCs w:val="24"/>
        </w:rPr>
        <w:t>Discovering trends, patterns, and individual events in large, complex data sets is made easier with the use of data visualization tools. Businesses need Tableau and Power BI to make quick, data-driven decisions. Spotify uses data visualization to track user preferences and interactions. This aids the business in altering advertising and playlist suggestions (Lousa et al., 2019).</w:t>
      </w:r>
    </w:p>
    <w:p w14:paraId="64B82D79" w14:textId="5796B0F2" w:rsidR="00BC4E4F" w:rsidRPr="0075691A" w:rsidRDefault="008B7A10" w:rsidP="0075691A">
      <w:pPr>
        <w:spacing w:after="240" w:line="360" w:lineRule="auto"/>
        <w:jc w:val="both"/>
        <w:rPr>
          <w:rFonts w:ascii="Arial" w:eastAsia="Times New Roman" w:hAnsi="Arial" w:cs="Arial"/>
          <w:kern w:val="0"/>
          <w:sz w:val="24"/>
          <w:szCs w:val="24"/>
        </w:rPr>
      </w:pPr>
      <w:r w:rsidRPr="0075691A">
        <w:rPr>
          <w:rFonts w:ascii="Arial" w:hAnsi="Arial" w:cs="Arial"/>
          <w:b/>
          <w:bCs/>
          <w:kern w:val="0"/>
          <w:sz w:val="24"/>
          <w:szCs w:val="24"/>
          <w:u w:val="single"/>
        </w:rPr>
        <w:t>Positive Consequences:</w:t>
      </w:r>
      <w:r w:rsidRPr="0075691A">
        <w:rPr>
          <w:rFonts w:ascii="Arial" w:hAnsi="Arial" w:cs="Arial"/>
          <w:b/>
          <w:bCs/>
          <w:kern w:val="0"/>
          <w:sz w:val="24"/>
          <w:szCs w:val="24"/>
        </w:rPr>
        <w:t xml:space="preserve"> </w:t>
      </w:r>
      <w:r w:rsidR="00E572DD" w:rsidRPr="0075691A">
        <w:rPr>
          <w:rFonts w:ascii="Arial" w:eastAsia="Times New Roman" w:hAnsi="Arial" w:cs="Arial"/>
          <w:kern w:val="0"/>
          <w:sz w:val="24"/>
          <w:szCs w:val="24"/>
        </w:rPr>
        <w:t>Improved team insight transfer, quicker decision-making, and improved data comprehension are just a few advantages of this approach</w:t>
      </w:r>
      <w:r w:rsidR="008E39BA" w:rsidRPr="0075691A">
        <w:rPr>
          <w:rFonts w:ascii="Arial" w:eastAsia="Times New Roman" w:hAnsi="Arial" w:cs="Arial"/>
          <w:kern w:val="0"/>
          <w:sz w:val="24"/>
          <w:szCs w:val="24"/>
        </w:rPr>
        <w:t>.</w:t>
      </w:r>
    </w:p>
    <w:p w14:paraId="4320BC4E" w14:textId="072CBF7F" w:rsidR="00BC4E4F" w:rsidRPr="0075691A" w:rsidRDefault="008B7A10" w:rsidP="0075691A">
      <w:pPr>
        <w:spacing w:after="240" w:line="360" w:lineRule="auto"/>
        <w:jc w:val="both"/>
        <w:rPr>
          <w:rFonts w:ascii="Arial" w:eastAsia="Times New Roman" w:hAnsi="Arial" w:cs="Arial"/>
          <w:kern w:val="0"/>
          <w:sz w:val="24"/>
          <w:szCs w:val="24"/>
        </w:rPr>
      </w:pPr>
      <w:r w:rsidRPr="0075691A">
        <w:rPr>
          <w:rFonts w:ascii="Arial" w:hAnsi="Arial" w:cs="Arial"/>
          <w:b/>
          <w:bCs/>
          <w:kern w:val="0"/>
          <w:sz w:val="24"/>
          <w:szCs w:val="24"/>
          <w:u w:val="single"/>
        </w:rPr>
        <w:t>Negative Consequences</w:t>
      </w:r>
      <w:r w:rsidRPr="0075691A">
        <w:rPr>
          <w:rFonts w:ascii="Arial" w:hAnsi="Arial" w:cs="Arial"/>
          <w:kern w:val="0"/>
          <w:sz w:val="24"/>
          <w:szCs w:val="24"/>
          <w:u w:val="single"/>
        </w:rPr>
        <w:t>:</w:t>
      </w:r>
      <w:r w:rsidRPr="0075691A">
        <w:rPr>
          <w:rFonts w:ascii="Arial" w:hAnsi="Arial" w:cs="Arial"/>
          <w:kern w:val="0"/>
          <w:sz w:val="24"/>
          <w:szCs w:val="24"/>
        </w:rPr>
        <w:t xml:space="preserve"> </w:t>
      </w:r>
      <w:r w:rsidR="00E572DD" w:rsidRPr="0075691A">
        <w:rPr>
          <w:rFonts w:ascii="Arial" w:eastAsia="Times New Roman" w:hAnsi="Arial" w:cs="Arial"/>
          <w:kern w:val="0"/>
          <w:sz w:val="24"/>
          <w:szCs w:val="24"/>
        </w:rPr>
        <w:t xml:space="preserve">Visualizations which were not properly designed or evaluated often overstate the data and lead to inaccurate conclusions. </w:t>
      </w:r>
    </w:p>
    <w:p w14:paraId="35EF9AFE" w14:textId="6B7E2B93" w:rsidR="008B7A10" w:rsidRPr="00350C05" w:rsidRDefault="00434CB9" w:rsidP="0075691A">
      <w:pPr>
        <w:pStyle w:val="Heading2"/>
        <w:spacing w:line="360" w:lineRule="auto"/>
        <w:rPr>
          <w:rFonts w:ascii="Arial" w:hAnsi="Arial" w:cs="Arial"/>
          <w:color w:val="auto"/>
          <w:sz w:val="24"/>
          <w:szCs w:val="24"/>
        </w:rPr>
      </w:pPr>
      <w:bookmarkStart w:id="7" w:name="_Toc163150566"/>
      <w:r w:rsidRPr="00350C05">
        <w:rPr>
          <w:rFonts w:ascii="Arial" w:hAnsi="Arial" w:cs="Arial"/>
          <w:color w:val="auto"/>
          <w:sz w:val="24"/>
          <w:szCs w:val="24"/>
        </w:rPr>
        <w:t>TREND 5: NATURAL LANGUAGE PROCESSING (NLP) IN BI</w:t>
      </w:r>
      <w:bookmarkEnd w:id="7"/>
    </w:p>
    <w:p w14:paraId="1924DCA2" w14:textId="464C8219" w:rsidR="009A09B1" w:rsidRPr="0075691A" w:rsidRDefault="008B7A10" w:rsidP="0075691A">
      <w:pPr>
        <w:spacing w:line="360" w:lineRule="auto"/>
        <w:rPr>
          <w:rFonts w:ascii="Arial" w:eastAsia="Times New Roman" w:hAnsi="Arial" w:cs="Arial"/>
          <w:kern w:val="0"/>
          <w:sz w:val="24"/>
          <w:szCs w:val="24"/>
        </w:rPr>
      </w:pPr>
      <w:r w:rsidRPr="0075691A">
        <w:rPr>
          <w:rFonts w:ascii="Arial" w:hAnsi="Arial" w:cs="Arial"/>
          <w:b/>
          <w:bCs/>
          <w:kern w:val="0"/>
          <w:sz w:val="24"/>
          <w:szCs w:val="24"/>
          <w:u w:val="single"/>
        </w:rPr>
        <w:t>Description and Justification</w:t>
      </w:r>
      <w:r w:rsidRPr="0075691A">
        <w:rPr>
          <w:rFonts w:ascii="Arial" w:hAnsi="Arial" w:cs="Arial"/>
          <w:kern w:val="0"/>
          <w:sz w:val="24"/>
          <w:szCs w:val="24"/>
          <w:u w:val="single"/>
        </w:rPr>
        <w:t>:</w:t>
      </w:r>
      <w:r w:rsidRPr="0075691A">
        <w:rPr>
          <w:rFonts w:ascii="Arial" w:hAnsi="Arial" w:cs="Arial"/>
          <w:kern w:val="0"/>
          <w:sz w:val="24"/>
          <w:szCs w:val="24"/>
        </w:rPr>
        <w:t xml:space="preserve"> </w:t>
      </w:r>
      <w:r w:rsidR="005343DB" w:rsidRPr="0075691A">
        <w:rPr>
          <w:rFonts w:ascii="Arial" w:eastAsia="Times New Roman" w:hAnsi="Arial" w:cs="Arial"/>
          <w:kern w:val="0"/>
          <w:sz w:val="24"/>
          <w:szCs w:val="24"/>
        </w:rPr>
        <w:t xml:space="preserve">BI customers can conduct searches and employ NLP to engage with data more readily. NLP enables natural language processing. This tendency is shown by ThoughtSpot's simple English queries' insights. This shows tendency. Wu et al. (2021) suggest that data analytics clients can learn without knowing data science. Despite their lack of tech skills, </w:t>
      </w:r>
      <w:r w:rsidR="00312010" w:rsidRPr="0075691A">
        <w:rPr>
          <w:rFonts w:ascii="Arial" w:eastAsia="Times New Roman" w:hAnsi="Arial" w:cs="Arial"/>
          <w:kern w:val="0"/>
          <w:sz w:val="24"/>
          <w:szCs w:val="24"/>
        </w:rPr>
        <w:t xml:space="preserve">and that </w:t>
      </w:r>
      <w:r w:rsidR="005343DB" w:rsidRPr="0075691A">
        <w:rPr>
          <w:rFonts w:ascii="Arial" w:eastAsia="Times New Roman" w:hAnsi="Arial" w:cs="Arial"/>
          <w:kern w:val="0"/>
          <w:sz w:val="24"/>
          <w:szCs w:val="24"/>
        </w:rPr>
        <w:t>is true.</w:t>
      </w:r>
    </w:p>
    <w:p w14:paraId="0D2F42CF" w14:textId="7DF69D18" w:rsidR="00ED0783" w:rsidRPr="0075691A" w:rsidRDefault="008B7A10" w:rsidP="0075691A">
      <w:pPr>
        <w:spacing w:after="240" w:line="360" w:lineRule="auto"/>
        <w:jc w:val="both"/>
        <w:rPr>
          <w:rFonts w:ascii="Arial" w:eastAsia="Times New Roman" w:hAnsi="Arial" w:cs="Arial"/>
          <w:kern w:val="0"/>
          <w:sz w:val="24"/>
          <w:szCs w:val="24"/>
        </w:rPr>
      </w:pPr>
      <w:r w:rsidRPr="0075691A">
        <w:rPr>
          <w:rFonts w:ascii="Arial" w:hAnsi="Arial" w:cs="Arial"/>
          <w:b/>
          <w:bCs/>
          <w:kern w:val="0"/>
          <w:sz w:val="24"/>
          <w:szCs w:val="24"/>
          <w:u w:val="single"/>
        </w:rPr>
        <w:t>Positive Consequences:</w:t>
      </w:r>
      <w:r w:rsidRPr="0075691A">
        <w:rPr>
          <w:rFonts w:ascii="Arial" w:hAnsi="Arial" w:cs="Arial"/>
          <w:b/>
          <w:bCs/>
          <w:kern w:val="0"/>
          <w:sz w:val="24"/>
          <w:szCs w:val="24"/>
        </w:rPr>
        <w:t xml:space="preserve"> </w:t>
      </w:r>
      <w:r w:rsidR="00015203" w:rsidRPr="0075691A">
        <w:rPr>
          <w:rFonts w:ascii="Arial" w:eastAsia="Times New Roman" w:hAnsi="Arial" w:cs="Arial"/>
          <w:kern w:val="0"/>
          <w:sz w:val="24"/>
          <w:szCs w:val="24"/>
        </w:rPr>
        <w:t>F</w:t>
      </w:r>
      <w:r w:rsidR="003628AC" w:rsidRPr="0075691A">
        <w:rPr>
          <w:rFonts w:ascii="Arial" w:eastAsia="Times New Roman" w:hAnsi="Arial" w:cs="Arial"/>
          <w:kern w:val="0"/>
          <w:sz w:val="24"/>
          <w:szCs w:val="24"/>
        </w:rPr>
        <w:t>aster insights, the use of non-technical divisions, and easier access to corporate information</w:t>
      </w:r>
      <w:r w:rsidR="00ED0783" w:rsidRPr="0075691A">
        <w:rPr>
          <w:rFonts w:ascii="Arial" w:eastAsia="Times New Roman" w:hAnsi="Arial" w:cs="Arial"/>
          <w:kern w:val="0"/>
          <w:sz w:val="24"/>
          <w:szCs w:val="24"/>
        </w:rPr>
        <w:t xml:space="preserve"> </w:t>
      </w:r>
      <w:r w:rsidR="003628AC" w:rsidRPr="0075691A">
        <w:rPr>
          <w:rFonts w:ascii="Arial" w:eastAsia="Times New Roman" w:hAnsi="Arial" w:cs="Arial"/>
          <w:kern w:val="0"/>
          <w:sz w:val="24"/>
          <w:szCs w:val="24"/>
        </w:rPr>
        <w:t>tools.</w:t>
      </w:r>
    </w:p>
    <w:p w14:paraId="1DB684D7" w14:textId="32623C22" w:rsidR="00CB1980" w:rsidRPr="0075691A" w:rsidRDefault="008B7A10" w:rsidP="0075691A">
      <w:pPr>
        <w:spacing w:after="240" w:line="360" w:lineRule="auto"/>
        <w:jc w:val="both"/>
        <w:rPr>
          <w:rFonts w:ascii="Arial" w:eastAsia="Times New Roman" w:hAnsi="Arial" w:cs="Arial"/>
          <w:kern w:val="0"/>
          <w:sz w:val="24"/>
          <w:szCs w:val="24"/>
        </w:rPr>
      </w:pPr>
      <w:r w:rsidRPr="0075691A">
        <w:rPr>
          <w:rFonts w:ascii="Arial" w:hAnsi="Arial" w:cs="Arial"/>
          <w:b/>
          <w:bCs/>
          <w:kern w:val="0"/>
          <w:sz w:val="24"/>
          <w:szCs w:val="24"/>
          <w:u w:val="single"/>
        </w:rPr>
        <w:t>Negative Consequences</w:t>
      </w:r>
      <w:r w:rsidRPr="0075691A">
        <w:rPr>
          <w:rFonts w:ascii="Arial" w:hAnsi="Arial" w:cs="Arial"/>
          <w:kern w:val="0"/>
          <w:sz w:val="24"/>
          <w:szCs w:val="24"/>
          <w:u w:val="single"/>
        </w:rPr>
        <w:t>:</w:t>
      </w:r>
      <w:r w:rsidRPr="0075691A">
        <w:rPr>
          <w:rFonts w:ascii="Arial" w:hAnsi="Arial" w:cs="Arial"/>
          <w:kern w:val="0"/>
          <w:sz w:val="24"/>
          <w:szCs w:val="24"/>
        </w:rPr>
        <w:t xml:space="preserve"> </w:t>
      </w:r>
      <w:r w:rsidR="003628AC" w:rsidRPr="0075691A">
        <w:rPr>
          <w:rFonts w:ascii="Arial" w:eastAsia="Times New Roman" w:hAnsi="Arial" w:cs="Arial"/>
          <w:kern w:val="0"/>
          <w:sz w:val="24"/>
          <w:szCs w:val="24"/>
        </w:rPr>
        <w:t>Natural language processing (NLP) can incorrectly interpret the consumer's intent when responding to complex queries, leading to the provision of pointless or inaccurate answers.</w:t>
      </w:r>
    </w:p>
    <w:p w14:paraId="7DA9BC3D" w14:textId="77777777" w:rsidR="00CB1980" w:rsidRPr="00350C05" w:rsidRDefault="00CB1980" w:rsidP="0075691A">
      <w:pPr>
        <w:spacing w:line="360" w:lineRule="auto"/>
        <w:rPr>
          <w:rFonts w:ascii="Arial" w:eastAsia="Times New Roman" w:hAnsi="Arial" w:cs="Arial"/>
          <w:kern w:val="0"/>
        </w:rPr>
      </w:pPr>
      <w:r w:rsidRPr="00350C05">
        <w:rPr>
          <w:rFonts w:ascii="Arial" w:eastAsia="Times New Roman" w:hAnsi="Arial" w:cs="Arial"/>
          <w:kern w:val="0"/>
        </w:rPr>
        <w:br w:type="page"/>
      </w:r>
    </w:p>
    <w:p w14:paraId="7AC9FFAB" w14:textId="77777777" w:rsidR="006A5DDB" w:rsidRPr="00350C05" w:rsidRDefault="006A5DDB" w:rsidP="0075691A">
      <w:pPr>
        <w:spacing w:after="240" w:line="360" w:lineRule="auto"/>
        <w:jc w:val="both"/>
        <w:rPr>
          <w:rFonts w:ascii="Arial" w:eastAsia="Times New Roman" w:hAnsi="Arial" w:cs="Arial"/>
          <w:kern w:val="0"/>
        </w:rPr>
      </w:pPr>
    </w:p>
    <w:p w14:paraId="7905E573" w14:textId="0F7614ED" w:rsidR="006A7CA0" w:rsidRPr="00786024" w:rsidRDefault="003628AC" w:rsidP="0075691A">
      <w:pPr>
        <w:pStyle w:val="Heading1"/>
        <w:spacing w:line="360" w:lineRule="auto"/>
        <w:rPr>
          <w:rFonts w:ascii="Arial" w:hAnsi="Arial" w:cs="Arial"/>
        </w:rPr>
      </w:pPr>
      <w:r w:rsidRPr="00350C05">
        <w:rPr>
          <w:rFonts w:eastAsia="Times New Roman"/>
        </w:rPr>
        <w:t xml:space="preserve"> </w:t>
      </w:r>
      <w:r w:rsidR="00570BD4" w:rsidRPr="00350C05">
        <w:rPr>
          <w:rFonts w:eastAsia="Times New Roman"/>
        </w:rPr>
        <w:br/>
      </w:r>
      <w:bookmarkStart w:id="8" w:name="_Toc163150567"/>
      <w:r w:rsidR="009405F2" w:rsidRPr="00786024">
        <w:rPr>
          <w:rStyle w:val="Heading1Char"/>
          <w:rFonts w:ascii="Arial" w:hAnsi="Arial" w:cs="Arial"/>
        </w:rPr>
        <w:t>CONCLUSION</w:t>
      </w:r>
      <w:bookmarkEnd w:id="8"/>
    </w:p>
    <w:p w14:paraId="55859B3A" w14:textId="6A205DB8" w:rsidR="008B7A10" w:rsidRPr="0075691A" w:rsidRDefault="00ED36CE" w:rsidP="0075691A">
      <w:pPr>
        <w:spacing w:after="240" w:line="360" w:lineRule="auto"/>
        <w:jc w:val="both"/>
        <w:rPr>
          <w:rFonts w:ascii="Arial" w:eastAsia="Times New Roman" w:hAnsi="Arial" w:cs="Arial"/>
          <w:kern w:val="0"/>
          <w:sz w:val="24"/>
          <w:szCs w:val="24"/>
        </w:rPr>
      </w:pPr>
      <w:r w:rsidRPr="0075691A">
        <w:rPr>
          <w:rFonts w:ascii="Arial" w:eastAsia="Times New Roman" w:hAnsi="Arial" w:cs="Arial"/>
          <w:kern w:val="0"/>
          <w:sz w:val="24"/>
          <w:szCs w:val="24"/>
        </w:rPr>
        <w:t>This report examined the rapidly growing field of business intelligence (BI) and its importance to modern organizations. We solved data governance issues and increased operational effectiveness by leveraging real-world examples of how business intelligence (BI) trends, tools, and apps affect strategic decision-</w:t>
      </w:r>
      <w:r w:rsidR="00C31B20" w:rsidRPr="0075691A">
        <w:rPr>
          <w:rFonts w:ascii="Arial" w:eastAsia="Times New Roman" w:hAnsi="Arial" w:cs="Arial"/>
          <w:kern w:val="0"/>
          <w:sz w:val="24"/>
          <w:szCs w:val="24"/>
        </w:rPr>
        <w:t>making. Business</w:t>
      </w:r>
      <w:r w:rsidR="00F01A64" w:rsidRPr="0075691A">
        <w:rPr>
          <w:rFonts w:ascii="Arial" w:eastAsia="Times New Roman" w:hAnsi="Arial" w:cs="Arial"/>
          <w:kern w:val="0"/>
          <w:sz w:val="24"/>
          <w:szCs w:val="24"/>
        </w:rPr>
        <w:t xml:space="preserve"> intelligence innovations need to be used. Businesses require current business intelligence tools and solutions to succeed in data-driven environments. Some say "corporate intelligence" drives </w:t>
      </w:r>
      <w:r w:rsidR="00537434" w:rsidRPr="0075691A">
        <w:rPr>
          <w:rFonts w:ascii="Arial" w:eastAsia="Times New Roman" w:hAnsi="Arial" w:cs="Arial"/>
          <w:kern w:val="0"/>
          <w:sz w:val="24"/>
          <w:szCs w:val="24"/>
        </w:rPr>
        <w:t>organizational</w:t>
      </w:r>
      <w:r w:rsidR="00F01A64" w:rsidRPr="0075691A">
        <w:rPr>
          <w:rFonts w:ascii="Arial" w:eastAsia="Times New Roman" w:hAnsi="Arial" w:cs="Arial"/>
          <w:kern w:val="0"/>
          <w:sz w:val="24"/>
          <w:szCs w:val="24"/>
        </w:rPr>
        <w:t xml:space="preserve"> development. These tools promote data literacy and decision-making for all enterprises. In the intensely competitive corporate world, innovative business intelligence (BI) solutions will be vital because they can extract relevant conclusions from vast amounts of data. Having these answers will simplify your tough choices</w:t>
      </w:r>
      <w:r w:rsidR="005114F6" w:rsidRPr="0075691A">
        <w:rPr>
          <w:rFonts w:ascii="Arial" w:eastAsia="Times New Roman" w:hAnsi="Arial" w:cs="Arial"/>
          <w:kern w:val="0"/>
          <w:sz w:val="24"/>
          <w:szCs w:val="24"/>
        </w:rPr>
        <w:t xml:space="preserve"> which </w:t>
      </w:r>
      <w:r w:rsidR="00F01A64" w:rsidRPr="0075691A">
        <w:rPr>
          <w:rFonts w:ascii="Arial" w:eastAsia="Times New Roman" w:hAnsi="Arial" w:cs="Arial"/>
          <w:kern w:val="0"/>
          <w:sz w:val="24"/>
          <w:szCs w:val="24"/>
        </w:rPr>
        <w:t>helps you decide better.</w:t>
      </w:r>
    </w:p>
    <w:p w14:paraId="71682F66" w14:textId="77777777" w:rsidR="006A5DDB" w:rsidRPr="00350C05" w:rsidRDefault="006A5DDB" w:rsidP="0075691A">
      <w:pPr>
        <w:spacing w:after="240" w:line="360" w:lineRule="auto"/>
        <w:jc w:val="both"/>
        <w:rPr>
          <w:rFonts w:ascii="Arial" w:eastAsia="Times New Roman" w:hAnsi="Arial" w:cs="Arial"/>
          <w:kern w:val="0"/>
        </w:rPr>
      </w:pPr>
    </w:p>
    <w:p w14:paraId="2EB01658" w14:textId="77777777" w:rsidR="006A5DDB" w:rsidRPr="00350C05" w:rsidRDefault="006A5DDB" w:rsidP="0075691A">
      <w:pPr>
        <w:spacing w:after="240" w:line="360" w:lineRule="auto"/>
        <w:jc w:val="both"/>
        <w:rPr>
          <w:rFonts w:ascii="Arial" w:eastAsia="Times New Roman" w:hAnsi="Arial" w:cs="Arial"/>
          <w:kern w:val="0"/>
        </w:rPr>
      </w:pPr>
    </w:p>
    <w:p w14:paraId="61D5949F" w14:textId="77777777" w:rsidR="006A5DDB" w:rsidRPr="00350C05" w:rsidRDefault="006A5DDB" w:rsidP="0075691A">
      <w:pPr>
        <w:spacing w:after="240" w:line="360" w:lineRule="auto"/>
        <w:jc w:val="both"/>
        <w:rPr>
          <w:rFonts w:ascii="Arial" w:eastAsia="Times New Roman" w:hAnsi="Arial" w:cs="Arial"/>
          <w:kern w:val="0"/>
        </w:rPr>
      </w:pPr>
    </w:p>
    <w:p w14:paraId="5758AD3E" w14:textId="73A772D5" w:rsidR="00CB1980" w:rsidRPr="00350C05" w:rsidRDefault="00CB1980" w:rsidP="0075691A">
      <w:pPr>
        <w:spacing w:line="360" w:lineRule="auto"/>
        <w:rPr>
          <w:rFonts w:ascii="Arial" w:eastAsia="Times New Roman" w:hAnsi="Arial" w:cs="Arial"/>
          <w:kern w:val="0"/>
        </w:rPr>
      </w:pPr>
      <w:r w:rsidRPr="00350C05">
        <w:rPr>
          <w:rFonts w:ascii="Arial" w:eastAsia="Times New Roman" w:hAnsi="Arial" w:cs="Arial"/>
          <w:kern w:val="0"/>
        </w:rPr>
        <w:br w:type="page"/>
      </w:r>
    </w:p>
    <w:p w14:paraId="79ED4D30" w14:textId="77777777" w:rsidR="006A5DDB" w:rsidRPr="00350C05" w:rsidRDefault="006A5DDB" w:rsidP="0075691A">
      <w:pPr>
        <w:spacing w:after="240" w:line="360" w:lineRule="auto"/>
        <w:jc w:val="both"/>
        <w:rPr>
          <w:rFonts w:ascii="Arial" w:eastAsia="Times New Roman" w:hAnsi="Arial" w:cs="Arial"/>
          <w:kern w:val="0"/>
        </w:rPr>
      </w:pPr>
    </w:p>
    <w:p w14:paraId="6C7FED22" w14:textId="77777777" w:rsidR="008B7A10" w:rsidRPr="00350C05" w:rsidRDefault="008B7A10" w:rsidP="0075691A">
      <w:pPr>
        <w:spacing w:line="360" w:lineRule="auto"/>
        <w:rPr>
          <w:rFonts w:ascii="Arial" w:hAnsi="Arial" w:cs="Arial"/>
        </w:rPr>
      </w:pPr>
    </w:p>
    <w:bookmarkStart w:id="9" w:name="_Toc163150568" w:displacedByCustomXml="next"/>
    <w:sdt>
      <w:sdtPr>
        <w:rPr>
          <w:rFonts w:ascii="Arial" w:eastAsiaTheme="minorHAnsi" w:hAnsi="Arial" w:cs="Arial"/>
          <w:color w:val="auto"/>
          <w:kern w:val="2"/>
          <w:sz w:val="22"/>
          <w:szCs w:val="22"/>
          <w:lang w:val="en-GB"/>
          <w14:ligatures w14:val="standardContextual"/>
        </w:rPr>
        <w:id w:val="-777264471"/>
        <w:docPartObj>
          <w:docPartGallery w:val="Bibliographies"/>
          <w:docPartUnique/>
        </w:docPartObj>
      </w:sdtPr>
      <w:sdtEndPr>
        <w:rPr>
          <w:sz w:val="24"/>
          <w:szCs w:val="24"/>
        </w:rPr>
      </w:sdtEndPr>
      <w:sdtContent>
        <w:p w14:paraId="5B40C6FC" w14:textId="71B56247" w:rsidR="00BF4B58" w:rsidRPr="0075691A" w:rsidRDefault="004D1903" w:rsidP="0075691A">
          <w:pPr>
            <w:pStyle w:val="Heading1"/>
            <w:spacing w:line="360" w:lineRule="auto"/>
            <w:rPr>
              <w:rFonts w:ascii="Arial" w:hAnsi="Arial" w:cs="Arial"/>
              <w:color w:val="auto"/>
              <w:lang w:val="en-GB"/>
            </w:rPr>
          </w:pPr>
          <w:r w:rsidRPr="0075691A">
            <w:rPr>
              <w:rFonts w:ascii="Arial" w:hAnsi="Arial" w:cs="Arial"/>
              <w:color w:val="auto"/>
              <w:lang w:val="en-GB"/>
            </w:rPr>
            <w:t>REFERENCES</w:t>
          </w:r>
          <w:bookmarkEnd w:id="9"/>
        </w:p>
        <w:sdt>
          <w:sdtPr>
            <w:rPr>
              <w:rFonts w:ascii="Arial" w:hAnsi="Arial" w:cs="Arial"/>
              <w:sz w:val="24"/>
              <w:szCs w:val="24"/>
            </w:rPr>
            <w:id w:val="-573587230"/>
            <w:bibliography/>
          </w:sdtPr>
          <w:sdtEndPr/>
          <w:sdtContent>
            <w:p w14:paraId="79CD1338" w14:textId="77777777" w:rsidR="00BF4B58" w:rsidRPr="0075691A" w:rsidRDefault="00BF4B58" w:rsidP="0075691A">
              <w:p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w:t>
              </w:r>
            </w:p>
            <w:p w14:paraId="55DB1F65" w14:textId="52A3B4FA" w:rsidR="00BF4B58"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Chen, Y., Li, C. and Wang, H.</w:t>
              </w:r>
              <w:r w:rsidR="00D46B7E" w:rsidRPr="0075691A">
                <w:rPr>
                  <w:rFonts w:ascii="Arial" w:hAnsi="Arial" w:cs="Arial"/>
                  <w:kern w:val="0"/>
                  <w:sz w:val="24"/>
                  <w:szCs w:val="24"/>
                </w:rPr>
                <w:t xml:space="preserve"> (</w:t>
              </w:r>
              <w:r w:rsidRPr="0075691A">
                <w:rPr>
                  <w:rFonts w:ascii="Arial" w:hAnsi="Arial" w:cs="Arial"/>
                  <w:kern w:val="0"/>
                  <w:sz w:val="24"/>
                  <w:szCs w:val="24"/>
                </w:rPr>
                <w:t>2022</w:t>
              </w:r>
              <w:r w:rsidR="00D46B7E" w:rsidRPr="0075691A">
                <w:rPr>
                  <w:rFonts w:ascii="Arial" w:hAnsi="Arial" w:cs="Arial"/>
                  <w:kern w:val="0"/>
                  <w:sz w:val="24"/>
                  <w:szCs w:val="24"/>
                </w:rPr>
                <w:t>)</w:t>
              </w:r>
              <w:r w:rsidRPr="0075691A">
                <w:rPr>
                  <w:rFonts w:ascii="Arial" w:hAnsi="Arial" w:cs="Arial"/>
                  <w:kern w:val="0"/>
                  <w:sz w:val="24"/>
                  <w:szCs w:val="24"/>
                </w:rPr>
                <w:t>. Big Data and Predictive Analytics for Business Intelligence: A Bibliographic Study (</w:t>
              </w:r>
              <w:r w:rsidR="00D46B7E" w:rsidRPr="0075691A">
                <w:rPr>
                  <w:rFonts w:ascii="Arial" w:hAnsi="Arial" w:cs="Arial"/>
                  <w:kern w:val="0"/>
                  <w:sz w:val="24"/>
                  <w:szCs w:val="24"/>
                </w:rPr>
                <w:t>2020-</w:t>
              </w:r>
              <w:r w:rsidRPr="0075691A">
                <w:rPr>
                  <w:rFonts w:ascii="Arial" w:hAnsi="Arial" w:cs="Arial"/>
                  <w:kern w:val="0"/>
                  <w:sz w:val="24"/>
                  <w:szCs w:val="24"/>
                </w:rPr>
                <w:t xml:space="preserve">2021). Forecasting, 4(4), pp.767–786. Available at: </w:t>
              </w:r>
              <w:hyperlink r:id="rId10" w:history="1">
                <w:r w:rsidRPr="0075691A">
                  <w:rPr>
                    <w:rFonts w:ascii="Arial" w:hAnsi="Arial" w:cs="Arial"/>
                    <w:kern w:val="0"/>
                    <w:sz w:val="24"/>
                    <w:szCs w:val="24"/>
                  </w:rPr>
                  <w:t>https://doi.org/10.3390/forecast4040042</w:t>
                </w:r>
              </w:hyperlink>
              <w:r w:rsidRPr="0075691A">
                <w:rPr>
                  <w:rFonts w:ascii="Arial" w:hAnsi="Arial" w:cs="Arial"/>
                  <w:kern w:val="0"/>
                  <w:sz w:val="24"/>
                  <w:szCs w:val="24"/>
                </w:rPr>
                <w:t>.</w:t>
              </w:r>
            </w:p>
            <w:p w14:paraId="6C79AC60" w14:textId="5B24A803" w:rsidR="00BF4B58"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Grossmann, W. and Rinderle-Ma, S.</w:t>
              </w:r>
              <w:r w:rsidR="00047048" w:rsidRPr="0075691A">
                <w:rPr>
                  <w:rFonts w:ascii="Arial" w:hAnsi="Arial" w:cs="Arial"/>
                  <w:kern w:val="0"/>
                  <w:sz w:val="24"/>
                  <w:szCs w:val="24"/>
                </w:rPr>
                <w:t xml:space="preserve"> (</w:t>
              </w:r>
              <w:r w:rsidRPr="0075691A">
                <w:rPr>
                  <w:rFonts w:ascii="Arial" w:hAnsi="Arial" w:cs="Arial"/>
                  <w:kern w:val="0"/>
                  <w:sz w:val="24"/>
                  <w:szCs w:val="24"/>
                </w:rPr>
                <w:t>2015</w:t>
              </w:r>
              <w:r w:rsidR="00047048" w:rsidRPr="0075691A">
                <w:rPr>
                  <w:rFonts w:ascii="Arial" w:hAnsi="Arial" w:cs="Arial"/>
                  <w:kern w:val="0"/>
                  <w:sz w:val="24"/>
                  <w:szCs w:val="24"/>
                </w:rPr>
                <w:t>)</w:t>
              </w:r>
              <w:r w:rsidRPr="0075691A">
                <w:rPr>
                  <w:rFonts w:ascii="Arial" w:hAnsi="Arial" w:cs="Arial"/>
                  <w:kern w:val="0"/>
                  <w:sz w:val="24"/>
                  <w:szCs w:val="24"/>
                </w:rPr>
                <w:t xml:space="preserve">. Fundamentals of Business Intelligence. Berlin, Heidelberg: Springer Berlin Heidelberg. Available at: </w:t>
              </w:r>
              <w:hyperlink r:id="rId11" w:history="1">
                <w:r w:rsidRPr="0075691A">
                  <w:rPr>
                    <w:rFonts w:ascii="Arial" w:hAnsi="Arial" w:cs="Arial"/>
                    <w:kern w:val="0"/>
                    <w:sz w:val="24"/>
                    <w:szCs w:val="24"/>
                  </w:rPr>
                  <w:t>https://doi.org/10.1007/978-3-662-46531-8</w:t>
                </w:r>
              </w:hyperlink>
              <w:r w:rsidRPr="0075691A">
                <w:rPr>
                  <w:rFonts w:ascii="Arial" w:hAnsi="Arial" w:cs="Arial"/>
                  <w:kern w:val="0"/>
                  <w:sz w:val="24"/>
                  <w:szCs w:val="24"/>
                </w:rPr>
                <w:t>.</w:t>
              </w:r>
            </w:p>
            <w:p w14:paraId="57D43876" w14:textId="47CCB709" w:rsidR="00BF4B58"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Hemachandran, K., Khanra, S., Rodriguez, R.V. and Jaramillo, J.R.</w:t>
              </w:r>
              <w:r w:rsidR="0015579E" w:rsidRPr="0075691A">
                <w:rPr>
                  <w:rFonts w:ascii="Arial" w:hAnsi="Arial" w:cs="Arial"/>
                  <w:kern w:val="0"/>
                  <w:sz w:val="24"/>
                  <w:szCs w:val="24"/>
                </w:rPr>
                <w:t xml:space="preserve"> (</w:t>
              </w:r>
              <w:r w:rsidRPr="0075691A">
                <w:rPr>
                  <w:rFonts w:ascii="Arial" w:hAnsi="Arial" w:cs="Arial"/>
                  <w:kern w:val="0"/>
                  <w:sz w:val="24"/>
                  <w:szCs w:val="24"/>
                </w:rPr>
                <w:t>2022</w:t>
              </w:r>
              <w:r w:rsidR="0015579E" w:rsidRPr="0075691A">
                <w:rPr>
                  <w:rFonts w:ascii="Arial" w:hAnsi="Arial" w:cs="Arial"/>
                  <w:kern w:val="0"/>
                  <w:sz w:val="24"/>
                  <w:szCs w:val="24"/>
                </w:rPr>
                <w:t>)</w:t>
              </w:r>
              <w:r w:rsidRPr="0075691A">
                <w:rPr>
                  <w:rFonts w:ascii="Arial" w:hAnsi="Arial" w:cs="Arial"/>
                  <w:kern w:val="0"/>
                  <w:sz w:val="24"/>
                  <w:szCs w:val="24"/>
                </w:rPr>
                <w:t xml:space="preserve">. Machine Learning for Business Analytics. New York: Productivity Press. Available at: </w:t>
              </w:r>
              <w:hyperlink r:id="rId12" w:history="1">
                <w:r w:rsidRPr="0075691A">
                  <w:rPr>
                    <w:rFonts w:ascii="Arial" w:hAnsi="Arial" w:cs="Arial"/>
                    <w:kern w:val="0"/>
                    <w:sz w:val="24"/>
                    <w:szCs w:val="24"/>
                  </w:rPr>
                  <w:t>https://doi.org/10.4324/9781003206316</w:t>
                </w:r>
              </w:hyperlink>
              <w:r w:rsidRPr="0075691A">
                <w:rPr>
                  <w:rFonts w:ascii="Arial" w:hAnsi="Arial" w:cs="Arial"/>
                  <w:kern w:val="0"/>
                  <w:sz w:val="24"/>
                  <w:szCs w:val="24"/>
                </w:rPr>
                <w:t>.</w:t>
              </w:r>
            </w:p>
            <w:p w14:paraId="6CB43FE4" w14:textId="41B839AD" w:rsidR="00BF4B58"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 xml:space="preserve">Indumathi, L.K., Rais, A. and Begum, J. </w:t>
              </w:r>
              <w:r w:rsidR="0015579E" w:rsidRPr="0075691A">
                <w:rPr>
                  <w:rFonts w:ascii="Arial" w:hAnsi="Arial" w:cs="Arial"/>
                  <w:kern w:val="0"/>
                  <w:sz w:val="24"/>
                  <w:szCs w:val="24"/>
                </w:rPr>
                <w:t>(</w:t>
              </w:r>
              <w:r w:rsidRPr="0075691A">
                <w:rPr>
                  <w:rFonts w:ascii="Arial" w:hAnsi="Arial" w:cs="Arial"/>
                  <w:kern w:val="0"/>
                  <w:sz w:val="24"/>
                  <w:szCs w:val="24"/>
                </w:rPr>
                <w:t>2022</w:t>
              </w:r>
              <w:r w:rsidR="0015579E" w:rsidRPr="0075691A">
                <w:rPr>
                  <w:rFonts w:ascii="Arial" w:hAnsi="Arial" w:cs="Arial"/>
                  <w:kern w:val="0"/>
                  <w:sz w:val="24"/>
                  <w:szCs w:val="24"/>
                </w:rPr>
                <w:t>)</w:t>
              </w:r>
              <w:r w:rsidRPr="0075691A">
                <w:rPr>
                  <w:rFonts w:ascii="Arial" w:hAnsi="Arial" w:cs="Arial"/>
                  <w:kern w:val="0"/>
                  <w:sz w:val="24"/>
                  <w:szCs w:val="24"/>
                </w:rPr>
                <w:t xml:space="preserve">. Introduction to Machine Learning for Data Analytics. In: Machine Learning for Business Analytics. Productivity Press eBooks, pp.1–16. Available at: </w:t>
              </w:r>
              <w:hyperlink r:id="rId13" w:history="1">
                <w:r w:rsidRPr="0075691A">
                  <w:rPr>
                    <w:rFonts w:ascii="Arial" w:hAnsi="Arial" w:cs="Arial"/>
                    <w:kern w:val="0"/>
                    <w:sz w:val="24"/>
                    <w:szCs w:val="24"/>
                  </w:rPr>
                  <w:t>https://doi.org/10.4324/9781003206316-1</w:t>
                </w:r>
              </w:hyperlink>
              <w:r w:rsidRPr="0075691A">
                <w:rPr>
                  <w:rFonts w:ascii="Arial" w:hAnsi="Arial" w:cs="Arial"/>
                  <w:kern w:val="0"/>
                  <w:sz w:val="24"/>
                  <w:szCs w:val="24"/>
                </w:rPr>
                <w:t>.</w:t>
              </w:r>
            </w:p>
            <w:p w14:paraId="67B804CB" w14:textId="7435A614" w:rsidR="00BF4B58"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Lousa, A., Pedrosa, I. and Bernardino, J.</w:t>
              </w:r>
              <w:r w:rsidR="001B4757" w:rsidRPr="0075691A">
                <w:rPr>
                  <w:rFonts w:ascii="Arial" w:hAnsi="Arial" w:cs="Arial"/>
                  <w:kern w:val="0"/>
                  <w:sz w:val="24"/>
                  <w:szCs w:val="24"/>
                </w:rPr>
                <w:t xml:space="preserve"> (</w:t>
              </w:r>
              <w:r w:rsidRPr="0075691A">
                <w:rPr>
                  <w:rFonts w:ascii="Arial" w:hAnsi="Arial" w:cs="Arial"/>
                  <w:kern w:val="0"/>
                  <w:sz w:val="24"/>
                  <w:szCs w:val="24"/>
                </w:rPr>
                <w:t>2019</w:t>
              </w:r>
              <w:r w:rsidR="001B4757" w:rsidRPr="0075691A">
                <w:rPr>
                  <w:rFonts w:ascii="Arial" w:hAnsi="Arial" w:cs="Arial"/>
                  <w:kern w:val="0"/>
                  <w:sz w:val="24"/>
                  <w:szCs w:val="24"/>
                </w:rPr>
                <w:t>)</w:t>
              </w:r>
              <w:r w:rsidRPr="0075691A">
                <w:rPr>
                  <w:rFonts w:ascii="Arial" w:hAnsi="Arial" w:cs="Arial"/>
                  <w:kern w:val="0"/>
                  <w:sz w:val="24"/>
                  <w:szCs w:val="24"/>
                </w:rPr>
                <w:t xml:space="preserve">. Evaluation and Analysis of Business Intelligence Data Visualization Tools. In: Proceedings of the 14th Iberian Conference on Information Systems and Technologies (CISTI). IEEE Xplore. Available at: </w:t>
              </w:r>
              <w:hyperlink r:id="rId14" w:history="1">
                <w:r w:rsidRPr="0075691A">
                  <w:rPr>
                    <w:rFonts w:ascii="Arial" w:hAnsi="Arial" w:cs="Arial"/>
                    <w:kern w:val="0"/>
                    <w:sz w:val="24"/>
                    <w:szCs w:val="24"/>
                  </w:rPr>
                  <w:t>https://doi.org/10.23919/CISTI.2019.8760677</w:t>
                </w:r>
              </w:hyperlink>
              <w:r w:rsidRPr="0075691A">
                <w:rPr>
                  <w:rFonts w:ascii="Arial" w:hAnsi="Arial" w:cs="Arial"/>
                  <w:kern w:val="0"/>
                  <w:sz w:val="24"/>
                  <w:szCs w:val="24"/>
                </w:rPr>
                <w:t>.</w:t>
              </w:r>
            </w:p>
            <w:p w14:paraId="2F4301BD" w14:textId="13E308C6" w:rsidR="00BF4B58"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Marjanovic, O.</w:t>
              </w:r>
              <w:r w:rsidR="001B4757" w:rsidRPr="0075691A">
                <w:rPr>
                  <w:rFonts w:ascii="Arial" w:hAnsi="Arial" w:cs="Arial"/>
                  <w:kern w:val="0"/>
                  <w:sz w:val="24"/>
                  <w:szCs w:val="24"/>
                </w:rPr>
                <w:t xml:space="preserve"> (</w:t>
              </w:r>
              <w:r w:rsidRPr="0075691A">
                <w:rPr>
                  <w:rFonts w:ascii="Arial" w:hAnsi="Arial" w:cs="Arial"/>
                  <w:kern w:val="0"/>
                  <w:sz w:val="24"/>
                  <w:szCs w:val="24"/>
                </w:rPr>
                <w:t>2012</w:t>
              </w:r>
              <w:r w:rsidR="001B4757" w:rsidRPr="0075691A">
                <w:rPr>
                  <w:rFonts w:ascii="Arial" w:hAnsi="Arial" w:cs="Arial"/>
                  <w:kern w:val="0"/>
                  <w:sz w:val="24"/>
                  <w:szCs w:val="24"/>
                </w:rPr>
                <w:t>)</w:t>
              </w:r>
              <w:r w:rsidRPr="0075691A">
                <w:rPr>
                  <w:rFonts w:ascii="Arial" w:hAnsi="Arial" w:cs="Arial"/>
                  <w:kern w:val="0"/>
                  <w:sz w:val="24"/>
                  <w:szCs w:val="24"/>
                </w:rPr>
                <w:t xml:space="preserve">. The Importance of Process Thinking in Business Intelligence. In: IGI Global eBooks, pp.76–94. Available at: </w:t>
              </w:r>
              <w:hyperlink r:id="rId15" w:history="1">
                <w:r w:rsidRPr="0075691A">
                  <w:rPr>
                    <w:rFonts w:ascii="Arial" w:hAnsi="Arial" w:cs="Arial"/>
                    <w:kern w:val="0"/>
                    <w:sz w:val="24"/>
                    <w:szCs w:val="24"/>
                  </w:rPr>
                  <w:t>https://doi.org/10.4018/978-1-4666-0279-3.ch006</w:t>
                </w:r>
              </w:hyperlink>
              <w:r w:rsidRPr="0075691A">
                <w:rPr>
                  <w:rFonts w:ascii="Arial" w:hAnsi="Arial" w:cs="Arial"/>
                  <w:kern w:val="0"/>
                  <w:sz w:val="24"/>
                  <w:szCs w:val="24"/>
                </w:rPr>
                <w:t>.</w:t>
              </w:r>
              <w:r w:rsidR="00FE075D" w:rsidRPr="0075691A">
                <w:rPr>
                  <w:rFonts w:ascii="Arial" w:hAnsi="Arial" w:cs="Arial"/>
                  <w:kern w:val="0"/>
                  <w:sz w:val="24"/>
                  <w:szCs w:val="24"/>
                </w:rPr>
                <w:t xml:space="preserve"> </w:t>
              </w:r>
            </w:p>
            <w:p w14:paraId="674C2CCD" w14:textId="648CA1F8" w:rsidR="00BF4B58"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Tricia-Ann Smith DaSilva</w:t>
              </w:r>
              <w:r w:rsidR="00DA56EB" w:rsidRPr="0075691A">
                <w:rPr>
                  <w:rFonts w:ascii="Arial" w:hAnsi="Arial" w:cs="Arial"/>
                  <w:kern w:val="0"/>
                  <w:sz w:val="24"/>
                  <w:szCs w:val="24"/>
                </w:rPr>
                <w:t>. (</w:t>
              </w:r>
              <w:r w:rsidRPr="0075691A">
                <w:rPr>
                  <w:rFonts w:ascii="Arial" w:hAnsi="Arial" w:cs="Arial"/>
                  <w:kern w:val="0"/>
                  <w:sz w:val="24"/>
                  <w:szCs w:val="24"/>
                </w:rPr>
                <w:t>2017</w:t>
              </w:r>
              <w:r w:rsidR="00DA56EB" w:rsidRPr="0075691A">
                <w:rPr>
                  <w:rFonts w:ascii="Arial" w:hAnsi="Arial" w:cs="Arial"/>
                  <w:kern w:val="0"/>
                  <w:sz w:val="24"/>
                  <w:szCs w:val="24"/>
                </w:rPr>
                <w:t>)</w:t>
              </w:r>
              <w:r w:rsidRPr="0075691A">
                <w:rPr>
                  <w:rFonts w:ascii="Arial" w:hAnsi="Arial" w:cs="Arial"/>
                  <w:kern w:val="0"/>
                  <w:sz w:val="24"/>
                  <w:szCs w:val="24"/>
                </w:rPr>
                <w:t xml:space="preserve">. Cybersecurity and the Importance of Business Intelligence. In: Routledge eBooks, pp.51–63. Available at: </w:t>
              </w:r>
              <w:hyperlink r:id="rId16" w:history="1">
                <w:r w:rsidRPr="0075691A">
                  <w:rPr>
                    <w:rFonts w:ascii="Arial" w:hAnsi="Arial" w:cs="Arial"/>
                    <w:kern w:val="0"/>
                    <w:sz w:val="24"/>
                    <w:szCs w:val="24"/>
                  </w:rPr>
                  <w:t>https://doi.org/10.4324/9781315471136-5</w:t>
                </w:r>
              </w:hyperlink>
              <w:r w:rsidRPr="0075691A">
                <w:rPr>
                  <w:rFonts w:ascii="Arial" w:hAnsi="Arial" w:cs="Arial"/>
                  <w:kern w:val="0"/>
                  <w:sz w:val="24"/>
                  <w:szCs w:val="24"/>
                </w:rPr>
                <w:t>.</w:t>
              </w:r>
            </w:p>
            <w:p w14:paraId="1EC36F24" w14:textId="2D0A0CA0" w:rsidR="00BF4B58"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t>Williams, S.</w:t>
              </w:r>
              <w:r w:rsidR="00F27AB0" w:rsidRPr="0075691A">
                <w:rPr>
                  <w:rFonts w:ascii="Arial" w:hAnsi="Arial" w:cs="Arial"/>
                  <w:kern w:val="0"/>
                  <w:sz w:val="24"/>
                  <w:szCs w:val="24"/>
                </w:rPr>
                <w:t xml:space="preserve"> (</w:t>
              </w:r>
              <w:r w:rsidRPr="0075691A">
                <w:rPr>
                  <w:rFonts w:ascii="Arial" w:hAnsi="Arial" w:cs="Arial"/>
                  <w:kern w:val="0"/>
                  <w:sz w:val="24"/>
                  <w:szCs w:val="24"/>
                </w:rPr>
                <w:t>2016</w:t>
              </w:r>
              <w:r w:rsidR="00F27AB0" w:rsidRPr="0075691A">
                <w:rPr>
                  <w:rFonts w:ascii="Arial" w:hAnsi="Arial" w:cs="Arial"/>
                  <w:kern w:val="0"/>
                  <w:sz w:val="24"/>
                  <w:szCs w:val="24"/>
                </w:rPr>
                <w:t>)</w:t>
              </w:r>
              <w:r w:rsidRPr="0075691A">
                <w:rPr>
                  <w:rFonts w:ascii="Arial" w:hAnsi="Arial" w:cs="Arial"/>
                  <w:kern w:val="0"/>
                  <w:sz w:val="24"/>
                  <w:szCs w:val="24"/>
                </w:rPr>
                <w:t xml:space="preserve">. The Strategic Importance of Business Intelligence. In: Business Intelligence Strategy and Big Data Analytics, pp.51–68. Available at: </w:t>
              </w:r>
              <w:hyperlink r:id="rId17" w:history="1">
                <w:r w:rsidRPr="0075691A">
                  <w:rPr>
                    <w:rFonts w:ascii="Arial" w:hAnsi="Arial" w:cs="Arial"/>
                    <w:kern w:val="0"/>
                    <w:sz w:val="24"/>
                    <w:szCs w:val="24"/>
                  </w:rPr>
                  <w:t>https://doi.org/10.1016/b978-0-12-809198-2.00003-8</w:t>
                </w:r>
              </w:hyperlink>
              <w:r w:rsidRPr="0075691A">
                <w:rPr>
                  <w:rFonts w:ascii="Arial" w:hAnsi="Arial" w:cs="Arial"/>
                  <w:kern w:val="0"/>
                  <w:sz w:val="24"/>
                  <w:szCs w:val="24"/>
                </w:rPr>
                <w:t>.</w:t>
              </w:r>
            </w:p>
            <w:p w14:paraId="241AEFA5" w14:textId="3F212F94" w:rsidR="008B7A10" w:rsidRPr="0075691A" w:rsidRDefault="00BF4B58" w:rsidP="0075691A">
              <w:pPr>
                <w:pStyle w:val="ListParagraph"/>
                <w:numPr>
                  <w:ilvl w:val="0"/>
                  <w:numId w:val="2"/>
                </w:numPr>
                <w:autoSpaceDE w:val="0"/>
                <w:autoSpaceDN w:val="0"/>
                <w:adjustRightInd w:val="0"/>
                <w:spacing w:line="360" w:lineRule="auto"/>
                <w:rPr>
                  <w:rFonts w:ascii="Arial" w:hAnsi="Arial" w:cs="Arial"/>
                  <w:kern w:val="0"/>
                  <w:sz w:val="24"/>
                  <w:szCs w:val="24"/>
                </w:rPr>
              </w:pPr>
              <w:r w:rsidRPr="0075691A">
                <w:rPr>
                  <w:rFonts w:ascii="Arial" w:hAnsi="Arial" w:cs="Arial"/>
                  <w:kern w:val="0"/>
                  <w:sz w:val="24"/>
                  <w:szCs w:val="24"/>
                </w:rPr>
                <w:lastRenderedPageBreak/>
                <w:t xml:space="preserve">Wu, R.M.X. and Mircea, M. </w:t>
              </w:r>
              <w:r w:rsidR="00DA56EB" w:rsidRPr="0075691A">
                <w:rPr>
                  <w:rFonts w:ascii="Arial" w:hAnsi="Arial" w:cs="Arial"/>
                  <w:kern w:val="0"/>
                  <w:sz w:val="24"/>
                  <w:szCs w:val="24"/>
                </w:rPr>
                <w:t>(</w:t>
              </w:r>
              <w:r w:rsidRPr="0075691A">
                <w:rPr>
                  <w:rFonts w:ascii="Arial" w:hAnsi="Arial" w:cs="Arial"/>
                  <w:kern w:val="0"/>
                  <w:sz w:val="24"/>
                  <w:szCs w:val="24"/>
                </w:rPr>
                <w:t>2021</w:t>
              </w:r>
              <w:r w:rsidR="00DA56EB" w:rsidRPr="0075691A">
                <w:rPr>
                  <w:rFonts w:ascii="Arial" w:hAnsi="Arial" w:cs="Arial"/>
                  <w:kern w:val="0"/>
                  <w:sz w:val="24"/>
                  <w:szCs w:val="24"/>
                </w:rPr>
                <w:t>)</w:t>
              </w:r>
              <w:r w:rsidRPr="0075691A">
                <w:rPr>
                  <w:rFonts w:ascii="Arial" w:hAnsi="Arial" w:cs="Arial"/>
                  <w:kern w:val="0"/>
                  <w:sz w:val="24"/>
                  <w:szCs w:val="24"/>
                </w:rPr>
                <w:t xml:space="preserve">. E-Business: Higher Education and Intelligence Applications. BoD – Books on Demand. Available at: </w:t>
              </w:r>
              <w:hyperlink r:id="rId18" w:history="1">
                <w:r w:rsidRPr="0075691A">
                  <w:rPr>
                    <w:rFonts w:ascii="Arial" w:hAnsi="Arial" w:cs="Arial"/>
                    <w:kern w:val="0"/>
                    <w:sz w:val="24"/>
                    <w:szCs w:val="24"/>
                  </w:rPr>
                  <w:t>https://books.google.com.pk/books?id=774zEAAAQBAJ</w:t>
                </w:r>
              </w:hyperlink>
              <w:r w:rsidRPr="0075691A">
                <w:rPr>
                  <w:rFonts w:ascii="Arial" w:hAnsi="Arial" w:cs="Arial"/>
                  <w:kern w:val="0"/>
                  <w:sz w:val="24"/>
                  <w:szCs w:val="24"/>
                </w:rPr>
                <w:t xml:space="preserve"> (Accessed: 28 March 2024).</w:t>
              </w:r>
            </w:p>
          </w:sdtContent>
        </w:sdt>
      </w:sdtContent>
    </w:sdt>
    <w:sectPr w:rsidR="008B7A10" w:rsidRPr="0075691A" w:rsidSect="00903FAD">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119FA" w14:textId="77777777" w:rsidR="00B049A5" w:rsidRDefault="00B049A5" w:rsidP="00B049A5">
      <w:pPr>
        <w:spacing w:after="0" w:line="240" w:lineRule="auto"/>
      </w:pPr>
      <w:r>
        <w:separator/>
      </w:r>
    </w:p>
  </w:endnote>
  <w:endnote w:type="continuationSeparator" w:id="0">
    <w:p w14:paraId="753267C0" w14:textId="77777777" w:rsidR="00B049A5" w:rsidRDefault="00B049A5" w:rsidP="00B04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A4628" w14:textId="77777777" w:rsidR="00DB1ABC" w:rsidRDefault="00DB1A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3A69B" w14:textId="77777777" w:rsidR="00DB1ABC" w:rsidRDefault="00DB1A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125B8" w14:textId="77777777" w:rsidR="00DB1ABC" w:rsidRDefault="00DB1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9D922" w14:textId="77777777" w:rsidR="00B049A5" w:rsidRDefault="00B049A5" w:rsidP="00B049A5">
      <w:pPr>
        <w:spacing w:after="0" w:line="240" w:lineRule="auto"/>
      </w:pPr>
      <w:r>
        <w:separator/>
      </w:r>
    </w:p>
  </w:footnote>
  <w:footnote w:type="continuationSeparator" w:id="0">
    <w:p w14:paraId="7A194EA4" w14:textId="77777777" w:rsidR="00B049A5" w:rsidRDefault="00B049A5" w:rsidP="00B049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C5A22" w14:textId="77777777" w:rsidR="00DB1ABC" w:rsidRDefault="00DB1A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827216"/>
      <w:docPartObj>
        <w:docPartGallery w:val="Page Numbers (Top of Page)"/>
        <w:docPartUnique/>
      </w:docPartObj>
    </w:sdtPr>
    <w:sdtContent>
      <w:p w14:paraId="676610AF" w14:textId="1FE1ECCF" w:rsidR="00DB1ABC" w:rsidRDefault="00DB1ABC">
        <w:pPr>
          <w:pStyle w:val="Header"/>
          <w:jc w:val="right"/>
        </w:pPr>
        <w:r>
          <w:fldChar w:fldCharType="begin"/>
        </w:r>
        <w:r>
          <w:instrText>PAGE   \* MERGEFORMAT</w:instrText>
        </w:r>
        <w:r>
          <w:fldChar w:fldCharType="separate"/>
        </w:r>
        <w:r>
          <w:t>2</w:t>
        </w:r>
        <w:r>
          <w:fldChar w:fldCharType="end"/>
        </w:r>
      </w:p>
    </w:sdtContent>
  </w:sdt>
  <w:p w14:paraId="51CD57AC" w14:textId="77777777" w:rsidR="00786024" w:rsidRDefault="007860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910F2" w14:textId="77777777" w:rsidR="00DB1ABC" w:rsidRDefault="00DB1A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97902"/>
    <w:multiLevelType w:val="hybridMultilevel"/>
    <w:tmpl w:val="29CAA3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F26587"/>
    <w:multiLevelType w:val="hybridMultilevel"/>
    <w:tmpl w:val="66D21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4602802">
    <w:abstractNumId w:val="0"/>
  </w:num>
  <w:num w:numId="2" w16cid:durableId="272634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A10"/>
    <w:rsid w:val="00003627"/>
    <w:rsid w:val="00015203"/>
    <w:rsid w:val="00025D75"/>
    <w:rsid w:val="00046ABF"/>
    <w:rsid w:val="00047048"/>
    <w:rsid w:val="00072747"/>
    <w:rsid w:val="000915DF"/>
    <w:rsid w:val="00092C9A"/>
    <w:rsid w:val="000B2B69"/>
    <w:rsid w:val="001355B4"/>
    <w:rsid w:val="0015579E"/>
    <w:rsid w:val="001A5D9F"/>
    <w:rsid w:val="001B4757"/>
    <w:rsid w:val="001F462D"/>
    <w:rsid w:val="002041C4"/>
    <w:rsid w:val="00213DB4"/>
    <w:rsid w:val="00237486"/>
    <w:rsid w:val="002606CD"/>
    <w:rsid w:val="00275E3E"/>
    <w:rsid w:val="002941FD"/>
    <w:rsid w:val="002A1A0F"/>
    <w:rsid w:val="002C7803"/>
    <w:rsid w:val="002F7196"/>
    <w:rsid w:val="00312010"/>
    <w:rsid w:val="00350C05"/>
    <w:rsid w:val="003628AC"/>
    <w:rsid w:val="00386E89"/>
    <w:rsid w:val="0039054A"/>
    <w:rsid w:val="003B1185"/>
    <w:rsid w:val="003B2C9A"/>
    <w:rsid w:val="0040214C"/>
    <w:rsid w:val="00434CB9"/>
    <w:rsid w:val="00481192"/>
    <w:rsid w:val="00481B68"/>
    <w:rsid w:val="004903E2"/>
    <w:rsid w:val="00490598"/>
    <w:rsid w:val="004A19BA"/>
    <w:rsid w:val="004A6033"/>
    <w:rsid w:val="004D1903"/>
    <w:rsid w:val="004E05FE"/>
    <w:rsid w:val="004E1B40"/>
    <w:rsid w:val="004F20B2"/>
    <w:rsid w:val="005114F6"/>
    <w:rsid w:val="005343DB"/>
    <w:rsid w:val="00537434"/>
    <w:rsid w:val="00543AD0"/>
    <w:rsid w:val="00565E97"/>
    <w:rsid w:val="00570BD4"/>
    <w:rsid w:val="005823FC"/>
    <w:rsid w:val="0061628D"/>
    <w:rsid w:val="006167FC"/>
    <w:rsid w:val="00651402"/>
    <w:rsid w:val="00665DA8"/>
    <w:rsid w:val="006A22D6"/>
    <w:rsid w:val="006A5DDB"/>
    <w:rsid w:val="006A7CA0"/>
    <w:rsid w:val="006C622E"/>
    <w:rsid w:val="006E77A9"/>
    <w:rsid w:val="006F5FAB"/>
    <w:rsid w:val="00721452"/>
    <w:rsid w:val="007414E9"/>
    <w:rsid w:val="0075691A"/>
    <w:rsid w:val="00786024"/>
    <w:rsid w:val="007B2FB3"/>
    <w:rsid w:val="007C041D"/>
    <w:rsid w:val="007F5CA0"/>
    <w:rsid w:val="008005D3"/>
    <w:rsid w:val="0081342A"/>
    <w:rsid w:val="00841C63"/>
    <w:rsid w:val="008562BC"/>
    <w:rsid w:val="008B6508"/>
    <w:rsid w:val="008B7A10"/>
    <w:rsid w:val="008C1D4B"/>
    <w:rsid w:val="008E39BA"/>
    <w:rsid w:val="00903FAD"/>
    <w:rsid w:val="0092379A"/>
    <w:rsid w:val="009405F2"/>
    <w:rsid w:val="0096614A"/>
    <w:rsid w:val="009728F8"/>
    <w:rsid w:val="0099257C"/>
    <w:rsid w:val="009A09B1"/>
    <w:rsid w:val="009C1A09"/>
    <w:rsid w:val="009C6452"/>
    <w:rsid w:val="009E24F5"/>
    <w:rsid w:val="009F6D3E"/>
    <w:rsid w:val="00A21534"/>
    <w:rsid w:val="00A3126A"/>
    <w:rsid w:val="00A329CE"/>
    <w:rsid w:val="00A42BC4"/>
    <w:rsid w:val="00A70908"/>
    <w:rsid w:val="00A8661E"/>
    <w:rsid w:val="00A95BE8"/>
    <w:rsid w:val="00AC3DB0"/>
    <w:rsid w:val="00AD2CC1"/>
    <w:rsid w:val="00AF43BC"/>
    <w:rsid w:val="00AF5CE5"/>
    <w:rsid w:val="00B00BD7"/>
    <w:rsid w:val="00B03FC2"/>
    <w:rsid w:val="00B049A5"/>
    <w:rsid w:val="00B73E4F"/>
    <w:rsid w:val="00BA33B5"/>
    <w:rsid w:val="00BC4E4F"/>
    <w:rsid w:val="00BD77BB"/>
    <w:rsid w:val="00BF4B58"/>
    <w:rsid w:val="00C01CA5"/>
    <w:rsid w:val="00C0392E"/>
    <w:rsid w:val="00C31B20"/>
    <w:rsid w:val="00C346C8"/>
    <w:rsid w:val="00C82F9D"/>
    <w:rsid w:val="00C87413"/>
    <w:rsid w:val="00CA2728"/>
    <w:rsid w:val="00CB1980"/>
    <w:rsid w:val="00CB3327"/>
    <w:rsid w:val="00D322CC"/>
    <w:rsid w:val="00D42FBF"/>
    <w:rsid w:val="00D46B7E"/>
    <w:rsid w:val="00D67BC2"/>
    <w:rsid w:val="00DA56EB"/>
    <w:rsid w:val="00DA5D5F"/>
    <w:rsid w:val="00DB0B73"/>
    <w:rsid w:val="00DB1ABC"/>
    <w:rsid w:val="00DC7327"/>
    <w:rsid w:val="00E2756C"/>
    <w:rsid w:val="00E27B48"/>
    <w:rsid w:val="00E42FAB"/>
    <w:rsid w:val="00E44211"/>
    <w:rsid w:val="00E572DD"/>
    <w:rsid w:val="00E76ADE"/>
    <w:rsid w:val="00E80080"/>
    <w:rsid w:val="00ED0783"/>
    <w:rsid w:val="00ED36CE"/>
    <w:rsid w:val="00EF71E9"/>
    <w:rsid w:val="00F01A64"/>
    <w:rsid w:val="00F23E6E"/>
    <w:rsid w:val="00F27AB0"/>
    <w:rsid w:val="00F36464"/>
    <w:rsid w:val="00F75835"/>
    <w:rsid w:val="00F7754C"/>
    <w:rsid w:val="00F96C35"/>
    <w:rsid w:val="00FA1D9F"/>
    <w:rsid w:val="00FE07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34AB9"/>
  <w15:chartTrackingRefBased/>
  <w15:docId w15:val="{3A71B028-0956-4B3D-BB67-2CAE115DA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B7A10"/>
    <w:pPr>
      <w:keepNext/>
      <w:keepLines/>
      <w:spacing w:before="240" w:after="0" w:line="259" w:lineRule="auto"/>
      <w:outlineLvl w:val="0"/>
    </w:pPr>
    <w:rPr>
      <w:rFonts w:asciiTheme="majorHAnsi" w:eastAsiaTheme="majorEastAsia" w:hAnsiTheme="majorHAnsi" w:cstheme="majorBidi"/>
      <w:color w:val="365F91"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8B7A1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A10"/>
    <w:rPr>
      <w:rFonts w:asciiTheme="majorHAnsi" w:eastAsiaTheme="majorEastAsia" w:hAnsiTheme="majorHAnsi" w:cstheme="majorBidi"/>
      <w:color w:val="365F91" w:themeColor="accent1" w:themeShade="BF"/>
      <w:kern w:val="0"/>
      <w:sz w:val="32"/>
      <w:szCs w:val="32"/>
      <w14:ligatures w14:val="none"/>
    </w:rPr>
  </w:style>
  <w:style w:type="character" w:customStyle="1" w:styleId="Heading2Char">
    <w:name w:val="Heading 2 Char"/>
    <w:basedOn w:val="DefaultParagraphFont"/>
    <w:link w:val="Heading2"/>
    <w:uiPriority w:val="9"/>
    <w:rsid w:val="008B7A10"/>
    <w:rPr>
      <w:rFonts w:asciiTheme="majorHAnsi" w:eastAsiaTheme="majorEastAsia" w:hAnsiTheme="majorHAnsi" w:cstheme="majorBidi"/>
      <w:color w:val="365F91" w:themeColor="accent1" w:themeShade="BF"/>
      <w:sz w:val="26"/>
      <w:szCs w:val="26"/>
      <w:lang w:val="en-GB"/>
    </w:rPr>
  </w:style>
  <w:style w:type="paragraph" w:styleId="ListParagraph">
    <w:name w:val="List Paragraph"/>
    <w:basedOn w:val="Normal"/>
    <w:uiPriority w:val="34"/>
    <w:qFormat/>
    <w:rsid w:val="00F23E6E"/>
    <w:pPr>
      <w:ind w:left="720"/>
      <w:contextualSpacing/>
    </w:pPr>
  </w:style>
  <w:style w:type="paragraph" w:styleId="NoSpacing">
    <w:name w:val="No Spacing"/>
    <w:link w:val="NoSpacingChar"/>
    <w:uiPriority w:val="1"/>
    <w:qFormat/>
    <w:rsid w:val="00903FAD"/>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903FAD"/>
    <w:rPr>
      <w:rFonts w:eastAsiaTheme="minorEastAsia"/>
      <w:kern w:val="0"/>
      <w:lang w:val="en-GB" w:eastAsia="en-GB"/>
      <w14:ligatures w14:val="none"/>
    </w:rPr>
  </w:style>
  <w:style w:type="paragraph" w:styleId="Header">
    <w:name w:val="header"/>
    <w:basedOn w:val="Normal"/>
    <w:link w:val="HeaderChar"/>
    <w:uiPriority w:val="99"/>
    <w:unhideWhenUsed/>
    <w:rsid w:val="00B04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9A5"/>
    <w:rPr>
      <w:lang w:val="en-GB"/>
    </w:rPr>
  </w:style>
  <w:style w:type="paragraph" w:styleId="Footer">
    <w:name w:val="footer"/>
    <w:basedOn w:val="Normal"/>
    <w:link w:val="FooterChar"/>
    <w:uiPriority w:val="99"/>
    <w:unhideWhenUsed/>
    <w:rsid w:val="00B04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9A5"/>
    <w:rPr>
      <w:lang w:val="en-GB"/>
    </w:rPr>
  </w:style>
  <w:style w:type="paragraph" w:styleId="TOCHeading">
    <w:name w:val="TOC Heading"/>
    <w:basedOn w:val="Heading1"/>
    <w:next w:val="Normal"/>
    <w:uiPriority w:val="39"/>
    <w:unhideWhenUsed/>
    <w:qFormat/>
    <w:rsid w:val="009C1A09"/>
    <w:pPr>
      <w:outlineLvl w:val="9"/>
    </w:pPr>
    <w:rPr>
      <w:lang w:val="en-GB" w:eastAsia="en-GB"/>
    </w:rPr>
  </w:style>
  <w:style w:type="paragraph" w:styleId="TOC1">
    <w:name w:val="toc 1"/>
    <w:basedOn w:val="Normal"/>
    <w:next w:val="Normal"/>
    <w:autoRedefine/>
    <w:uiPriority w:val="39"/>
    <w:unhideWhenUsed/>
    <w:rsid w:val="009C1A09"/>
    <w:pPr>
      <w:spacing w:after="100"/>
    </w:pPr>
  </w:style>
  <w:style w:type="paragraph" w:styleId="TOC2">
    <w:name w:val="toc 2"/>
    <w:basedOn w:val="Normal"/>
    <w:next w:val="Normal"/>
    <w:autoRedefine/>
    <w:uiPriority w:val="39"/>
    <w:unhideWhenUsed/>
    <w:rsid w:val="009C1A09"/>
    <w:pPr>
      <w:spacing w:after="100"/>
      <w:ind w:left="220"/>
    </w:pPr>
  </w:style>
  <w:style w:type="character" w:styleId="Hyperlink">
    <w:name w:val="Hyperlink"/>
    <w:basedOn w:val="DefaultParagraphFont"/>
    <w:uiPriority w:val="99"/>
    <w:unhideWhenUsed/>
    <w:rsid w:val="009C1A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22416">
      <w:bodyDiv w:val="1"/>
      <w:marLeft w:val="0"/>
      <w:marRight w:val="0"/>
      <w:marTop w:val="0"/>
      <w:marBottom w:val="0"/>
      <w:divBdr>
        <w:top w:val="none" w:sz="0" w:space="0" w:color="auto"/>
        <w:left w:val="none" w:sz="0" w:space="0" w:color="auto"/>
        <w:bottom w:val="none" w:sz="0" w:space="0" w:color="auto"/>
        <w:right w:val="none" w:sz="0" w:space="0" w:color="auto"/>
      </w:divBdr>
    </w:div>
    <w:div w:id="109083834">
      <w:bodyDiv w:val="1"/>
      <w:marLeft w:val="0"/>
      <w:marRight w:val="0"/>
      <w:marTop w:val="0"/>
      <w:marBottom w:val="0"/>
      <w:divBdr>
        <w:top w:val="none" w:sz="0" w:space="0" w:color="auto"/>
        <w:left w:val="none" w:sz="0" w:space="0" w:color="auto"/>
        <w:bottom w:val="none" w:sz="0" w:space="0" w:color="auto"/>
        <w:right w:val="none" w:sz="0" w:space="0" w:color="auto"/>
      </w:divBdr>
    </w:div>
    <w:div w:id="124549113">
      <w:bodyDiv w:val="1"/>
      <w:marLeft w:val="0"/>
      <w:marRight w:val="0"/>
      <w:marTop w:val="0"/>
      <w:marBottom w:val="0"/>
      <w:divBdr>
        <w:top w:val="none" w:sz="0" w:space="0" w:color="auto"/>
        <w:left w:val="none" w:sz="0" w:space="0" w:color="auto"/>
        <w:bottom w:val="none" w:sz="0" w:space="0" w:color="auto"/>
        <w:right w:val="none" w:sz="0" w:space="0" w:color="auto"/>
      </w:divBdr>
    </w:div>
    <w:div w:id="125121043">
      <w:bodyDiv w:val="1"/>
      <w:marLeft w:val="0"/>
      <w:marRight w:val="0"/>
      <w:marTop w:val="0"/>
      <w:marBottom w:val="0"/>
      <w:divBdr>
        <w:top w:val="none" w:sz="0" w:space="0" w:color="auto"/>
        <w:left w:val="none" w:sz="0" w:space="0" w:color="auto"/>
        <w:bottom w:val="none" w:sz="0" w:space="0" w:color="auto"/>
        <w:right w:val="none" w:sz="0" w:space="0" w:color="auto"/>
      </w:divBdr>
    </w:div>
    <w:div w:id="239680229">
      <w:bodyDiv w:val="1"/>
      <w:marLeft w:val="0"/>
      <w:marRight w:val="0"/>
      <w:marTop w:val="0"/>
      <w:marBottom w:val="0"/>
      <w:divBdr>
        <w:top w:val="none" w:sz="0" w:space="0" w:color="auto"/>
        <w:left w:val="none" w:sz="0" w:space="0" w:color="auto"/>
        <w:bottom w:val="none" w:sz="0" w:space="0" w:color="auto"/>
        <w:right w:val="none" w:sz="0" w:space="0" w:color="auto"/>
      </w:divBdr>
    </w:div>
    <w:div w:id="299919107">
      <w:bodyDiv w:val="1"/>
      <w:marLeft w:val="0"/>
      <w:marRight w:val="0"/>
      <w:marTop w:val="0"/>
      <w:marBottom w:val="0"/>
      <w:divBdr>
        <w:top w:val="none" w:sz="0" w:space="0" w:color="auto"/>
        <w:left w:val="none" w:sz="0" w:space="0" w:color="auto"/>
        <w:bottom w:val="none" w:sz="0" w:space="0" w:color="auto"/>
        <w:right w:val="none" w:sz="0" w:space="0" w:color="auto"/>
      </w:divBdr>
    </w:div>
    <w:div w:id="339506054">
      <w:bodyDiv w:val="1"/>
      <w:marLeft w:val="0"/>
      <w:marRight w:val="0"/>
      <w:marTop w:val="0"/>
      <w:marBottom w:val="0"/>
      <w:divBdr>
        <w:top w:val="none" w:sz="0" w:space="0" w:color="auto"/>
        <w:left w:val="none" w:sz="0" w:space="0" w:color="auto"/>
        <w:bottom w:val="none" w:sz="0" w:space="0" w:color="auto"/>
        <w:right w:val="none" w:sz="0" w:space="0" w:color="auto"/>
      </w:divBdr>
    </w:div>
    <w:div w:id="359942758">
      <w:bodyDiv w:val="1"/>
      <w:marLeft w:val="0"/>
      <w:marRight w:val="0"/>
      <w:marTop w:val="0"/>
      <w:marBottom w:val="0"/>
      <w:divBdr>
        <w:top w:val="none" w:sz="0" w:space="0" w:color="auto"/>
        <w:left w:val="none" w:sz="0" w:space="0" w:color="auto"/>
        <w:bottom w:val="none" w:sz="0" w:space="0" w:color="auto"/>
        <w:right w:val="none" w:sz="0" w:space="0" w:color="auto"/>
      </w:divBdr>
    </w:div>
    <w:div w:id="408581796">
      <w:bodyDiv w:val="1"/>
      <w:marLeft w:val="0"/>
      <w:marRight w:val="0"/>
      <w:marTop w:val="0"/>
      <w:marBottom w:val="0"/>
      <w:divBdr>
        <w:top w:val="none" w:sz="0" w:space="0" w:color="auto"/>
        <w:left w:val="none" w:sz="0" w:space="0" w:color="auto"/>
        <w:bottom w:val="none" w:sz="0" w:space="0" w:color="auto"/>
        <w:right w:val="none" w:sz="0" w:space="0" w:color="auto"/>
      </w:divBdr>
    </w:div>
    <w:div w:id="463281283">
      <w:bodyDiv w:val="1"/>
      <w:marLeft w:val="0"/>
      <w:marRight w:val="0"/>
      <w:marTop w:val="0"/>
      <w:marBottom w:val="0"/>
      <w:divBdr>
        <w:top w:val="none" w:sz="0" w:space="0" w:color="auto"/>
        <w:left w:val="none" w:sz="0" w:space="0" w:color="auto"/>
        <w:bottom w:val="none" w:sz="0" w:space="0" w:color="auto"/>
        <w:right w:val="none" w:sz="0" w:space="0" w:color="auto"/>
      </w:divBdr>
    </w:div>
    <w:div w:id="464008337">
      <w:bodyDiv w:val="1"/>
      <w:marLeft w:val="0"/>
      <w:marRight w:val="0"/>
      <w:marTop w:val="0"/>
      <w:marBottom w:val="0"/>
      <w:divBdr>
        <w:top w:val="none" w:sz="0" w:space="0" w:color="auto"/>
        <w:left w:val="none" w:sz="0" w:space="0" w:color="auto"/>
        <w:bottom w:val="none" w:sz="0" w:space="0" w:color="auto"/>
        <w:right w:val="none" w:sz="0" w:space="0" w:color="auto"/>
      </w:divBdr>
    </w:div>
    <w:div w:id="543978534">
      <w:bodyDiv w:val="1"/>
      <w:marLeft w:val="0"/>
      <w:marRight w:val="0"/>
      <w:marTop w:val="0"/>
      <w:marBottom w:val="0"/>
      <w:divBdr>
        <w:top w:val="none" w:sz="0" w:space="0" w:color="auto"/>
        <w:left w:val="none" w:sz="0" w:space="0" w:color="auto"/>
        <w:bottom w:val="none" w:sz="0" w:space="0" w:color="auto"/>
        <w:right w:val="none" w:sz="0" w:space="0" w:color="auto"/>
      </w:divBdr>
    </w:div>
    <w:div w:id="596258311">
      <w:bodyDiv w:val="1"/>
      <w:marLeft w:val="0"/>
      <w:marRight w:val="0"/>
      <w:marTop w:val="0"/>
      <w:marBottom w:val="0"/>
      <w:divBdr>
        <w:top w:val="none" w:sz="0" w:space="0" w:color="auto"/>
        <w:left w:val="none" w:sz="0" w:space="0" w:color="auto"/>
        <w:bottom w:val="none" w:sz="0" w:space="0" w:color="auto"/>
        <w:right w:val="none" w:sz="0" w:space="0" w:color="auto"/>
      </w:divBdr>
    </w:div>
    <w:div w:id="619724122">
      <w:bodyDiv w:val="1"/>
      <w:marLeft w:val="0"/>
      <w:marRight w:val="0"/>
      <w:marTop w:val="0"/>
      <w:marBottom w:val="0"/>
      <w:divBdr>
        <w:top w:val="none" w:sz="0" w:space="0" w:color="auto"/>
        <w:left w:val="none" w:sz="0" w:space="0" w:color="auto"/>
        <w:bottom w:val="none" w:sz="0" w:space="0" w:color="auto"/>
        <w:right w:val="none" w:sz="0" w:space="0" w:color="auto"/>
      </w:divBdr>
    </w:div>
    <w:div w:id="831991996">
      <w:bodyDiv w:val="1"/>
      <w:marLeft w:val="0"/>
      <w:marRight w:val="0"/>
      <w:marTop w:val="0"/>
      <w:marBottom w:val="0"/>
      <w:divBdr>
        <w:top w:val="none" w:sz="0" w:space="0" w:color="auto"/>
        <w:left w:val="none" w:sz="0" w:space="0" w:color="auto"/>
        <w:bottom w:val="none" w:sz="0" w:space="0" w:color="auto"/>
        <w:right w:val="none" w:sz="0" w:space="0" w:color="auto"/>
      </w:divBdr>
    </w:div>
    <w:div w:id="1008288255">
      <w:bodyDiv w:val="1"/>
      <w:marLeft w:val="0"/>
      <w:marRight w:val="0"/>
      <w:marTop w:val="0"/>
      <w:marBottom w:val="0"/>
      <w:divBdr>
        <w:top w:val="none" w:sz="0" w:space="0" w:color="auto"/>
        <w:left w:val="none" w:sz="0" w:space="0" w:color="auto"/>
        <w:bottom w:val="none" w:sz="0" w:space="0" w:color="auto"/>
        <w:right w:val="none" w:sz="0" w:space="0" w:color="auto"/>
      </w:divBdr>
    </w:div>
    <w:div w:id="1019817582">
      <w:bodyDiv w:val="1"/>
      <w:marLeft w:val="0"/>
      <w:marRight w:val="0"/>
      <w:marTop w:val="0"/>
      <w:marBottom w:val="0"/>
      <w:divBdr>
        <w:top w:val="none" w:sz="0" w:space="0" w:color="auto"/>
        <w:left w:val="none" w:sz="0" w:space="0" w:color="auto"/>
        <w:bottom w:val="none" w:sz="0" w:space="0" w:color="auto"/>
        <w:right w:val="none" w:sz="0" w:space="0" w:color="auto"/>
      </w:divBdr>
    </w:div>
    <w:div w:id="1021051074">
      <w:bodyDiv w:val="1"/>
      <w:marLeft w:val="0"/>
      <w:marRight w:val="0"/>
      <w:marTop w:val="0"/>
      <w:marBottom w:val="0"/>
      <w:divBdr>
        <w:top w:val="none" w:sz="0" w:space="0" w:color="auto"/>
        <w:left w:val="none" w:sz="0" w:space="0" w:color="auto"/>
        <w:bottom w:val="none" w:sz="0" w:space="0" w:color="auto"/>
        <w:right w:val="none" w:sz="0" w:space="0" w:color="auto"/>
      </w:divBdr>
    </w:div>
    <w:div w:id="1093206482">
      <w:bodyDiv w:val="1"/>
      <w:marLeft w:val="0"/>
      <w:marRight w:val="0"/>
      <w:marTop w:val="0"/>
      <w:marBottom w:val="0"/>
      <w:divBdr>
        <w:top w:val="none" w:sz="0" w:space="0" w:color="auto"/>
        <w:left w:val="none" w:sz="0" w:space="0" w:color="auto"/>
        <w:bottom w:val="none" w:sz="0" w:space="0" w:color="auto"/>
        <w:right w:val="none" w:sz="0" w:space="0" w:color="auto"/>
      </w:divBdr>
    </w:div>
    <w:div w:id="1113749992">
      <w:bodyDiv w:val="1"/>
      <w:marLeft w:val="0"/>
      <w:marRight w:val="0"/>
      <w:marTop w:val="0"/>
      <w:marBottom w:val="0"/>
      <w:divBdr>
        <w:top w:val="none" w:sz="0" w:space="0" w:color="auto"/>
        <w:left w:val="none" w:sz="0" w:space="0" w:color="auto"/>
        <w:bottom w:val="none" w:sz="0" w:space="0" w:color="auto"/>
        <w:right w:val="none" w:sz="0" w:space="0" w:color="auto"/>
      </w:divBdr>
    </w:div>
    <w:div w:id="1198734506">
      <w:bodyDiv w:val="1"/>
      <w:marLeft w:val="0"/>
      <w:marRight w:val="0"/>
      <w:marTop w:val="0"/>
      <w:marBottom w:val="0"/>
      <w:divBdr>
        <w:top w:val="none" w:sz="0" w:space="0" w:color="auto"/>
        <w:left w:val="none" w:sz="0" w:space="0" w:color="auto"/>
        <w:bottom w:val="none" w:sz="0" w:space="0" w:color="auto"/>
        <w:right w:val="none" w:sz="0" w:space="0" w:color="auto"/>
      </w:divBdr>
    </w:div>
    <w:div w:id="1279025591">
      <w:bodyDiv w:val="1"/>
      <w:marLeft w:val="0"/>
      <w:marRight w:val="0"/>
      <w:marTop w:val="0"/>
      <w:marBottom w:val="0"/>
      <w:divBdr>
        <w:top w:val="none" w:sz="0" w:space="0" w:color="auto"/>
        <w:left w:val="none" w:sz="0" w:space="0" w:color="auto"/>
        <w:bottom w:val="none" w:sz="0" w:space="0" w:color="auto"/>
        <w:right w:val="none" w:sz="0" w:space="0" w:color="auto"/>
      </w:divBdr>
    </w:div>
    <w:div w:id="1350764081">
      <w:bodyDiv w:val="1"/>
      <w:marLeft w:val="0"/>
      <w:marRight w:val="0"/>
      <w:marTop w:val="0"/>
      <w:marBottom w:val="0"/>
      <w:divBdr>
        <w:top w:val="none" w:sz="0" w:space="0" w:color="auto"/>
        <w:left w:val="none" w:sz="0" w:space="0" w:color="auto"/>
        <w:bottom w:val="none" w:sz="0" w:space="0" w:color="auto"/>
        <w:right w:val="none" w:sz="0" w:space="0" w:color="auto"/>
      </w:divBdr>
    </w:div>
    <w:div w:id="1373924046">
      <w:bodyDiv w:val="1"/>
      <w:marLeft w:val="0"/>
      <w:marRight w:val="0"/>
      <w:marTop w:val="0"/>
      <w:marBottom w:val="0"/>
      <w:divBdr>
        <w:top w:val="none" w:sz="0" w:space="0" w:color="auto"/>
        <w:left w:val="none" w:sz="0" w:space="0" w:color="auto"/>
        <w:bottom w:val="none" w:sz="0" w:space="0" w:color="auto"/>
        <w:right w:val="none" w:sz="0" w:space="0" w:color="auto"/>
      </w:divBdr>
    </w:div>
    <w:div w:id="1515534036">
      <w:bodyDiv w:val="1"/>
      <w:marLeft w:val="0"/>
      <w:marRight w:val="0"/>
      <w:marTop w:val="0"/>
      <w:marBottom w:val="0"/>
      <w:divBdr>
        <w:top w:val="none" w:sz="0" w:space="0" w:color="auto"/>
        <w:left w:val="none" w:sz="0" w:space="0" w:color="auto"/>
        <w:bottom w:val="none" w:sz="0" w:space="0" w:color="auto"/>
        <w:right w:val="none" w:sz="0" w:space="0" w:color="auto"/>
      </w:divBdr>
    </w:div>
    <w:div w:id="1545563094">
      <w:bodyDiv w:val="1"/>
      <w:marLeft w:val="0"/>
      <w:marRight w:val="0"/>
      <w:marTop w:val="0"/>
      <w:marBottom w:val="0"/>
      <w:divBdr>
        <w:top w:val="none" w:sz="0" w:space="0" w:color="auto"/>
        <w:left w:val="none" w:sz="0" w:space="0" w:color="auto"/>
        <w:bottom w:val="none" w:sz="0" w:space="0" w:color="auto"/>
        <w:right w:val="none" w:sz="0" w:space="0" w:color="auto"/>
      </w:divBdr>
    </w:div>
    <w:div w:id="1587181998">
      <w:bodyDiv w:val="1"/>
      <w:marLeft w:val="0"/>
      <w:marRight w:val="0"/>
      <w:marTop w:val="0"/>
      <w:marBottom w:val="0"/>
      <w:divBdr>
        <w:top w:val="none" w:sz="0" w:space="0" w:color="auto"/>
        <w:left w:val="none" w:sz="0" w:space="0" w:color="auto"/>
        <w:bottom w:val="none" w:sz="0" w:space="0" w:color="auto"/>
        <w:right w:val="none" w:sz="0" w:space="0" w:color="auto"/>
      </w:divBdr>
    </w:div>
    <w:div w:id="1762606651">
      <w:bodyDiv w:val="1"/>
      <w:marLeft w:val="0"/>
      <w:marRight w:val="0"/>
      <w:marTop w:val="0"/>
      <w:marBottom w:val="0"/>
      <w:divBdr>
        <w:top w:val="none" w:sz="0" w:space="0" w:color="auto"/>
        <w:left w:val="none" w:sz="0" w:space="0" w:color="auto"/>
        <w:bottom w:val="none" w:sz="0" w:space="0" w:color="auto"/>
        <w:right w:val="none" w:sz="0" w:space="0" w:color="auto"/>
      </w:divBdr>
    </w:div>
    <w:div w:id="1806464881">
      <w:bodyDiv w:val="1"/>
      <w:marLeft w:val="0"/>
      <w:marRight w:val="0"/>
      <w:marTop w:val="0"/>
      <w:marBottom w:val="0"/>
      <w:divBdr>
        <w:top w:val="none" w:sz="0" w:space="0" w:color="auto"/>
        <w:left w:val="none" w:sz="0" w:space="0" w:color="auto"/>
        <w:bottom w:val="none" w:sz="0" w:space="0" w:color="auto"/>
        <w:right w:val="none" w:sz="0" w:space="0" w:color="auto"/>
      </w:divBdr>
    </w:div>
    <w:div w:id="1809202521">
      <w:bodyDiv w:val="1"/>
      <w:marLeft w:val="0"/>
      <w:marRight w:val="0"/>
      <w:marTop w:val="0"/>
      <w:marBottom w:val="0"/>
      <w:divBdr>
        <w:top w:val="none" w:sz="0" w:space="0" w:color="auto"/>
        <w:left w:val="none" w:sz="0" w:space="0" w:color="auto"/>
        <w:bottom w:val="none" w:sz="0" w:space="0" w:color="auto"/>
        <w:right w:val="none" w:sz="0" w:space="0" w:color="auto"/>
      </w:divBdr>
    </w:div>
    <w:div w:id="1834031421">
      <w:bodyDiv w:val="1"/>
      <w:marLeft w:val="0"/>
      <w:marRight w:val="0"/>
      <w:marTop w:val="0"/>
      <w:marBottom w:val="0"/>
      <w:divBdr>
        <w:top w:val="none" w:sz="0" w:space="0" w:color="auto"/>
        <w:left w:val="none" w:sz="0" w:space="0" w:color="auto"/>
        <w:bottom w:val="none" w:sz="0" w:space="0" w:color="auto"/>
        <w:right w:val="none" w:sz="0" w:space="0" w:color="auto"/>
      </w:divBdr>
    </w:div>
    <w:div w:id="1860964925">
      <w:bodyDiv w:val="1"/>
      <w:marLeft w:val="0"/>
      <w:marRight w:val="0"/>
      <w:marTop w:val="0"/>
      <w:marBottom w:val="0"/>
      <w:divBdr>
        <w:top w:val="none" w:sz="0" w:space="0" w:color="auto"/>
        <w:left w:val="none" w:sz="0" w:space="0" w:color="auto"/>
        <w:bottom w:val="none" w:sz="0" w:space="0" w:color="auto"/>
        <w:right w:val="none" w:sz="0" w:space="0" w:color="auto"/>
      </w:divBdr>
    </w:div>
    <w:div w:id="1915968563">
      <w:bodyDiv w:val="1"/>
      <w:marLeft w:val="0"/>
      <w:marRight w:val="0"/>
      <w:marTop w:val="0"/>
      <w:marBottom w:val="0"/>
      <w:divBdr>
        <w:top w:val="none" w:sz="0" w:space="0" w:color="auto"/>
        <w:left w:val="none" w:sz="0" w:space="0" w:color="auto"/>
        <w:bottom w:val="none" w:sz="0" w:space="0" w:color="auto"/>
        <w:right w:val="none" w:sz="0" w:space="0" w:color="auto"/>
      </w:divBdr>
    </w:div>
    <w:div w:id="1922443402">
      <w:bodyDiv w:val="1"/>
      <w:marLeft w:val="0"/>
      <w:marRight w:val="0"/>
      <w:marTop w:val="0"/>
      <w:marBottom w:val="0"/>
      <w:divBdr>
        <w:top w:val="none" w:sz="0" w:space="0" w:color="auto"/>
        <w:left w:val="none" w:sz="0" w:space="0" w:color="auto"/>
        <w:bottom w:val="none" w:sz="0" w:space="0" w:color="auto"/>
        <w:right w:val="none" w:sz="0" w:space="0" w:color="auto"/>
      </w:divBdr>
    </w:div>
    <w:div w:id="1968199182">
      <w:bodyDiv w:val="1"/>
      <w:marLeft w:val="0"/>
      <w:marRight w:val="0"/>
      <w:marTop w:val="0"/>
      <w:marBottom w:val="0"/>
      <w:divBdr>
        <w:top w:val="none" w:sz="0" w:space="0" w:color="auto"/>
        <w:left w:val="none" w:sz="0" w:space="0" w:color="auto"/>
        <w:bottom w:val="none" w:sz="0" w:space="0" w:color="auto"/>
        <w:right w:val="none" w:sz="0" w:space="0" w:color="auto"/>
      </w:divBdr>
    </w:div>
    <w:div w:id="2019261896">
      <w:bodyDiv w:val="1"/>
      <w:marLeft w:val="0"/>
      <w:marRight w:val="0"/>
      <w:marTop w:val="0"/>
      <w:marBottom w:val="0"/>
      <w:divBdr>
        <w:top w:val="none" w:sz="0" w:space="0" w:color="auto"/>
        <w:left w:val="none" w:sz="0" w:space="0" w:color="auto"/>
        <w:bottom w:val="none" w:sz="0" w:space="0" w:color="auto"/>
        <w:right w:val="none" w:sz="0" w:space="0" w:color="auto"/>
      </w:divBdr>
    </w:div>
    <w:div w:id="2019888090">
      <w:bodyDiv w:val="1"/>
      <w:marLeft w:val="0"/>
      <w:marRight w:val="0"/>
      <w:marTop w:val="0"/>
      <w:marBottom w:val="0"/>
      <w:divBdr>
        <w:top w:val="none" w:sz="0" w:space="0" w:color="auto"/>
        <w:left w:val="none" w:sz="0" w:space="0" w:color="auto"/>
        <w:bottom w:val="none" w:sz="0" w:space="0" w:color="auto"/>
        <w:right w:val="none" w:sz="0" w:space="0" w:color="auto"/>
      </w:divBdr>
    </w:div>
    <w:div w:id="2033873360">
      <w:bodyDiv w:val="1"/>
      <w:marLeft w:val="0"/>
      <w:marRight w:val="0"/>
      <w:marTop w:val="0"/>
      <w:marBottom w:val="0"/>
      <w:divBdr>
        <w:top w:val="none" w:sz="0" w:space="0" w:color="auto"/>
        <w:left w:val="none" w:sz="0" w:space="0" w:color="auto"/>
        <w:bottom w:val="none" w:sz="0" w:space="0" w:color="auto"/>
        <w:right w:val="none" w:sz="0" w:space="0" w:color="auto"/>
      </w:divBdr>
    </w:div>
    <w:div w:id="2051032310">
      <w:bodyDiv w:val="1"/>
      <w:marLeft w:val="0"/>
      <w:marRight w:val="0"/>
      <w:marTop w:val="0"/>
      <w:marBottom w:val="0"/>
      <w:divBdr>
        <w:top w:val="none" w:sz="0" w:space="0" w:color="auto"/>
        <w:left w:val="none" w:sz="0" w:space="0" w:color="auto"/>
        <w:bottom w:val="none" w:sz="0" w:space="0" w:color="auto"/>
        <w:right w:val="none" w:sz="0" w:space="0" w:color="auto"/>
      </w:divBdr>
    </w:div>
    <w:div w:id="2059547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4324/9781003206316-1" TargetMode="External"/><Relationship Id="rId18" Type="http://schemas.openxmlformats.org/officeDocument/2006/relationships/hyperlink" Target="https://books.google.com.pk/books?id=774zEAAAQBAJ"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4324/9781003206316" TargetMode="External"/><Relationship Id="rId17" Type="http://schemas.openxmlformats.org/officeDocument/2006/relationships/hyperlink" Target="https://doi.org/10.1016/b978-0-12-809198-2.00003-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4324/9781315471136-5"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978-3-662-46531-8" TargetMode="External"/><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doi.org/10.4018/978-1-4666-0279-3.ch006" TargetMode="External"/><Relationship Id="rId23" Type="http://schemas.openxmlformats.org/officeDocument/2006/relationships/header" Target="header3.xml"/><Relationship Id="rId10" Type="http://schemas.openxmlformats.org/officeDocument/2006/relationships/hyperlink" Target="https://doi.org/10.3390/forecast4040042"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23919/CISTI.2019.8760677"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E897F0-3A34-4523-8025-4884D3950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1890</Words>
  <Characters>10775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Lecturer: Dr. xavier matieni</Company>
  <LinksUpToDate>false</LinksUpToDate>
  <CharactersWithSpaces>12640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1 - report</dc:subject>
  <dc:creator>by linda roze</dc:creator>
  <cp:keywords/>
  <dc:description/>
  <cp:lastModifiedBy>Valentin borisov</cp:lastModifiedBy>
  <cp:revision>55</cp:revision>
  <dcterms:created xsi:type="dcterms:W3CDTF">2024-03-28T15:43:00Z</dcterms:created>
  <dcterms:modified xsi:type="dcterms:W3CDTF">2024-04-04T18:19:00Z</dcterms:modified>
</cp:coreProperties>
</file>