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body>
    <w:p w14:paraId="4C9D5BE1" w14:textId="77777777" w:rsidR="009C6DED" w:rsidRDefault="009C6DED" w:rsidP="009C6DED">
      <w:pPr>
        <w:jc w:val="center"/>
        <w:rPr>
          <w:rFonts w:ascii="Times New Roman" w:eastAsia="Times New Roman" w:hAnsi="Times New Roman" w:cs="Times New Roman"/>
          <w:b/>
          <w:sz w:val="32"/>
          <w:szCs w:val="32"/>
        </w:rPr>
      </w:pPr>
    </w:p>
    <w:p w14:paraId="1F99850F" w14:textId="77777777" w:rsidR="009C6DED" w:rsidRDefault="009C6DED" w:rsidP="009C6DED">
      <w:pPr>
        <w:jc w:val="center"/>
        <w:rPr>
          <w:rFonts w:ascii="Times New Roman" w:eastAsia="Times New Roman" w:hAnsi="Times New Roman" w:cs="Times New Roman"/>
          <w:b/>
          <w:sz w:val="32"/>
          <w:szCs w:val="32"/>
        </w:rPr>
      </w:pPr>
    </w:p>
    <w:p w14:paraId="09B1E7DC" w14:textId="77777777" w:rsidR="009C6DED" w:rsidRDefault="009C6DED" w:rsidP="009C6DED">
      <w:pPr>
        <w:jc w:val="center"/>
        <w:rPr>
          <w:rFonts w:ascii="Times New Roman" w:eastAsia="Times New Roman" w:hAnsi="Times New Roman" w:cs="Times New Roman"/>
          <w:b/>
          <w:sz w:val="32"/>
          <w:szCs w:val="32"/>
        </w:rPr>
      </w:pPr>
    </w:p>
    <w:p w14:paraId="0EC49EF0" w14:textId="3E97DE42" w:rsidR="009C6DED" w:rsidRDefault="009C6DED" w:rsidP="009C6DED">
      <w:pPr>
        <w:jc w:val="center"/>
        <w:rPr>
          <w:rFonts w:ascii="Times New Roman" w:eastAsia="Times New Roman" w:hAnsi="Times New Roman" w:cs="Times New Roman"/>
          <w:b/>
          <w:sz w:val="32"/>
          <w:szCs w:val="32"/>
        </w:rPr>
      </w:pPr>
    </w:p>
    <w:p w14:paraId="58EAD1DC" w14:textId="77777777" w:rsidR="009C6DED" w:rsidRDefault="009C6DED" w:rsidP="009C6DED">
      <w:pPr>
        <w:jc w:val="center"/>
        <w:rPr>
          <w:rFonts w:ascii="Times New Roman" w:eastAsia="Times New Roman" w:hAnsi="Times New Roman" w:cs="Times New Roman"/>
          <w:b/>
          <w:sz w:val="32"/>
          <w:szCs w:val="32"/>
        </w:rPr>
      </w:pPr>
    </w:p>
    <w:p w14:paraId="63B98DEC" w14:textId="084D167B" w:rsidR="009C6DED" w:rsidRDefault="00D72492" w:rsidP="009C6DED">
      <w:pPr>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Beniamin Luca – 1914668</w:t>
      </w:r>
    </w:p>
    <w:p w14:paraId="29F6D1E3" w14:textId="779DE6C7" w:rsidR="00D72492" w:rsidRDefault="00D72492" w:rsidP="009C6DED">
      <w:pPr>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Lecturer: Maria Heffernan</w:t>
      </w:r>
    </w:p>
    <w:p w14:paraId="7FAB5A1F" w14:textId="47128AAC" w:rsidR="00D72492" w:rsidRDefault="00D72492" w:rsidP="009C6DED">
      <w:pPr>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22/08/2022</w:t>
      </w:r>
    </w:p>
    <w:p w14:paraId="256D9177" w14:textId="77777777" w:rsidR="009C6DED" w:rsidRDefault="009C6DED" w:rsidP="00D72492">
      <w:pPr>
        <w:rPr>
          <w:rFonts w:ascii="Times New Roman" w:eastAsia="Times New Roman" w:hAnsi="Times New Roman" w:cs="Times New Roman"/>
          <w:b/>
          <w:sz w:val="32"/>
          <w:szCs w:val="32"/>
        </w:rPr>
      </w:pPr>
    </w:p>
    <w:p w14:paraId="7817FDA8" w14:textId="77777777" w:rsidR="009C6DED" w:rsidRDefault="009C6DED" w:rsidP="009C6DED">
      <w:pPr>
        <w:jc w:val="center"/>
        <w:rPr>
          <w:rFonts w:ascii="Times New Roman" w:eastAsia="Times New Roman" w:hAnsi="Times New Roman" w:cs="Times New Roman"/>
          <w:b/>
          <w:sz w:val="32"/>
          <w:szCs w:val="32"/>
        </w:rPr>
      </w:pPr>
    </w:p>
    <w:p w14:paraId="397B4A21" w14:textId="77725446" w:rsidR="00AF530F" w:rsidRPr="009C6DED" w:rsidRDefault="009C6DED" w:rsidP="00D72492">
      <w:pPr>
        <w:jc w:val="center"/>
        <w:rPr>
          <w:rFonts w:ascii="Times New Roman" w:eastAsia="Times New Roman" w:hAnsi="Times New Roman" w:cs="Times New Roman"/>
          <w:b/>
          <w:sz w:val="32"/>
          <w:szCs w:val="32"/>
        </w:rPr>
      </w:pPr>
      <w:r w:rsidRPr="009C6DED">
        <w:rPr>
          <w:rFonts w:ascii="Times New Roman" w:eastAsia="Times New Roman" w:hAnsi="Times New Roman" w:cs="Times New Roman"/>
          <w:b/>
          <w:sz w:val="32"/>
          <w:szCs w:val="32"/>
        </w:rPr>
        <w:t>KNOWLEDGE MANAGEMENT REPORT</w:t>
      </w:r>
    </w:p>
    <w:p w14:paraId="35999429" w14:textId="5FD5C9C6" w:rsidR="00D72492" w:rsidRDefault="009C6DED">
      <w:pPr>
        <w:rPr>
          <w:rFonts w:ascii="Times New Roman" w:eastAsia="Times New Roman" w:hAnsi="Times New Roman" w:cs="Times New Roman"/>
          <w:b/>
          <w:sz w:val="28"/>
          <w:szCs w:val="28"/>
        </w:rPr>
      </w:pPr>
      <w:r>
        <w:rPr>
          <w:rFonts w:ascii="Times New Roman" w:eastAsia="Times New Roman" w:hAnsi="Times New Roman" w:cs="Times New Roman"/>
          <w:b/>
          <w:sz w:val="28"/>
          <w:szCs w:val="28"/>
        </w:rPr>
        <w:br w:type="page"/>
      </w:r>
    </w:p>
    <w:p w14:paraId="4932BFED" w14:textId="6576879D" w:rsidR="009A3037" w:rsidRDefault="00000000">
      <w:pPr>
        <w:spacing w:line="360" w:lineRule="auto"/>
        <w:jc w:val="both"/>
        <w:rPr>
          <w:rFonts w:ascii="Times New Roman" w:eastAsia="Times New Roman" w:hAnsi="Times New Roman" w:cs="Times New Roman"/>
          <w:b/>
          <w:sz w:val="28"/>
          <w:szCs w:val="28"/>
        </w:rPr>
      </w:pPr>
      <w:r>
        <w:rPr>
          <w:rFonts w:ascii="Times New Roman" w:eastAsia="Times New Roman" w:hAnsi="Times New Roman" w:cs="Times New Roman"/>
          <w:b/>
          <w:sz w:val="28"/>
          <w:szCs w:val="28"/>
        </w:rPr>
        <w:lastRenderedPageBreak/>
        <w:t>Executive Summary</w:t>
      </w:r>
    </w:p>
    <w:p w14:paraId="71AE72DA" w14:textId="5FF5D9EA" w:rsidR="007C2070" w:rsidRPr="00AF530F" w:rsidRDefault="007C2070">
      <w:pPr>
        <w:spacing w:line="360" w:lineRule="auto"/>
        <w:jc w:val="both"/>
        <w:rPr>
          <w:rFonts w:ascii="Times New Roman" w:eastAsia="Times New Roman" w:hAnsi="Times New Roman" w:cs="Times New Roman"/>
          <w:bCs/>
          <w:sz w:val="24"/>
          <w:szCs w:val="24"/>
        </w:rPr>
      </w:pPr>
      <w:r w:rsidRPr="00AF530F">
        <w:rPr>
          <w:rFonts w:ascii="Times New Roman" w:eastAsia="Times New Roman" w:hAnsi="Times New Roman" w:cs="Times New Roman"/>
          <w:bCs/>
          <w:sz w:val="24"/>
          <w:szCs w:val="24"/>
        </w:rPr>
        <w:t xml:space="preserve">In this research study a vivid description of the </w:t>
      </w:r>
      <w:r w:rsidR="00AF530F" w:rsidRPr="00AF530F">
        <w:rPr>
          <w:rFonts w:ascii="Times New Roman" w:eastAsia="Times New Roman" w:hAnsi="Times New Roman" w:cs="Times New Roman"/>
          <w:bCs/>
          <w:sz w:val="24"/>
          <w:szCs w:val="24"/>
        </w:rPr>
        <w:t>knowledge</w:t>
      </w:r>
      <w:r w:rsidRPr="00AF530F">
        <w:rPr>
          <w:rFonts w:ascii="Times New Roman" w:eastAsia="Times New Roman" w:hAnsi="Times New Roman" w:cs="Times New Roman"/>
          <w:bCs/>
          <w:sz w:val="24"/>
          <w:szCs w:val="24"/>
        </w:rPr>
        <w:t xml:space="preserve"> management along with different </w:t>
      </w:r>
      <w:r w:rsidR="00AF530F" w:rsidRPr="00AF530F">
        <w:rPr>
          <w:rFonts w:ascii="Times New Roman" w:eastAsia="Times New Roman" w:hAnsi="Times New Roman" w:cs="Times New Roman"/>
          <w:bCs/>
          <w:sz w:val="24"/>
          <w:szCs w:val="24"/>
        </w:rPr>
        <w:t>other</w:t>
      </w:r>
      <w:r w:rsidRPr="00AF530F">
        <w:rPr>
          <w:rFonts w:ascii="Times New Roman" w:eastAsia="Times New Roman" w:hAnsi="Times New Roman" w:cs="Times New Roman"/>
          <w:bCs/>
          <w:sz w:val="24"/>
          <w:szCs w:val="24"/>
        </w:rPr>
        <w:t xml:space="preserve"> </w:t>
      </w:r>
      <w:r w:rsidR="00AF530F" w:rsidRPr="00AF530F">
        <w:rPr>
          <w:rFonts w:ascii="Times New Roman" w:eastAsia="Times New Roman" w:hAnsi="Times New Roman" w:cs="Times New Roman"/>
          <w:bCs/>
          <w:sz w:val="24"/>
          <w:szCs w:val="24"/>
        </w:rPr>
        <w:t>models</w:t>
      </w:r>
      <w:r w:rsidRPr="00AF530F">
        <w:rPr>
          <w:rFonts w:ascii="Times New Roman" w:eastAsia="Times New Roman" w:hAnsi="Times New Roman" w:cs="Times New Roman"/>
          <w:bCs/>
          <w:sz w:val="24"/>
          <w:szCs w:val="24"/>
        </w:rPr>
        <w:t xml:space="preserve"> which can help the hospital sectors of the Wales to improve has been described. Along with this other </w:t>
      </w:r>
      <w:r w:rsidR="00006262" w:rsidRPr="00AF530F">
        <w:rPr>
          <w:rFonts w:ascii="Times New Roman" w:eastAsia="Times New Roman" w:hAnsi="Times New Roman" w:cs="Times New Roman"/>
          <w:bCs/>
          <w:sz w:val="24"/>
          <w:szCs w:val="24"/>
        </w:rPr>
        <w:t xml:space="preserve">set of </w:t>
      </w:r>
      <w:r w:rsidR="00AF530F" w:rsidRPr="00AF530F">
        <w:rPr>
          <w:rFonts w:ascii="Times New Roman" w:eastAsia="Times New Roman" w:hAnsi="Times New Roman" w:cs="Times New Roman"/>
          <w:bCs/>
          <w:sz w:val="24"/>
          <w:szCs w:val="24"/>
        </w:rPr>
        <w:t>frameworks</w:t>
      </w:r>
      <w:r w:rsidR="00006262" w:rsidRPr="00AF530F">
        <w:rPr>
          <w:rFonts w:ascii="Times New Roman" w:eastAsia="Times New Roman" w:hAnsi="Times New Roman" w:cs="Times New Roman"/>
          <w:bCs/>
          <w:sz w:val="24"/>
          <w:szCs w:val="24"/>
        </w:rPr>
        <w:t xml:space="preserve"> have been </w:t>
      </w:r>
      <w:r w:rsidR="00AF530F" w:rsidRPr="00AF530F">
        <w:rPr>
          <w:rFonts w:ascii="Times New Roman" w:eastAsia="Times New Roman" w:hAnsi="Times New Roman" w:cs="Times New Roman"/>
          <w:bCs/>
          <w:sz w:val="24"/>
          <w:szCs w:val="24"/>
        </w:rPr>
        <w:t>established</w:t>
      </w:r>
      <w:r w:rsidR="00006262" w:rsidRPr="00AF530F">
        <w:rPr>
          <w:rFonts w:ascii="Times New Roman" w:eastAsia="Times New Roman" w:hAnsi="Times New Roman" w:cs="Times New Roman"/>
          <w:bCs/>
          <w:sz w:val="24"/>
          <w:szCs w:val="24"/>
        </w:rPr>
        <w:t xml:space="preserve"> to </w:t>
      </w:r>
      <w:r w:rsidR="00AF530F" w:rsidRPr="00AF530F">
        <w:rPr>
          <w:rFonts w:ascii="Times New Roman" w:eastAsia="Times New Roman" w:hAnsi="Times New Roman" w:cs="Times New Roman"/>
          <w:bCs/>
          <w:sz w:val="24"/>
          <w:szCs w:val="24"/>
        </w:rPr>
        <w:t>measure</w:t>
      </w:r>
      <w:r w:rsidR="00006262" w:rsidRPr="00AF530F">
        <w:rPr>
          <w:rFonts w:ascii="Times New Roman" w:eastAsia="Times New Roman" w:hAnsi="Times New Roman" w:cs="Times New Roman"/>
          <w:bCs/>
          <w:sz w:val="24"/>
          <w:szCs w:val="24"/>
        </w:rPr>
        <w:t xml:space="preserve"> and evaluate </w:t>
      </w:r>
      <w:r w:rsidR="00AF530F" w:rsidRPr="00AF530F">
        <w:rPr>
          <w:rFonts w:ascii="Times New Roman" w:eastAsia="Times New Roman" w:hAnsi="Times New Roman" w:cs="Times New Roman"/>
          <w:bCs/>
          <w:sz w:val="24"/>
          <w:szCs w:val="24"/>
        </w:rPr>
        <w:t>various</w:t>
      </w:r>
      <w:r w:rsidR="00006262" w:rsidRPr="00AF530F">
        <w:rPr>
          <w:rFonts w:ascii="Times New Roman" w:eastAsia="Times New Roman" w:hAnsi="Times New Roman" w:cs="Times New Roman"/>
          <w:bCs/>
          <w:sz w:val="24"/>
          <w:szCs w:val="24"/>
        </w:rPr>
        <w:t xml:space="preserve"> strengths, weaknesses, opportunities and </w:t>
      </w:r>
      <w:r w:rsidR="00AF530F" w:rsidRPr="00AF530F">
        <w:rPr>
          <w:rFonts w:ascii="Times New Roman" w:eastAsia="Times New Roman" w:hAnsi="Times New Roman" w:cs="Times New Roman"/>
          <w:bCs/>
          <w:sz w:val="24"/>
          <w:szCs w:val="24"/>
        </w:rPr>
        <w:t>threats</w:t>
      </w:r>
      <w:r w:rsidR="00006262" w:rsidRPr="00AF530F">
        <w:rPr>
          <w:rFonts w:ascii="Times New Roman" w:eastAsia="Times New Roman" w:hAnsi="Times New Roman" w:cs="Times New Roman"/>
          <w:bCs/>
          <w:sz w:val="24"/>
          <w:szCs w:val="24"/>
        </w:rPr>
        <w:t xml:space="preserve"> of the organisation.</w:t>
      </w:r>
    </w:p>
    <w:p w14:paraId="55757640" w14:textId="77777777" w:rsidR="00AF530F" w:rsidRDefault="00AF530F">
      <w:r>
        <w:br w:type="page"/>
      </w:r>
    </w:p>
    <w:p w14:paraId="317E7B7A" w14:textId="77777777" w:rsidR="00AF530F" w:rsidRPr="00AF530F" w:rsidRDefault="00AF530F" w:rsidP="00AF530F">
      <w:pPr>
        <w:jc w:val="center"/>
        <w:rPr>
          <w:rFonts w:ascii="Times New Roman" w:hAnsi="Times New Roman" w:cs="Times New Roman"/>
          <w:b/>
          <w:bCs/>
          <w:sz w:val="28"/>
          <w:szCs w:val="28"/>
        </w:rPr>
      </w:pPr>
      <w:r w:rsidRPr="00AF530F">
        <w:rPr>
          <w:rFonts w:ascii="Times New Roman" w:hAnsi="Times New Roman" w:cs="Times New Roman"/>
          <w:b/>
          <w:bCs/>
          <w:sz w:val="28"/>
          <w:szCs w:val="28"/>
        </w:rPr>
        <w:lastRenderedPageBreak/>
        <w:t>Table of Contents</w:t>
      </w:r>
    </w:p>
    <w:sdt>
      <w:sdtPr>
        <w:rPr>
          <w:rFonts w:ascii="Arial" w:eastAsia="Arial" w:hAnsi="Arial" w:cs="Arial"/>
          <w:color w:val="auto"/>
          <w:sz w:val="22"/>
          <w:szCs w:val="22"/>
          <w:lang w:val="en-IN"/>
        </w:rPr>
        <w:id w:val="-817803905"/>
        <w:docPartObj>
          <w:docPartGallery w:val="Table of Contents"/>
          <w:docPartUnique/>
        </w:docPartObj>
      </w:sdtPr>
      <w:sdtEndPr>
        <w:rPr>
          <w:b/>
          <w:bCs/>
          <w:noProof/>
        </w:rPr>
      </w:sdtEndPr>
      <w:sdtContent>
        <w:p w14:paraId="5C53C3D3" w14:textId="30888D6B" w:rsidR="00AF530F" w:rsidRPr="00AF530F" w:rsidRDefault="00AF530F" w:rsidP="00AF530F">
          <w:pPr>
            <w:pStyle w:val="TOCHeading"/>
            <w:spacing w:line="360" w:lineRule="auto"/>
            <w:jc w:val="both"/>
            <w:rPr>
              <w:rFonts w:ascii="Times New Roman" w:hAnsi="Times New Roman" w:cs="Times New Roman"/>
              <w:sz w:val="24"/>
              <w:szCs w:val="24"/>
            </w:rPr>
          </w:pPr>
        </w:p>
        <w:p w14:paraId="5A08B0B1" w14:textId="57956318" w:rsidR="00AF530F" w:rsidRPr="00AF530F" w:rsidRDefault="00AF530F" w:rsidP="00AF530F">
          <w:pPr>
            <w:pStyle w:val="TOC1"/>
            <w:tabs>
              <w:tab w:val="right" w:leader="dot" w:pos="9350"/>
            </w:tabs>
            <w:spacing w:line="360" w:lineRule="auto"/>
            <w:jc w:val="both"/>
            <w:rPr>
              <w:rFonts w:ascii="Times New Roman" w:hAnsi="Times New Roman" w:cs="Times New Roman"/>
              <w:noProof/>
              <w:sz w:val="24"/>
              <w:szCs w:val="24"/>
            </w:rPr>
          </w:pPr>
          <w:r w:rsidRPr="00AF530F">
            <w:rPr>
              <w:rFonts w:ascii="Times New Roman" w:hAnsi="Times New Roman" w:cs="Times New Roman"/>
              <w:sz w:val="24"/>
              <w:szCs w:val="24"/>
            </w:rPr>
            <w:fldChar w:fldCharType="begin"/>
          </w:r>
          <w:r w:rsidRPr="00AF530F">
            <w:rPr>
              <w:rFonts w:ascii="Times New Roman" w:hAnsi="Times New Roman" w:cs="Times New Roman"/>
              <w:sz w:val="24"/>
              <w:szCs w:val="24"/>
            </w:rPr>
            <w:instrText xml:space="preserve"> TOC \o "1-3" \h \z \u </w:instrText>
          </w:r>
          <w:r w:rsidRPr="00AF530F">
            <w:rPr>
              <w:rFonts w:ascii="Times New Roman" w:hAnsi="Times New Roman" w:cs="Times New Roman"/>
              <w:sz w:val="24"/>
              <w:szCs w:val="24"/>
            </w:rPr>
            <w:fldChar w:fldCharType="separate"/>
          </w:r>
          <w:hyperlink w:anchor="_Toc111752169" w:history="1">
            <w:r w:rsidRPr="00AF530F">
              <w:rPr>
                <w:rStyle w:val="Hyperlink"/>
                <w:rFonts w:ascii="Times New Roman" w:hAnsi="Times New Roman" w:cs="Times New Roman"/>
                <w:noProof/>
                <w:sz w:val="24"/>
                <w:szCs w:val="24"/>
              </w:rPr>
              <w:t>Introduction</w:t>
            </w:r>
            <w:r w:rsidRPr="00AF530F">
              <w:rPr>
                <w:rFonts w:ascii="Times New Roman" w:hAnsi="Times New Roman" w:cs="Times New Roman"/>
                <w:noProof/>
                <w:webHidden/>
                <w:sz w:val="24"/>
                <w:szCs w:val="24"/>
              </w:rPr>
              <w:tab/>
            </w:r>
            <w:r w:rsidRPr="00AF530F">
              <w:rPr>
                <w:rFonts w:ascii="Times New Roman" w:hAnsi="Times New Roman" w:cs="Times New Roman"/>
                <w:noProof/>
                <w:webHidden/>
                <w:sz w:val="24"/>
                <w:szCs w:val="24"/>
              </w:rPr>
              <w:fldChar w:fldCharType="begin"/>
            </w:r>
            <w:r w:rsidRPr="00AF530F">
              <w:rPr>
                <w:rFonts w:ascii="Times New Roman" w:hAnsi="Times New Roman" w:cs="Times New Roman"/>
                <w:noProof/>
                <w:webHidden/>
                <w:sz w:val="24"/>
                <w:szCs w:val="24"/>
              </w:rPr>
              <w:instrText xml:space="preserve"> PAGEREF _Toc111752169 \h </w:instrText>
            </w:r>
            <w:r w:rsidRPr="00AF530F">
              <w:rPr>
                <w:rFonts w:ascii="Times New Roman" w:hAnsi="Times New Roman" w:cs="Times New Roman"/>
                <w:noProof/>
                <w:webHidden/>
                <w:sz w:val="24"/>
                <w:szCs w:val="24"/>
              </w:rPr>
            </w:r>
            <w:r w:rsidRPr="00AF530F">
              <w:rPr>
                <w:rFonts w:ascii="Times New Roman" w:hAnsi="Times New Roman" w:cs="Times New Roman"/>
                <w:noProof/>
                <w:webHidden/>
                <w:sz w:val="24"/>
                <w:szCs w:val="24"/>
              </w:rPr>
              <w:fldChar w:fldCharType="separate"/>
            </w:r>
            <w:r w:rsidRPr="00AF530F">
              <w:rPr>
                <w:rFonts w:ascii="Times New Roman" w:hAnsi="Times New Roman" w:cs="Times New Roman"/>
                <w:noProof/>
                <w:webHidden/>
                <w:sz w:val="24"/>
                <w:szCs w:val="24"/>
              </w:rPr>
              <w:t>3</w:t>
            </w:r>
            <w:r w:rsidRPr="00AF530F">
              <w:rPr>
                <w:rFonts w:ascii="Times New Roman" w:hAnsi="Times New Roman" w:cs="Times New Roman"/>
                <w:noProof/>
                <w:webHidden/>
                <w:sz w:val="24"/>
                <w:szCs w:val="24"/>
              </w:rPr>
              <w:fldChar w:fldCharType="end"/>
            </w:r>
          </w:hyperlink>
        </w:p>
        <w:p w14:paraId="1A6F5B15" w14:textId="4054F141" w:rsidR="00AF530F" w:rsidRPr="00AF530F" w:rsidRDefault="00000000" w:rsidP="00AF530F">
          <w:pPr>
            <w:pStyle w:val="TOC1"/>
            <w:tabs>
              <w:tab w:val="right" w:leader="dot" w:pos="9350"/>
            </w:tabs>
            <w:spacing w:line="360" w:lineRule="auto"/>
            <w:jc w:val="both"/>
            <w:rPr>
              <w:rFonts w:ascii="Times New Roman" w:hAnsi="Times New Roman" w:cs="Times New Roman"/>
              <w:noProof/>
              <w:sz w:val="24"/>
              <w:szCs w:val="24"/>
            </w:rPr>
          </w:pPr>
          <w:hyperlink w:anchor="_Toc111752170" w:history="1">
            <w:r w:rsidR="00AF530F" w:rsidRPr="00AF530F">
              <w:rPr>
                <w:rStyle w:val="Hyperlink"/>
                <w:rFonts w:ascii="Times New Roman" w:hAnsi="Times New Roman" w:cs="Times New Roman"/>
                <w:noProof/>
                <w:sz w:val="24"/>
                <w:szCs w:val="24"/>
              </w:rPr>
              <w:t>2.1 Organisation Profile</w:t>
            </w:r>
            <w:r w:rsidR="00AF530F" w:rsidRPr="00AF530F">
              <w:rPr>
                <w:rFonts w:ascii="Times New Roman" w:hAnsi="Times New Roman" w:cs="Times New Roman"/>
                <w:noProof/>
                <w:webHidden/>
                <w:sz w:val="24"/>
                <w:szCs w:val="24"/>
              </w:rPr>
              <w:tab/>
            </w:r>
            <w:r w:rsidR="00AF530F" w:rsidRPr="00AF530F">
              <w:rPr>
                <w:rFonts w:ascii="Times New Roman" w:hAnsi="Times New Roman" w:cs="Times New Roman"/>
                <w:noProof/>
                <w:webHidden/>
                <w:sz w:val="24"/>
                <w:szCs w:val="24"/>
              </w:rPr>
              <w:fldChar w:fldCharType="begin"/>
            </w:r>
            <w:r w:rsidR="00AF530F" w:rsidRPr="00AF530F">
              <w:rPr>
                <w:rFonts w:ascii="Times New Roman" w:hAnsi="Times New Roman" w:cs="Times New Roman"/>
                <w:noProof/>
                <w:webHidden/>
                <w:sz w:val="24"/>
                <w:szCs w:val="24"/>
              </w:rPr>
              <w:instrText xml:space="preserve"> PAGEREF _Toc111752170 \h </w:instrText>
            </w:r>
            <w:r w:rsidR="00AF530F" w:rsidRPr="00AF530F">
              <w:rPr>
                <w:rFonts w:ascii="Times New Roman" w:hAnsi="Times New Roman" w:cs="Times New Roman"/>
                <w:noProof/>
                <w:webHidden/>
                <w:sz w:val="24"/>
                <w:szCs w:val="24"/>
              </w:rPr>
            </w:r>
            <w:r w:rsidR="00AF530F" w:rsidRPr="00AF530F">
              <w:rPr>
                <w:rFonts w:ascii="Times New Roman" w:hAnsi="Times New Roman" w:cs="Times New Roman"/>
                <w:noProof/>
                <w:webHidden/>
                <w:sz w:val="24"/>
                <w:szCs w:val="24"/>
              </w:rPr>
              <w:fldChar w:fldCharType="separate"/>
            </w:r>
            <w:r w:rsidR="00AF530F" w:rsidRPr="00AF530F">
              <w:rPr>
                <w:rFonts w:ascii="Times New Roman" w:hAnsi="Times New Roman" w:cs="Times New Roman"/>
                <w:noProof/>
                <w:webHidden/>
                <w:sz w:val="24"/>
                <w:szCs w:val="24"/>
              </w:rPr>
              <w:t>3</w:t>
            </w:r>
            <w:r w:rsidR="00AF530F" w:rsidRPr="00AF530F">
              <w:rPr>
                <w:rFonts w:ascii="Times New Roman" w:hAnsi="Times New Roman" w:cs="Times New Roman"/>
                <w:noProof/>
                <w:webHidden/>
                <w:sz w:val="24"/>
                <w:szCs w:val="24"/>
              </w:rPr>
              <w:fldChar w:fldCharType="end"/>
            </w:r>
          </w:hyperlink>
        </w:p>
        <w:p w14:paraId="3D05F3DE" w14:textId="544856B6" w:rsidR="00AF530F" w:rsidRPr="00AF530F" w:rsidRDefault="00000000" w:rsidP="00AF530F">
          <w:pPr>
            <w:pStyle w:val="TOC1"/>
            <w:tabs>
              <w:tab w:val="right" w:leader="dot" w:pos="9350"/>
            </w:tabs>
            <w:spacing w:line="360" w:lineRule="auto"/>
            <w:jc w:val="both"/>
            <w:rPr>
              <w:rFonts w:ascii="Times New Roman" w:hAnsi="Times New Roman" w:cs="Times New Roman"/>
              <w:noProof/>
              <w:sz w:val="24"/>
              <w:szCs w:val="24"/>
            </w:rPr>
          </w:pPr>
          <w:hyperlink w:anchor="_Toc111752171" w:history="1">
            <w:r w:rsidR="00AF530F" w:rsidRPr="00AF530F">
              <w:rPr>
                <w:rStyle w:val="Hyperlink"/>
                <w:rFonts w:ascii="Times New Roman" w:hAnsi="Times New Roman" w:cs="Times New Roman"/>
                <w:noProof/>
                <w:sz w:val="24"/>
                <w:szCs w:val="24"/>
              </w:rPr>
              <w:t>2.2 KMVC</w:t>
            </w:r>
            <w:r w:rsidR="00AF530F" w:rsidRPr="00AF530F">
              <w:rPr>
                <w:rFonts w:ascii="Times New Roman" w:hAnsi="Times New Roman" w:cs="Times New Roman"/>
                <w:noProof/>
                <w:webHidden/>
                <w:sz w:val="24"/>
                <w:szCs w:val="24"/>
              </w:rPr>
              <w:tab/>
            </w:r>
            <w:r w:rsidR="00AF530F" w:rsidRPr="00AF530F">
              <w:rPr>
                <w:rFonts w:ascii="Times New Roman" w:hAnsi="Times New Roman" w:cs="Times New Roman"/>
                <w:noProof/>
                <w:webHidden/>
                <w:sz w:val="24"/>
                <w:szCs w:val="24"/>
              </w:rPr>
              <w:fldChar w:fldCharType="begin"/>
            </w:r>
            <w:r w:rsidR="00AF530F" w:rsidRPr="00AF530F">
              <w:rPr>
                <w:rFonts w:ascii="Times New Roman" w:hAnsi="Times New Roman" w:cs="Times New Roman"/>
                <w:noProof/>
                <w:webHidden/>
                <w:sz w:val="24"/>
                <w:szCs w:val="24"/>
              </w:rPr>
              <w:instrText xml:space="preserve"> PAGEREF _Toc111752171 \h </w:instrText>
            </w:r>
            <w:r w:rsidR="00AF530F" w:rsidRPr="00AF530F">
              <w:rPr>
                <w:rFonts w:ascii="Times New Roman" w:hAnsi="Times New Roman" w:cs="Times New Roman"/>
                <w:noProof/>
                <w:webHidden/>
                <w:sz w:val="24"/>
                <w:szCs w:val="24"/>
              </w:rPr>
            </w:r>
            <w:r w:rsidR="00AF530F" w:rsidRPr="00AF530F">
              <w:rPr>
                <w:rFonts w:ascii="Times New Roman" w:hAnsi="Times New Roman" w:cs="Times New Roman"/>
                <w:noProof/>
                <w:webHidden/>
                <w:sz w:val="24"/>
                <w:szCs w:val="24"/>
              </w:rPr>
              <w:fldChar w:fldCharType="separate"/>
            </w:r>
            <w:r w:rsidR="00AF530F" w:rsidRPr="00AF530F">
              <w:rPr>
                <w:rFonts w:ascii="Times New Roman" w:hAnsi="Times New Roman" w:cs="Times New Roman"/>
                <w:noProof/>
                <w:webHidden/>
                <w:sz w:val="24"/>
                <w:szCs w:val="24"/>
              </w:rPr>
              <w:t>4</w:t>
            </w:r>
            <w:r w:rsidR="00AF530F" w:rsidRPr="00AF530F">
              <w:rPr>
                <w:rFonts w:ascii="Times New Roman" w:hAnsi="Times New Roman" w:cs="Times New Roman"/>
                <w:noProof/>
                <w:webHidden/>
                <w:sz w:val="24"/>
                <w:szCs w:val="24"/>
              </w:rPr>
              <w:fldChar w:fldCharType="end"/>
            </w:r>
          </w:hyperlink>
        </w:p>
        <w:p w14:paraId="2869712E" w14:textId="6834123E" w:rsidR="00AF530F" w:rsidRPr="00AF530F" w:rsidRDefault="00000000" w:rsidP="00AF530F">
          <w:pPr>
            <w:pStyle w:val="TOC1"/>
            <w:tabs>
              <w:tab w:val="right" w:leader="dot" w:pos="9350"/>
            </w:tabs>
            <w:spacing w:line="360" w:lineRule="auto"/>
            <w:jc w:val="both"/>
            <w:rPr>
              <w:rFonts w:ascii="Times New Roman" w:hAnsi="Times New Roman" w:cs="Times New Roman"/>
              <w:noProof/>
              <w:sz w:val="24"/>
              <w:szCs w:val="24"/>
            </w:rPr>
          </w:pPr>
          <w:hyperlink w:anchor="_Toc111752172" w:history="1">
            <w:r w:rsidR="00AF530F" w:rsidRPr="00AF530F">
              <w:rPr>
                <w:rStyle w:val="Hyperlink"/>
                <w:rFonts w:ascii="Times New Roman" w:hAnsi="Times New Roman" w:cs="Times New Roman"/>
                <w:noProof/>
                <w:sz w:val="24"/>
                <w:szCs w:val="24"/>
              </w:rPr>
              <w:t>2.3 SECI Model</w:t>
            </w:r>
            <w:r w:rsidR="00AF530F" w:rsidRPr="00AF530F">
              <w:rPr>
                <w:rFonts w:ascii="Times New Roman" w:hAnsi="Times New Roman" w:cs="Times New Roman"/>
                <w:noProof/>
                <w:webHidden/>
                <w:sz w:val="24"/>
                <w:szCs w:val="24"/>
              </w:rPr>
              <w:tab/>
            </w:r>
            <w:r w:rsidR="00AF530F" w:rsidRPr="00AF530F">
              <w:rPr>
                <w:rFonts w:ascii="Times New Roman" w:hAnsi="Times New Roman" w:cs="Times New Roman"/>
                <w:noProof/>
                <w:webHidden/>
                <w:sz w:val="24"/>
                <w:szCs w:val="24"/>
              </w:rPr>
              <w:fldChar w:fldCharType="begin"/>
            </w:r>
            <w:r w:rsidR="00AF530F" w:rsidRPr="00AF530F">
              <w:rPr>
                <w:rFonts w:ascii="Times New Roman" w:hAnsi="Times New Roman" w:cs="Times New Roman"/>
                <w:noProof/>
                <w:webHidden/>
                <w:sz w:val="24"/>
                <w:szCs w:val="24"/>
              </w:rPr>
              <w:instrText xml:space="preserve"> PAGEREF _Toc111752172 \h </w:instrText>
            </w:r>
            <w:r w:rsidR="00AF530F" w:rsidRPr="00AF530F">
              <w:rPr>
                <w:rFonts w:ascii="Times New Roman" w:hAnsi="Times New Roman" w:cs="Times New Roman"/>
                <w:noProof/>
                <w:webHidden/>
                <w:sz w:val="24"/>
                <w:szCs w:val="24"/>
              </w:rPr>
            </w:r>
            <w:r w:rsidR="00AF530F" w:rsidRPr="00AF530F">
              <w:rPr>
                <w:rFonts w:ascii="Times New Roman" w:hAnsi="Times New Roman" w:cs="Times New Roman"/>
                <w:noProof/>
                <w:webHidden/>
                <w:sz w:val="24"/>
                <w:szCs w:val="24"/>
              </w:rPr>
              <w:fldChar w:fldCharType="separate"/>
            </w:r>
            <w:r w:rsidR="00AF530F" w:rsidRPr="00AF530F">
              <w:rPr>
                <w:rFonts w:ascii="Times New Roman" w:hAnsi="Times New Roman" w:cs="Times New Roman"/>
                <w:noProof/>
                <w:webHidden/>
                <w:sz w:val="24"/>
                <w:szCs w:val="24"/>
              </w:rPr>
              <w:t>6</w:t>
            </w:r>
            <w:r w:rsidR="00AF530F" w:rsidRPr="00AF530F">
              <w:rPr>
                <w:rFonts w:ascii="Times New Roman" w:hAnsi="Times New Roman" w:cs="Times New Roman"/>
                <w:noProof/>
                <w:webHidden/>
                <w:sz w:val="24"/>
                <w:szCs w:val="24"/>
              </w:rPr>
              <w:fldChar w:fldCharType="end"/>
            </w:r>
          </w:hyperlink>
        </w:p>
        <w:p w14:paraId="7027A9E8" w14:textId="76BBF935" w:rsidR="00AF530F" w:rsidRPr="00AF530F" w:rsidRDefault="00000000" w:rsidP="00AF530F">
          <w:pPr>
            <w:pStyle w:val="TOC1"/>
            <w:tabs>
              <w:tab w:val="right" w:leader="dot" w:pos="9350"/>
            </w:tabs>
            <w:spacing w:line="360" w:lineRule="auto"/>
            <w:jc w:val="both"/>
            <w:rPr>
              <w:rFonts w:ascii="Times New Roman" w:hAnsi="Times New Roman" w:cs="Times New Roman"/>
              <w:noProof/>
              <w:sz w:val="24"/>
              <w:szCs w:val="24"/>
            </w:rPr>
          </w:pPr>
          <w:hyperlink w:anchor="_Toc111752173" w:history="1">
            <w:r w:rsidR="00AF530F" w:rsidRPr="00AF530F">
              <w:rPr>
                <w:rStyle w:val="Hyperlink"/>
                <w:rFonts w:ascii="Times New Roman" w:hAnsi="Times New Roman" w:cs="Times New Roman"/>
                <w:noProof/>
                <w:sz w:val="24"/>
                <w:szCs w:val="24"/>
              </w:rPr>
              <w:t>2.4 KMVC-Support Systems</w:t>
            </w:r>
            <w:r w:rsidR="00AF530F" w:rsidRPr="00AF530F">
              <w:rPr>
                <w:rFonts w:ascii="Times New Roman" w:hAnsi="Times New Roman" w:cs="Times New Roman"/>
                <w:noProof/>
                <w:webHidden/>
                <w:sz w:val="24"/>
                <w:szCs w:val="24"/>
              </w:rPr>
              <w:tab/>
            </w:r>
            <w:r w:rsidR="00AF530F" w:rsidRPr="00AF530F">
              <w:rPr>
                <w:rFonts w:ascii="Times New Roman" w:hAnsi="Times New Roman" w:cs="Times New Roman"/>
                <w:noProof/>
                <w:webHidden/>
                <w:sz w:val="24"/>
                <w:szCs w:val="24"/>
              </w:rPr>
              <w:fldChar w:fldCharType="begin"/>
            </w:r>
            <w:r w:rsidR="00AF530F" w:rsidRPr="00AF530F">
              <w:rPr>
                <w:rFonts w:ascii="Times New Roman" w:hAnsi="Times New Roman" w:cs="Times New Roman"/>
                <w:noProof/>
                <w:webHidden/>
                <w:sz w:val="24"/>
                <w:szCs w:val="24"/>
              </w:rPr>
              <w:instrText xml:space="preserve"> PAGEREF _Toc111752173 \h </w:instrText>
            </w:r>
            <w:r w:rsidR="00AF530F" w:rsidRPr="00AF530F">
              <w:rPr>
                <w:rFonts w:ascii="Times New Roman" w:hAnsi="Times New Roman" w:cs="Times New Roman"/>
                <w:noProof/>
                <w:webHidden/>
                <w:sz w:val="24"/>
                <w:szCs w:val="24"/>
              </w:rPr>
            </w:r>
            <w:r w:rsidR="00AF530F" w:rsidRPr="00AF530F">
              <w:rPr>
                <w:rFonts w:ascii="Times New Roman" w:hAnsi="Times New Roman" w:cs="Times New Roman"/>
                <w:noProof/>
                <w:webHidden/>
                <w:sz w:val="24"/>
                <w:szCs w:val="24"/>
              </w:rPr>
              <w:fldChar w:fldCharType="separate"/>
            </w:r>
            <w:r w:rsidR="00AF530F" w:rsidRPr="00AF530F">
              <w:rPr>
                <w:rFonts w:ascii="Times New Roman" w:hAnsi="Times New Roman" w:cs="Times New Roman"/>
                <w:noProof/>
                <w:webHidden/>
                <w:sz w:val="24"/>
                <w:szCs w:val="24"/>
              </w:rPr>
              <w:t>7</w:t>
            </w:r>
            <w:r w:rsidR="00AF530F" w:rsidRPr="00AF530F">
              <w:rPr>
                <w:rFonts w:ascii="Times New Roman" w:hAnsi="Times New Roman" w:cs="Times New Roman"/>
                <w:noProof/>
                <w:webHidden/>
                <w:sz w:val="24"/>
                <w:szCs w:val="24"/>
              </w:rPr>
              <w:fldChar w:fldCharType="end"/>
            </w:r>
          </w:hyperlink>
        </w:p>
        <w:p w14:paraId="3CAE0BF6" w14:textId="0D69D125" w:rsidR="00AF530F" w:rsidRPr="00AF530F" w:rsidRDefault="00000000" w:rsidP="00AF530F">
          <w:pPr>
            <w:pStyle w:val="TOC1"/>
            <w:tabs>
              <w:tab w:val="right" w:leader="dot" w:pos="9350"/>
            </w:tabs>
            <w:spacing w:line="360" w:lineRule="auto"/>
            <w:jc w:val="both"/>
            <w:rPr>
              <w:rFonts w:ascii="Times New Roman" w:hAnsi="Times New Roman" w:cs="Times New Roman"/>
              <w:noProof/>
              <w:sz w:val="24"/>
              <w:szCs w:val="24"/>
            </w:rPr>
          </w:pPr>
          <w:hyperlink w:anchor="_Toc111752174" w:history="1">
            <w:r w:rsidR="00AF530F" w:rsidRPr="00AF530F">
              <w:rPr>
                <w:rStyle w:val="Hyperlink"/>
                <w:rFonts w:ascii="Times New Roman" w:hAnsi="Times New Roman" w:cs="Times New Roman"/>
                <w:noProof/>
                <w:sz w:val="24"/>
                <w:szCs w:val="24"/>
              </w:rPr>
              <w:t>2.5 RBV and VRIO Framework</w:t>
            </w:r>
            <w:r w:rsidR="00AF530F" w:rsidRPr="00AF530F">
              <w:rPr>
                <w:rFonts w:ascii="Times New Roman" w:hAnsi="Times New Roman" w:cs="Times New Roman"/>
                <w:noProof/>
                <w:webHidden/>
                <w:sz w:val="24"/>
                <w:szCs w:val="24"/>
              </w:rPr>
              <w:tab/>
            </w:r>
            <w:r w:rsidR="00AF530F" w:rsidRPr="00AF530F">
              <w:rPr>
                <w:rFonts w:ascii="Times New Roman" w:hAnsi="Times New Roman" w:cs="Times New Roman"/>
                <w:noProof/>
                <w:webHidden/>
                <w:sz w:val="24"/>
                <w:szCs w:val="24"/>
              </w:rPr>
              <w:fldChar w:fldCharType="begin"/>
            </w:r>
            <w:r w:rsidR="00AF530F" w:rsidRPr="00AF530F">
              <w:rPr>
                <w:rFonts w:ascii="Times New Roman" w:hAnsi="Times New Roman" w:cs="Times New Roman"/>
                <w:noProof/>
                <w:webHidden/>
                <w:sz w:val="24"/>
                <w:szCs w:val="24"/>
              </w:rPr>
              <w:instrText xml:space="preserve"> PAGEREF _Toc111752174 \h </w:instrText>
            </w:r>
            <w:r w:rsidR="00AF530F" w:rsidRPr="00AF530F">
              <w:rPr>
                <w:rFonts w:ascii="Times New Roman" w:hAnsi="Times New Roman" w:cs="Times New Roman"/>
                <w:noProof/>
                <w:webHidden/>
                <w:sz w:val="24"/>
                <w:szCs w:val="24"/>
              </w:rPr>
            </w:r>
            <w:r w:rsidR="00AF530F" w:rsidRPr="00AF530F">
              <w:rPr>
                <w:rFonts w:ascii="Times New Roman" w:hAnsi="Times New Roman" w:cs="Times New Roman"/>
                <w:noProof/>
                <w:webHidden/>
                <w:sz w:val="24"/>
                <w:szCs w:val="24"/>
              </w:rPr>
              <w:fldChar w:fldCharType="separate"/>
            </w:r>
            <w:r w:rsidR="00AF530F" w:rsidRPr="00AF530F">
              <w:rPr>
                <w:rFonts w:ascii="Times New Roman" w:hAnsi="Times New Roman" w:cs="Times New Roman"/>
                <w:noProof/>
                <w:webHidden/>
                <w:sz w:val="24"/>
                <w:szCs w:val="24"/>
              </w:rPr>
              <w:t>8</w:t>
            </w:r>
            <w:r w:rsidR="00AF530F" w:rsidRPr="00AF530F">
              <w:rPr>
                <w:rFonts w:ascii="Times New Roman" w:hAnsi="Times New Roman" w:cs="Times New Roman"/>
                <w:noProof/>
                <w:webHidden/>
                <w:sz w:val="24"/>
                <w:szCs w:val="24"/>
              </w:rPr>
              <w:fldChar w:fldCharType="end"/>
            </w:r>
          </w:hyperlink>
        </w:p>
        <w:p w14:paraId="7C0DBEBF" w14:textId="7CAA1C7F" w:rsidR="00AF530F" w:rsidRPr="00AF530F" w:rsidRDefault="00000000" w:rsidP="00AF530F">
          <w:pPr>
            <w:pStyle w:val="TOC2"/>
            <w:tabs>
              <w:tab w:val="right" w:leader="dot" w:pos="9350"/>
            </w:tabs>
            <w:spacing w:line="360" w:lineRule="auto"/>
            <w:jc w:val="both"/>
            <w:rPr>
              <w:rFonts w:ascii="Times New Roman" w:hAnsi="Times New Roman" w:cs="Times New Roman"/>
              <w:noProof/>
              <w:sz w:val="24"/>
              <w:szCs w:val="24"/>
            </w:rPr>
          </w:pPr>
          <w:hyperlink w:anchor="_Toc111752175" w:history="1">
            <w:r w:rsidR="00AF530F" w:rsidRPr="00AF530F">
              <w:rPr>
                <w:rStyle w:val="Hyperlink"/>
                <w:rFonts w:ascii="Times New Roman" w:hAnsi="Times New Roman" w:cs="Times New Roman"/>
                <w:noProof/>
                <w:sz w:val="24"/>
                <w:szCs w:val="24"/>
              </w:rPr>
              <w:t>VRIO Framework</w:t>
            </w:r>
            <w:r w:rsidR="00AF530F" w:rsidRPr="00AF530F">
              <w:rPr>
                <w:rFonts w:ascii="Times New Roman" w:hAnsi="Times New Roman" w:cs="Times New Roman"/>
                <w:noProof/>
                <w:webHidden/>
                <w:sz w:val="24"/>
                <w:szCs w:val="24"/>
              </w:rPr>
              <w:tab/>
            </w:r>
            <w:r w:rsidR="00AF530F" w:rsidRPr="00AF530F">
              <w:rPr>
                <w:rFonts w:ascii="Times New Roman" w:hAnsi="Times New Roman" w:cs="Times New Roman"/>
                <w:noProof/>
                <w:webHidden/>
                <w:sz w:val="24"/>
                <w:szCs w:val="24"/>
              </w:rPr>
              <w:fldChar w:fldCharType="begin"/>
            </w:r>
            <w:r w:rsidR="00AF530F" w:rsidRPr="00AF530F">
              <w:rPr>
                <w:rFonts w:ascii="Times New Roman" w:hAnsi="Times New Roman" w:cs="Times New Roman"/>
                <w:noProof/>
                <w:webHidden/>
                <w:sz w:val="24"/>
                <w:szCs w:val="24"/>
              </w:rPr>
              <w:instrText xml:space="preserve"> PAGEREF _Toc111752175 \h </w:instrText>
            </w:r>
            <w:r w:rsidR="00AF530F" w:rsidRPr="00AF530F">
              <w:rPr>
                <w:rFonts w:ascii="Times New Roman" w:hAnsi="Times New Roman" w:cs="Times New Roman"/>
                <w:noProof/>
                <w:webHidden/>
                <w:sz w:val="24"/>
                <w:szCs w:val="24"/>
              </w:rPr>
            </w:r>
            <w:r w:rsidR="00AF530F" w:rsidRPr="00AF530F">
              <w:rPr>
                <w:rFonts w:ascii="Times New Roman" w:hAnsi="Times New Roman" w:cs="Times New Roman"/>
                <w:noProof/>
                <w:webHidden/>
                <w:sz w:val="24"/>
                <w:szCs w:val="24"/>
              </w:rPr>
              <w:fldChar w:fldCharType="separate"/>
            </w:r>
            <w:r w:rsidR="00AF530F" w:rsidRPr="00AF530F">
              <w:rPr>
                <w:rFonts w:ascii="Times New Roman" w:hAnsi="Times New Roman" w:cs="Times New Roman"/>
                <w:noProof/>
                <w:webHidden/>
                <w:sz w:val="24"/>
                <w:szCs w:val="24"/>
              </w:rPr>
              <w:t>8</w:t>
            </w:r>
            <w:r w:rsidR="00AF530F" w:rsidRPr="00AF530F">
              <w:rPr>
                <w:rFonts w:ascii="Times New Roman" w:hAnsi="Times New Roman" w:cs="Times New Roman"/>
                <w:noProof/>
                <w:webHidden/>
                <w:sz w:val="24"/>
                <w:szCs w:val="24"/>
              </w:rPr>
              <w:fldChar w:fldCharType="end"/>
            </w:r>
          </w:hyperlink>
        </w:p>
        <w:p w14:paraId="365B922F" w14:textId="661B6A90" w:rsidR="00AF530F" w:rsidRPr="00AF530F" w:rsidRDefault="00000000" w:rsidP="00AF530F">
          <w:pPr>
            <w:pStyle w:val="TOC2"/>
            <w:tabs>
              <w:tab w:val="right" w:leader="dot" w:pos="9350"/>
            </w:tabs>
            <w:spacing w:line="360" w:lineRule="auto"/>
            <w:jc w:val="both"/>
            <w:rPr>
              <w:rFonts w:ascii="Times New Roman" w:hAnsi="Times New Roman" w:cs="Times New Roman"/>
              <w:noProof/>
              <w:sz w:val="24"/>
              <w:szCs w:val="24"/>
            </w:rPr>
          </w:pPr>
          <w:hyperlink w:anchor="_Toc111752176" w:history="1">
            <w:r w:rsidR="00AF530F" w:rsidRPr="00AF530F">
              <w:rPr>
                <w:rStyle w:val="Hyperlink"/>
                <w:rFonts w:ascii="Times New Roman" w:hAnsi="Times New Roman" w:cs="Times New Roman"/>
                <w:noProof/>
                <w:sz w:val="24"/>
                <w:szCs w:val="24"/>
              </w:rPr>
              <w:t>RBV Framework</w:t>
            </w:r>
            <w:r w:rsidR="00AF530F" w:rsidRPr="00AF530F">
              <w:rPr>
                <w:rFonts w:ascii="Times New Roman" w:hAnsi="Times New Roman" w:cs="Times New Roman"/>
                <w:noProof/>
                <w:webHidden/>
                <w:sz w:val="24"/>
                <w:szCs w:val="24"/>
              </w:rPr>
              <w:tab/>
            </w:r>
            <w:r w:rsidR="00AF530F" w:rsidRPr="00AF530F">
              <w:rPr>
                <w:rFonts w:ascii="Times New Roman" w:hAnsi="Times New Roman" w:cs="Times New Roman"/>
                <w:noProof/>
                <w:webHidden/>
                <w:sz w:val="24"/>
                <w:szCs w:val="24"/>
              </w:rPr>
              <w:fldChar w:fldCharType="begin"/>
            </w:r>
            <w:r w:rsidR="00AF530F" w:rsidRPr="00AF530F">
              <w:rPr>
                <w:rFonts w:ascii="Times New Roman" w:hAnsi="Times New Roman" w:cs="Times New Roman"/>
                <w:noProof/>
                <w:webHidden/>
                <w:sz w:val="24"/>
                <w:szCs w:val="24"/>
              </w:rPr>
              <w:instrText xml:space="preserve"> PAGEREF _Toc111752176 \h </w:instrText>
            </w:r>
            <w:r w:rsidR="00AF530F" w:rsidRPr="00AF530F">
              <w:rPr>
                <w:rFonts w:ascii="Times New Roman" w:hAnsi="Times New Roman" w:cs="Times New Roman"/>
                <w:noProof/>
                <w:webHidden/>
                <w:sz w:val="24"/>
                <w:szCs w:val="24"/>
              </w:rPr>
            </w:r>
            <w:r w:rsidR="00AF530F" w:rsidRPr="00AF530F">
              <w:rPr>
                <w:rFonts w:ascii="Times New Roman" w:hAnsi="Times New Roman" w:cs="Times New Roman"/>
                <w:noProof/>
                <w:webHidden/>
                <w:sz w:val="24"/>
                <w:szCs w:val="24"/>
              </w:rPr>
              <w:fldChar w:fldCharType="separate"/>
            </w:r>
            <w:r w:rsidR="00AF530F" w:rsidRPr="00AF530F">
              <w:rPr>
                <w:rFonts w:ascii="Times New Roman" w:hAnsi="Times New Roman" w:cs="Times New Roman"/>
                <w:noProof/>
                <w:webHidden/>
                <w:sz w:val="24"/>
                <w:szCs w:val="24"/>
              </w:rPr>
              <w:t>10</w:t>
            </w:r>
            <w:r w:rsidR="00AF530F" w:rsidRPr="00AF530F">
              <w:rPr>
                <w:rFonts w:ascii="Times New Roman" w:hAnsi="Times New Roman" w:cs="Times New Roman"/>
                <w:noProof/>
                <w:webHidden/>
                <w:sz w:val="24"/>
                <w:szCs w:val="24"/>
              </w:rPr>
              <w:fldChar w:fldCharType="end"/>
            </w:r>
          </w:hyperlink>
        </w:p>
        <w:p w14:paraId="7203E505" w14:textId="7483316C" w:rsidR="00AF530F" w:rsidRPr="00AF530F" w:rsidRDefault="00000000" w:rsidP="00AF530F">
          <w:pPr>
            <w:pStyle w:val="TOC1"/>
            <w:tabs>
              <w:tab w:val="right" w:leader="dot" w:pos="9350"/>
            </w:tabs>
            <w:spacing w:line="360" w:lineRule="auto"/>
            <w:jc w:val="both"/>
            <w:rPr>
              <w:rFonts w:ascii="Times New Roman" w:hAnsi="Times New Roman" w:cs="Times New Roman"/>
              <w:noProof/>
              <w:sz w:val="24"/>
              <w:szCs w:val="24"/>
            </w:rPr>
          </w:pPr>
          <w:hyperlink w:anchor="_Toc111752177" w:history="1">
            <w:r w:rsidR="00AF530F" w:rsidRPr="00AF530F">
              <w:rPr>
                <w:rStyle w:val="Hyperlink"/>
                <w:rFonts w:ascii="Times New Roman" w:hAnsi="Times New Roman" w:cs="Times New Roman"/>
                <w:noProof/>
                <w:sz w:val="24"/>
                <w:szCs w:val="24"/>
              </w:rPr>
              <w:t>2.6 SWOT Analysis of the Organisation KM Systems</w:t>
            </w:r>
            <w:r w:rsidR="00AF530F" w:rsidRPr="00AF530F">
              <w:rPr>
                <w:rFonts w:ascii="Times New Roman" w:hAnsi="Times New Roman" w:cs="Times New Roman"/>
                <w:noProof/>
                <w:webHidden/>
                <w:sz w:val="24"/>
                <w:szCs w:val="24"/>
              </w:rPr>
              <w:tab/>
            </w:r>
            <w:r w:rsidR="00AF530F" w:rsidRPr="00AF530F">
              <w:rPr>
                <w:rFonts w:ascii="Times New Roman" w:hAnsi="Times New Roman" w:cs="Times New Roman"/>
                <w:noProof/>
                <w:webHidden/>
                <w:sz w:val="24"/>
                <w:szCs w:val="24"/>
              </w:rPr>
              <w:fldChar w:fldCharType="begin"/>
            </w:r>
            <w:r w:rsidR="00AF530F" w:rsidRPr="00AF530F">
              <w:rPr>
                <w:rFonts w:ascii="Times New Roman" w:hAnsi="Times New Roman" w:cs="Times New Roman"/>
                <w:noProof/>
                <w:webHidden/>
                <w:sz w:val="24"/>
                <w:szCs w:val="24"/>
              </w:rPr>
              <w:instrText xml:space="preserve"> PAGEREF _Toc111752177 \h </w:instrText>
            </w:r>
            <w:r w:rsidR="00AF530F" w:rsidRPr="00AF530F">
              <w:rPr>
                <w:rFonts w:ascii="Times New Roman" w:hAnsi="Times New Roman" w:cs="Times New Roman"/>
                <w:noProof/>
                <w:webHidden/>
                <w:sz w:val="24"/>
                <w:szCs w:val="24"/>
              </w:rPr>
            </w:r>
            <w:r w:rsidR="00AF530F" w:rsidRPr="00AF530F">
              <w:rPr>
                <w:rFonts w:ascii="Times New Roman" w:hAnsi="Times New Roman" w:cs="Times New Roman"/>
                <w:noProof/>
                <w:webHidden/>
                <w:sz w:val="24"/>
                <w:szCs w:val="24"/>
              </w:rPr>
              <w:fldChar w:fldCharType="separate"/>
            </w:r>
            <w:r w:rsidR="00AF530F" w:rsidRPr="00AF530F">
              <w:rPr>
                <w:rFonts w:ascii="Times New Roman" w:hAnsi="Times New Roman" w:cs="Times New Roman"/>
                <w:noProof/>
                <w:webHidden/>
                <w:sz w:val="24"/>
                <w:szCs w:val="24"/>
              </w:rPr>
              <w:t>10</w:t>
            </w:r>
            <w:r w:rsidR="00AF530F" w:rsidRPr="00AF530F">
              <w:rPr>
                <w:rFonts w:ascii="Times New Roman" w:hAnsi="Times New Roman" w:cs="Times New Roman"/>
                <w:noProof/>
                <w:webHidden/>
                <w:sz w:val="24"/>
                <w:szCs w:val="24"/>
              </w:rPr>
              <w:fldChar w:fldCharType="end"/>
            </w:r>
          </w:hyperlink>
        </w:p>
        <w:p w14:paraId="1A75E9C1" w14:textId="12F0878C" w:rsidR="00AF530F" w:rsidRPr="00AF530F" w:rsidRDefault="00000000" w:rsidP="00AF530F">
          <w:pPr>
            <w:pStyle w:val="TOC1"/>
            <w:tabs>
              <w:tab w:val="right" w:leader="dot" w:pos="9350"/>
            </w:tabs>
            <w:spacing w:line="360" w:lineRule="auto"/>
            <w:jc w:val="both"/>
            <w:rPr>
              <w:rFonts w:ascii="Times New Roman" w:hAnsi="Times New Roman" w:cs="Times New Roman"/>
              <w:noProof/>
              <w:sz w:val="24"/>
              <w:szCs w:val="24"/>
            </w:rPr>
          </w:pPr>
          <w:hyperlink w:anchor="_Toc111752178" w:history="1">
            <w:r w:rsidR="00AF530F" w:rsidRPr="00AF530F">
              <w:rPr>
                <w:rStyle w:val="Hyperlink"/>
                <w:rFonts w:ascii="Times New Roman" w:hAnsi="Times New Roman" w:cs="Times New Roman"/>
                <w:noProof/>
                <w:sz w:val="24"/>
                <w:szCs w:val="24"/>
              </w:rPr>
              <w:t>3.0 Conclusion</w:t>
            </w:r>
            <w:r w:rsidR="00AF530F" w:rsidRPr="00AF530F">
              <w:rPr>
                <w:rFonts w:ascii="Times New Roman" w:hAnsi="Times New Roman" w:cs="Times New Roman"/>
                <w:noProof/>
                <w:webHidden/>
                <w:sz w:val="24"/>
                <w:szCs w:val="24"/>
              </w:rPr>
              <w:tab/>
            </w:r>
            <w:r w:rsidR="00AF530F" w:rsidRPr="00AF530F">
              <w:rPr>
                <w:rFonts w:ascii="Times New Roman" w:hAnsi="Times New Roman" w:cs="Times New Roman"/>
                <w:noProof/>
                <w:webHidden/>
                <w:sz w:val="24"/>
                <w:szCs w:val="24"/>
              </w:rPr>
              <w:fldChar w:fldCharType="begin"/>
            </w:r>
            <w:r w:rsidR="00AF530F" w:rsidRPr="00AF530F">
              <w:rPr>
                <w:rFonts w:ascii="Times New Roman" w:hAnsi="Times New Roman" w:cs="Times New Roman"/>
                <w:noProof/>
                <w:webHidden/>
                <w:sz w:val="24"/>
                <w:szCs w:val="24"/>
              </w:rPr>
              <w:instrText xml:space="preserve"> PAGEREF _Toc111752178 \h </w:instrText>
            </w:r>
            <w:r w:rsidR="00AF530F" w:rsidRPr="00AF530F">
              <w:rPr>
                <w:rFonts w:ascii="Times New Roman" w:hAnsi="Times New Roman" w:cs="Times New Roman"/>
                <w:noProof/>
                <w:webHidden/>
                <w:sz w:val="24"/>
                <w:szCs w:val="24"/>
              </w:rPr>
            </w:r>
            <w:r w:rsidR="00AF530F" w:rsidRPr="00AF530F">
              <w:rPr>
                <w:rFonts w:ascii="Times New Roman" w:hAnsi="Times New Roman" w:cs="Times New Roman"/>
                <w:noProof/>
                <w:webHidden/>
                <w:sz w:val="24"/>
                <w:szCs w:val="24"/>
              </w:rPr>
              <w:fldChar w:fldCharType="separate"/>
            </w:r>
            <w:r w:rsidR="00AF530F" w:rsidRPr="00AF530F">
              <w:rPr>
                <w:rFonts w:ascii="Times New Roman" w:hAnsi="Times New Roman" w:cs="Times New Roman"/>
                <w:noProof/>
                <w:webHidden/>
                <w:sz w:val="24"/>
                <w:szCs w:val="24"/>
              </w:rPr>
              <w:t>11</w:t>
            </w:r>
            <w:r w:rsidR="00AF530F" w:rsidRPr="00AF530F">
              <w:rPr>
                <w:rFonts w:ascii="Times New Roman" w:hAnsi="Times New Roman" w:cs="Times New Roman"/>
                <w:noProof/>
                <w:webHidden/>
                <w:sz w:val="24"/>
                <w:szCs w:val="24"/>
              </w:rPr>
              <w:fldChar w:fldCharType="end"/>
            </w:r>
          </w:hyperlink>
        </w:p>
        <w:p w14:paraId="148C5198" w14:textId="308CC09B" w:rsidR="00AF530F" w:rsidRDefault="00AF530F" w:rsidP="00AF530F">
          <w:pPr>
            <w:spacing w:line="360" w:lineRule="auto"/>
            <w:jc w:val="both"/>
          </w:pPr>
          <w:r w:rsidRPr="00AF530F">
            <w:rPr>
              <w:rFonts w:ascii="Times New Roman" w:hAnsi="Times New Roman" w:cs="Times New Roman"/>
              <w:b/>
              <w:bCs/>
              <w:noProof/>
              <w:sz w:val="24"/>
              <w:szCs w:val="24"/>
            </w:rPr>
            <w:fldChar w:fldCharType="end"/>
          </w:r>
        </w:p>
      </w:sdtContent>
    </w:sdt>
    <w:p w14:paraId="4AC6C224" w14:textId="023E7797" w:rsidR="00AF530F" w:rsidRPr="00AF530F" w:rsidRDefault="00AF530F" w:rsidP="00AF530F">
      <w:pPr>
        <w:jc w:val="center"/>
        <w:rPr>
          <w:rFonts w:ascii="Times New Roman" w:hAnsi="Times New Roman" w:cs="Times New Roman"/>
          <w:b/>
          <w:bCs/>
          <w:sz w:val="28"/>
          <w:szCs w:val="28"/>
        </w:rPr>
      </w:pPr>
      <w:r w:rsidRPr="00AF530F">
        <w:rPr>
          <w:rFonts w:ascii="Times New Roman" w:hAnsi="Times New Roman" w:cs="Times New Roman"/>
          <w:b/>
          <w:bCs/>
          <w:sz w:val="28"/>
          <w:szCs w:val="28"/>
        </w:rPr>
        <w:br w:type="page"/>
      </w:r>
    </w:p>
    <w:p w14:paraId="3AF9CDC0" w14:textId="78CC257A" w:rsidR="009A3037" w:rsidRDefault="00000000" w:rsidP="00617ED9">
      <w:pPr>
        <w:pStyle w:val="Heading1"/>
      </w:pPr>
      <w:bookmarkStart w:id="0" w:name="_Toc111752169"/>
      <w:r>
        <w:lastRenderedPageBreak/>
        <w:t>Introduction</w:t>
      </w:r>
      <w:bookmarkEnd w:id="0"/>
    </w:p>
    <w:p w14:paraId="1C5712BF" w14:textId="0FB84463" w:rsidR="009A3037"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this research study, details about the Welsh Hospital and other hospital sectors will be well mentioned in detail. Location and other demographic preferences will also be mentioned in detail. The model of KMVC will also be illustrated in depth in this research study followed by the SECI model, RBV, and VRIO frameworks. </w:t>
      </w:r>
      <w:r w:rsidR="00532914">
        <w:rPr>
          <w:rFonts w:ascii="Times New Roman" w:eastAsia="Times New Roman" w:hAnsi="Times New Roman" w:cs="Times New Roman"/>
          <w:sz w:val="24"/>
          <w:szCs w:val="24"/>
        </w:rPr>
        <w:t>A proper SWOT analysis of the org</w:t>
      </w:r>
      <w:r w:rsidR="0022546D">
        <w:rPr>
          <w:rFonts w:ascii="Times New Roman" w:eastAsia="Times New Roman" w:hAnsi="Times New Roman" w:cs="Times New Roman"/>
          <w:sz w:val="24"/>
          <w:szCs w:val="24"/>
        </w:rPr>
        <w:t>anisation</w:t>
      </w:r>
      <w:r w:rsidR="00532914">
        <w:rPr>
          <w:rFonts w:ascii="Times New Roman" w:eastAsia="Times New Roman" w:hAnsi="Times New Roman" w:cs="Times New Roman"/>
          <w:sz w:val="24"/>
          <w:szCs w:val="24"/>
        </w:rPr>
        <w:t xml:space="preserve"> will also be described towards the end of the research study. </w:t>
      </w:r>
      <w:r>
        <w:rPr>
          <w:rFonts w:ascii="Times New Roman" w:eastAsia="Times New Roman" w:hAnsi="Times New Roman" w:cs="Times New Roman"/>
          <w:sz w:val="24"/>
          <w:szCs w:val="24"/>
        </w:rPr>
        <w:t xml:space="preserve"> </w:t>
      </w:r>
    </w:p>
    <w:p w14:paraId="5376F49D" w14:textId="77777777" w:rsidR="009A3037" w:rsidRDefault="00000000" w:rsidP="00617ED9">
      <w:pPr>
        <w:pStyle w:val="Heading1"/>
      </w:pPr>
      <w:bookmarkStart w:id="1" w:name="_Toc111752170"/>
      <w:r>
        <w:t>2.1 Organisation Profile</w:t>
      </w:r>
      <w:bookmarkEnd w:id="1"/>
    </w:p>
    <w:p w14:paraId="159312F7" w14:textId="77777777" w:rsidR="009A3037"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St. David's Hospital is situated in Wales which is a part of the United Kingdom. It provides health facilities within Cardiff, Caton in Wales. It is being managed by the Health Board of Cardiff and Vale. The hospital joined National Health Services in the year 1948. It falls under the general sector of the hospital lines and has been helping people to get diagnosed for a long time </w:t>
      </w:r>
      <w:r>
        <w:rPr>
          <w:rFonts w:ascii="Times New Roman" w:eastAsia="Times New Roman" w:hAnsi="Times New Roman" w:cs="Times New Roman"/>
          <w:sz w:val="24"/>
          <w:szCs w:val="24"/>
          <w:highlight w:val="white"/>
        </w:rPr>
        <w:t>(History of Cardiff Union Workhouse - Archives Hub, 2022)</w:t>
      </w:r>
      <w:r>
        <w:rPr>
          <w:rFonts w:ascii="Times New Roman" w:eastAsia="Times New Roman" w:hAnsi="Times New Roman" w:cs="Times New Roman"/>
          <w:sz w:val="24"/>
          <w:szCs w:val="24"/>
        </w:rPr>
        <w:t xml:space="preserve">. At present, the St. David's Healthcare hospital is known to be one of the hospitals which have helped patients at the time of the pandemic. The hospital has staff members including doctors as well as other staff members of the hospital. </w:t>
      </w:r>
    </w:p>
    <w:p w14:paraId="464B3EBC" w14:textId="77777777" w:rsidR="009A3037"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hospital is located in Wales, Cardiff in the United Kingdom, and has been serving all its patients for a long time. It was opened in the year 1839 and entirely rebuilt between 1880-1881. Since the year 1930 since then, the hospital has been functioning for the upliftment and betterment of all its patients. All the hospitals in Wales are generally located in Cardiff which has a good geographical location. Cardiff is known to be 39% cheaper than that London and its average cost of utilities is affordable along with entertainment as well as that entertainment working out at a much cheaper rate </w:t>
      </w:r>
      <w:r>
        <w:rPr>
          <w:rFonts w:ascii="Times New Roman" w:eastAsia="Times New Roman" w:hAnsi="Times New Roman" w:cs="Times New Roman"/>
          <w:sz w:val="24"/>
          <w:szCs w:val="24"/>
          <w:highlight w:val="white"/>
        </w:rPr>
        <w:t>(History of Cardiff Union Workhouse - Archives Hub, 2022)</w:t>
      </w:r>
      <w:r>
        <w:rPr>
          <w:rFonts w:ascii="Times New Roman" w:eastAsia="Times New Roman" w:hAnsi="Times New Roman" w:cs="Times New Roman"/>
          <w:sz w:val="24"/>
          <w:szCs w:val="24"/>
        </w:rPr>
        <w:t xml:space="preserve">. The hospital expenses at Cardiff are much lesser in comparison to other places. Along with this, Cardiff is having good connectivity in terms of transportation as well as which can be reached at a much lesser price </w:t>
      </w:r>
      <w:r>
        <w:rPr>
          <w:rFonts w:ascii="Times New Roman" w:eastAsia="Times New Roman" w:hAnsi="Times New Roman" w:cs="Times New Roman"/>
          <w:sz w:val="24"/>
          <w:szCs w:val="24"/>
          <w:highlight w:val="white"/>
        </w:rPr>
        <w:t>(www.uprise marketing.co.uk, 2022)</w:t>
      </w:r>
      <w:r>
        <w:rPr>
          <w:rFonts w:ascii="Times New Roman" w:eastAsia="Times New Roman" w:hAnsi="Times New Roman" w:cs="Times New Roman"/>
          <w:sz w:val="24"/>
          <w:szCs w:val="24"/>
        </w:rPr>
        <w:t xml:space="preserve">. Cardiff has good bus links even the lanes for the cycle are easily accessible. The traffic at this place is also not much. This shows that the place has good geographical connectivity to help hospitals to set up. </w:t>
      </w:r>
    </w:p>
    <w:p w14:paraId="4FB28431" w14:textId="77777777" w:rsidR="009A3037"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hospital follows the physicians' hospital hierarchy and this states that the organization needs to follow the hierarchy as per the roles and responsibilities of the physicians working in the organization. </w:t>
      </w:r>
    </w:p>
    <w:p w14:paraId="0E863A19" w14:textId="0E7F9794" w:rsidR="009A3037" w:rsidRPr="00617ED9" w:rsidRDefault="00000000">
      <w:pPr>
        <w:spacing w:line="360" w:lineRule="auto"/>
        <w:jc w:val="center"/>
        <w:rPr>
          <w:rFonts w:ascii="Times New Roman" w:eastAsia="Times New Roman" w:hAnsi="Times New Roman" w:cs="Times New Roman"/>
          <w:b/>
          <w:bCs/>
          <w:sz w:val="24"/>
          <w:szCs w:val="24"/>
        </w:rPr>
      </w:pPr>
      <w:r w:rsidRPr="00617ED9">
        <w:rPr>
          <w:rFonts w:ascii="Times New Roman" w:eastAsia="Times New Roman" w:hAnsi="Times New Roman" w:cs="Times New Roman"/>
          <w:b/>
          <w:bCs/>
          <w:noProof/>
          <w:sz w:val="24"/>
          <w:szCs w:val="24"/>
        </w:rPr>
        <w:lastRenderedPageBreak/>
        <w:drawing>
          <wp:inline distT="114300" distB="114300" distL="114300" distR="114300" wp14:anchorId="5363117D" wp14:editId="1AA2C09A">
            <wp:extent cx="3243263" cy="3882959"/>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8"/>
                    <a:stretch>
                      <a:fillRect/>
                    </a:stretch>
                  </pic:blipFill>
                  <pic:spPr>
                    <a:xfrm>
                      <a:off x="0" y="0"/>
                      <a:ext cx="3243263" cy="3882959"/>
                    </a:xfrm>
                    <a:prstGeom prst="rect">
                      <a:avLst/>
                    </a:prstGeom>
                  </pic:spPr>
                </pic:pic>
              </a:graphicData>
            </a:graphic>
          </wp:inline>
        </w:drawing>
      </w:r>
    </w:p>
    <w:p w14:paraId="4FE6D0FF" w14:textId="6F50746F" w:rsidR="00617ED9" w:rsidRPr="00617ED9" w:rsidRDefault="00617ED9">
      <w:pPr>
        <w:spacing w:line="360" w:lineRule="auto"/>
        <w:jc w:val="center"/>
        <w:rPr>
          <w:rFonts w:ascii="Times New Roman" w:eastAsia="Times New Roman" w:hAnsi="Times New Roman" w:cs="Times New Roman"/>
          <w:b/>
          <w:bCs/>
          <w:sz w:val="24"/>
          <w:szCs w:val="24"/>
        </w:rPr>
      </w:pPr>
      <w:r w:rsidRPr="00617ED9">
        <w:rPr>
          <w:rFonts w:ascii="Times New Roman" w:eastAsia="Times New Roman" w:hAnsi="Times New Roman" w:cs="Times New Roman"/>
          <w:b/>
          <w:bCs/>
          <w:sz w:val="24"/>
          <w:szCs w:val="24"/>
        </w:rPr>
        <w:t>Figure 1: Shows the Physician Hospitality Hierarchy</w:t>
      </w:r>
    </w:p>
    <w:p w14:paraId="7C8FB2BE" w14:textId="7300A5B2" w:rsidR="00617ED9" w:rsidRDefault="00617ED9">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w:t>
      </w:r>
      <w:r w:rsidRPr="00617ED9">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sz w:val="24"/>
          <w:szCs w:val="24"/>
          <w:highlight w:val="white"/>
        </w:rPr>
        <w:t>www.uprise marketing.co.uk, 2022</w:t>
      </w:r>
      <w:r>
        <w:rPr>
          <w:rFonts w:ascii="Times New Roman" w:eastAsia="Times New Roman" w:hAnsi="Times New Roman" w:cs="Times New Roman"/>
          <w:sz w:val="24"/>
          <w:szCs w:val="24"/>
        </w:rPr>
        <w:t>)</w:t>
      </w:r>
    </w:p>
    <w:p w14:paraId="4E6F92F2" w14:textId="77777777" w:rsidR="009A3037"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Each and every single hospital operating in Wales is having at least 50 staff members including doctors, nurses, and others. In this, the attending physician remains at the senior most level and is known to be the doctor who helps and is directly responsible for taking sole decisions related to the hospitals and even in regard to the providing proper set of treatments to the patients. These doctors are well trained and have a minimum of 3 years of experience. After this, the rest of the fellow staff members come into action. </w:t>
      </w:r>
    </w:p>
    <w:p w14:paraId="29651ACB" w14:textId="77777777" w:rsidR="009A3037" w:rsidRDefault="00000000" w:rsidP="00617ED9">
      <w:pPr>
        <w:pStyle w:val="Heading1"/>
      </w:pPr>
      <w:bookmarkStart w:id="2" w:name="_Toc111752171"/>
      <w:r>
        <w:t>2.2 KMVC</w:t>
      </w:r>
      <w:bookmarkEnd w:id="2"/>
    </w:p>
    <w:p w14:paraId="26C19F29" w14:textId="77777777" w:rsidR="009A3037"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Knowledge management remains focused on the development of the structure. Transfer, application as well as dissemination of the knowledge of the entire organization. Knowledge is known to be treated as per the production face and helps the entire organization to manage overall in a proper manner. </w:t>
      </w:r>
    </w:p>
    <w:p w14:paraId="14D6DF82" w14:textId="38392C73" w:rsidR="009A3037"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KMVC or the Knowledge Management Value Chain is known to be a model for increasing </w:t>
      </w:r>
      <w:r w:rsidRPr="00132418">
        <w:rPr>
          <w:rFonts w:ascii="Times New Roman" w:eastAsia="Times New Roman" w:hAnsi="Times New Roman" w:cs="Times New Roman"/>
          <w:sz w:val="24"/>
          <w:szCs w:val="24"/>
        </w:rPr>
        <w:t xml:space="preserve">knowledge as per the moves from 1 to 5 within the model itself from the left to the right. It helps </w:t>
      </w:r>
      <w:r w:rsidRPr="00132418">
        <w:rPr>
          <w:rFonts w:ascii="Times New Roman" w:eastAsia="Times New Roman" w:hAnsi="Times New Roman" w:cs="Times New Roman"/>
          <w:sz w:val="24"/>
          <w:szCs w:val="24"/>
        </w:rPr>
        <w:lastRenderedPageBreak/>
        <w:t>the oath nation to remain organized as well as to keep on managing its processes in a well-behaved manner</w:t>
      </w:r>
      <w:r w:rsidR="00132418" w:rsidRPr="00132418">
        <w:rPr>
          <w:rFonts w:ascii="Times New Roman" w:eastAsia="Times New Roman" w:hAnsi="Times New Roman" w:cs="Times New Roman"/>
          <w:sz w:val="24"/>
          <w:szCs w:val="24"/>
        </w:rPr>
        <w:t xml:space="preserve"> (</w:t>
      </w:r>
      <w:r w:rsidR="00132418" w:rsidRPr="00132418">
        <w:rPr>
          <w:rFonts w:ascii="Times New Roman" w:hAnsi="Times New Roman" w:cs="Times New Roman"/>
          <w:color w:val="222222"/>
          <w:sz w:val="24"/>
          <w:szCs w:val="24"/>
          <w:shd w:val="clear" w:color="auto" w:fill="FFFFFF"/>
        </w:rPr>
        <w:t>Santoro et al. 2018</w:t>
      </w:r>
      <w:r w:rsidR="00132418" w:rsidRPr="00132418">
        <w:rPr>
          <w:rFonts w:ascii="Times New Roman" w:eastAsia="Times New Roman" w:hAnsi="Times New Roman" w:cs="Times New Roman"/>
          <w:sz w:val="24"/>
          <w:szCs w:val="24"/>
        </w:rPr>
        <w:t>)</w:t>
      </w:r>
      <w:r w:rsidRPr="00132418">
        <w:rPr>
          <w:rFonts w:ascii="Times New Roman" w:eastAsia="Times New Roman" w:hAnsi="Times New Roman" w:cs="Times New Roman"/>
          <w:sz w:val="24"/>
          <w:szCs w:val="24"/>
        </w:rPr>
        <w:t>. In turn, this helps the company to keep on increasing its productivity in a significant manner.</w:t>
      </w:r>
      <w:r>
        <w:rPr>
          <w:rFonts w:ascii="Times New Roman" w:eastAsia="Times New Roman" w:hAnsi="Times New Roman" w:cs="Times New Roman"/>
          <w:sz w:val="24"/>
          <w:szCs w:val="24"/>
        </w:rPr>
        <w:t xml:space="preserve"> </w:t>
      </w:r>
    </w:p>
    <w:p w14:paraId="124927BD" w14:textId="77777777" w:rsidR="009A3037"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model consists of five different stages which are as follows:</w:t>
      </w:r>
    </w:p>
    <w:p w14:paraId="09B573BF" w14:textId="07EC8D83" w:rsidR="009A3037" w:rsidRDefault="00000000" w:rsidP="00D11E1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Knowledge Inventory: </w:t>
      </w:r>
      <w:r>
        <w:rPr>
          <w:rFonts w:ascii="Times New Roman" w:eastAsia="Times New Roman" w:hAnsi="Times New Roman" w:cs="Times New Roman"/>
          <w:sz w:val="24"/>
          <w:szCs w:val="24"/>
        </w:rPr>
        <w:t>The organization uses strategic objectives to acquire and achieve the objectives of the organization. All the resources which are available to the organization need to be properly maintained and utilized. Proper knowledge of the asset or the resources of the firm must be there in order to ensure that at the time of need it is being well utilized. For example, employees or the staff members of the hospital, especially the doctors, are known to be the key asset of the firm</w:t>
      </w:r>
      <w:r w:rsidR="00D11E19">
        <w:rPr>
          <w:rFonts w:ascii="Times New Roman" w:eastAsia="Times New Roman" w:hAnsi="Times New Roman" w:cs="Times New Roman"/>
          <w:sz w:val="24"/>
          <w:szCs w:val="24"/>
        </w:rPr>
        <w:t xml:space="preserve"> (</w:t>
      </w:r>
      <w:r w:rsidR="00D11E19" w:rsidRPr="00132418">
        <w:rPr>
          <w:rFonts w:ascii="Times New Roman" w:hAnsi="Times New Roman" w:cs="Times New Roman"/>
          <w:color w:val="222222"/>
          <w:sz w:val="24"/>
          <w:szCs w:val="24"/>
          <w:shd w:val="clear" w:color="auto" w:fill="FFFFFF"/>
        </w:rPr>
        <w:t>Santoro et al. 2018</w:t>
      </w:r>
      <w:r w:rsidR="00D11E19">
        <w:rPr>
          <w:rFonts w:ascii="Times New Roman" w:eastAsia="Times New Roman" w:hAnsi="Times New Roman" w:cs="Times New Roman"/>
          <w:sz w:val="24"/>
          <w:szCs w:val="24"/>
        </w:rPr>
        <w:t>)</w:t>
      </w:r>
      <w:r>
        <w:rPr>
          <w:rFonts w:ascii="Times New Roman" w:eastAsia="Times New Roman" w:hAnsi="Times New Roman" w:cs="Times New Roman"/>
          <w:sz w:val="24"/>
          <w:szCs w:val="24"/>
        </w:rPr>
        <w:t>. It is essential for the firm to utilize all its key assets including doctors to help its patients. Especially at the time of critical situations like that of the pandemic. It is the doctor who helps patients at the time of the pandemic. Different celebrations are being conducted by the staff members of the hospitals to keep the staff members engaged.</w:t>
      </w:r>
    </w:p>
    <w:p w14:paraId="11262927" w14:textId="77777777" w:rsidR="009A3037" w:rsidRDefault="0000000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Knowledge Development</w:t>
      </w:r>
    </w:p>
    <w:p w14:paraId="00056A94" w14:textId="77777777" w:rsidR="009A3037"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All the staff members of St. David's hospital need to be trained properly from time to time to ensure that at the time of an emergency like that of the pandemic staff members can easily work together. Training at the time of technology integration within the firm also needs to be provided. This is needed to ensure that all the staff members are well trained and are able to operate technologies for treatments of the patients. In order to apply all of these models, Quinn Management and its roles come into action </w:t>
      </w:r>
      <w:r>
        <w:rPr>
          <w:rFonts w:ascii="Times New Roman" w:eastAsia="Times New Roman" w:hAnsi="Times New Roman" w:cs="Times New Roman"/>
          <w:sz w:val="24"/>
          <w:szCs w:val="24"/>
          <w:highlight w:val="white"/>
        </w:rPr>
        <w:t>(Quinn Management roles, a practical approach to Management Development, 2022)</w:t>
      </w:r>
      <w:r>
        <w:rPr>
          <w:rFonts w:ascii="Times New Roman" w:eastAsia="Times New Roman" w:hAnsi="Times New Roman" w:cs="Times New Roman"/>
          <w:sz w:val="24"/>
          <w:szCs w:val="24"/>
        </w:rPr>
        <w:t xml:space="preserve">. The Quinn model helps in setting up the Management Development trajectory and helps the firm by appointing and aligning the learning journeys of each and every single employee of the hospital. </w:t>
      </w:r>
    </w:p>
    <w:p w14:paraId="6AD66616" w14:textId="77777777" w:rsidR="009A3037" w:rsidRDefault="0000000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Knowledge Sharing</w:t>
      </w:r>
    </w:p>
    <w:p w14:paraId="3E174E48" w14:textId="77777777" w:rsidR="009A3037"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Once the knowledge is being developed it needs to be shared among all the staff members of the organization. This is needed to ensure that all the staff members are being benefited by this and knowledge can be created. </w:t>
      </w:r>
    </w:p>
    <w:p w14:paraId="1F230456" w14:textId="77777777" w:rsidR="009A3037" w:rsidRDefault="0000000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Applying Knowledge </w:t>
      </w:r>
    </w:p>
    <w:p w14:paraId="1D6A2B77" w14:textId="7895B3B1" w:rsidR="009A3037"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By applying the knowledge to the </w:t>
      </w:r>
      <w:r w:rsidR="00617ED9">
        <w:rPr>
          <w:rFonts w:ascii="Times New Roman" w:eastAsia="Times New Roman" w:hAnsi="Times New Roman" w:cs="Times New Roman"/>
          <w:sz w:val="24"/>
          <w:szCs w:val="24"/>
        </w:rPr>
        <w:t>firm,</w:t>
      </w:r>
      <w:r>
        <w:rPr>
          <w:rFonts w:ascii="Times New Roman" w:eastAsia="Times New Roman" w:hAnsi="Times New Roman" w:cs="Times New Roman"/>
          <w:sz w:val="24"/>
          <w:szCs w:val="24"/>
        </w:rPr>
        <w:t xml:space="preserve"> it needs to be ensured that people or the staff members of the hospitals are familiar and are able to utilize all the information which are available in terms of </w:t>
      </w:r>
      <w:r>
        <w:rPr>
          <w:rFonts w:ascii="Times New Roman" w:eastAsia="Times New Roman" w:hAnsi="Times New Roman" w:cs="Times New Roman"/>
          <w:sz w:val="24"/>
          <w:szCs w:val="24"/>
        </w:rPr>
        <w:lastRenderedPageBreak/>
        <w:t xml:space="preserve">experiences as well as skills. Only with the help of knowledge sharing in the organization proper application can be done. This application at the later stage can be well applied. </w:t>
      </w:r>
    </w:p>
    <w:p w14:paraId="0D122E01" w14:textId="77777777" w:rsidR="009A3037" w:rsidRDefault="0000000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Evaluating Knowledge</w:t>
      </w:r>
    </w:p>
    <w:p w14:paraId="0D7B9191" w14:textId="77777777" w:rsidR="009A3037"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Evaluation is a continuous set of processes and it begins from its first stage this also enables one to keep on developing knowledge in a constant process along with a possible set of adjustments. </w:t>
      </w:r>
    </w:p>
    <w:p w14:paraId="588C19CD" w14:textId="77777777" w:rsidR="009A3037" w:rsidRDefault="00000000" w:rsidP="00617ED9">
      <w:pPr>
        <w:pStyle w:val="Heading1"/>
      </w:pPr>
      <w:bookmarkStart w:id="3" w:name="_Toc111752172"/>
      <w:r>
        <w:t>2.3 SECI Model</w:t>
      </w:r>
      <w:bookmarkEnd w:id="3"/>
    </w:p>
    <w:p w14:paraId="11C6BB2C" w14:textId="77777777" w:rsidR="009A3037"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SECI process stands as socialisation, externalisation. Combination and internationalization. This model is being invented by </w:t>
      </w:r>
      <w:proofErr w:type="spellStart"/>
      <w:r>
        <w:rPr>
          <w:rFonts w:ascii="Times New Roman" w:eastAsia="Times New Roman" w:hAnsi="Times New Roman" w:cs="Times New Roman"/>
          <w:sz w:val="24"/>
          <w:szCs w:val="24"/>
        </w:rPr>
        <w:t>Nonala</w:t>
      </w:r>
      <w:proofErr w:type="spellEnd"/>
      <w:r>
        <w:rPr>
          <w:rFonts w:ascii="Times New Roman" w:eastAsia="Times New Roman" w:hAnsi="Times New Roman" w:cs="Times New Roman"/>
          <w:sz w:val="24"/>
          <w:szCs w:val="24"/>
        </w:rPr>
        <w:t xml:space="preserve"> Takeuchi and with the help of this, the process of conversion has come into action with the effect of helping organizations to increase their knowledge. A spiral knowledge is being created by explicit knowledge as well as by tacit which remain interrelated with each other in a complete set of constant processes </w:t>
      </w:r>
      <w:r>
        <w:rPr>
          <w:rFonts w:ascii="Times New Roman" w:eastAsia="Times New Roman" w:hAnsi="Times New Roman" w:cs="Times New Roman"/>
          <w:sz w:val="24"/>
          <w:szCs w:val="24"/>
          <w:highlight w:val="white"/>
        </w:rPr>
        <w:t>(SECI Model: Knowledge Creation &amp; Dimensions (2022 Guide), 2022)</w:t>
      </w:r>
      <w:r>
        <w:rPr>
          <w:rFonts w:ascii="Times New Roman" w:eastAsia="Times New Roman" w:hAnsi="Times New Roman" w:cs="Times New Roman"/>
          <w:sz w:val="24"/>
          <w:szCs w:val="24"/>
        </w:rPr>
        <w:t xml:space="preserve">. The main aim of this model is to ensure that knowledge is being shared by individuals with others. As a result of which it remains interconnected with a piece of a new set of knowledge. </w:t>
      </w:r>
    </w:p>
    <w:p w14:paraId="10073777" w14:textId="77777777" w:rsidR="009A3037"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This model typically consists of four basic models which are discussed below:</w:t>
      </w:r>
    </w:p>
    <w:p w14:paraId="7FE797B5" w14:textId="77777777" w:rsidR="009A3037"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Socialization-</w:t>
      </w:r>
      <w:r>
        <w:rPr>
          <w:rFonts w:ascii="Times New Roman" w:eastAsia="Times New Roman" w:hAnsi="Times New Roman" w:cs="Times New Roman"/>
          <w:sz w:val="24"/>
          <w:szCs w:val="24"/>
        </w:rPr>
        <w:t xml:space="preserve"> This process includes sharing knowledge with the help of a proper set of practices, observation, even imitation, and participation. Apprenticeship is known to be one of the best examples of socialization. This is known to be one of the best parts which are being well followed by St. David's hospital. Within the firm, all the staff members remain connected and work in a close connection with each other </w:t>
      </w:r>
      <w:r>
        <w:rPr>
          <w:rFonts w:ascii="Times New Roman" w:eastAsia="Times New Roman" w:hAnsi="Times New Roman" w:cs="Times New Roman"/>
          <w:sz w:val="24"/>
          <w:szCs w:val="24"/>
          <w:highlight w:val="white"/>
        </w:rPr>
        <w:t>(SECI Model: Knowledge Creation &amp; Dimensions (2022 Guide), 2022)</w:t>
      </w:r>
      <w:r>
        <w:rPr>
          <w:rFonts w:ascii="Times New Roman" w:eastAsia="Times New Roman" w:hAnsi="Times New Roman" w:cs="Times New Roman"/>
          <w:sz w:val="24"/>
          <w:szCs w:val="24"/>
        </w:rPr>
        <w:t xml:space="preserve">. This helps to increase employee engagement which allows knowledge sharing as well. </w:t>
      </w:r>
    </w:p>
    <w:p w14:paraId="72B405E5" w14:textId="77777777" w:rsidR="009A3037"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 xml:space="preserve">Externalisation- </w:t>
      </w:r>
      <w:r>
        <w:rPr>
          <w:rFonts w:ascii="Times New Roman" w:eastAsia="Times New Roman" w:hAnsi="Times New Roman" w:cs="Times New Roman"/>
          <w:sz w:val="24"/>
          <w:szCs w:val="24"/>
        </w:rPr>
        <w:t xml:space="preserve">It is a complex as well as an essential set of mechanisms for knowledge conversion, this enables each of the employees or the staff members to engage and communicate with each other. This helps to share knowledge among all the workers of the organization. </w:t>
      </w:r>
    </w:p>
    <w:p w14:paraId="7F5307DE" w14:textId="77777777" w:rsidR="009A3037"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 xml:space="preserve">Combination- </w:t>
      </w:r>
      <w:r>
        <w:rPr>
          <w:rFonts w:ascii="Times New Roman" w:eastAsia="Times New Roman" w:hAnsi="Times New Roman" w:cs="Times New Roman"/>
          <w:sz w:val="24"/>
          <w:szCs w:val="24"/>
        </w:rPr>
        <w:t xml:space="preserve">In this knowledge is being combined all together and then modifies and even gets well processed in the form of a much more complicated and even systematic knowledge system </w:t>
      </w:r>
      <w:r>
        <w:rPr>
          <w:rFonts w:ascii="Times New Roman" w:eastAsia="Times New Roman" w:hAnsi="Times New Roman" w:cs="Times New Roman"/>
          <w:sz w:val="24"/>
          <w:szCs w:val="24"/>
          <w:highlight w:val="white"/>
        </w:rPr>
        <w:t>(SECI Model: Knowledge Creation &amp; Dimensions (2022 Guide), 2022)</w:t>
      </w:r>
      <w:r>
        <w:rPr>
          <w:rFonts w:ascii="Times New Roman" w:eastAsia="Times New Roman" w:hAnsi="Times New Roman" w:cs="Times New Roman"/>
          <w:sz w:val="24"/>
          <w:szCs w:val="24"/>
        </w:rPr>
        <w:t xml:space="preserve">. This form not only helps the organization but in turn, also helps the company to work in close contact with the other members. That knowledge keeps on being shared with all of the rest of the members of the firm. </w:t>
      </w:r>
    </w:p>
    <w:p w14:paraId="2F61BC39" w14:textId="77777777" w:rsidR="009A3037"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lastRenderedPageBreak/>
        <w:t xml:space="preserve">Internalization- </w:t>
      </w:r>
      <w:r>
        <w:rPr>
          <w:rFonts w:ascii="Times New Roman" w:eastAsia="Times New Roman" w:hAnsi="Times New Roman" w:cs="Times New Roman"/>
          <w:sz w:val="24"/>
          <w:szCs w:val="24"/>
        </w:rPr>
        <w:t xml:space="preserve">This is the final step of the model of the SECI, and is also referred to as praxis. There are different types of knowledge which are apples and also are being used in a practical set of situations in order to deal with knowledge which in turn helps to create capabilities. </w:t>
      </w:r>
    </w:p>
    <w:p w14:paraId="537E91D3" w14:textId="77777777" w:rsidR="009A3037"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Generally, each and every single firm is having the SECI model, and even in this organization also the SECI model is present. St. David's hospital includes the SECI model in terms of knowledge sharing. Knowledge sharing helps employees to remain engaged with each other and work together towards a common goal. </w:t>
      </w:r>
    </w:p>
    <w:p w14:paraId="39AD318E" w14:textId="77777777" w:rsidR="009A3037" w:rsidRDefault="00000000" w:rsidP="00617ED9">
      <w:pPr>
        <w:pStyle w:val="Heading1"/>
      </w:pPr>
      <w:bookmarkStart w:id="4" w:name="_Toc111752173"/>
      <w:r>
        <w:t>2.4 KMVC-Support Systems</w:t>
      </w:r>
      <w:bookmarkEnd w:id="4"/>
    </w:p>
    <w:p w14:paraId="4452EFA0" w14:textId="77777777" w:rsidR="009A3037"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This KM system can be used by the executive team of the organization to retrieve all the knowledge synchronously. Through this, the executive team of the mentioned organization is able to improve the understanding and increase the collaboration among the team members for a longer time. It can be said that through adaptation of the KM system the HR department is able to improve the organizational agility to get better success in an accurate way (</w:t>
      </w:r>
      <w:r>
        <w:rPr>
          <w:rFonts w:ascii="Times New Roman" w:eastAsia="Times New Roman" w:hAnsi="Times New Roman" w:cs="Times New Roman"/>
          <w:sz w:val="24"/>
          <w:szCs w:val="24"/>
          <w:highlight w:val="white"/>
        </w:rPr>
        <w:t>Pokhrel, 2021)</w:t>
      </w:r>
      <w:r>
        <w:rPr>
          <w:rFonts w:ascii="Times New Roman" w:eastAsia="Times New Roman" w:hAnsi="Times New Roman" w:cs="Times New Roman"/>
          <w:sz w:val="24"/>
          <w:szCs w:val="24"/>
        </w:rPr>
        <w:t xml:space="preserve">. KM is a tool that helps an organization accomplish its goals more effectively and quickly by integrating a collection of initiatives, structures, and intervention programs designed to encourage the seamless process and exchange of information related to the organization and eliminate re-invention. </w:t>
      </w:r>
    </w:p>
    <w:p w14:paraId="3CBF9B33" w14:textId="013408DA" w:rsidR="009A3037"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Along with that, it can be said that the implementation of the KM system gradually creates a positive impact on doing all </w:t>
      </w:r>
      <w:r w:rsidR="00617ED9">
        <w:rPr>
          <w:rFonts w:ascii="Times New Roman" w:eastAsia="Times New Roman" w:hAnsi="Times New Roman" w:cs="Times New Roman"/>
          <w:sz w:val="24"/>
          <w:szCs w:val="24"/>
        </w:rPr>
        <w:t>behavioural</w:t>
      </w:r>
      <w:r>
        <w:rPr>
          <w:rFonts w:ascii="Times New Roman" w:eastAsia="Times New Roman" w:hAnsi="Times New Roman" w:cs="Times New Roman"/>
          <w:sz w:val="24"/>
          <w:szCs w:val="24"/>
        </w:rPr>
        <w:t xml:space="preserve"> interventions accordingly. The primary aim of the KM system is to promote smooth flow and share all the knowledge with the company.  Through the implementation of the KM strategy, it is gradually beneficial to provide several opportunities in an appropriate way. Through this, the management team of the mentioned company is able to improve awareness. As a result, all the better decisions have been developed through the KM strategies. Making proper and better decisions gradually helps to gain a competitive advantage in this competitive and globalized world. </w:t>
      </w:r>
    </w:p>
    <w:p w14:paraId="1DB1D7B5" w14:textId="77777777" w:rsidR="009A3037"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On the other hand, the KM system is beneficial to social networking, personalization, and codification accordingly. It can be said that proper adaptation of the KM approaches helps to make a strong influence on innovation and work performance. Customized information helps the executive team to get better productivity in the long run (</w:t>
      </w:r>
      <w:r>
        <w:rPr>
          <w:rFonts w:ascii="Times New Roman" w:eastAsia="Times New Roman" w:hAnsi="Times New Roman" w:cs="Times New Roman"/>
          <w:sz w:val="24"/>
          <w:szCs w:val="24"/>
          <w:highlight w:val="white"/>
        </w:rPr>
        <w:t>Chuchu and Maina, 2021)</w:t>
      </w:r>
      <w:r>
        <w:rPr>
          <w:rFonts w:ascii="Times New Roman" w:eastAsia="Times New Roman" w:hAnsi="Times New Roman" w:cs="Times New Roman"/>
          <w:sz w:val="24"/>
          <w:szCs w:val="24"/>
        </w:rPr>
        <w:t xml:space="preserve">. Through the implementation of the KM, approaches help to collaborate among the employees more socially and get better opportunities. Along with that automation can be adopted through the executive </w:t>
      </w:r>
      <w:r>
        <w:rPr>
          <w:rFonts w:ascii="Times New Roman" w:eastAsia="Times New Roman" w:hAnsi="Times New Roman" w:cs="Times New Roman"/>
          <w:sz w:val="24"/>
          <w:szCs w:val="24"/>
        </w:rPr>
        <w:lastRenderedPageBreak/>
        <w:t xml:space="preserve">team whale adopting KM approaches. Productivity and efficiency can be achieved through implementing this KM system. Better and faster decision-making processes can be conducted by the HR management team by applying the Knowledge management process. </w:t>
      </w:r>
    </w:p>
    <w:p w14:paraId="4AAD0EF9" w14:textId="77777777" w:rsidR="009A3037"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All the management team of the mentioned organization is able to conduct quicker problem-solving procedures. As a result, the employees are able to get better opportunities and productivity as well. KMVC support system can be done by getting accurate productivity in the future. All the errors, as well as the issues, can be resolved in the long run. It can be said that the executive team of the mentioned organization has taken the initiative to improve the business process. Proper adaptation of the mentioned organization is able to guide all the employees and supported them as well as support them in development and growth. On the other hand, through knowledge management, the executive team of the organization is able to create proper collaboration in an accurate way. All the organizational operations can be done in a proper easier scalable way accordingly. In this competitive and globalized world, all organizations take the initiative to achieve success within a limited time frame.  </w:t>
      </w:r>
    </w:p>
    <w:p w14:paraId="6C244696" w14:textId="7AEE0753" w:rsidR="009A3037" w:rsidRDefault="00000000" w:rsidP="00617ED9">
      <w:pPr>
        <w:pStyle w:val="Heading1"/>
      </w:pPr>
      <w:bookmarkStart w:id="5" w:name="_Toc111752174"/>
      <w:r>
        <w:t>2.5 RBV and VRIO Framework</w:t>
      </w:r>
      <w:bookmarkEnd w:id="5"/>
    </w:p>
    <w:p w14:paraId="189C04F3" w14:textId="1D521B59" w:rsidR="00617ED9" w:rsidRPr="00617ED9" w:rsidRDefault="00617ED9" w:rsidP="00617ED9">
      <w:pPr>
        <w:pStyle w:val="Heading2"/>
      </w:pPr>
      <w:bookmarkStart w:id="6" w:name="_Toc111752175"/>
      <w:r>
        <w:t>VRIO Framework</w:t>
      </w:r>
      <w:bookmarkEnd w:id="6"/>
    </w:p>
    <w:tbl>
      <w:tblPr>
        <w:tblStyle w:val="Table1"/>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560"/>
        <w:gridCol w:w="1560"/>
        <w:gridCol w:w="1560"/>
        <w:gridCol w:w="1560"/>
        <w:gridCol w:w="1560"/>
        <w:gridCol w:w="1560"/>
      </w:tblGrid>
      <w:tr w:rsidR="009A3037" w14:paraId="6CB22AFE" w14:textId="77777777">
        <w:tc>
          <w:tcPr>
            <w:tcW w:w="1560" w:type="dxa"/>
            <w:shd w:val="clear" w:color="auto" w:fill="auto"/>
            <w:tcMar>
              <w:top w:w="100" w:type="dxa"/>
              <w:left w:w="100" w:type="dxa"/>
              <w:bottom w:w="100" w:type="dxa"/>
              <w:right w:w="100" w:type="dxa"/>
            </w:tcMar>
          </w:tcPr>
          <w:p w14:paraId="46B4EA6B" w14:textId="77777777" w:rsidR="009A3037" w:rsidRDefault="00000000">
            <w:pPr>
              <w:widowControl w:val="0"/>
              <w:spacing w:before="240" w:after="20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Capability </w:t>
            </w:r>
          </w:p>
        </w:tc>
        <w:tc>
          <w:tcPr>
            <w:tcW w:w="1560" w:type="dxa"/>
            <w:shd w:val="clear" w:color="auto" w:fill="auto"/>
            <w:tcMar>
              <w:top w:w="100" w:type="dxa"/>
              <w:left w:w="100" w:type="dxa"/>
              <w:bottom w:w="100" w:type="dxa"/>
              <w:right w:w="100" w:type="dxa"/>
            </w:tcMar>
          </w:tcPr>
          <w:p w14:paraId="2591E383" w14:textId="77777777" w:rsidR="009A3037" w:rsidRDefault="00000000">
            <w:pPr>
              <w:widowControl w:val="0"/>
              <w:spacing w:before="240" w:after="20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Valuable </w:t>
            </w:r>
          </w:p>
        </w:tc>
        <w:tc>
          <w:tcPr>
            <w:tcW w:w="1560" w:type="dxa"/>
            <w:shd w:val="clear" w:color="auto" w:fill="auto"/>
            <w:tcMar>
              <w:top w:w="100" w:type="dxa"/>
              <w:left w:w="100" w:type="dxa"/>
              <w:bottom w:w="100" w:type="dxa"/>
              <w:right w:w="100" w:type="dxa"/>
            </w:tcMar>
          </w:tcPr>
          <w:p w14:paraId="68D1EDDB" w14:textId="77777777" w:rsidR="009A3037" w:rsidRDefault="00000000">
            <w:pPr>
              <w:widowControl w:val="0"/>
              <w:spacing w:before="240" w:after="20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Rare </w:t>
            </w:r>
          </w:p>
        </w:tc>
        <w:tc>
          <w:tcPr>
            <w:tcW w:w="1560" w:type="dxa"/>
            <w:shd w:val="clear" w:color="auto" w:fill="auto"/>
            <w:tcMar>
              <w:top w:w="100" w:type="dxa"/>
              <w:left w:w="100" w:type="dxa"/>
              <w:bottom w:w="100" w:type="dxa"/>
              <w:right w:w="100" w:type="dxa"/>
            </w:tcMar>
          </w:tcPr>
          <w:p w14:paraId="589EDF85" w14:textId="77777777" w:rsidR="009A3037" w:rsidRDefault="00000000">
            <w:pPr>
              <w:widowControl w:val="0"/>
              <w:spacing w:before="240" w:after="20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Imitable </w:t>
            </w:r>
          </w:p>
        </w:tc>
        <w:tc>
          <w:tcPr>
            <w:tcW w:w="1560" w:type="dxa"/>
            <w:shd w:val="clear" w:color="auto" w:fill="auto"/>
            <w:tcMar>
              <w:top w:w="100" w:type="dxa"/>
              <w:left w:w="100" w:type="dxa"/>
              <w:bottom w:w="100" w:type="dxa"/>
              <w:right w:w="100" w:type="dxa"/>
            </w:tcMar>
          </w:tcPr>
          <w:p w14:paraId="61F1DFE9" w14:textId="77777777" w:rsidR="009A3037" w:rsidRDefault="00000000">
            <w:pPr>
              <w:widowControl w:val="0"/>
              <w:spacing w:before="240" w:after="20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Organized </w:t>
            </w:r>
          </w:p>
        </w:tc>
        <w:tc>
          <w:tcPr>
            <w:tcW w:w="1560" w:type="dxa"/>
            <w:shd w:val="clear" w:color="auto" w:fill="auto"/>
            <w:tcMar>
              <w:top w:w="100" w:type="dxa"/>
              <w:left w:w="100" w:type="dxa"/>
              <w:bottom w:w="100" w:type="dxa"/>
              <w:right w:w="100" w:type="dxa"/>
            </w:tcMar>
          </w:tcPr>
          <w:p w14:paraId="1727CB62" w14:textId="77777777" w:rsidR="009A3037" w:rsidRDefault="00000000">
            <w:pPr>
              <w:widowControl w:val="0"/>
              <w:spacing w:before="240" w:after="20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Impacts on competitive advantage </w:t>
            </w:r>
          </w:p>
        </w:tc>
      </w:tr>
      <w:tr w:rsidR="009A3037" w14:paraId="27C0C9CE" w14:textId="77777777">
        <w:tc>
          <w:tcPr>
            <w:tcW w:w="1560" w:type="dxa"/>
            <w:shd w:val="clear" w:color="auto" w:fill="auto"/>
            <w:tcMar>
              <w:top w:w="100" w:type="dxa"/>
              <w:left w:w="100" w:type="dxa"/>
              <w:bottom w:w="100" w:type="dxa"/>
              <w:right w:w="100" w:type="dxa"/>
            </w:tcMar>
          </w:tcPr>
          <w:p w14:paraId="0A283B8D" w14:textId="77777777" w:rsidR="009A3037" w:rsidRDefault="00000000">
            <w:pPr>
              <w:widowControl w:val="0"/>
              <w:spacing w:before="24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Technological integration </w:t>
            </w:r>
          </w:p>
        </w:tc>
        <w:tc>
          <w:tcPr>
            <w:tcW w:w="1560" w:type="dxa"/>
            <w:shd w:val="clear" w:color="auto" w:fill="auto"/>
            <w:tcMar>
              <w:top w:w="100" w:type="dxa"/>
              <w:left w:w="100" w:type="dxa"/>
              <w:bottom w:w="100" w:type="dxa"/>
              <w:right w:w="100" w:type="dxa"/>
            </w:tcMar>
          </w:tcPr>
          <w:p w14:paraId="44814BA4" w14:textId="77777777" w:rsidR="009A3037" w:rsidRDefault="00000000">
            <w:pPr>
              <w:widowControl w:val="0"/>
              <w:spacing w:before="24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Yes </w:t>
            </w:r>
          </w:p>
        </w:tc>
        <w:tc>
          <w:tcPr>
            <w:tcW w:w="1560" w:type="dxa"/>
            <w:shd w:val="clear" w:color="auto" w:fill="auto"/>
            <w:tcMar>
              <w:top w:w="100" w:type="dxa"/>
              <w:left w:w="100" w:type="dxa"/>
              <w:bottom w:w="100" w:type="dxa"/>
              <w:right w:w="100" w:type="dxa"/>
            </w:tcMar>
          </w:tcPr>
          <w:p w14:paraId="2F3FADFE" w14:textId="77777777" w:rsidR="009A3037" w:rsidRDefault="00000000">
            <w:pPr>
              <w:widowControl w:val="0"/>
              <w:spacing w:before="24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Yes </w:t>
            </w:r>
          </w:p>
        </w:tc>
        <w:tc>
          <w:tcPr>
            <w:tcW w:w="1560" w:type="dxa"/>
            <w:shd w:val="clear" w:color="auto" w:fill="auto"/>
            <w:tcMar>
              <w:top w:w="100" w:type="dxa"/>
              <w:left w:w="100" w:type="dxa"/>
              <w:bottom w:w="100" w:type="dxa"/>
              <w:right w:w="100" w:type="dxa"/>
            </w:tcMar>
          </w:tcPr>
          <w:p w14:paraId="3902B3D4" w14:textId="77777777" w:rsidR="009A3037" w:rsidRDefault="00000000">
            <w:pPr>
              <w:widowControl w:val="0"/>
              <w:spacing w:before="24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Yes </w:t>
            </w:r>
          </w:p>
        </w:tc>
        <w:tc>
          <w:tcPr>
            <w:tcW w:w="1560" w:type="dxa"/>
            <w:shd w:val="clear" w:color="auto" w:fill="auto"/>
            <w:tcMar>
              <w:top w:w="100" w:type="dxa"/>
              <w:left w:w="100" w:type="dxa"/>
              <w:bottom w:w="100" w:type="dxa"/>
              <w:right w:w="100" w:type="dxa"/>
            </w:tcMar>
          </w:tcPr>
          <w:p w14:paraId="37B99B97" w14:textId="77777777" w:rsidR="009A3037" w:rsidRDefault="00000000">
            <w:pPr>
              <w:widowControl w:val="0"/>
              <w:spacing w:before="24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Yes </w:t>
            </w:r>
          </w:p>
        </w:tc>
        <w:tc>
          <w:tcPr>
            <w:tcW w:w="1560" w:type="dxa"/>
            <w:shd w:val="clear" w:color="auto" w:fill="auto"/>
            <w:tcMar>
              <w:top w:w="100" w:type="dxa"/>
              <w:left w:w="100" w:type="dxa"/>
              <w:bottom w:w="100" w:type="dxa"/>
              <w:right w:w="100" w:type="dxa"/>
            </w:tcMar>
          </w:tcPr>
          <w:p w14:paraId="6692C5F2" w14:textId="77777777" w:rsidR="009A3037" w:rsidRDefault="00000000">
            <w:pPr>
              <w:widowControl w:val="0"/>
              <w:spacing w:before="24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Sustained competitive advantage</w:t>
            </w:r>
          </w:p>
        </w:tc>
      </w:tr>
      <w:tr w:rsidR="009A3037" w14:paraId="38933BAF" w14:textId="77777777">
        <w:tc>
          <w:tcPr>
            <w:tcW w:w="1560" w:type="dxa"/>
            <w:shd w:val="clear" w:color="auto" w:fill="auto"/>
            <w:tcMar>
              <w:top w:w="100" w:type="dxa"/>
              <w:left w:w="100" w:type="dxa"/>
              <w:bottom w:w="100" w:type="dxa"/>
              <w:right w:w="100" w:type="dxa"/>
            </w:tcMar>
          </w:tcPr>
          <w:p w14:paraId="2A0AA51A" w14:textId="77777777" w:rsidR="009A3037" w:rsidRDefault="00000000">
            <w:pPr>
              <w:widowControl w:val="0"/>
              <w:spacing w:before="24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Proper training for </w:t>
            </w:r>
            <w:r>
              <w:rPr>
                <w:rFonts w:ascii="Times New Roman" w:eastAsia="Times New Roman" w:hAnsi="Times New Roman" w:cs="Times New Roman"/>
                <w:sz w:val="24"/>
                <w:szCs w:val="24"/>
              </w:rPr>
              <w:lastRenderedPageBreak/>
              <w:t xml:space="preserve">the staff members </w:t>
            </w:r>
          </w:p>
        </w:tc>
        <w:tc>
          <w:tcPr>
            <w:tcW w:w="1560" w:type="dxa"/>
            <w:shd w:val="clear" w:color="auto" w:fill="auto"/>
            <w:tcMar>
              <w:top w:w="100" w:type="dxa"/>
              <w:left w:w="100" w:type="dxa"/>
              <w:bottom w:w="100" w:type="dxa"/>
              <w:right w:w="100" w:type="dxa"/>
            </w:tcMar>
          </w:tcPr>
          <w:p w14:paraId="756C91EF" w14:textId="77777777" w:rsidR="009A3037" w:rsidRDefault="00000000">
            <w:pPr>
              <w:widowControl w:val="0"/>
              <w:spacing w:before="24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Yes </w:t>
            </w:r>
          </w:p>
        </w:tc>
        <w:tc>
          <w:tcPr>
            <w:tcW w:w="1560" w:type="dxa"/>
            <w:shd w:val="clear" w:color="auto" w:fill="auto"/>
            <w:tcMar>
              <w:top w:w="100" w:type="dxa"/>
              <w:left w:w="100" w:type="dxa"/>
              <w:bottom w:w="100" w:type="dxa"/>
              <w:right w:w="100" w:type="dxa"/>
            </w:tcMar>
          </w:tcPr>
          <w:p w14:paraId="61278691" w14:textId="77777777" w:rsidR="009A3037" w:rsidRDefault="00000000">
            <w:pPr>
              <w:widowControl w:val="0"/>
              <w:spacing w:before="24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Yes </w:t>
            </w:r>
          </w:p>
        </w:tc>
        <w:tc>
          <w:tcPr>
            <w:tcW w:w="1560" w:type="dxa"/>
            <w:shd w:val="clear" w:color="auto" w:fill="auto"/>
            <w:tcMar>
              <w:top w:w="100" w:type="dxa"/>
              <w:left w:w="100" w:type="dxa"/>
              <w:bottom w:w="100" w:type="dxa"/>
              <w:right w:w="100" w:type="dxa"/>
            </w:tcMar>
          </w:tcPr>
          <w:p w14:paraId="4462558C" w14:textId="77777777" w:rsidR="009A3037" w:rsidRDefault="00000000">
            <w:pPr>
              <w:widowControl w:val="0"/>
              <w:spacing w:before="24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Yes </w:t>
            </w:r>
          </w:p>
        </w:tc>
        <w:tc>
          <w:tcPr>
            <w:tcW w:w="1560" w:type="dxa"/>
            <w:shd w:val="clear" w:color="auto" w:fill="auto"/>
            <w:tcMar>
              <w:top w:w="100" w:type="dxa"/>
              <w:left w:w="100" w:type="dxa"/>
              <w:bottom w:w="100" w:type="dxa"/>
              <w:right w:w="100" w:type="dxa"/>
            </w:tcMar>
          </w:tcPr>
          <w:p w14:paraId="0B78B2C8" w14:textId="77777777" w:rsidR="009A3037" w:rsidRDefault="00000000">
            <w:pPr>
              <w:widowControl w:val="0"/>
              <w:spacing w:before="24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Yes </w:t>
            </w:r>
          </w:p>
        </w:tc>
        <w:tc>
          <w:tcPr>
            <w:tcW w:w="1560" w:type="dxa"/>
            <w:shd w:val="clear" w:color="auto" w:fill="auto"/>
            <w:tcMar>
              <w:top w:w="100" w:type="dxa"/>
              <w:left w:w="100" w:type="dxa"/>
              <w:bottom w:w="100" w:type="dxa"/>
              <w:right w:w="100" w:type="dxa"/>
            </w:tcMar>
          </w:tcPr>
          <w:p w14:paraId="306F4ABF" w14:textId="77777777" w:rsidR="009A3037" w:rsidRDefault="00000000">
            <w:pPr>
              <w:widowControl w:val="0"/>
              <w:spacing w:before="24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Sustained competitive </w:t>
            </w:r>
            <w:r>
              <w:rPr>
                <w:rFonts w:ascii="Times New Roman" w:eastAsia="Times New Roman" w:hAnsi="Times New Roman" w:cs="Times New Roman"/>
                <w:sz w:val="24"/>
                <w:szCs w:val="24"/>
              </w:rPr>
              <w:lastRenderedPageBreak/>
              <w:t>advantage</w:t>
            </w:r>
          </w:p>
        </w:tc>
      </w:tr>
      <w:tr w:rsidR="009A3037" w14:paraId="6D662E89" w14:textId="77777777">
        <w:tc>
          <w:tcPr>
            <w:tcW w:w="1560" w:type="dxa"/>
            <w:shd w:val="clear" w:color="auto" w:fill="auto"/>
            <w:tcMar>
              <w:top w:w="100" w:type="dxa"/>
              <w:left w:w="100" w:type="dxa"/>
              <w:bottom w:w="100" w:type="dxa"/>
              <w:right w:w="100" w:type="dxa"/>
            </w:tcMar>
          </w:tcPr>
          <w:p w14:paraId="03656831" w14:textId="77777777" w:rsidR="009A3037" w:rsidRDefault="00000000">
            <w:pPr>
              <w:widowControl w:val="0"/>
              <w:spacing w:before="24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Increasing productivity </w:t>
            </w:r>
          </w:p>
        </w:tc>
        <w:tc>
          <w:tcPr>
            <w:tcW w:w="1560" w:type="dxa"/>
            <w:shd w:val="clear" w:color="auto" w:fill="auto"/>
            <w:tcMar>
              <w:top w:w="100" w:type="dxa"/>
              <w:left w:w="100" w:type="dxa"/>
              <w:bottom w:w="100" w:type="dxa"/>
              <w:right w:w="100" w:type="dxa"/>
            </w:tcMar>
          </w:tcPr>
          <w:p w14:paraId="645ADB71" w14:textId="77777777" w:rsidR="009A3037" w:rsidRDefault="00000000">
            <w:pPr>
              <w:widowControl w:val="0"/>
              <w:spacing w:before="24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Yes </w:t>
            </w:r>
          </w:p>
        </w:tc>
        <w:tc>
          <w:tcPr>
            <w:tcW w:w="1560" w:type="dxa"/>
            <w:shd w:val="clear" w:color="auto" w:fill="auto"/>
            <w:tcMar>
              <w:top w:w="100" w:type="dxa"/>
              <w:left w:w="100" w:type="dxa"/>
              <w:bottom w:w="100" w:type="dxa"/>
              <w:right w:w="100" w:type="dxa"/>
            </w:tcMar>
          </w:tcPr>
          <w:p w14:paraId="0CA16E5F" w14:textId="77777777" w:rsidR="009A3037" w:rsidRDefault="00000000">
            <w:pPr>
              <w:widowControl w:val="0"/>
              <w:spacing w:before="24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No </w:t>
            </w:r>
          </w:p>
        </w:tc>
        <w:tc>
          <w:tcPr>
            <w:tcW w:w="1560" w:type="dxa"/>
            <w:shd w:val="clear" w:color="auto" w:fill="auto"/>
            <w:tcMar>
              <w:top w:w="100" w:type="dxa"/>
              <w:left w:w="100" w:type="dxa"/>
              <w:bottom w:w="100" w:type="dxa"/>
              <w:right w:w="100" w:type="dxa"/>
            </w:tcMar>
          </w:tcPr>
          <w:p w14:paraId="2813F0B4" w14:textId="77777777" w:rsidR="009A3037" w:rsidRDefault="00000000">
            <w:pPr>
              <w:widowControl w:val="0"/>
              <w:spacing w:before="24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No</w:t>
            </w:r>
          </w:p>
        </w:tc>
        <w:tc>
          <w:tcPr>
            <w:tcW w:w="1560" w:type="dxa"/>
            <w:shd w:val="clear" w:color="auto" w:fill="auto"/>
            <w:tcMar>
              <w:top w:w="100" w:type="dxa"/>
              <w:left w:w="100" w:type="dxa"/>
              <w:bottom w:w="100" w:type="dxa"/>
              <w:right w:w="100" w:type="dxa"/>
            </w:tcMar>
          </w:tcPr>
          <w:p w14:paraId="2005FA17" w14:textId="77777777" w:rsidR="009A3037" w:rsidRDefault="00000000">
            <w:pPr>
              <w:widowControl w:val="0"/>
              <w:spacing w:before="24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Yes </w:t>
            </w:r>
          </w:p>
        </w:tc>
        <w:tc>
          <w:tcPr>
            <w:tcW w:w="1560" w:type="dxa"/>
            <w:shd w:val="clear" w:color="auto" w:fill="auto"/>
            <w:tcMar>
              <w:top w:w="100" w:type="dxa"/>
              <w:left w:w="100" w:type="dxa"/>
              <w:bottom w:w="100" w:type="dxa"/>
              <w:right w:w="100" w:type="dxa"/>
            </w:tcMar>
          </w:tcPr>
          <w:p w14:paraId="20580FE3" w14:textId="77777777" w:rsidR="009A3037" w:rsidRDefault="00000000">
            <w:pPr>
              <w:widowControl w:val="0"/>
              <w:spacing w:before="24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Competitive parity </w:t>
            </w:r>
          </w:p>
        </w:tc>
      </w:tr>
      <w:tr w:rsidR="009A3037" w14:paraId="0FCF044D" w14:textId="77777777">
        <w:tc>
          <w:tcPr>
            <w:tcW w:w="1560" w:type="dxa"/>
            <w:shd w:val="clear" w:color="auto" w:fill="auto"/>
            <w:tcMar>
              <w:top w:w="100" w:type="dxa"/>
              <w:left w:w="100" w:type="dxa"/>
              <w:bottom w:w="100" w:type="dxa"/>
              <w:right w:w="100" w:type="dxa"/>
            </w:tcMar>
          </w:tcPr>
          <w:p w14:paraId="04142B05" w14:textId="77777777" w:rsidR="009A3037" w:rsidRDefault="00000000">
            <w:pPr>
              <w:widowControl w:val="0"/>
              <w:spacing w:before="24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HRM and internal organizational control </w:t>
            </w:r>
          </w:p>
        </w:tc>
        <w:tc>
          <w:tcPr>
            <w:tcW w:w="1560" w:type="dxa"/>
            <w:shd w:val="clear" w:color="auto" w:fill="auto"/>
            <w:tcMar>
              <w:top w:w="100" w:type="dxa"/>
              <w:left w:w="100" w:type="dxa"/>
              <w:bottom w:w="100" w:type="dxa"/>
              <w:right w:w="100" w:type="dxa"/>
            </w:tcMar>
          </w:tcPr>
          <w:p w14:paraId="14C30C00" w14:textId="77777777" w:rsidR="009A3037" w:rsidRDefault="00000000">
            <w:pPr>
              <w:widowControl w:val="0"/>
              <w:spacing w:before="24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Yes </w:t>
            </w:r>
          </w:p>
        </w:tc>
        <w:tc>
          <w:tcPr>
            <w:tcW w:w="1560" w:type="dxa"/>
            <w:shd w:val="clear" w:color="auto" w:fill="auto"/>
            <w:tcMar>
              <w:top w:w="100" w:type="dxa"/>
              <w:left w:w="100" w:type="dxa"/>
              <w:bottom w:w="100" w:type="dxa"/>
              <w:right w:w="100" w:type="dxa"/>
            </w:tcMar>
          </w:tcPr>
          <w:p w14:paraId="19B023C9" w14:textId="77777777" w:rsidR="009A3037" w:rsidRDefault="00000000">
            <w:pPr>
              <w:widowControl w:val="0"/>
              <w:spacing w:before="24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Yes</w:t>
            </w:r>
          </w:p>
        </w:tc>
        <w:tc>
          <w:tcPr>
            <w:tcW w:w="1560" w:type="dxa"/>
            <w:shd w:val="clear" w:color="auto" w:fill="auto"/>
            <w:tcMar>
              <w:top w:w="100" w:type="dxa"/>
              <w:left w:w="100" w:type="dxa"/>
              <w:bottom w:w="100" w:type="dxa"/>
              <w:right w:w="100" w:type="dxa"/>
            </w:tcMar>
          </w:tcPr>
          <w:p w14:paraId="155989F3" w14:textId="77777777" w:rsidR="009A3037" w:rsidRDefault="00000000">
            <w:pPr>
              <w:widowControl w:val="0"/>
              <w:spacing w:before="24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No </w:t>
            </w:r>
          </w:p>
        </w:tc>
        <w:tc>
          <w:tcPr>
            <w:tcW w:w="1560" w:type="dxa"/>
            <w:shd w:val="clear" w:color="auto" w:fill="auto"/>
            <w:tcMar>
              <w:top w:w="100" w:type="dxa"/>
              <w:left w:w="100" w:type="dxa"/>
              <w:bottom w:w="100" w:type="dxa"/>
              <w:right w:w="100" w:type="dxa"/>
            </w:tcMar>
          </w:tcPr>
          <w:p w14:paraId="270DDE09" w14:textId="77777777" w:rsidR="009A3037" w:rsidRDefault="00000000">
            <w:pPr>
              <w:widowControl w:val="0"/>
              <w:spacing w:before="24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Yes </w:t>
            </w:r>
          </w:p>
        </w:tc>
        <w:tc>
          <w:tcPr>
            <w:tcW w:w="1560" w:type="dxa"/>
            <w:shd w:val="clear" w:color="auto" w:fill="auto"/>
            <w:tcMar>
              <w:top w:w="100" w:type="dxa"/>
              <w:left w:w="100" w:type="dxa"/>
              <w:bottom w:w="100" w:type="dxa"/>
              <w:right w:w="100" w:type="dxa"/>
            </w:tcMar>
          </w:tcPr>
          <w:p w14:paraId="5A0BBFEE" w14:textId="77777777" w:rsidR="009A3037" w:rsidRDefault="00000000">
            <w:pPr>
              <w:widowControl w:val="0"/>
              <w:spacing w:before="24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Temporary competitive advantage</w:t>
            </w:r>
          </w:p>
        </w:tc>
      </w:tr>
      <w:tr w:rsidR="009A3037" w14:paraId="737C52F6" w14:textId="77777777">
        <w:tc>
          <w:tcPr>
            <w:tcW w:w="1560" w:type="dxa"/>
            <w:shd w:val="clear" w:color="auto" w:fill="auto"/>
            <w:tcMar>
              <w:top w:w="100" w:type="dxa"/>
              <w:left w:w="100" w:type="dxa"/>
              <w:bottom w:w="100" w:type="dxa"/>
              <w:right w:w="100" w:type="dxa"/>
            </w:tcMar>
          </w:tcPr>
          <w:p w14:paraId="13E4B499" w14:textId="77777777" w:rsidR="009A3037" w:rsidRDefault="00000000">
            <w:pPr>
              <w:widowControl w:val="0"/>
              <w:spacing w:before="24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Brand image and equity </w:t>
            </w:r>
          </w:p>
        </w:tc>
        <w:tc>
          <w:tcPr>
            <w:tcW w:w="1560" w:type="dxa"/>
            <w:shd w:val="clear" w:color="auto" w:fill="auto"/>
            <w:tcMar>
              <w:top w:w="100" w:type="dxa"/>
              <w:left w:w="100" w:type="dxa"/>
              <w:bottom w:w="100" w:type="dxa"/>
              <w:right w:w="100" w:type="dxa"/>
            </w:tcMar>
          </w:tcPr>
          <w:p w14:paraId="47F11504" w14:textId="77777777" w:rsidR="009A3037" w:rsidRDefault="00000000">
            <w:pPr>
              <w:widowControl w:val="0"/>
              <w:spacing w:before="24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Yes </w:t>
            </w:r>
          </w:p>
        </w:tc>
        <w:tc>
          <w:tcPr>
            <w:tcW w:w="1560" w:type="dxa"/>
            <w:shd w:val="clear" w:color="auto" w:fill="auto"/>
            <w:tcMar>
              <w:top w:w="100" w:type="dxa"/>
              <w:left w:w="100" w:type="dxa"/>
              <w:bottom w:w="100" w:type="dxa"/>
              <w:right w:w="100" w:type="dxa"/>
            </w:tcMar>
          </w:tcPr>
          <w:p w14:paraId="06C02694" w14:textId="77777777" w:rsidR="009A3037" w:rsidRDefault="00000000">
            <w:pPr>
              <w:widowControl w:val="0"/>
              <w:spacing w:before="24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No </w:t>
            </w:r>
          </w:p>
        </w:tc>
        <w:tc>
          <w:tcPr>
            <w:tcW w:w="1560" w:type="dxa"/>
            <w:shd w:val="clear" w:color="auto" w:fill="auto"/>
            <w:tcMar>
              <w:top w:w="100" w:type="dxa"/>
              <w:left w:w="100" w:type="dxa"/>
              <w:bottom w:w="100" w:type="dxa"/>
              <w:right w:w="100" w:type="dxa"/>
            </w:tcMar>
          </w:tcPr>
          <w:p w14:paraId="1494B35E" w14:textId="77777777" w:rsidR="009A3037" w:rsidRDefault="00000000">
            <w:pPr>
              <w:widowControl w:val="0"/>
              <w:spacing w:before="24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No </w:t>
            </w:r>
          </w:p>
        </w:tc>
        <w:tc>
          <w:tcPr>
            <w:tcW w:w="1560" w:type="dxa"/>
            <w:shd w:val="clear" w:color="auto" w:fill="auto"/>
            <w:tcMar>
              <w:top w:w="100" w:type="dxa"/>
              <w:left w:w="100" w:type="dxa"/>
              <w:bottom w:w="100" w:type="dxa"/>
              <w:right w:w="100" w:type="dxa"/>
            </w:tcMar>
          </w:tcPr>
          <w:p w14:paraId="27B1C816" w14:textId="77777777" w:rsidR="009A3037" w:rsidRDefault="00000000">
            <w:pPr>
              <w:widowControl w:val="0"/>
              <w:spacing w:before="24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Yes </w:t>
            </w:r>
          </w:p>
        </w:tc>
        <w:tc>
          <w:tcPr>
            <w:tcW w:w="1560" w:type="dxa"/>
            <w:shd w:val="clear" w:color="auto" w:fill="auto"/>
            <w:tcMar>
              <w:top w:w="100" w:type="dxa"/>
              <w:left w:w="100" w:type="dxa"/>
              <w:bottom w:w="100" w:type="dxa"/>
              <w:right w:w="100" w:type="dxa"/>
            </w:tcMar>
          </w:tcPr>
          <w:p w14:paraId="6A55AA8A" w14:textId="77777777" w:rsidR="009A3037" w:rsidRDefault="00000000">
            <w:pPr>
              <w:widowControl w:val="0"/>
              <w:spacing w:before="24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Competitive parity </w:t>
            </w:r>
          </w:p>
        </w:tc>
      </w:tr>
    </w:tbl>
    <w:p w14:paraId="0387979D" w14:textId="77777777" w:rsidR="009A3037" w:rsidRDefault="00000000">
      <w:pPr>
        <w:spacing w:before="240" w:after="200"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Table 1: VRIO framework </w:t>
      </w:r>
    </w:p>
    <w:p w14:paraId="03D01969" w14:textId="77777777" w:rsidR="009A3037" w:rsidRDefault="00000000">
      <w:pPr>
        <w:spacing w:before="240" w:after="20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Researcher)</w:t>
      </w:r>
    </w:p>
    <w:p w14:paraId="616B8D89" w14:textId="77777777" w:rsidR="009A3037" w:rsidRDefault="00000000">
      <w:pPr>
        <w:spacing w:before="24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Strategic goals are used by the business to achieve and accomplish its goals. It is important for the business to preserve and effectively use all of its capabilities. To make sure that they are being effectively utilized during a moment of need, the firm's assets or resources must be properly understood. For instance, it is well recognized that the hospital's staff, particularly the doctors, are the company's most valuable asset. The business must use all of its important resources, including its physicians, to assist its patients (</w:t>
      </w:r>
      <w:r>
        <w:rPr>
          <w:rFonts w:ascii="Times New Roman" w:eastAsia="Times New Roman" w:hAnsi="Times New Roman" w:cs="Times New Roman"/>
          <w:sz w:val="24"/>
          <w:szCs w:val="24"/>
          <w:highlight w:val="white"/>
        </w:rPr>
        <w:t>Omar et al. 2020)</w:t>
      </w:r>
      <w:r>
        <w:rPr>
          <w:rFonts w:ascii="Times New Roman" w:eastAsia="Times New Roman" w:hAnsi="Times New Roman" w:cs="Times New Roman"/>
          <w:sz w:val="24"/>
          <w:szCs w:val="24"/>
        </w:rPr>
        <w:t>. Particularly during times of high-stakes scenarios like the pandemic. During the pandemic, the physician is the one who assists the patients. Along with that, it can be said that to guarantee that members of staff can readily cooperate during a crisis like the pandemic, St. David's hospitals must periodically provide proper training to all of its employees. The firm also needs to deliver retraining at the moment of technology incorporation. This is required to make sure that all employees are properly trained and equipped to use the latest medical technology.</w:t>
      </w:r>
    </w:p>
    <w:p w14:paraId="7621AA0A" w14:textId="77777777" w:rsidR="009A3037" w:rsidRDefault="00000000" w:rsidP="00617ED9">
      <w:pPr>
        <w:pStyle w:val="Heading2"/>
      </w:pPr>
      <w:bookmarkStart w:id="7" w:name="_Toc111752176"/>
      <w:r>
        <w:lastRenderedPageBreak/>
        <w:t>RBV Framework</w:t>
      </w:r>
      <w:bookmarkEnd w:id="7"/>
      <w:r>
        <w:t xml:space="preserve"> </w:t>
      </w:r>
    </w:p>
    <w:tbl>
      <w:tblPr>
        <w:tblStyle w:val="Table2"/>
        <w:tblW w:w="9360"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9A3037" w14:paraId="4B9BAA6B" w14:textId="77777777">
        <w:tc>
          <w:tcPr>
            <w:tcW w:w="4680" w:type="dxa"/>
            <w:shd w:val="clear" w:color="auto" w:fill="auto"/>
            <w:tcMar>
              <w:top w:w="100" w:type="dxa"/>
              <w:left w:w="100" w:type="dxa"/>
              <w:bottom w:w="100" w:type="dxa"/>
              <w:right w:w="100" w:type="dxa"/>
            </w:tcMar>
          </w:tcPr>
          <w:p w14:paraId="048549B5" w14:textId="77777777" w:rsidR="009A3037" w:rsidRDefault="00000000">
            <w:pPr>
              <w:widowControl w:val="0"/>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Tangible </w:t>
            </w:r>
          </w:p>
        </w:tc>
        <w:tc>
          <w:tcPr>
            <w:tcW w:w="4680" w:type="dxa"/>
            <w:shd w:val="clear" w:color="auto" w:fill="auto"/>
            <w:tcMar>
              <w:top w:w="100" w:type="dxa"/>
              <w:left w:w="100" w:type="dxa"/>
              <w:bottom w:w="100" w:type="dxa"/>
              <w:right w:w="100" w:type="dxa"/>
            </w:tcMar>
          </w:tcPr>
          <w:p w14:paraId="086952D7" w14:textId="77777777" w:rsidR="009A3037" w:rsidRDefault="00000000">
            <w:pPr>
              <w:widowControl w:val="0"/>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Intangible </w:t>
            </w:r>
          </w:p>
        </w:tc>
      </w:tr>
      <w:tr w:rsidR="009A3037" w14:paraId="121F6817" w14:textId="77777777">
        <w:tc>
          <w:tcPr>
            <w:tcW w:w="4680" w:type="dxa"/>
            <w:shd w:val="clear" w:color="auto" w:fill="auto"/>
            <w:tcMar>
              <w:top w:w="100" w:type="dxa"/>
              <w:left w:w="100" w:type="dxa"/>
              <w:bottom w:w="100" w:type="dxa"/>
              <w:right w:w="100" w:type="dxa"/>
            </w:tcMar>
          </w:tcPr>
          <w:p w14:paraId="2DE59A12" w14:textId="77777777" w:rsidR="009A3037" w:rsidRDefault="00000000">
            <w:pPr>
              <w:widowControl w:val="0"/>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Staff members </w:t>
            </w:r>
          </w:p>
          <w:p w14:paraId="5C547E27" w14:textId="77777777" w:rsidR="009A3037" w:rsidRDefault="00000000">
            <w:pPr>
              <w:widowControl w:val="0"/>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Training </w:t>
            </w:r>
          </w:p>
          <w:p w14:paraId="3078814D" w14:textId="77777777" w:rsidR="009A3037" w:rsidRDefault="00000000">
            <w:pPr>
              <w:widowControl w:val="0"/>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Supplies </w:t>
            </w:r>
          </w:p>
        </w:tc>
        <w:tc>
          <w:tcPr>
            <w:tcW w:w="4680" w:type="dxa"/>
            <w:shd w:val="clear" w:color="auto" w:fill="auto"/>
            <w:tcMar>
              <w:top w:w="100" w:type="dxa"/>
              <w:left w:w="100" w:type="dxa"/>
              <w:bottom w:w="100" w:type="dxa"/>
              <w:right w:w="100" w:type="dxa"/>
            </w:tcMar>
          </w:tcPr>
          <w:p w14:paraId="1A05265D" w14:textId="77777777" w:rsidR="009A3037" w:rsidRDefault="00000000">
            <w:pPr>
              <w:widowControl w:val="0"/>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Culture </w:t>
            </w:r>
          </w:p>
          <w:p w14:paraId="529D8AE3" w14:textId="77777777" w:rsidR="009A3037" w:rsidRDefault="00000000">
            <w:pPr>
              <w:widowControl w:val="0"/>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Brand equity </w:t>
            </w:r>
          </w:p>
          <w:p w14:paraId="00E5FCC9" w14:textId="77777777" w:rsidR="009A3037" w:rsidRDefault="00000000">
            <w:pPr>
              <w:widowControl w:val="0"/>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Reputation </w:t>
            </w:r>
          </w:p>
        </w:tc>
      </w:tr>
    </w:tbl>
    <w:p w14:paraId="59E8EF41" w14:textId="77777777" w:rsidR="009A3037" w:rsidRDefault="00000000">
      <w:pPr>
        <w:spacing w:before="240" w:after="20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sz w:val="24"/>
          <w:szCs w:val="24"/>
        </w:rPr>
        <w:t>Table 2: RBV framework</w:t>
      </w:r>
      <w:r>
        <w:rPr>
          <w:rFonts w:ascii="Times New Roman" w:eastAsia="Times New Roman" w:hAnsi="Times New Roman" w:cs="Times New Roman"/>
          <w:sz w:val="24"/>
          <w:szCs w:val="24"/>
        </w:rPr>
        <w:t xml:space="preserve"> </w:t>
      </w:r>
    </w:p>
    <w:p w14:paraId="582F7F18" w14:textId="77777777" w:rsidR="009A3037" w:rsidRDefault="00000000">
      <w:pPr>
        <w:spacing w:before="240" w:after="20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Researcher)</w:t>
      </w:r>
    </w:p>
    <w:p w14:paraId="312BA239" w14:textId="77777777" w:rsidR="009A3037" w:rsidRDefault="00000000">
      <w:pPr>
        <w:spacing w:before="24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Each major hospital functioning in Wales employs at least 50 people, comprising physicians, medics, and other employees of the company. In this, the attending physician continues to be at the highest level and is recognized as the doctor who directly assists and is responsible for making decisions regarding hospitals, including those pertaining to giving patients a suitable course of treatment. These medical professionals have at least 3 years of experience and are well-trained. The remainder of the members of staff then start working cultural aspects is intangible on the other hand, training has been listed as tangible accordingly. It is a part of the hospital's general division and has long assisted patients in receiving diagnoses. The St. David's Healthcare hospital is currently recognized as one of the facilities that assisted patients throughout pandemics. Doctors and other hospital employees are among the staff members at the facility. It can be said that by adopting this KM system the organization is able to enhance its productivity in the long run. </w:t>
      </w:r>
    </w:p>
    <w:p w14:paraId="71FB2AC3" w14:textId="77777777" w:rsidR="009A3037" w:rsidRDefault="00000000" w:rsidP="00040830">
      <w:pPr>
        <w:pStyle w:val="Heading1"/>
      </w:pPr>
      <w:bookmarkStart w:id="8" w:name="_Toc111752177"/>
      <w:r>
        <w:t>2.6 SWOT Analysis of the Organisation KM Systems</w:t>
      </w:r>
      <w:bookmarkEnd w:id="8"/>
    </w:p>
    <w:p w14:paraId="4BA474AC" w14:textId="77777777" w:rsidR="009A3037" w:rsidRDefault="00000000" w:rsidP="00040830">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Strengths</w:t>
      </w:r>
    </w:p>
    <w:p w14:paraId="7F1CD1CF" w14:textId="77777777" w:rsidR="009A3037" w:rsidRDefault="00000000" w:rsidP="00040830">
      <w:pPr>
        <w:numPr>
          <w:ilvl w:val="0"/>
          <w:numId w:val="3"/>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firm is having a good knowledge management system</w:t>
      </w:r>
    </w:p>
    <w:p w14:paraId="0FA9DE8C" w14:textId="77777777" w:rsidR="009A3037" w:rsidRDefault="00000000" w:rsidP="00040830">
      <w:pPr>
        <w:numPr>
          <w:ilvl w:val="0"/>
          <w:numId w:val="3"/>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Hospitals in Cardiff London are having good location preferences</w:t>
      </w:r>
    </w:p>
    <w:p w14:paraId="02CB6D84" w14:textId="77777777" w:rsidR="009A3037" w:rsidRDefault="00000000" w:rsidP="00040830">
      <w:pPr>
        <w:numPr>
          <w:ilvl w:val="0"/>
          <w:numId w:val="3"/>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Hospital is having good employee culture which is needed by the employees to keep the motivation of the employees higher</w:t>
      </w:r>
    </w:p>
    <w:p w14:paraId="51350D76" w14:textId="5B50A26B" w:rsidR="009A3037" w:rsidRDefault="00000000" w:rsidP="00040830">
      <w:pPr>
        <w:numPr>
          <w:ilvl w:val="0"/>
          <w:numId w:val="3"/>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 good working </w:t>
      </w:r>
      <w:r w:rsidR="00617ED9">
        <w:rPr>
          <w:rFonts w:ascii="Times New Roman" w:eastAsia="Times New Roman" w:hAnsi="Times New Roman" w:cs="Times New Roman"/>
          <w:sz w:val="24"/>
          <w:szCs w:val="24"/>
        </w:rPr>
        <w:t>cultures</w:t>
      </w:r>
    </w:p>
    <w:p w14:paraId="7B523DA9" w14:textId="77777777" w:rsidR="009A3037" w:rsidRDefault="00000000" w:rsidP="00040830">
      <w:pPr>
        <w:numPr>
          <w:ilvl w:val="0"/>
          <w:numId w:val="3"/>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brand image of the organization</w:t>
      </w:r>
    </w:p>
    <w:p w14:paraId="1D146C6A" w14:textId="77777777" w:rsidR="009A3037" w:rsidRDefault="00000000" w:rsidP="00040830">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Weaknesses</w:t>
      </w:r>
    </w:p>
    <w:p w14:paraId="338FE744" w14:textId="77777777" w:rsidR="009A3037" w:rsidRDefault="00000000" w:rsidP="00040830">
      <w:pPr>
        <w:numPr>
          <w:ilvl w:val="0"/>
          <w:numId w:val="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Irregular employee training</w:t>
      </w:r>
    </w:p>
    <w:p w14:paraId="32A7DD7E" w14:textId="77777777" w:rsidR="009A3037" w:rsidRDefault="00000000" w:rsidP="00040830">
      <w:pPr>
        <w:numPr>
          <w:ilvl w:val="0"/>
          <w:numId w:val="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Lack of new technologies</w:t>
      </w:r>
    </w:p>
    <w:p w14:paraId="6CE8F0AE" w14:textId="77777777" w:rsidR="009A3037" w:rsidRDefault="00000000" w:rsidP="00040830">
      <w:pPr>
        <w:numPr>
          <w:ilvl w:val="0"/>
          <w:numId w:val="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Lack of employees in terms of keeping the employees ready as a backup at the time of emergency</w:t>
      </w:r>
    </w:p>
    <w:p w14:paraId="3F662F1C" w14:textId="77777777" w:rsidR="009A3037" w:rsidRDefault="00000000" w:rsidP="00040830">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Opportunities</w:t>
      </w:r>
    </w:p>
    <w:p w14:paraId="4E2A0E3A" w14:textId="77777777" w:rsidR="009A3037" w:rsidRDefault="00000000" w:rsidP="00040830">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With the help of the latest technologies the firm will be able to treat patients suffering from different diseases</w:t>
      </w:r>
    </w:p>
    <w:p w14:paraId="3E70A4BB" w14:textId="77777777" w:rsidR="009A3037" w:rsidRDefault="00000000" w:rsidP="00040830">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brand image of the hospital is though good but still, the company needs to keep on working to ensure that even in the time of emergency like that of the pandemic the firm is able to maintain its reputation</w:t>
      </w:r>
    </w:p>
    <w:p w14:paraId="026C75BA" w14:textId="77777777" w:rsidR="009A3037" w:rsidRDefault="00000000" w:rsidP="00040830">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Online consultation for patients must be started</w:t>
      </w:r>
    </w:p>
    <w:p w14:paraId="15ED013E" w14:textId="77777777" w:rsidR="009A3037" w:rsidRDefault="00000000" w:rsidP="00040830">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Threats</w:t>
      </w:r>
    </w:p>
    <w:p w14:paraId="4055627F" w14:textId="77777777" w:rsidR="009A3037" w:rsidRDefault="00000000" w:rsidP="00040830">
      <w:pPr>
        <w:numPr>
          <w:ilvl w:val="0"/>
          <w:numId w:val="4"/>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Threats from other hospitals in Cardiff</w:t>
      </w:r>
    </w:p>
    <w:p w14:paraId="26B06ABE" w14:textId="77777777" w:rsidR="009A3037" w:rsidRDefault="00000000" w:rsidP="00040830">
      <w:pPr>
        <w:numPr>
          <w:ilvl w:val="0"/>
          <w:numId w:val="4"/>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Due to the lack of employees in the firm </w:t>
      </w:r>
    </w:p>
    <w:p w14:paraId="58FBD53C" w14:textId="77777777" w:rsidR="009A3037" w:rsidRDefault="00000000" w:rsidP="00040830">
      <w:pPr>
        <w:numPr>
          <w:ilvl w:val="0"/>
          <w:numId w:val="4"/>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Due to the lack of proper types of equipment or technologies the firm might not be able to treat patients as per need</w:t>
      </w:r>
    </w:p>
    <w:p w14:paraId="5030534F" w14:textId="77777777" w:rsidR="009A3037" w:rsidRDefault="00000000" w:rsidP="0004083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From the above SWOT analysis, it can be stated that the firm can easily increase its productivity by ensuring timely training for all the employees. Training needs to be provided to all of the employees from time to time. This is needed for the doctors, and nurses but also for the other staff members. The organization lacks proper equipment and technologies which needs to be included within the organization to ensure that all the patients are being treated on time. Even at the time of the pandemic the firm has been consistent and even determined at the time of handling patients. </w:t>
      </w:r>
    </w:p>
    <w:p w14:paraId="68F8E8D8" w14:textId="77777777" w:rsidR="009A3037" w:rsidRDefault="00000000" w:rsidP="00617ED9">
      <w:pPr>
        <w:pStyle w:val="Heading1"/>
        <w:rPr>
          <w:b w:val="0"/>
        </w:rPr>
      </w:pPr>
      <w:bookmarkStart w:id="9" w:name="_Toc111752178"/>
      <w:r>
        <w:t>3.0 Conclusion</w:t>
      </w:r>
      <w:bookmarkEnd w:id="9"/>
    </w:p>
    <w:p w14:paraId="30099CEF" w14:textId="03B40391" w:rsidR="009A3037"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From the above discussion, it can be stated that the organization needs to involve knowledge management strategies for the betterment. Different aspects of the KMVC are being well determined in the research study. St. David's has been well determined in serving the patients during the pandemic. Various frameworks are well illustrated in the research stating various strengths, weaknesses, opportunities and even threats are being defined which clearly states that knowledge management is one of the strengths of the organization. The lack of techniques or equipment needs to be transformed into the strength of the organization. </w:t>
      </w:r>
      <w:r w:rsidR="008D5555">
        <w:rPr>
          <w:rFonts w:ascii="Times New Roman" w:eastAsia="Times New Roman" w:hAnsi="Times New Roman" w:cs="Times New Roman"/>
          <w:sz w:val="24"/>
          <w:szCs w:val="24"/>
        </w:rPr>
        <w:t xml:space="preserve">Thus, it can be </w:t>
      </w:r>
      <w:r w:rsidR="00532914">
        <w:rPr>
          <w:rFonts w:ascii="Times New Roman" w:eastAsia="Times New Roman" w:hAnsi="Times New Roman" w:cs="Times New Roman"/>
          <w:sz w:val="24"/>
          <w:szCs w:val="24"/>
        </w:rPr>
        <w:t>concluded</w:t>
      </w:r>
      <w:r w:rsidR="008D5555">
        <w:rPr>
          <w:rFonts w:ascii="Times New Roman" w:eastAsia="Times New Roman" w:hAnsi="Times New Roman" w:cs="Times New Roman"/>
          <w:sz w:val="24"/>
          <w:szCs w:val="24"/>
        </w:rPr>
        <w:t xml:space="preserve"> </w:t>
      </w:r>
      <w:r w:rsidR="008D5555">
        <w:rPr>
          <w:rFonts w:ascii="Times New Roman" w:eastAsia="Times New Roman" w:hAnsi="Times New Roman" w:cs="Times New Roman"/>
          <w:sz w:val="24"/>
          <w:szCs w:val="24"/>
        </w:rPr>
        <w:lastRenderedPageBreak/>
        <w:t xml:space="preserve">that </w:t>
      </w:r>
      <w:r w:rsidR="00532914">
        <w:rPr>
          <w:rFonts w:ascii="Times New Roman" w:eastAsia="Times New Roman" w:hAnsi="Times New Roman" w:cs="Times New Roman"/>
          <w:sz w:val="24"/>
          <w:szCs w:val="24"/>
        </w:rPr>
        <w:t>knowledge</w:t>
      </w:r>
      <w:r w:rsidR="008D5555">
        <w:rPr>
          <w:rFonts w:ascii="Times New Roman" w:eastAsia="Times New Roman" w:hAnsi="Times New Roman" w:cs="Times New Roman"/>
          <w:sz w:val="24"/>
          <w:szCs w:val="24"/>
        </w:rPr>
        <w:t xml:space="preserve"> management is essential for the firm and must be well maintained from time to time. </w:t>
      </w:r>
    </w:p>
    <w:p w14:paraId="7BD636F7" w14:textId="77777777" w:rsidR="009A3037" w:rsidRDefault="009A3037">
      <w:pPr>
        <w:spacing w:line="360" w:lineRule="auto"/>
        <w:jc w:val="both"/>
        <w:rPr>
          <w:rFonts w:ascii="Times New Roman" w:eastAsia="Times New Roman" w:hAnsi="Times New Roman" w:cs="Times New Roman"/>
          <w:b/>
          <w:sz w:val="28"/>
          <w:szCs w:val="28"/>
        </w:rPr>
      </w:pPr>
    </w:p>
    <w:p w14:paraId="6407A022" w14:textId="77777777" w:rsidR="009A3037" w:rsidRDefault="009A3037">
      <w:pPr>
        <w:spacing w:line="360" w:lineRule="auto"/>
        <w:jc w:val="both"/>
        <w:rPr>
          <w:rFonts w:ascii="Times New Roman" w:eastAsia="Times New Roman" w:hAnsi="Times New Roman" w:cs="Times New Roman"/>
          <w:b/>
          <w:sz w:val="28"/>
          <w:szCs w:val="28"/>
        </w:rPr>
      </w:pPr>
    </w:p>
    <w:p w14:paraId="139722AE" w14:textId="77777777" w:rsidR="009A3037" w:rsidRDefault="009A3037">
      <w:pPr>
        <w:spacing w:line="360" w:lineRule="auto"/>
        <w:jc w:val="both"/>
        <w:rPr>
          <w:rFonts w:ascii="Times New Roman" w:eastAsia="Times New Roman" w:hAnsi="Times New Roman" w:cs="Times New Roman"/>
          <w:b/>
          <w:sz w:val="28"/>
          <w:szCs w:val="28"/>
        </w:rPr>
      </w:pPr>
    </w:p>
    <w:p w14:paraId="299B79CD" w14:textId="77777777" w:rsidR="00617ED9" w:rsidRDefault="00617ED9">
      <w:pPr>
        <w:rPr>
          <w:rFonts w:ascii="Times New Roman" w:eastAsia="Times New Roman" w:hAnsi="Times New Roman" w:cs="Times New Roman"/>
          <w:b/>
          <w:sz w:val="28"/>
          <w:szCs w:val="28"/>
        </w:rPr>
      </w:pPr>
      <w:r>
        <w:rPr>
          <w:rFonts w:ascii="Times New Roman" w:eastAsia="Times New Roman" w:hAnsi="Times New Roman" w:cs="Times New Roman"/>
          <w:b/>
          <w:sz w:val="28"/>
          <w:szCs w:val="28"/>
        </w:rPr>
        <w:br w:type="page"/>
      </w:r>
    </w:p>
    <w:p w14:paraId="281A1706" w14:textId="200637E8" w:rsidR="009A3037" w:rsidRDefault="00000000">
      <w:pPr>
        <w:spacing w:line="360" w:lineRule="auto"/>
        <w:jc w:val="both"/>
        <w:rPr>
          <w:rFonts w:ascii="Times New Roman" w:eastAsia="Times New Roman" w:hAnsi="Times New Roman" w:cs="Times New Roman"/>
          <w:b/>
          <w:sz w:val="28"/>
          <w:szCs w:val="28"/>
        </w:rPr>
      </w:pPr>
      <w:r>
        <w:rPr>
          <w:rFonts w:ascii="Times New Roman" w:eastAsia="Times New Roman" w:hAnsi="Times New Roman" w:cs="Times New Roman"/>
          <w:b/>
          <w:sz w:val="28"/>
          <w:szCs w:val="28"/>
        </w:rPr>
        <w:lastRenderedPageBreak/>
        <w:t>References</w:t>
      </w:r>
    </w:p>
    <w:p w14:paraId="4CC4AAE1" w14:textId="77777777" w:rsidR="00040830" w:rsidRPr="00D11E19" w:rsidRDefault="00040830" w:rsidP="00D11E19">
      <w:pPr>
        <w:spacing w:line="360" w:lineRule="auto"/>
        <w:jc w:val="both"/>
        <w:rPr>
          <w:rFonts w:ascii="Times New Roman" w:eastAsia="Times New Roman" w:hAnsi="Times New Roman" w:cs="Times New Roman"/>
          <w:sz w:val="24"/>
          <w:szCs w:val="24"/>
          <w:highlight w:val="white"/>
        </w:rPr>
      </w:pPr>
      <w:r w:rsidRPr="00D11E19">
        <w:rPr>
          <w:rFonts w:ascii="Times New Roman" w:eastAsia="Times New Roman" w:hAnsi="Times New Roman" w:cs="Times New Roman"/>
          <w:sz w:val="24"/>
          <w:szCs w:val="24"/>
          <w:highlight w:val="white"/>
        </w:rPr>
        <w:t xml:space="preserve">Archives Hub.jisc.ac.uk. 2022. </w:t>
      </w:r>
      <w:r w:rsidRPr="00D11E19">
        <w:rPr>
          <w:rFonts w:ascii="Times New Roman" w:eastAsia="Times New Roman" w:hAnsi="Times New Roman" w:cs="Times New Roman"/>
          <w:i/>
          <w:sz w:val="24"/>
          <w:szCs w:val="24"/>
          <w:highlight w:val="white"/>
        </w:rPr>
        <w:t>History of Cardiff Union Workhouse - Archives Hub</w:t>
      </w:r>
      <w:r w:rsidRPr="00D11E19">
        <w:rPr>
          <w:rFonts w:ascii="Times New Roman" w:eastAsia="Times New Roman" w:hAnsi="Times New Roman" w:cs="Times New Roman"/>
          <w:sz w:val="24"/>
          <w:szCs w:val="24"/>
          <w:highlight w:val="white"/>
        </w:rPr>
        <w:t>. [online] Available at: &lt;https://archiveshub.jisc.ac.uk/search/archives/772c159f-0bc8-3876-8453-f1d715867b06#:~:text=The%20Cardiff%20Union%20 Workhouse%2C%20 Cowbridge%20Road%2C%20 Canton%2C%20</w:t>
      </w:r>
      <w:proofErr w:type="gramStart"/>
      <w:r w:rsidRPr="00D11E19">
        <w:rPr>
          <w:rFonts w:ascii="Times New Roman" w:eastAsia="Times New Roman" w:hAnsi="Times New Roman" w:cs="Times New Roman"/>
          <w:sz w:val="24"/>
          <w:szCs w:val="24"/>
          <w:highlight w:val="white"/>
        </w:rPr>
        <w:t>was,St.</w:t>
      </w:r>
      <w:proofErr w:type="gramEnd"/>
      <w:r w:rsidRPr="00D11E19">
        <w:rPr>
          <w:rFonts w:ascii="Times New Roman" w:eastAsia="Times New Roman" w:hAnsi="Times New Roman" w:cs="Times New Roman"/>
          <w:sz w:val="24"/>
          <w:szCs w:val="24"/>
          <w:highlight w:val="white"/>
        </w:rPr>
        <w:t>%20David%27s%20Hospital%20under%20the%20NHS%20in%201948&gt; [Accessed 18 August 2022].</w:t>
      </w:r>
    </w:p>
    <w:p w14:paraId="2FDC4664" w14:textId="77777777" w:rsidR="00040830" w:rsidRPr="00D11E19" w:rsidRDefault="00040830" w:rsidP="00D11E19">
      <w:pPr>
        <w:spacing w:line="360" w:lineRule="auto"/>
        <w:jc w:val="both"/>
        <w:rPr>
          <w:rFonts w:ascii="Times New Roman" w:eastAsia="Times New Roman" w:hAnsi="Times New Roman" w:cs="Times New Roman"/>
          <w:sz w:val="24"/>
          <w:szCs w:val="24"/>
          <w:highlight w:val="white"/>
        </w:rPr>
      </w:pPr>
      <w:r w:rsidRPr="00D11E19">
        <w:rPr>
          <w:rFonts w:ascii="Times New Roman" w:eastAsia="Times New Roman" w:hAnsi="Times New Roman" w:cs="Times New Roman"/>
          <w:sz w:val="24"/>
          <w:szCs w:val="24"/>
          <w:highlight w:val="white"/>
        </w:rPr>
        <w:t xml:space="preserve">Chuchu, S.M. and Maina, J.R., 2021. Value Chain Support Activities and Performance of Sheep Production Projects in </w:t>
      </w:r>
      <w:proofErr w:type="spellStart"/>
      <w:r w:rsidRPr="00D11E19">
        <w:rPr>
          <w:rFonts w:ascii="Times New Roman" w:eastAsia="Times New Roman" w:hAnsi="Times New Roman" w:cs="Times New Roman"/>
          <w:sz w:val="24"/>
          <w:szCs w:val="24"/>
          <w:highlight w:val="white"/>
        </w:rPr>
        <w:t>Nyandarua</w:t>
      </w:r>
      <w:proofErr w:type="spellEnd"/>
      <w:r w:rsidRPr="00D11E19">
        <w:rPr>
          <w:rFonts w:ascii="Times New Roman" w:eastAsia="Times New Roman" w:hAnsi="Times New Roman" w:cs="Times New Roman"/>
          <w:sz w:val="24"/>
          <w:szCs w:val="24"/>
          <w:highlight w:val="white"/>
        </w:rPr>
        <w:t xml:space="preserve"> County, Kenya. International Journal of Business Management, Entrepreneurship and Innovation, 3(1), pp.91-103.</w:t>
      </w:r>
    </w:p>
    <w:p w14:paraId="30853D33" w14:textId="77777777" w:rsidR="00040830" w:rsidRPr="00D11E19" w:rsidRDefault="00040830" w:rsidP="00D11E19">
      <w:pPr>
        <w:spacing w:line="360" w:lineRule="auto"/>
        <w:jc w:val="both"/>
        <w:rPr>
          <w:rFonts w:ascii="Times New Roman" w:eastAsia="Times New Roman" w:hAnsi="Times New Roman" w:cs="Times New Roman"/>
          <w:sz w:val="24"/>
          <w:szCs w:val="24"/>
          <w:highlight w:val="white"/>
        </w:rPr>
      </w:pPr>
      <w:r w:rsidRPr="00D11E19">
        <w:rPr>
          <w:rFonts w:ascii="Times New Roman" w:eastAsia="Times New Roman" w:hAnsi="Times New Roman" w:cs="Times New Roman"/>
          <w:sz w:val="24"/>
          <w:szCs w:val="24"/>
          <w:highlight w:val="white"/>
        </w:rPr>
        <w:t xml:space="preserve">Ixly.com. 2022. </w:t>
      </w:r>
      <w:r w:rsidRPr="00D11E19">
        <w:rPr>
          <w:rFonts w:ascii="Times New Roman" w:eastAsia="Times New Roman" w:hAnsi="Times New Roman" w:cs="Times New Roman"/>
          <w:i/>
          <w:sz w:val="24"/>
          <w:szCs w:val="24"/>
          <w:highlight w:val="white"/>
        </w:rPr>
        <w:t>Quinn Management roles, a practical approach to Management Development</w:t>
      </w:r>
      <w:r w:rsidRPr="00D11E19">
        <w:rPr>
          <w:rFonts w:ascii="Times New Roman" w:eastAsia="Times New Roman" w:hAnsi="Times New Roman" w:cs="Times New Roman"/>
          <w:sz w:val="24"/>
          <w:szCs w:val="24"/>
          <w:highlight w:val="white"/>
        </w:rPr>
        <w:t>. [online] Available at: &lt;https://www.ixly.com/blog/quinn-management-roles-a-practical-approach-to-management-development&gt; [Accessed 18 August 2022].</w:t>
      </w:r>
    </w:p>
    <w:p w14:paraId="0289A353" w14:textId="77777777" w:rsidR="00040830" w:rsidRPr="00D11E19" w:rsidRDefault="00040830" w:rsidP="00D11E19">
      <w:pPr>
        <w:spacing w:line="360" w:lineRule="auto"/>
        <w:jc w:val="both"/>
        <w:rPr>
          <w:rFonts w:ascii="Times New Roman" w:eastAsia="Times New Roman" w:hAnsi="Times New Roman" w:cs="Times New Roman"/>
          <w:sz w:val="24"/>
          <w:szCs w:val="24"/>
          <w:highlight w:val="white"/>
        </w:rPr>
      </w:pPr>
      <w:r w:rsidRPr="00D11E19">
        <w:rPr>
          <w:rFonts w:ascii="Times New Roman" w:eastAsia="Times New Roman" w:hAnsi="Times New Roman" w:cs="Times New Roman"/>
          <w:sz w:val="24"/>
          <w:szCs w:val="24"/>
          <w:highlight w:val="white"/>
        </w:rPr>
        <w:t>Omar, A.R.C., Ishak, S. and Jusoh, M.A., 2020. The impact of Covid-19 Movement Control Order on SMEs’ businesses and survival strategies. Geografia, 16(2).</w:t>
      </w:r>
    </w:p>
    <w:p w14:paraId="754B59CD" w14:textId="77777777" w:rsidR="00040830" w:rsidRPr="00D11E19" w:rsidRDefault="00040830" w:rsidP="00D11E19">
      <w:pPr>
        <w:spacing w:line="360" w:lineRule="auto"/>
        <w:jc w:val="both"/>
        <w:rPr>
          <w:rFonts w:ascii="Times New Roman" w:eastAsia="Times New Roman" w:hAnsi="Times New Roman" w:cs="Times New Roman"/>
          <w:sz w:val="24"/>
          <w:szCs w:val="24"/>
          <w:highlight w:val="white"/>
        </w:rPr>
      </w:pPr>
      <w:r w:rsidRPr="00D11E19">
        <w:rPr>
          <w:rFonts w:ascii="Times New Roman" w:eastAsia="Times New Roman" w:hAnsi="Times New Roman" w:cs="Times New Roman"/>
          <w:sz w:val="24"/>
          <w:szCs w:val="24"/>
          <w:highlight w:val="white"/>
        </w:rPr>
        <w:t>Pokhrel, S., 2021. Agriculture Extension and Value Chain Support Services for Seed Sector Development in Nepal.</w:t>
      </w:r>
    </w:p>
    <w:p w14:paraId="66C10595" w14:textId="77777777" w:rsidR="00040830" w:rsidRPr="00D11E19" w:rsidRDefault="00040830" w:rsidP="00D11E19">
      <w:pPr>
        <w:spacing w:line="360" w:lineRule="auto"/>
        <w:jc w:val="both"/>
        <w:rPr>
          <w:rFonts w:ascii="Times New Roman" w:eastAsia="Times New Roman" w:hAnsi="Times New Roman" w:cs="Times New Roman"/>
          <w:sz w:val="24"/>
          <w:szCs w:val="24"/>
          <w:highlight w:val="white"/>
        </w:rPr>
      </w:pPr>
      <w:r w:rsidRPr="00D11E19">
        <w:rPr>
          <w:rFonts w:ascii="Times New Roman" w:hAnsi="Times New Roman" w:cs="Times New Roman"/>
          <w:color w:val="222222"/>
          <w:sz w:val="24"/>
          <w:szCs w:val="24"/>
          <w:shd w:val="clear" w:color="auto" w:fill="FFFFFF"/>
        </w:rPr>
        <w:t xml:space="preserve">Santoro, G., </w:t>
      </w:r>
      <w:proofErr w:type="spellStart"/>
      <w:r w:rsidRPr="00D11E19">
        <w:rPr>
          <w:rFonts w:ascii="Times New Roman" w:hAnsi="Times New Roman" w:cs="Times New Roman"/>
          <w:color w:val="222222"/>
          <w:sz w:val="24"/>
          <w:szCs w:val="24"/>
          <w:shd w:val="clear" w:color="auto" w:fill="FFFFFF"/>
        </w:rPr>
        <w:t>Vrontis</w:t>
      </w:r>
      <w:proofErr w:type="spellEnd"/>
      <w:r w:rsidRPr="00D11E19">
        <w:rPr>
          <w:rFonts w:ascii="Times New Roman" w:hAnsi="Times New Roman" w:cs="Times New Roman"/>
          <w:color w:val="222222"/>
          <w:sz w:val="24"/>
          <w:szCs w:val="24"/>
          <w:shd w:val="clear" w:color="auto" w:fill="FFFFFF"/>
        </w:rPr>
        <w:t xml:space="preserve">, D., </w:t>
      </w:r>
      <w:proofErr w:type="spellStart"/>
      <w:r w:rsidRPr="00D11E19">
        <w:rPr>
          <w:rFonts w:ascii="Times New Roman" w:hAnsi="Times New Roman" w:cs="Times New Roman"/>
          <w:color w:val="222222"/>
          <w:sz w:val="24"/>
          <w:szCs w:val="24"/>
          <w:shd w:val="clear" w:color="auto" w:fill="FFFFFF"/>
        </w:rPr>
        <w:t>Thrassou</w:t>
      </w:r>
      <w:proofErr w:type="spellEnd"/>
      <w:r w:rsidRPr="00D11E19">
        <w:rPr>
          <w:rFonts w:ascii="Times New Roman" w:hAnsi="Times New Roman" w:cs="Times New Roman"/>
          <w:color w:val="222222"/>
          <w:sz w:val="24"/>
          <w:szCs w:val="24"/>
          <w:shd w:val="clear" w:color="auto" w:fill="FFFFFF"/>
        </w:rPr>
        <w:t>, A. and Dezi, L., 2018. The Internet of Things: Building a knowledge management system for open innovation and knowledge management capacity. </w:t>
      </w:r>
      <w:r w:rsidRPr="00D11E19">
        <w:rPr>
          <w:rFonts w:ascii="Times New Roman" w:hAnsi="Times New Roman" w:cs="Times New Roman"/>
          <w:i/>
          <w:iCs/>
          <w:color w:val="222222"/>
          <w:sz w:val="24"/>
          <w:szCs w:val="24"/>
          <w:shd w:val="clear" w:color="auto" w:fill="FFFFFF"/>
        </w:rPr>
        <w:t>Technological forecasting and social change</w:t>
      </w:r>
      <w:r w:rsidRPr="00D11E19">
        <w:rPr>
          <w:rFonts w:ascii="Times New Roman" w:hAnsi="Times New Roman" w:cs="Times New Roman"/>
          <w:color w:val="222222"/>
          <w:sz w:val="24"/>
          <w:szCs w:val="24"/>
          <w:shd w:val="clear" w:color="auto" w:fill="FFFFFF"/>
        </w:rPr>
        <w:t>, </w:t>
      </w:r>
      <w:r w:rsidRPr="00D11E19">
        <w:rPr>
          <w:rFonts w:ascii="Times New Roman" w:hAnsi="Times New Roman" w:cs="Times New Roman"/>
          <w:i/>
          <w:iCs/>
          <w:color w:val="222222"/>
          <w:sz w:val="24"/>
          <w:szCs w:val="24"/>
          <w:shd w:val="clear" w:color="auto" w:fill="FFFFFF"/>
        </w:rPr>
        <w:t>136</w:t>
      </w:r>
      <w:r w:rsidRPr="00D11E19">
        <w:rPr>
          <w:rFonts w:ascii="Times New Roman" w:hAnsi="Times New Roman" w:cs="Times New Roman"/>
          <w:color w:val="222222"/>
          <w:sz w:val="24"/>
          <w:szCs w:val="24"/>
          <w:shd w:val="clear" w:color="auto" w:fill="FFFFFF"/>
        </w:rPr>
        <w:t>, pp.347-354.</w:t>
      </w:r>
    </w:p>
    <w:p w14:paraId="16001C7E" w14:textId="77777777" w:rsidR="00040830" w:rsidRPr="00D11E19" w:rsidRDefault="00040830" w:rsidP="00D11E19">
      <w:pPr>
        <w:spacing w:line="360" w:lineRule="auto"/>
        <w:jc w:val="both"/>
        <w:rPr>
          <w:rFonts w:ascii="Times New Roman" w:eastAsia="Times New Roman" w:hAnsi="Times New Roman" w:cs="Times New Roman"/>
          <w:sz w:val="24"/>
          <w:szCs w:val="24"/>
          <w:highlight w:val="white"/>
        </w:rPr>
      </w:pPr>
      <w:r w:rsidRPr="00D11E19">
        <w:rPr>
          <w:rFonts w:ascii="Times New Roman" w:eastAsia="Times New Roman" w:hAnsi="Times New Roman" w:cs="Times New Roman"/>
          <w:sz w:val="24"/>
          <w:szCs w:val="24"/>
          <w:highlight w:val="white"/>
        </w:rPr>
        <w:t xml:space="preserve">The </w:t>
      </w:r>
      <w:proofErr w:type="spellStart"/>
      <w:r w:rsidRPr="00D11E19">
        <w:rPr>
          <w:rFonts w:ascii="Times New Roman" w:eastAsia="Times New Roman" w:hAnsi="Times New Roman" w:cs="Times New Roman"/>
          <w:sz w:val="24"/>
          <w:szCs w:val="24"/>
          <w:highlight w:val="white"/>
        </w:rPr>
        <w:t>CloudTutorial</w:t>
      </w:r>
      <w:proofErr w:type="spellEnd"/>
      <w:r w:rsidRPr="00D11E19">
        <w:rPr>
          <w:rFonts w:ascii="Times New Roman" w:eastAsia="Times New Roman" w:hAnsi="Times New Roman" w:cs="Times New Roman"/>
          <w:sz w:val="24"/>
          <w:szCs w:val="24"/>
          <w:highlight w:val="white"/>
        </w:rPr>
        <w:t xml:space="preserve">. 2022. </w:t>
      </w:r>
      <w:r w:rsidRPr="00D11E19">
        <w:rPr>
          <w:rFonts w:ascii="Times New Roman" w:eastAsia="Times New Roman" w:hAnsi="Times New Roman" w:cs="Times New Roman"/>
          <w:i/>
          <w:sz w:val="24"/>
          <w:szCs w:val="24"/>
          <w:highlight w:val="white"/>
        </w:rPr>
        <w:t>SECI Model: Knowledge Creation &amp; Dimensions (2022 Guide)</w:t>
      </w:r>
      <w:r w:rsidRPr="00D11E19">
        <w:rPr>
          <w:rFonts w:ascii="Times New Roman" w:eastAsia="Times New Roman" w:hAnsi="Times New Roman" w:cs="Times New Roman"/>
          <w:sz w:val="24"/>
          <w:szCs w:val="24"/>
          <w:highlight w:val="white"/>
        </w:rPr>
        <w:t>. [online] Available at: &lt;https://www.thecloudtutorial.com/seci-model/#:~:text=What%20is%20the%20SECI%20Model%3F%20The%20SECI%20process,into%20effect%20within%20the%20organization%20using%20tacit%20knowledge&gt; [Accessed 18 August 2022].</w:t>
      </w:r>
    </w:p>
    <w:p w14:paraId="1D51CED0" w14:textId="77777777" w:rsidR="00040830" w:rsidRPr="00D11E19" w:rsidRDefault="00040830" w:rsidP="00D11E19">
      <w:pPr>
        <w:spacing w:line="360" w:lineRule="auto"/>
        <w:jc w:val="both"/>
        <w:rPr>
          <w:rFonts w:ascii="Times New Roman" w:eastAsia="Times New Roman" w:hAnsi="Times New Roman" w:cs="Times New Roman"/>
          <w:sz w:val="24"/>
          <w:szCs w:val="24"/>
          <w:highlight w:val="white"/>
        </w:rPr>
      </w:pPr>
      <w:r w:rsidRPr="00D11E19">
        <w:rPr>
          <w:rFonts w:ascii="Times New Roman" w:eastAsia="Times New Roman" w:hAnsi="Times New Roman" w:cs="Times New Roman"/>
          <w:sz w:val="24"/>
          <w:szCs w:val="24"/>
          <w:highlight w:val="white"/>
        </w:rPr>
        <w:t xml:space="preserve">www.uprise marketing.co.uk, U., 2022. </w:t>
      </w:r>
      <w:r w:rsidRPr="00D11E19">
        <w:rPr>
          <w:rFonts w:ascii="Times New Roman" w:eastAsia="Times New Roman" w:hAnsi="Times New Roman" w:cs="Times New Roman"/>
          <w:i/>
          <w:sz w:val="24"/>
          <w:szCs w:val="24"/>
          <w:highlight w:val="white"/>
        </w:rPr>
        <w:t>Six reasons why Cardiff is a great place to work</w:t>
      </w:r>
      <w:r w:rsidRPr="00D11E19">
        <w:rPr>
          <w:rFonts w:ascii="Times New Roman" w:eastAsia="Times New Roman" w:hAnsi="Times New Roman" w:cs="Times New Roman"/>
          <w:sz w:val="24"/>
          <w:szCs w:val="24"/>
          <w:highlight w:val="white"/>
        </w:rPr>
        <w:t>. [online] CPS Group UK. Available at: &lt;https://www.cpsgroupuk.com/blog/six-reasons-why-cardiff-is-a-great-place-to-work&gt; [Accessed 18 August 2022].</w:t>
      </w:r>
    </w:p>
    <w:sectPr w:rsidR="00040830" w:rsidRPr="00D11E19" w:rsidSect="00726C8F">
      <w:footerReference w:type="default" r:id="rId9"/>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08"/>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7D1F8E6" w14:textId="77777777" w:rsidR="003F0979" w:rsidRDefault="003F0979" w:rsidP="00726C8F">
      <w:pPr>
        <w:spacing w:line="240" w:lineRule="auto"/>
      </w:pPr>
      <w:r>
        <w:separator/>
      </w:r>
    </w:p>
  </w:endnote>
  <w:endnote w:type="continuationSeparator" w:id="0">
    <w:p w14:paraId="23B01DB6" w14:textId="77777777" w:rsidR="003F0979" w:rsidRDefault="003F0979" w:rsidP="00726C8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21132048"/>
      <w:docPartObj>
        <w:docPartGallery w:val="Page Numbers (Bottom of Page)"/>
        <w:docPartUnique/>
      </w:docPartObj>
    </w:sdtPr>
    <w:sdtEndPr>
      <w:rPr>
        <w:noProof/>
      </w:rPr>
    </w:sdtEndPr>
    <w:sdtContent>
      <w:p w14:paraId="287ACD35" w14:textId="2F4D3A7C" w:rsidR="00726C8F" w:rsidRDefault="00726C8F">
        <w:pPr>
          <w:pStyle w:val="Footer"/>
          <w:jc w:val="right"/>
        </w:pPr>
        <w:r w:rsidRPr="00726C8F">
          <w:rPr>
            <w:rFonts w:ascii="Times New Roman" w:hAnsi="Times New Roman" w:cs="Times New Roman"/>
          </w:rPr>
          <w:fldChar w:fldCharType="begin"/>
        </w:r>
        <w:r w:rsidRPr="00726C8F">
          <w:rPr>
            <w:rFonts w:ascii="Times New Roman" w:hAnsi="Times New Roman" w:cs="Times New Roman"/>
          </w:rPr>
          <w:instrText xml:space="preserve"> PAGE   \* MERGEFORMAT </w:instrText>
        </w:r>
        <w:r w:rsidRPr="00726C8F">
          <w:rPr>
            <w:rFonts w:ascii="Times New Roman" w:hAnsi="Times New Roman" w:cs="Times New Roman"/>
          </w:rPr>
          <w:fldChar w:fldCharType="separate"/>
        </w:r>
        <w:r w:rsidRPr="00726C8F">
          <w:rPr>
            <w:rFonts w:ascii="Times New Roman" w:hAnsi="Times New Roman" w:cs="Times New Roman"/>
            <w:noProof/>
          </w:rPr>
          <w:t>2</w:t>
        </w:r>
        <w:r w:rsidRPr="00726C8F">
          <w:rPr>
            <w:rFonts w:ascii="Times New Roman" w:hAnsi="Times New Roman" w:cs="Times New Roman"/>
            <w:noProof/>
          </w:rPr>
          <w:fldChar w:fldCharType="end"/>
        </w:r>
      </w:p>
    </w:sdtContent>
  </w:sdt>
  <w:p w14:paraId="649D7C48" w14:textId="77777777" w:rsidR="00726C8F" w:rsidRDefault="00726C8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5F99FD9" w14:textId="77777777" w:rsidR="003F0979" w:rsidRDefault="003F0979" w:rsidP="00726C8F">
      <w:pPr>
        <w:spacing w:line="240" w:lineRule="auto"/>
      </w:pPr>
      <w:r>
        <w:separator/>
      </w:r>
    </w:p>
  </w:footnote>
  <w:footnote w:type="continuationSeparator" w:id="0">
    <w:p w14:paraId="6FB21ACA" w14:textId="77777777" w:rsidR="003F0979" w:rsidRDefault="003F0979" w:rsidP="00726C8F">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1C3731"/>
    <w:multiLevelType w:val="hybridMultilevel"/>
    <w:tmpl w:val="00000000"/>
    <w:lvl w:ilvl="0" w:tplc="032AA034">
      <w:start w:val="1"/>
      <w:numFmt w:val="bullet"/>
      <w:lvlText w:val="●"/>
      <w:lvlJc w:val="left"/>
      <w:pPr>
        <w:ind w:left="720" w:hanging="360"/>
      </w:pPr>
      <w:rPr>
        <w:u w:val="none"/>
      </w:rPr>
    </w:lvl>
    <w:lvl w:ilvl="1" w:tplc="5D923496">
      <w:start w:val="1"/>
      <w:numFmt w:val="bullet"/>
      <w:lvlText w:val="○"/>
      <w:lvlJc w:val="left"/>
      <w:pPr>
        <w:ind w:left="1440" w:hanging="360"/>
      </w:pPr>
      <w:rPr>
        <w:u w:val="none"/>
      </w:rPr>
    </w:lvl>
    <w:lvl w:ilvl="2" w:tplc="CF4C36E0">
      <w:start w:val="1"/>
      <w:numFmt w:val="bullet"/>
      <w:lvlText w:val="■"/>
      <w:lvlJc w:val="left"/>
      <w:pPr>
        <w:ind w:left="2160" w:hanging="360"/>
      </w:pPr>
      <w:rPr>
        <w:u w:val="none"/>
      </w:rPr>
    </w:lvl>
    <w:lvl w:ilvl="3" w:tplc="932EDABE">
      <w:start w:val="1"/>
      <w:numFmt w:val="bullet"/>
      <w:lvlText w:val="●"/>
      <w:lvlJc w:val="left"/>
      <w:pPr>
        <w:ind w:left="2880" w:hanging="360"/>
      </w:pPr>
      <w:rPr>
        <w:u w:val="none"/>
      </w:rPr>
    </w:lvl>
    <w:lvl w:ilvl="4" w:tplc="6A6A059C">
      <w:start w:val="1"/>
      <w:numFmt w:val="bullet"/>
      <w:lvlText w:val="○"/>
      <w:lvlJc w:val="left"/>
      <w:pPr>
        <w:ind w:left="3600" w:hanging="360"/>
      </w:pPr>
      <w:rPr>
        <w:u w:val="none"/>
      </w:rPr>
    </w:lvl>
    <w:lvl w:ilvl="5" w:tplc="7E0C3252">
      <w:start w:val="1"/>
      <w:numFmt w:val="bullet"/>
      <w:lvlText w:val="■"/>
      <w:lvlJc w:val="left"/>
      <w:pPr>
        <w:ind w:left="4320" w:hanging="360"/>
      </w:pPr>
      <w:rPr>
        <w:u w:val="none"/>
      </w:rPr>
    </w:lvl>
    <w:lvl w:ilvl="6" w:tplc="D39A796E">
      <w:start w:val="1"/>
      <w:numFmt w:val="bullet"/>
      <w:lvlText w:val="●"/>
      <w:lvlJc w:val="left"/>
      <w:pPr>
        <w:ind w:left="5040" w:hanging="360"/>
      </w:pPr>
      <w:rPr>
        <w:u w:val="none"/>
      </w:rPr>
    </w:lvl>
    <w:lvl w:ilvl="7" w:tplc="F0628032">
      <w:start w:val="1"/>
      <w:numFmt w:val="bullet"/>
      <w:lvlText w:val="○"/>
      <w:lvlJc w:val="left"/>
      <w:pPr>
        <w:ind w:left="5760" w:hanging="360"/>
      </w:pPr>
      <w:rPr>
        <w:u w:val="none"/>
      </w:rPr>
    </w:lvl>
    <w:lvl w:ilvl="8" w:tplc="8112FCB6">
      <w:start w:val="1"/>
      <w:numFmt w:val="bullet"/>
      <w:lvlText w:val="■"/>
      <w:lvlJc w:val="left"/>
      <w:pPr>
        <w:ind w:left="6480" w:hanging="360"/>
      </w:pPr>
      <w:rPr>
        <w:u w:val="none"/>
      </w:rPr>
    </w:lvl>
  </w:abstractNum>
  <w:abstractNum w:abstractNumId="1" w15:restartNumberingAfterBreak="0">
    <w:nsid w:val="420E5109"/>
    <w:multiLevelType w:val="hybridMultilevel"/>
    <w:tmpl w:val="00000000"/>
    <w:lvl w:ilvl="0" w:tplc="4D60C846">
      <w:start w:val="1"/>
      <w:numFmt w:val="bullet"/>
      <w:lvlText w:val="●"/>
      <w:lvlJc w:val="left"/>
      <w:pPr>
        <w:ind w:left="720" w:hanging="360"/>
      </w:pPr>
      <w:rPr>
        <w:u w:val="none"/>
      </w:rPr>
    </w:lvl>
    <w:lvl w:ilvl="1" w:tplc="C4384872">
      <w:start w:val="1"/>
      <w:numFmt w:val="bullet"/>
      <w:lvlText w:val="○"/>
      <w:lvlJc w:val="left"/>
      <w:pPr>
        <w:ind w:left="1440" w:hanging="360"/>
      </w:pPr>
      <w:rPr>
        <w:u w:val="none"/>
      </w:rPr>
    </w:lvl>
    <w:lvl w:ilvl="2" w:tplc="CC347AF4">
      <w:start w:val="1"/>
      <w:numFmt w:val="bullet"/>
      <w:lvlText w:val="■"/>
      <w:lvlJc w:val="left"/>
      <w:pPr>
        <w:ind w:left="2160" w:hanging="360"/>
      </w:pPr>
      <w:rPr>
        <w:u w:val="none"/>
      </w:rPr>
    </w:lvl>
    <w:lvl w:ilvl="3" w:tplc="823E1636">
      <w:start w:val="1"/>
      <w:numFmt w:val="bullet"/>
      <w:lvlText w:val="●"/>
      <w:lvlJc w:val="left"/>
      <w:pPr>
        <w:ind w:left="2880" w:hanging="360"/>
      </w:pPr>
      <w:rPr>
        <w:u w:val="none"/>
      </w:rPr>
    </w:lvl>
    <w:lvl w:ilvl="4" w:tplc="8BEAF244">
      <w:start w:val="1"/>
      <w:numFmt w:val="bullet"/>
      <w:lvlText w:val="○"/>
      <w:lvlJc w:val="left"/>
      <w:pPr>
        <w:ind w:left="3600" w:hanging="360"/>
      </w:pPr>
      <w:rPr>
        <w:u w:val="none"/>
      </w:rPr>
    </w:lvl>
    <w:lvl w:ilvl="5" w:tplc="9CD2D362">
      <w:start w:val="1"/>
      <w:numFmt w:val="bullet"/>
      <w:lvlText w:val="■"/>
      <w:lvlJc w:val="left"/>
      <w:pPr>
        <w:ind w:left="4320" w:hanging="360"/>
      </w:pPr>
      <w:rPr>
        <w:u w:val="none"/>
      </w:rPr>
    </w:lvl>
    <w:lvl w:ilvl="6" w:tplc="0614A7DE">
      <w:start w:val="1"/>
      <w:numFmt w:val="bullet"/>
      <w:lvlText w:val="●"/>
      <w:lvlJc w:val="left"/>
      <w:pPr>
        <w:ind w:left="5040" w:hanging="360"/>
      </w:pPr>
      <w:rPr>
        <w:u w:val="none"/>
      </w:rPr>
    </w:lvl>
    <w:lvl w:ilvl="7" w:tplc="7CB6F20E">
      <w:start w:val="1"/>
      <w:numFmt w:val="bullet"/>
      <w:lvlText w:val="○"/>
      <w:lvlJc w:val="left"/>
      <w:pPr>
        <w:ind w:left="5760" w:hanging="360"/>
      </w:pPr>
      <w:rPr>
        <w:u w:val="none"/>
      </w:rPr>
    </w:lvl>
    <w:lvl w:ilvl="8" w:tplc="90DE2756">
      <w:start w:val="1"/>
      <w:numFmt w:val="bullet"/>
      <w:lvlText w:val="■"/>
      <w:lvlJc w:val="left"/>
      <w:pPr>
        <w:ind w:left="6480" w:hanging="360"/>
      </w:pPr>
      <w:rPr>
        <w:u w:val="none"/>
      </w:rPr>
    </w:lvl>
  </w:abstractNum>
  <w:abstractNum w:abstractNumId="2" w15:restartNumberingAfterBreak="0">
    <w:nsid w:val="718242D7"/>
    <w:multiLevelType w:val="hybridMultilevel"/>
    <w:tmpl w:val="00000000"/>
    <w:lvl w:ilvl="0" w:tplc="F50A33E2">
      <w:start w:val="1"/>
      <w:numFmt w:val="bullet"/>
      <w:lvlText w:val="●"/>
      <w:lvlJc w:val="left"/>
      <w:pPr>
        <w:ind w:left="720" w:hanging="360"/>
      </w:pPr>
      <w:rPr>
        <w:u w:val="none"/>
      </w:rPr>
    </w:lvl>
    <w:lvl w:ilvl="1" w:tplc="AB72CC9C">
      <w:start w:val="1"/>
      <w:numFmt w:val="bullet"/>
      <w:lvlText w:val="○"/>
      <w:lvlJc w:val="left"/>
      <w:pPr>
        <w:ind w:left="1440" w:hanging="360"/>
      </w:pPr>
      <w:rPr>
        <w:u w:val="none"/>
      </w:rPr>
    </w:lvl>
    <w:lvl w:ilvl="2" w:tplc="176AA3AE">
      <w:start w:val="1"/>
      <w:numFmt w:val="bullet"/>
      <w:lvlText w:val="■"/>
      <w:lvlJc w:val="left"/>
      <w:pPr>
        <w:ind w:left="2160" w:hanging="360"/>
      </w:pPr>
      <w:rPr>
        <w:u w:val="none"/>
      </w:rPr>
    </w:lvl>
    <w:lvl w:ilvl="3" w:tplc="E0F47494">
      <w:start w:val="1"/>
      <w:numFmt w:val="bullet"/>
      <w:lvlText w:val="●"/>
      <w:lvlJc w:val="left"/>
      <w:pPr>
        <w:ind w:left="2880" w:hanging="360"/>
      </w:pPr>
      <w:rPr>
        <w:u w:val="none"/>
      </w:rPr>
    </w:lvl>
    <w:lvl w:ilvl="4" w:tplc="D8664A62">
      <w:start w:val="1"/>
      <w:numFmt w:val="bullet"/>
      <w:lvlText w:val="○"/>
      <w:lvlJc w:val="left"/>
      <w:pPr>
        <w:ind w:left="3600" w:hanging="360"/>
      </w:pPr>
      <w:rPr>
        <w:u w:val="none"/>
      </w:rPr>
    </w:lvl>
    <w:lvl w:ilvl="5" w:tplc="FBEE855A">
      <w:start w:val="1"/>
      <w:numFmt w:val="bullet"/>
      <w:lvlText w:val="■"/>
      <w:lvlJc w:val="left"/>
      <w:pPr>
        <w:ind w:left="4320" w:hanging="360"/>
      </w:pPr>
      <w:rPr>
        <w:u w:val="none"/>
      </w:rPr>
    </w:lvl>
    <w:lvl w:ilvl="6" w:tplc="384E4FC2">
      <w:start w:val="1"/>
      <w:numFmt w:val="bullet"/>
      <w:lvlText w:val="●"/>
      <w:lvlJc w:val="left"/>
      <w:pPr>
        <w:ind w:left="5040" w:hanging="360"/>
      </w:pPr>
      <w:rPr>
        <w:u w:val="none"/>
      </w:rPr>
    </w:lvl>
    <w:lvl w:ilvl="7" w:tplc="5FF82BEA">
      <w:start w:val="1"/>
      <w:numFmt w:val="bullet"/>
      <w:lvlText w:val="○"/>
      <w:lvlJc w:val="left"/>
      <w:pPr>
        <w:ind w:left="5760" w:hanging="360"/>
      </w:pPr>
      <w:rPr>
        <w:u w:val="none"/>
      </w:rPr>
    </w:lvl>
    <w:lvl w:ilvl="8" w:tplc="F47603C2">
      <w:start w:val="1"/>
      <w:numFmt w:val="bullet"/>
      <w:lvlText w:val="■"/>
      <w:lvlJc w:val="left"/>
      <w:pPr>
        <w:ind w:left="6480" w:hanging="360"/>
      </w:pPr>
      <w:rPr>
        <w:u w:val="none"/>
      </w:rPr>
    </w:lvl>
  </w:abstractNum>
  <w:abstractNum w:abstractNumId="3" w15:restartNumberingAfterBreak="0">
    <w:nsid w:val="7AA042FC"/>
    <w:multiLevelType w:val="hybridMultilevel"/>
    <w:tmpl w:val="00000000"/>
    <w:lvl w:ilvl="0" w:tplc="F7EEECBC">
      <w:start w:val="1"/>
      <w:numFmt w:val="bullet"/>
      <w:lvlText w:val="●"/>
      <w:lvlJc w:val="left"/>
      <w:pPr>
        <w:ind w:left="720" w:hanging="360"/>
      </w:pPr>
      <w:rPr>
        <w:u w:val="none"/>
      </w:rPr>
    </w:lvl>
    <w:lvl w:ilvl="1" w:tplc="9E76B920">
      <w:start w:val="1"/>
      <w:numFmt w:val="bullet"/>
      <w:lvlText w:val="○"/>
      <w:lvlJc w:val="left"/>
      <w:pPr>
        <w:ind w:left="1440" w:hanging="360"/>
      </w:pPr>
      <w:rPr>
        <w:u w:val="none"/>
      </w:rPr>
    </w:lvl>
    <w:lvl w:ilvl="2" w:tplc="B2FE2C7A">
      <w:start w:val="1"/>
      <w:numFmt w:val="bullet"/>
      <w:lvlText w:val="■"/>
      <w:lvlJc w:val="left"/>
      <w:pPr>
        <w:ind w:left="2160" w:hanging="360"/>
      </w:pPr>
      <w:rPr>
        <w:u w:val="none"/>
      </w:rPr>
    </w:lvl>
    <w:lvl w:ilvl="3" w:tplc="B072B39C">
      <w:start w:val="1"/>
      <w:numFmt w:val="bullet"/>
      <w:lvlText w:val="●"/>
      <w:lvlJc w:val="left"/>
      <w:pPr>
        <w:ind w:left="2880" w:hanging="360"/>
      </w:pPr>
      <w:rPr>
        <w:u w:val="none"/>
      </w:rPr>
    </w:lvl>
    <w:lvl w:ilvl="4" w:tplc="130AE784">
      <w:start w:val="1"/>
      <w:numFmt w:val="bullet"/>
      <w:lvlText w:val="○"/>
      <w:lvlJc w:val="left"/>
      <w:pPr>
        <w:ind w:left="3600" w:hanging="360"/>
      </w:pPr>
      <w:rPr>
        <w:u w:val="none"/>
      </w:rPr>
    </w:lvl>
    <w:lvl w:ilvl="5" w:tplc="51D6F090">
      <w:start w:val="1"/>
      <w:numFmt w:val="bullet"/>
      <w:lvlText w:val="■"/>
      <w:lvlJc w:val="left"/>
      <w:pPr>
        <w:ind w:left="4320" w:hanging="360"/>
      </w:pPr>
      <w:rPr>
        <w:u w:val="none"/>
      </w:rPr>
    </w:lvl>
    <w:lvl w:ilvl="6" w:tplc="74CAE0D2">
      <w:start w:val="1"/>
      <w:numFmt w:val="bullet"/>
      <w:lvlText w:val="●"/>
      <w:lvlJc w:val="left"/>
      <w:pPr>
        <w:ind w:left="5040" w:hanging="360"/>
      </w:pPr>
      <w:rPr>
        <w:u w:val="none"/>
      </w:rPr>
    </w:lvl>
    <w:lvl w:ilvl="7" w:tplc="706EA7C2">
      <w:start w:val="1"/>
      <w:numFmt w:val="bullet"/>
      <w:lvlText w:val="○"/>
      <w:lvlJc w:val="left"/>
      <w:pPr>
        <w:ind w:left="5760" w:hanging="360"/>
      </w:pPr>
      <w:rPr>
        <w:u w:val="none"/>
      </w:rPr>
    </w:lvl>
    <w:lvl w:ilvl="8" w:tplc="4C361136">
      <w:start w:val="1"/>
      <w:numFmt w:val="bullet"/>
      <w:lvlText w:val="■"/>
      <w:lvlJc w:val="left"/>
      <w:pPr>
        <w:ind w:left="6480" w:hanging="360"/>
      </w:pPr>
      <w:rPr>
        <w:u w:val="none"/>
      </w:rPr>
    </w:lvl>
  </w:abstractNum>
  <w:num w:numId="1" w16cid:durableId="975918593">
    <w:abstractNumId w:val="1"/>
  </w:num>
  <w:num w:numId="2" w16cid:durableId="554119256">
    <w:abstractNumId w:val="3"/>
  </w:num>
  <w:num w:numId="3" w16cid:durableId="1873372379">
    <w:abstractNumId w:val="2"/>
  </w:num>
  <w:num w:numId="4" w16cid:durableId="58912442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A3037"/>
    <w:rsid w:val="00006262"/>
    <w:rsid w:val="00040830"/>
    <w:rsid w:val="00132418"/>
    <w:rsid w:val="0022546D"/>
    <w:rsid w:val="003F0979"/>
    <w:rsid w:val="00532914"/>
    <w:rsid w:val="00617ED9"/>
    <w:rsid w:val="00726C8F"/>
    <w:rsid w:val="007C2070"/>
    <w:rsid w:val="008D5555"/>
    <w:rsid w:val="009A3037"/>
    <w:rsid w:val="009C6DED"/>
    <w:rsid w:val="00AF530F"/>
    <w:rsid w:val="00C32489"/>
    <w:rsid w:val="00D11E19"/>
    <w:rsid w:val="00D72492"/>
    <w:rsid w:val="00F7738F"/>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4FCD4C"/>
  <w15:docId w15:val="{DF4BB501-CFC1-496C-B49C-A9F63262D9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IN"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rsid w:val="00617ED9"/>
    <w:pPr>
      <w:keepNext/>
      <w:keepLines/>
      <w:spacing w:before="400" w:after="120" w:line="360" w:lineRule="auto"/>
      <w:jc w:val="both"/>
      <w:outlineLvl w:val="0"/>
    </w:pPr>
    <w:rPr>
      <w:rFonts w:ascii="Times New Roman" w:hAnsi="Times New Roman"/>
      <w:b/>
      <w:sz w:val="28"/>
      <w:szCs w:val="40"/>
    </w:rPr>
  </w:style>
  <w:style w:type="paragraph" w:styleId="Heading2">
    <w:name w:val="heading 2"/>
    <w:basedOn w:val="Normal"/>
    <w:next w:val="Normal"/>
    <w:rsid w:val="00617ED9"/>
    <w:pPr>
      <w:keepNext/>
      <w:keepLines/>
      <w:spacing w:before="360" w:after="120" w:line="360" w:lineRule="auto"/>
      <w:jc w:val="both"/>
      <w:outlineLvl w:val="1"/>
    </w:pPr>
    <w:rPr>
      <w:rFonts w:ascii="Times New Roman" w:hAnsi="Times New Roman"/>
      <w:b/>
      <w:sz w:val="24"/>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table" w:customStyle="1" w:styleId="Table1">
    <w:name w:val="Table1"/>
    <w:basedOn w:val="TableNormal"/>
    <w:tblPr>
      <w:tblStyleRowBandSize w:val="1"/>
      <w:tblStyleColBandSize w:val="1"/>
      <w:tblCellMar>
        <w:top w:w="100" w:type="dxa"/>
        <w:left w:w="100" w:type="dxa"/>
        <w:bottom w:w="100" w:type="dxa"/>
        <w:right w:w="100" w:type="dxa"/>
      </w:tblCellMar>
    </w:tblPr>
  </w:style>
  <w:style w:type="table" w:customStyle="1" w:styleId="Table2">
    <w:name w:val="Table2"/>
    <w:basedOn w:val="TableNormal"/>
    <w:tblPr>
      <w:tblStyleRowBandSize w:val="1"/>
      <w:tblStyleColBandSize w:val="1"/>
      <w:tblCellMar>
        <w:top w:w="100" w:type="dxa"/>
        <w:left w:w="100" w:type="dxa"/>
        <w:bottom w:w="100" w:type="dxa"/>
        <w:right w:w="100" w:type="dxa"/>
      </w:tblCellMar>
    </w:tblPr>
  </w:style>
  <w:style w:type="character" w:styleId="CommentReference">
    <w:name w:val="annotation reference"/>
    <w:basedOn w:val="DefaultParagraphFont"/>
    <w:uiPriority w:val="99"/>
    <w:semiHidden/>
    <w:unhideWhenUsed/>
    <w:rsid w:val="00132418"/>
    <w:rPr>
      <w:sz w:val="16"/>
      <w:szCs w:val="16"/>
    </w:rPr>
  </w:style>
  <w:style w:type="paragraph" w:styleId="CommentText">
    <w:name w:val="annotation text"/>
    <w:basedOn w:val="Normal"/>
    <w:link w:val="CommentTextChar"/>
    <w:uiPriority w:val="99"/>
    <w:semiHidden/>
    <w:unhideWhenUsed/>
    <w:rsid w:val="00132418"/>
    <w:pPr>
      <w:spacing w:line="240" w:lineRule="auto"/>
    </w:pPr>
    <w:rPr>
      <w:sz w:val="20"/>
      <w:szCs w:val="20"/>
    </w:rPr>
  </w:style>
  <w:style w:type="character" w:customStyle="1" w:styleId="CommentTextChar">
    <w:name w:val="Comment Text Char"/>
    <w:basedOn w:val="DefaultParagraphFont"/>
    <w:link w:val="CommentText"/>
    <w:uiPriority w:val="99"/>
    <w:semiHidden/>
    <w:rsid w:val="00132418"/>
    <w:rPr>
      <w:sz w:val="20"/>
      <w:szCs w:val="20"/>
    </w:rPr>
  </w:style>
  <w:style w:type="paragraph" w:styleId="CommentSubject">
    <w:name w:val="annotation subject"/>
    <w:basedOn w:val="CommentText"/>
    <w:next w:val="CommentText"/>
    <w:link w:val="CommentSubjectChar"/>
    <w:uiPriority w:val="99"/>
    <w:semiHidden/>
    <w:unhideWhenUsed/>
    <w:rsid w:val="00132418"/>
    <w:rPr>
      <w:b/>
      <w:bCs/>
    </w:rPr>
  </w:style>
  <w:style w:type="character" w:customStyle="1" w:styleId="CommentSubjectChar">
    <w:name w:val="Comment Subject Char"/>
    <w:basedOn w:val="CommentTextChar"/>
    <w:link w:val="CommentSubject"/>
    <w:uiPriority w:val="99"/>
    <w:semiHidden/>
    <w:rsid w:val="00132418"/>
    <w:rPr>
      <w:b/>
      <w:bCs/>
      <w:sz w:val="20"/>
      <w:szCs w:val="20"/>
    </w:rPr>
  </w:style>
  <w:style w:type="paragraph" w:styleId="TOCHeading">
    <w:name w:val="TOC Heading"/>
    <w:basedOn w:val="Heading1"/>
    <w:next w:val="Normal"/>
    <w:uiPriority w:val="39"/>
    <w:unhideWhenUsed/>
    <w:qFormat/>
    <w:rsid w:val="00AF530F"/>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AF530F"/>
    <w:pPr>
      <w:spacing w:after="100"/>
    </w:pPr>
  </w:style>
  <w:style w:type="paragraph" w:styleId="TOC2">
    <w:name w:val="toc 2"/>
    <w:basedOn w:val="Normal"/>
    <w:next w:val="Normal"/>
    <w:autoRedefine/>
    <w:uiPriority w:val="39"/>
    <w:unhideWhenUsed/>
    <w:rsid w:val="00AF530F"/>
    <w:pPr>
      <w:spacing w:after="100"/>
      <w:ind w:left="220"/>
    </w:pPr>
  </w:style>
  <w:style w:type="character" w:styleId="Hyperlink">
    <w:name w:val="Hyperlink"/>
    <w:basedOn w:val="DefaultParagraphFont"/>
    <w:uiPriority w:val="99"/>
    <w:unhideWhenUsed/>
    <w:rsid w:val="00AF530F"/>
    <w:rPr>
      <w:color w:val="0000FF" w:themeColor="hyperlink"/>
      <w:u w:val="single"/>
    </w:rPr>
  </w:style>
  <w:style w:type="paragraph" w:styleId="Header">
    <w:name w:val="header"/>
    <w:basedOn w:val="Normal"/>
    <w:link w:val="HeaderChar"/>
    <w:uiPriority w:val="99"/>
    <w:unhideWhenUsed/>
    <w:rsid w:val="00726C8F"/>
    <w:pPr>
      <w:tabs>
        <w:tab w:val="center" w:pos="4513"/>
        <w:tab w:val="right" w:pos="9026"/>
      </w:tabs>
      <w:spacing w:line="240" w:lineRule="auto"/>
    </w:pPr>
  </w:style>
  <w:style w:type="character" w:customStyle="1" w:styleId="HeaderChar">
    <w:name w:val="Header Char"/>
    <w:basedOn w:val="DefaultParagraphFont"/>
    <w:link w:val="Header"/>
    <w:uiPriority w:val="99"/>
    <w:rsid w:val="00726C8F"/>
  </w:style>
  <w:style w:type="paragraph" w:styleId="Footer">
    <w:name w:val="footer"/>
    <w:basedOn w:val="Normal"/>
    <w:link w:val="FooterChar"/>
    <w:uiPriority w:val="99"/>
    <w:unhideWhenUsed/>
    <w:rsid w:val="00726C8F"/>
    <w:pPr>
      <w:tabs>
        <w:tab w:val="center" w:pos="4513"/>
        <w:tab w:val="right" w:pos="9026"/>
      </w:tabs>
      <w:spacing w:line="240" w:lineRule="auto"/>
    </w:pPr>
  </w:style>
  <w:style w:type="character" w:customStyle="1" w:styleId="FooterChar">
    <w:name w:val="Footer Char"/>
    <w:basedOn w:val="DefaultParagraphFont"/>
    <w:link w:val="Footer"/>
    <w:uiPriority w:val="99"/>
    <w:rsid w:val="00726C8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6709766-C5AF-4D09-A9F5-4ECD565A9EA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14</Pages>
  <Words>3152</Words>
  <Characters>17967</Characters>
  <Application>Microsoft Office Word</Application>
  <DocSecurity>0</DocSecurity>
  <Lines>149</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21077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LENOVO</dc:creator>
  <cp:lastModifiedBy>Beniamin Luca (1914668)</cp:lastModifiedBy>
  <cp:revision>3</cp:revision>
  <dcterms:created xsi:type="dcterms:W3CDTF">2022-08-18T16:27:00Z</dcterms:created>
  <dcterms:modified xsi:type="dcterms:W3CDTF">2022-08-22T10:08:00Z</dcterms:modified>
</cp:coreProperties>
</file>