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31873284"/>
        <w:docPartObj>
          <w:docPartGallery w:val="Cover Pages"/>
          <w:docPartUnique/>
        </w:docPartObj>
      </w:sdtPr>
      <w:sdtContent>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A06294" w14:paraId="4C3CB338" w14:textId="77777777">
            <w:tc>
              <w:tcPr>
                <w:tcW w:w="7672" w:type="dxa"/>
                <w:tcMar>
                  <w:top w:w="216" w:type="dxa"/>
                  <w:left w:w="115" w:type="dxa"/>
                  <w:bottom w:w="216" w:type="dxa"/>
                  <w:right w:w="115" w:type="dxa"/>
                </w:tcMar>
              </w:tcPr>
              <w:p w14:paraId="56C93441" w14:textId="5B2B52CE" w:rsidR="00A06294" w:rsidRDefault="00D932B2">
                <w:r>
                  <w:rPr>
                    <w:noProof/>
                  </w:rPr>
                  <w:drawing>
                    <wp:inline distT="0" distB="0" distL="0" distR="0" wp14:anchorId="6AAEBD74" wp14:editId="299EEABD">
                      <wp:extent cx="3914344" cy="1744345"/>
                      <wp:effectExtent l="0" t="0" r="0" b="8255"/>
                      <wp:docPr id="3921101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19449" cy="1746620"/>
                              </a:xfrm>
                              <a:prstGeom prst="rect">
                                <a:avLst/>
                              </a:prstGeom>
                              <a:noFill/>
                            </pic:spPr>
                          </pic:pic>
                        </a:graphicData>
                      </a:graphic>
                    </wp:inline>
                  </w:drawing>
                </w:r>
              </w:p>
              <w:p w14:paraId="7FE69706" w14:textId="030F9221" w:rsidR="00A06294" w:rsidRDefault="00A06294">
                <w:pPr>
                  <w:pStyle w:val="NoSpacing"/>
                  <w:rPr>
                    <w:color w:val="0F4761" w:themeColor="accent1" w:themeShade="BF"/>
                    <w:sz w:val="24"/>
                  </w:rPr>
                </w:pPr>
              </w:p>
            </w:tc>
          </w:tr>
          <w:tr w:rsidR="00A06294" w:rsidRPr="00351948" w14:paraId="54754F39" w14:textId="77777777">
            <w:tc>
              <w:tcPr>
                <w:tcW w:w="7672" w:type="dxa"/>
              </w:tcPr>
              <w:sdt>
                <w:sdtPr>
                  <w:rPr>
                    <w:rFonts w:ascii="Times New Roman" w:hAnsi="Times New Roman" w:cs="Times New Roman"/>
                    <w:b/>
                    <w:sz w:val="48"/>
                    <w:szCs w:val="48"/>
                  </w:rPr>
                  <w:alias w:val="Title"/>
                  <w:id w:val="13406919"/>
                  <w:placeholder>
                    <w:docPart w:val="48E2BFCEE43945E2BAE16E02B686F031"/>
                  </w:placeholder>
                  <w:dataBinding w:prefixMappings="xmlns:ns0='http://schemas.openxmlformats.org/package/2006/metadata/core-properties' xmlns:ns1='http://purl.org/dc/elements/1.1/'" w:xpath="/ns0:coreProperties[1]/ns1:title[1]" w:storeItemID="{6C3C8BC8-F283-45AE-878A-BAB7291924A1}"/>
                  <w:text/>
                </w:sdtPr>
                <w:sdtContent>
                  <w:p w14:paraId="4FB456DD" w14:textId="6EBA8B27" w:rsidR="00A06294" w:rsidRPr="00713C3C" w:rsidRDefault="004F780C" w:rsidP="00351948">
                    <w:pPr>
                      <w:pStyle w:val="NoSpacing"/>
                      <w:spacing w:line="216" w:lineRule="auto"/>
                      <w:rPr>
                        <w:rFonts w:asciiTheme="majorHAnsi" w:eastAsiaTheme="majorEastAsia" w:hAnsiTheme="majorHAnsi" w:cs="Times New Roman"/>
                        <w:bCs/>
                        <w:color w:val="156082" w:themeColor="accent1"/>
                        <w:sz w:val="40"/>
                        <w:szCs w:val="40"/>
                      </w:rPr>
                    </w:pPr>
                    <w:r>
                      <w:rPr>
                        <w:rFonts w:ascii="Times New Roman" w:hAnsi="Times New Roman" w:cs="Times New Roman"/>
                        <w:b/>
                        <w:sz w:val="48"/>
                        <w:szCs w:val="48"/>
                      </w:rPr>
                      <w:t xml:space="preserve">Coursework 1: </w:t>
                    </w:r>
                    <w:r w:rsidR="00AF58F0" w:rsidRPr="0063297F">
                      <w:rPr>
                        <w:rFonts w:ascii="Times New Roman" w:hAnsi="Times New Roman" w:cs="Times New Roman"/>
                        <w:b/>
                        <w:sz w:val="48"/>
                        <w:szCs w:val="48"/>
                      </w:rPr>
                      <w:t xml:space="preserve">Research, build, and deploy a Virtualised Enterprise </w:t>
                    </w:r>
                    <w:r w:rsidR="009918E7">
                      <w:rPr>
                        <w:rFonts w:ascii="Times New Roman" w:hAnsi="Times New Roman" w:cs="Times New Roman"/>
                        <w:b/>
                        <w:sz w:val="48"/>
                        <w:szCs w:val="48"/>
                      </w:rPr>
                      <w:t>N</w:t>
                    </w:r>
                    <w:r w:rsidR="00AF58F0" w:rsidRPr="0063297F">
                      <w:rPr>
                        <w:rFonts w:ascii="Times New Roman" w:hAnsi="Times New Roman" w:cs="Times New Roman"/>
                        <w:b/>
                        <w:sz w:val="48"/>
                        <w:szCs w:val="48"/>
                      </w:rPr>
                      <w:t>etwork</w:t>
                    </w:r>
                  </w:p>
                </w:sdtContent>
              </w:sdt>
            </w:tc>
          </w:tr>
          <w:tr w:rsidR="00A06294" w14:paraId="7ED63D5E" w14:textId="77777777">
            <w:tc>
              <w:tcPr>
                <w:tcW w:w="7672" w:type="dxa"/>
                <w:tcMar>
                  <w:top w:w="216" w:type="dxa"/>
                  <w:left w:w="115" w:type="dxa"/>
                  <w:bottom w:w="216" w:type="dxa"/>
                  <w:right w:w="115" w:type="dxa"/>
                </w:tcMar>
              </w:tcPr>
              <w:p w14:paraId="4F58D2C9" w14:textId="77777777" w:rsidR="00E72814" w:rsidRPr="0063297F" w:rsidRDefault="00E72814">
                <w:pPr>
                  <w:pStyle w:val="NoSpacing"/>
                  <w:rPr>
                    <w:rFonts w:ascii="Times New Roman" w:hAnsi="Times New Roman" w:cs="Times New Roman"/>
                    <w:sz w:val="24"/>
                    <w:szCs w:val="24"/>
                  </w:rPr>
                </w:pPr>
              </w:p>
              <w:p w14:paraId="7611ABD4" w14:textId="24B493DF" w:rsidR="00E72814" w:rsidRPr="0063297F" w:rsidRDefault="00E72814" w:rsidP="00E535F5">
                <w:pPr>
                  <w:pStyle w:val="NoSpacing"/>
                  <w:spacing w:line="360" w:lineRule="auto"/>
                  <w:rPr>
                    <w:rFonts w:ascii="Times New Roman" w:hAnsi="Times New Roman" w:cs="Times New Roman"/>
                    <w:sz w:val="24"/>
                    <w:szCs w:val="24"/>
                  </w:rPr>
                </w:pPr>
                <w:r w:rsidRPr="0063297F">
                  <w:rPr>
                    <w:rFonts w:ascii="Times New Roman" w:hAnsi="Times New Roman" w:cs="Times New Roman"/>
                    <w:sz w:val="24"/>
                    <w:szCs w:val="24"/>
                  </w:rPr>
                  <w:t>Module Name:</w:t>
                </w:r>
                <w:r w:rsidR="004651E5" w:rsidRPr="0063297F">
                  <w:rPr>
                    <w:rFonts w:ascii="Times New Roman" w:hAnsi="Times New Roman" w:cs="Times New Roman"/>
                    <w:sz w:val="24"/>
                    <w:szCs w:val="24"/>
                  </w:rPr>
                  <w:t xml:space="preserve"> </w:t>
                </w:r>
                <w:r w:rsidR="003879BB" w:rsidRPr="0063297F">
                  <w:rPr>
                    <w:rFonts w:ascii="Times New Roman" w:hAnsi="Times New Roman" w:cs="Times New Roman"/>
                    <w:sz w:val="24"/>
                    <w:szCs w:val="24"/>
                  </w:rPr>
                  <w:t>Network Operating Systems and Services</w:t>
                </w:r>
              </w:p>
              <w:p w14:paraId="7140F662" w14:textId="6AE1FA09" w:rsidR="00E72814" w:rsidRPr="0063297F" w:rsidRDefault="00E72814" w:rsidP="00E535F5">
                <w:pPr>
                  <w:pStyle w:val="NoSpacing"/>
                  <w:spacing w:line="360" w:lineRule="auto"/>
                  <w:rPr>
                    <w:rFonts w:ascii="Times New Roman" w:hAnsi="Times New Roman" w:cs="Times New Roman"/>
                    <w:sz w:val="24"/>
                    <w:szCs w:val="24"/>
                  </w:rPr>
                </w:pPr>
                <w:r w:rsidRPr="0063297F">
                  <w:rPr>
                    <w:rFonts w:ascii="Times New Roman" w:hAnsi="Times New Roman" w:cs="Times New Roman"/>
                    <w:sz w:val="24"/>
                    <w:szCs w:val="24"/>
                  </w:rPr>
                  <w:t>Module Code:</w:t>
                </w:r>
                <w:r w:rsidR="0043643D" w:rsidRPr="0063297F">
                  <w:rPr>
                    <w:rFonts w:ascii="Times New Roman" w:hAnsi="Times New Roman" w:cs="Times New Roman"/>
                    <w:sz w:val="24"/>
                    <w:szCs w:val="24"/>
                  </w:rPr>
                  <w:t xml:space="preserve"> ACCA5023</w:t>
                </w:r>
              </w:p>
              <w:p w14:paraId="64390389" w14:textId="2D611B7E" w:rsidR="00E72814" w:rsidRPr="0063297F" w:rsidRDefault="00E72814" w:rsidP="00E535F5">
                <w:pPr>
                  <w:pStyle w:val="NoSpacing"/>
                  <w:spacing w:line="360" w:lineRule="auto"/>
                  <w:rPr>
                    <w:rFonts w:ascii="Times New Roman" w:hAnsi="Times New Roman" w:cs="Times New Roman"/>
                    <w:sz w:val="24"/>
                    <w:szCs w:val="24"/>
                  </w:rPr>
                </w:pPr>
                <w:r w:rsidRPr="0063297F">
                  <w:rPr>
                    <w:rFonts w:ascii="Times New Roman" w:hAnsi="Times New Roman" w:cs="Times New Roman"/>
                    <w:sz w:val="24"/>
                    <w:szCs w:val="24"/>
                  </w:rPr>
                  <w:t>Student ID:</w:t>
                </w:r>
                <w:r w:rsidR="003F4B64" w:rsidRPr="0063297F">
                  <w:rPr>
                    <w:rFonts w:ascii="Times New Roman" w:hAnsi="Times New Roman" w:cs="Times New Roman"/>
                    <w:sz w:val="24"/>
                    <w:szCs w:val="24"/>
                  </w:rPr>
                  <w:t xml:space="preserve"> 2426532</w:t>
                </w:r>
              </w:p>
              <w:p w14:paraId="6827462E" w14:textId="64063545" w:rsidR="00E72814" w:rsidRPr="0063297F" w:rsidRDefault="00E72814" w:rsidP="00E535F5">
                <w:pPr>
                  <w:pStyle w:val="NoSpacing"/>
                  <w:spacing w:line="360" w:lineRule="auto"/>
                  <w:rPr>
                    <w:rFonts w:ascii="Times New Roman" w:hAnsi="Times New Roman" w:cs="Times New Roman"/>
                    <w:sz w:val="24"/>
                    <w:szCs w:val="24"/>
                  </w:rPr>
                </w:pPr>
                <w:r w:rsidRPr="0063297F">
                  <w:rPr>
                    <w:rFonts w:ascii="Times New Roman" w:hAnsi="Times New Roman" w:cs="Times New Roman"/>
                    <w:sz w:val="24"/>
                    <w:szCs w:val="24"/>
                  </w:rPr>
                  <w:t xml:space="preserve">Lecturer Name: </w:t>
                </w:r>
                <w:r w:rsidR="00043908" w:rsidRPr="0063297F">
                  <w:rPr>
                    <w:rFonts w:ascii="Times New Roman" w:hAnsi="Times New Roman" w:cs="Times New Roman"/>
                    <w:sz w:val="24"/>
                    <w:szCs w:val="24"/>
                  </w:rPr>
                  <w:t xml:space="preserve">Md Abrar Jahin Almazi </w:t>
                </w:r>
                <w:proofErr w:type="spellStart"/>
                <w:r w:rsidR="00043908" w:rsidRPr="0063297F">
                  <w:rPr>
                    <w:rFonts w:ascii="Times New Roman" w:hAnsi="Times New Roman" w:cs="Times New Roman"/>
                    <w:sz w:val="24"/>
                    <w:szCs w:val="24"/>
                  </w:rPr>
                  <w:t>Bipon</w:t>
                </w:r>
                <w:proofErr w:type="spellEnd"/>
              </w:p>
              <w:p w14:paraId="5FCF25D7" w14:textId="77777777" w:rsidR="00E72814" w:rsidRDefault="00E72814">
                <w:pPr>
                  <w:pStyle w:val="NoSpacing"/>
                  <w:rPr>
                    <w:rFonts w:asciiTheme="majorHAnsi" w:hAnsiTheme="majorHAnsi" w:cs="Arial"/>
                    <w:sz w:val="24"/>
                    <w:szCs w:val="24"/>
                  </w:rPr>
                </w:pPr>
              </w:p>
              <w:p w14:paraId="70BD308C" w14:textId="77777777" w:rsidR="00E72814" w:rsidRDefault="00E72814">
                <w:pPr>
                  <w:pStyle w:val="NoSpacing"/>
                  <w:rPr>
                    <w:rFonts w:asciiTheme="majorHAnsi" w:hAnsiTheme="majorHAnsi" w:cs="Arial"/>
                    <w:sz w:val="24"/>
                    <w:szCs w:val="24"/>
                  </w:rPr>
                </w:pPr>
              </w:p>
              <w:p w14:paraId="7E150B10" w14:textId="77777777" w:rsidR="00E72814" w:rsidRDefault="00E72814">
                <w:pPr>
                  <w:pStyle w:val="NoSpacing"/>
                  <w:rPr>
                    <w:rFonts w:asciiTheme="majorHAnsi" w:hAnsiTheme="majorHAnsi" w:cs="Arial"/>
                    <w:sz w:val="24"/>
                    <w:szCs w:val="24"/>
                  </w:rPr>
                </w:pPr>
              </w:p>
              <w:p w14:paraId="742F0A7A" w14:textId="77777777" w:rsidR="00E72814" w:rsidRDefault="00E72814">
                <w:pPr>
                  <w:pStyle w:val="NoSpacing"/>
                  <w:rPr>
                    <w:rFonts w:asciiTheme="majorHAnsi" w:hAnsiTheme="majorHAnsi" w:cs="Arial"/>
                    <w:sz w:val="24"/>
                    <w:szCs w:val="24"/>
                  </w:rPr>
                </w:pPr>
              </w:p>
              <w:p w14:paraId="02FD8E53" w14:textId="77777777" w:rsidR="00E72814" w:rsidRDefault="00E72814">
                <w:pPr>
                  <w:pStyle w:val="NoSpacing"/>
                  <w:rPr>
                    <w:rFonts w:asciiTheme="majorHAnsi" w:hAnsiTheme="majorHAnsi" w:cs="Arial"/>
                    <w:sz w:val="24"/>
                    <w:szCs w:val="24"/>
                  </w:rPr>
                </w:pPr>
              </w:p>
              <w:p w14:paraId="2C743AE1" w14:textId="77777777" w:rsidR="00E72814" w:rsidRDefault="00E72814">
                <w:pPr>
                  <w:pStyle w:val="NoSpacing"/>
                  <w:rPr>
                    <w:rFonts w:asciiTheme="majorHAnsi" w:hAnsiTheme="majorHAnsi" w:cs="Arial"/>
                    <w:sz w:val="24"/>
                    <w:szCs w:val="24"/>
                  </w:rPr>
                </w:pPr>
              </w:p>
              <w:p w14:paraId="5D1ADF4E" w14:textId="77777777" w:rsidR="00E72814" w:rsidRDefault="00E72814">
                <w:pPr>
                  <w:pStyle w:val="NoSpacing"/>
                  <w:rPr>
                    <w:rFonts w:asciiTheme="majorHAnsi" w:hAnsiTheme="majorHAnsi" w:cs="Arial"/>
                    <w:sz w:val="24"/>
                    <w:szCs w:val="24"/>
                  </w:rPr>
                </w:pPr>
              </w:p>
              <w:p w14:paraId="68D4246B" w14:textId="77777777" w:rsidR="00E72814" w:rsidRDefault="00E72814">
                <w:pPr>
                  <w:pStyle w:val="NoSpacing"/>
                  <w:rPr>
                    <w:rFonts w:asciiTheme="majorHAnsi" w:hAnsiTheme="majorHAnsi" w:cs="Arial"/>
                    <w:sz w:val="24"/>
                    <w:szCs w:val="24"/>
                  </w:rPr>
                </w:pPr>
              </w:p>
              <w:p w14:paraId="6D5A4F2A" w14:textId="6AF58AA1" w:rsidR="00235BDD" w:rsidRDefault="00235BDD">
                <w:pPr>
                  <w:pStyle w:val="NoSpacing"/>
                  <w:rPr>
                    <w:rFonts w:asciiTheme="majorHAnsi" w:hAnsiTheme="majorHAnsi" w:cs="Arial"/>
                    <w:sz w:val="24"/>
                    <w:szCs w:val="24"/>
                  </w:rPr>
                </w:pPr>
                <w:r>
                  <w:rPr>
                    <w:rFonts w:asciiTheme="majorHAnsi" w:hAnsiTheme="majorHAnsi" w:cs="Arial"/>
                    <w:sz w:val="24"/>
                    <w:szCs w:val="24"/>
                  </w:rPr>
                  <w:t xml:space="preserve"> </w:t>
                </w:r>
                <w:r w:rsidR="00353B85">
                  <w:rPr>
                    <w:rFonts w:asciiTheme="majorHAnsi" w:hAnsiTheme="majorHAnsi" w:cs="Arial"/>
                    <w:sz w:val="24"/>
                    <w:szCs w:val="24"/>
                  </w:rPr>
                  <w:t xml:space="preserve"> </w:t>
                </w:r>
              </w:p>
              <w:p w14:paraId="42845FD5" w14:textId="77777777" w:rsidR="00235BDD" w:rsidRDefault="00235BDD">
                <w:pPr>
                  <w:pStyle w:val="NoSpacing"/>
                  <w:rPr>
                    <w:rFonts w:asciiTheme="majorHAnsi" w:hAnsiTheme="majorHAnsi" w:cs="Arial"/>
                    <w:sz w:val="24"/>
                    <w:szCs w:val="24"/>
                  </w:rPr>
                </w:pPr>
              </w:p>
              <w:p w14:paraId="336D2FF9" w14:textId="6C398908" w:rsidR="00A06294" w:rsidRPr="0005333C" w:rsidRDefault="00353B85">
                <w:pPr>
                  <w:pStyle w:val="NoSpacing"/>
                  <w:rPr>
                    <w:rFonts w:asciiTheme="majorHAnsi" w:hAnsiTheme="majorHAnsi" w:cs="Arial"/>
                    <w:sz w:val="24"/>
                    <w:szCs w:val="24"/>
                  </w:rPr>
                </w:pPr>
                <w:r>
                  <w:rPr>
                    <w:rFonts w:asciiTheme="majorHAnsi" w:hAnsiTheme="majorHAnsi" w:cs="Arial"/>
                    <w:sz w:val="24"/>
                    <w:szCs w:val="24"/>
                  </w:rPr>
                  <w:t xml:space="preserve">                                                                                                                      </w:t>
                </w: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A06294" w14:paraId="44500EE0" w14:textId="77777777" w:rsidTr="00D932B2">
            <w:tc>
              <w:tcPr>
                <w:tcW w:w="6963" w:type="dxa"/>
                <w:tcMar>
                  <w:top w:w="216" w:type="dxa"/>
                  <w:left w:w="115" w:type="dxa"/>
                  <w:bottom w:w="216" w:type="dxa"/>
                  <w:right w:w="115" w:type="dxa"/>
                </w:tcMar>
              </w:tcPr>
              <w:sdt>
                <w:sdtPr>
                  <w:rPr>
                    <w:color w:val="156082" w:themeColor="accent1"/>
                    <w:sz w:val="28"/>
                    <w:szCs w:val="28"/>
                  </w:rPr>
                  <w:alias w:val="Author"/>
                  <w:id w:val="13406928"/>
                  <w:placeholder>
                    <w:docPart w:val="782E959B448A48668DDF6FC4B7981A2E"/>
                  </w:placeholder>
                  <w:dataBinding w:prefixMappings="xmlns:ns0='http://schemas.openxmlformats.org/package/2006/metadata/core-properties' xmlns:ns1='http://purl.org/dc/elements/1.1/'" w:xpath="/ns0:coreProperties[1]/ns1:creator[1]" w:storeItemID="{6C3C8BC8-F283-45AE-878A-BAB7291924A1}"/>
                  <w:text/>
                </w:sdtPr>
                <w:sdtContent>
                  <w:p w14:paraId="7BFD3E26" w14:textId="6D94EEAC" w:rsidR="00A06294" w:rsidRDefault="008B4B68">
                    <w:pPr>
                      <w:pStyle w:val="NoSpacing"/>
                      <w:rPr>
                        <w:color w:val="156082" w:themeColor="accent1"/>
                        <w:sz w:val="28"/>
                        <w:szCs w:val="28"/>
                      </w:rPr>
                    </w:pPr>
                    <w:r>
                      <w:rPr>
                        <w:color w:val="156082" w:themeColor="accent1"/>
                        <w:sz w:val="28"/>
                        <w:szCs w:val="28"/>
                      </w:rPr>
                      <w:t>Sonya Vakarelova</w:t>
                    </w:r>
                  </w:p>
                </w:sdtContent>
              </w:sdt>
              <w:sdt>
                <w:sdtPr>
                  <w:rPr>
                    <w:color w:val="156082" w:themeColor="accent1"/>
                    <w:sz w:val="28"/>
                    <w:szCs w:val="28"/>
                  </w:rPr>
                  <w:alias w:val="Date"/>
                  <w:tag w:val="Date"/>
                  <w:id w:val="13406932"/>
                  <w:placeholder>
                    <w:docPart w:val="0BC52F14DFA749848B0DF36297E6502F"/>
                  </w:placeholder>
                  <w:dataBinding w:prefixMappings="xmlns:ns0='http://schemas.microsoft.com/office/2006/coverPageProps'" w:xpath="/ns0:CoverPageProperties[1]/ns0:PublishDate[1]" w:storeItemID="{55AF091B-3C7A-41E3-B477-F2FDAA23CFDA}"/>
                  <w:date w:fullDate="2026-02-25T00:00:00Z">
                    <w:dateFormat w:val="dd/MM/yyyy"/>
                    <w:lid w:val="en-GB"/>
                    <w:storeMappedDataAs w:val="dateTime"/>
                    <w:calendar w:val="gregorian"/>
                  </w:date>
                </w:sdtPr>
                <w:sdtContent>
                  <w:p w14:paraId="3D463383" w14:textId="57E2633F" w:rsidR="00A06294" w:rsidRDefault="00353B85">
                    <w:pPr>
                      <w:pStyle w:val="NoSpacing"/>
                      <w:rPr>
                        <w:color w:val="156082" w:themeColor="accent1"/>
                        <w:sz w:val="28"/>
                        <w:szCs w:val="28"/>
                      </w:rPr>
                    </w:pPr>
                    <w:r>
                      <w:rPr>
                        <w:color w:val="156082" w:themeColor="accent1"/>
                        <w:sz w:val="28"/>
                        <w:szCs w:val="28"/>
                      </w:rPr>
                      <w:t>25/02/2026</w:t>
                    </w:r>
                  </w:p>
                </w:sdtContent>
              </w:sdt>
              <w:p w14:paraId="4932FE3C" w14:textId="77777777" w:rsidR="00A06294" w:rsidRDefault="00A06294">
                <w:pPr>
                  <w:pStyle w:val="NoSpacing"/>
                  <w:rPr>
                    <w:color w:val="156082" w:themeColor="accent1"/>
                  </w:rPr>
                </w:pPr>
              </w:p>
            </w:tc>
          </w:tr>
        </w:tbl>
        <w:p w14:paraId="4CF447CB" w14:textId="3697D23F" w:rsidR="00A06294" w:rsidRPr="0005333C" w:rsidRDefault="00A06294" w:rsidP="0005333C">
          <w:pPr>
            <w:rPr>
              <w:rFonts w:asciiTheme="majorHAnsi" w:hAnsiTheme="majorHAnsi"/>
            </w:rPr>
          </w:pPr>
          <w:r>
            <w:br w:type="page"/>
          </w:r>
        </w:p>
      </w:sdtContent>
    </w:sdt>
    <w:bookmarkStart w:id="0" w:name="_Toc222876987" w:displacedByCustomXml="next"/>
    <w:sdt>
      <w:sdtPr>
        <w:rPr>
          <w:rFonts w:asciiTheme="minorHAnsi" w:eastAsiaTheme="minorHAnsi" w:hAnsiTheme="minorHAnsi" w:cstheme="minorBidi"/>
          <w:color w:val="auto"/>
          <w:kern w:val="2"/>
          <w:sz w:val="24"/>
          <w:szCs w:val="24"/>
          <w:lang w:eastAsia="en-US"/>
          <w14:ligatures w14:val="standardContextual"/>
        </w:rPr>
        <w:id w:val="-360515428"/>
        <w:docPartObj>
          <w:docPartGallery w:val="Table of Contents"/>
          <w:docPartUnique/>
        </w:docPartObj>
      </w:sdtPr>
      <w:sdtEndPr>
        <w:rPr>
          <w:b/>
          <w:bCs/>
        </w:rPr>
      </w:sdtEndPr>
      <w:sdtContent>
        <w:p w14:paraId="7EE4E5BA" w14:textId="4B396E1B" w:rsidR="00EA2E2E" w:rsidRDefault="00EA2E2E">
          <w:pPr>
            <w:pStyle w:val="TOCHeading"/>
          </w:pPr>
          <w:r>
            <w:t>Contents</w:t>
          </w:r>
        </w:p>
        <w:p w14:paraId="084A221A" w14:textId="1268E97C" w:rsidR="00CF5BEB" w:rsidRDefault="00EA2E2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2903022" w:history="1">
            <w:r w:rsidR="00CF5BEB" w:rsidRPr="00B91D0A">
              <w:rPr>
                <w:rStyle w:val="Hyperlink"/>
                <w:b/>
                <w:bCs/>
                <w:noProof/>
              </w:rPr>
              <w:t>Introduction</w:t>
            </w:r>
            <w:r w:rsidR="00CF5BEB">
              <w:rPr>
                <w:noProof/>
                <w:webHidden/>
              </w:rPr>
              <w:tab/>
            </w:r>
            <w:r w:rsidR="00CF5BEB">
              <w:rPr>
                <w:noProof/>
                <w:webHidden/>
              </w:rPr>
              <w:fldChar w:fldCharType="begin"/>
            </w:r>
            <w:r w:rsidR="00CF5BEB">
              <w:rPr>
                <w:noProof/>
                <w:webHidden/>
              </w:rPr>
              <w:instrText xml:space="preserve"> PAGEREF _Toc222903022 \h </w:instrText>
            </w:r>
            <w:r w:rsidR="00CF5BEB">
              <w:rPr>
                <w:noProof/>
                <w:webHidden/>
              </w:rPr>
            </w:r>
            <w:r w:rsidR="00CF5BEB">
              <w:rPr>
                <w:noProof/>
                <w:webHidden/>
              </w:rPr>
              <w:fldChar w:fldCharType="separate"/>
            </w:r>
            <w:r w:rsidR="00CF5BEB">
              <w:rPr>
                <w:noProof/>
                <w:webHidden/>
              </w:rPr>
              <w:t>2</w:t>
            </w:r>
            <w:r w:rsidR="00CF5BEB">
              <w:rPr>
                <w:noProof/>
                <w:webHidden/>
              </w:rPr>
              <w:fldChar w:fldCharType="end"/>
            </w:r>
          </w:hyperlink>
        </w:p>
        <w:p w14:paraId="1F0AE5A9" w14:textId="59D6FC3F" w:rsidR="00CF5BEB" w:rsidRDefault="00CF5BEB">
          <w:pPr>
            <w:pStyle w:val="TOC1"/>
            <w:tabs>
              <w:tab w:val="right" w:leader="dot" w:pos="9016"/>
            </w:tabs>
            <w:rPr>
              <w:rFonts w:eastAsiaTheme="minorEastAsia"/>
              <w:noProof/>
              <w:lang w:eastAsia="en-GB"/>
            </w:rPr>
          </w:pPr>
          <w:hyperlink w:anchor="_Toc222903023" w:history="1">
            <w:r w:rsidRPr="00B91D0A">
              <w:rPr>
                <w:rStyle w:val="Hyperlink"/>
                <w:b/>
                <w:bCs/>
                <w:noProof/>
              </w:rPr>
              <w:t>Task 1 – Research Report</w:t>
            </w:r>
            <w:r>
              <w:rPr>
                <w:noProof/>
                <w:webHidden/>
              </w:rPr>
              <w:tab/>
            </w:r>
            <w:r>
              <w:rPr>
                <w:noProof/>
                <w:webHidden/>
              </w:rPr>
              <w:fldChar w:fldCharType="begin"/>
            </w:r>
            <w:r>
              <w:rPr>
                <w:noProof/>
                <w:webHidden/>
              </w:rPr>
              <w:instrText xml:space="preserve"> PAGEREF _Toc222903023 \h </w:instrText>
            </w:r>
            <w:r>
              <w:rPr>
                <w:noProof/>
                <w:webHidden/>
              </w:rPr>
            </w:r>
            <w:r>
              <w:rPr>
                <w:noProof/>
                <w:webHidden/>
              </w:rPr>
              <w:fldChar w:fldCharType="separate"/>
            </w:r>
            <w:r>
              <w:rPr>
                <w:noProof/>
                <w:webHidden/>
              </w:rPr>
              <w:t>2</w:t>
            </w:r>
            <w:r>
              <w:rPr>
                <w:noProof/>
                <w:webHidden/>
              </w:rPr>
              <w:fldChar w:fldCharType="end"/>
            </w:r>
          </w:hyperlink>
        </w:p>
        <w:p w14:paraId="0019504D" w14:textId="09711416" w:rsidR="00CF5BEB" w:rsidRDefault="00CF5BEB">
          <w:pPr>
            <w:pStyle w:val="TOC2"/>
            <w:tabs>
              <w:tab w:val="right" w:leader="dot" w:pos="9016"/>
            </w:tabs>
            <w:rPr>
              <w:rFonts w:eastAsiaTheme="minorEastAsia"/>
              <w:noProof/>
              <w:lang w:eastAsia="en-GB"/>
            </w:rPr>
          </w:pPr>
          <w:hyperlink w:anchor="_Toc222903024" w:history="1">
            <w:r w:rsidRPr="00B91D0A">
              <w:rPr>
                <w:rStyle w:val="Hyperlink"/>
                <w:b/>
                <w:bCs/>
                <w:noProof/>
              </w:rPr>
              <w:t>1.1 Research on Hypervisors</w:t>
            </w:r>
            <w:r>
              <w:rPr>
                <w:noProof/>
                <w:webHidden/>
              </w:rPr>
              <w:tab/>
            </w:r>
            <w:r>
              <w:rPr>
                <w:noProof/>
                <w:webHidden/>
              </w:rPr>
              <w:fldChar w:fldCharType="begin"/>
            </w:r>
            <w:r>
              <w:rPr>
                <w:noProof/>
                <w:webHidden/>
              </w:rPr>
              <w:instrText xml:space="preserve"> PAGEREF _Toc222903024 \h </w:instrText>
            </w:r>
            <w:r>
              <w:rPr>
                <w:noProof/>
                <w:webHidden/>
              </w:rPr>
            </w:r>
            <w:r>
              <w:rPr>
                <w:noProof/>
                <w:webHidden/>
              </w:rPr>
              <w:fldChar w:fldCharType="separate"/>
            </w:r>
            <w:r>
              <w:rPr>
                <w:noProof/>
                <w:webHidden/>
              </w:rPr>
              <w:t>2</w:t>
            </w:r>
            <w:r>
              <w:rPr>
                <w:noProof/>
                <w:webHidden/>
              </w:rPr>
              <w:fldChar w:fldCharType="end"/>
            </w:r>
          </w:hyperlink>
        </w:p>
        <w:p w14:paraId="662A4D85" w14:textId="23CD87D1" w:rsidR="00CF5BEB" w:rsidRDefault="00CF5BEB">
          <w:pPr>
            <w:pStyle w:val="TOC2"/>
            <w:tabs>
              <w:tab w:val="right" w:leader="dot" w:pos="9016"/>
            </w:tabs>
            <w:rPr>
              <w:rFonts w:eastAsiaTheme="minorEastAsia"/>
              <w:noProof/>
              <w:lang w:eastAsia="en-GB"/>
            </w:rPr>
          </w:pPr>
          <w:hyperlink w:anchor="_Toc222903025" w:history="1">
            <w:r w:rsidRPr="00B91D0A">
              <w:rPr>
                <w:rStyle w:val="Hyperlink"/>
                <w:b/>
                <w:bCs/>
                <w:noProof/>
              </w:rPr>
              <w:t>1.2 Research on IP Addressing</w:t>
            </w:r>
            <w:r>
              <w:rPr>
                <w:noProof/>
                <w:webHidden/>
              </w:rPr>
              <w:tab/>
            </w:r>
            <w:r>
              <w:rPr>
                <w:noProof/>
                <w:webHidden/>
              </w:rPr>
              <w:fldChar w:fldCharType="begin"/>
            </w:r>
            <w:r>
              <w:rPr>
                <w:noProof/>
                <w:webHidden/>
              </w:rPr>
              <w:instrText xml:space="preserve"> PAGEREF _Toc222903025 \h </w:instrText>
            </w:r>
            <w:r>
              <w:rPr>
                <w:noProof/>
                <w:webHidden/>
              </w:rPr>
            </w:r>
            <w:r>
              <w:rPr>
                <w:noProof/>
                <w:webHidden/>
              </w:rPr>
              <w:fldChar w:fldCharType="separate"/>
            </w:r>
            <w:r>
              <w:rPr>
                <w:noProof/>
                <w:webHidden/>
              </w:rPr>
              <w:t>3</w:t>
            </w:r>
            <w:r>
              <w:rPr>
                <w:noProof/>
                <w:webHidden/>
              </w:rPr>
              <w:fldChar w:fldCharType="end"/>
            </w:r>
          </w:hyperlink>
        </w:p>
        <w:p w14:paraId="7FECE651" w14:textId="16ED398E" w:rsidR="00CF5BEB" w:rsidRDefault="00CF5BEB">
          <w:pPr>
            <w:pStyle w:val="TOC2"/>
            <w:tabs>
              <w:tab w:val="right" w:leader="dot" w:pos="9016"/>
            </w:tabs>
            <w:rPr>
              <w:rFonts w:eastAsiaTheme="minorEastAsia"/>
              <w:noProof/>
              <w:lang w:eastAsia="en-GB"/>
            </w:rPr>
          </w:pPr>
          <w:hyperlink w:anchor="_Toc222903026" w:history="1">
            <w:r w:rsidRPr="00B91D0A">
              <w:rPr>
                <w:rStyle w:val="Hyperlink"/>
                <w:b/>
                <w:bCs/>
                <w:noProof/>
              </w:rPr>
              <w:t>1.3 Research on Routing</w:t>
            </w:r>
            <w:r>
              <w:rPr>
                <w:noProof/>
                <w:webHidden/>
              </w:rPr>
              <w:tab/>
            </w:r>
            <w:r>
              <w:rPr>
                <w:noProof/>
                <w:webHidden/>
              </w:rPr>
              <w:fldChar w:fldCharType="begin"/>
            </w:r>
            <w:r>
              <w:rPr>
                <w:noProof/>
                <w:webHidden/>
              </w:rPr>
              <w:instrText xml:space="preserve"> PAGEREF _Toc222903026 \h </w:instrText>
            </w:r>
            <w:r>
              <w:rPr>
                <w:noProof/>
                <w:webHidden/>
              </w:rPr>
            </w:r>
            <w:r>
              <w:rPr>
                <w:noProof/>
                <w:webHidden/>
              </w:rPr>
              <w:fldChar w:fldCharType="separate"/>
            </w:r>
            <w:r>
              <w:rPr>
                <w:noProof/>
                <w:webHidden/>
              </w:rPr>
              <w:t>4</w:t>
            </w:r>
            <w:r>
              <w:rPr>
                <w:noProof/>
                <w:webHidden/>
              </w:rPr>
              <w:fldChar w:fldCharType="end"/>
            </w:r>
          </w:hyperlink>
        </w:p>
        <w:p w14:paraId="3E4CBAB2" w14:textId="2E840A84" w:rsidR="00CF5BEB" w:rsidRDefault="00CF5BEB">
          <w:pPr>
            <w:pStyle w:val="TOC2"/>
            <w:tabs>
              <w:tab w:val="right" w:leader="dot" w:pos="9016"/>
            </w:tabs>
            <w:rPr>
              <w:rFonts w:eastAsiaTheme="minorEastAsia"/>
              <w:noProof/>
              <w:lang w:eastAsia="en-GB"/>
            </w:rPr>
          </w:pPr>
          <w:hyperlink w:anchor="_Toc222903027" w:history="1">
            <w:r w:rsidRPr="00B91D0A">
              <w:rPr>
                <w:rStyle w:val="Hyperlink"/>
                <w:b/>
                <w:bCs/>
                <w:noProof/>
              </w:rPr>
              <w:t>1.4 Research on Network Services</w:t>
            </w:r>
            <w:r>
              <w:rPr>
                <w:noProof/>
                <w:webHidden/>
              </w:rPr>
              <w:tab/>
            </w:r>
            <w:r>
              <w:rPr>
                <w:noProof/>
                <w:webHidden/>
              </w:rPr>
              <w:fldChar w:fldCharType="begin"/>
            </w:r>
            <w:r>
              <w:rPr>
                <w:noProof/>
                <w:webHidden/>
              </w:rPr>
              <w:instrText xml:space="preserve"> PAGEREF _Toc222903027 \h </w:instrText>
            </w:r>
            <w:r>
              <w:rPr>
                <w:noProof/>
                <w:webHidden/>
              </w:rPr>
            </w:r>
            <w:r>
              <w:rPr>
                <w:noProof/>
                <w:webHidden/>
              </w:rPr>
              <w:fldChar w:fldCharType="separate"/>
            </w:r>
            <w:r>
              <w:rPr>
                <w:noProof/>
                <w:webHidden/>
              </w:rPr>
              <w:t>5</w:t>
            </w:r>
            <w:r>
              <w:rPr>
                <w:noProof/>
                <w:webHidden/>
              </w:rPr>
              <w:fldChar w:fldCharType="end"/>
            </w:r>
          </w:hyperlink>
        </w:p>
        <w:p w14:paraId="20A30F84" w14:textId="448C5955" w:rsidR="00CF5BEB" w:rsidRDefault="00CF5BEB">
          <w:pPr>
            <w:pStyle w:val="TOC2"/>
            <w:tabs>
              <w:tab w:val="right" w:leader="dot" w:pos="9016"/>
            </w:tabs>
            <w:rPr>
              <w:rFonts w:eastAsiaTheme="minorEastAsia"/>
              <w:noProof/>
              <w:lang w:eastAsia="en-GB"/>
            </w:rPr>
          </w:pPr>
          <w:hyperlink w:anchor="_Toc222903028" w:history="1">
            <w:r w:rsidRPr="00B91D0A">
              <w:rPr>
                <w:rStyle w:val="Hyperlink"/>
                <w:b/>
                <w:bCs/>
                <w:noProof/>
              </w:rPr>
              <w:t>2.1 Choice of Hypervisor</w:t>
            </w:r>
            <w:r>
              <w:rPr>
                <w:noProof/>
                <w:webHidden/>
              </w:rPr>
              <w:tab/>
            </w:r>
            <w:r>
              <w:rPr>
                <w:noProof/>
                <w:webHidden/>
              </w:rPr>
              <w:fldChar w:fldCharType="begin"/>
            </w:r>
            <w:r>
              <w:rPr>
                <w:noProof/>
                <w:webHidden/>
              </w:rPr>
              <w:instrText xml:space="preserve"> PAGEREF _Toc222903028 \h </w:instrText>
            </w:r>
            <w:r>
              <w:rPr>
                <w:noProof/>
                <w:webHidden/>
              </w:rPr>
            </w:r>
            <w:r>
              <w:rPr>
                <w:noProof/>
                <w:webHidden/>
              </w:rPr>
              <w:fldChar w:fldCharType="separate"/>
            </w:r>
            <w:r>
              <w:rPr>
                <w:noProof/>
                <w:webHidden/>
              </w:rPr>
              <w:t>6</w:t>
            </w:r>
            <w:r>
              <w:rPr>
                <w:noProof/>
                <w:webHidden/>
              </w:rPr>
              <w:fldChar w:fldCharType="end"/>
            </w:r>
          </w:hyperlink>
        </w:p>
        <w:p w14:paraId="2A96EE0E" w14:textId="17063EDD" w:rsidR="00CF5BEB" w:rsidRDefault="00CF5BEB">
          <w:pPr>
            <w:pStyle w:val="TOC2"/>
            <w:tabs>
              <w:tab w:val="right" w:leader="dot" w:pos="9016"/>
            </w:tabs>
            <w:rPr>
              <w:rFonts w:eastAsiaTheme="minorEastAsia"/>
              <w:noProof/>
              <w:lang w:eastAsia="en-GB"/>
            </w:rPr>
          </w:pPr>
          <w:hyperlink w:anchor="_Toc222903029" w:history="1">
            <w:r w:rsidRPr="00B91D0A">
              <w:rPr>
                <w:rStyle w:val="Hyperlink"/>
                <w:b/>
                <w:bCs/>
                <w:noProof/>
              </w:rPr>
              <w:t>2.2 Download and Set Up</w:t>
            </w:r>
            <w:r>
              <w:rPr>
                <w:noProof/>
                <w:webHidden/>
              </w:rPr>
              <w:tab/>
            </w:r>
            <w:r>
              <w:rPr>
                <w:noProof/>
                <w:webHidden/>
              </w:rPr>
              <w:fldChar w:fldCharType="begin"/>
            </w:r>
            <w:r>
              <w:rPr>
                <w:noProof/>
                <w:webHidden/>
              </w:rPr>
              <w:instrText xml:space="preserve"> PAGEREF _Toc222903029 \h </w:instrText>
            </w:r>
            <w:r>
              <w:rPr>
                <w:noProof/>
                <w:webHidden/>
              </w:rPr>
            </w:r>
            <w:r>
              <w:rPr>
                <w:noProof/>
                <w:webHidden/>
              </w:rPr>
              <w:fldChar w:fldCharType="separate"/>
            </w:r>
            <w:r>
              <w:rPr>
                <w:noProof/>
                <w:webHidden/>
              </w:rPr>
              <w:t>7</w:t>
            </w:r>
            <w:r>
              <w:rPr>
                <w:noProof/>
                <w:webHidden/>
              </w:rPr>
              <w:fldChar w:fldCharType="end"/>
            </w:r>
          </w:hyperlink>
        </w:p>
        <w:p w14:paraId="7B376447" w14:textId="3A33DD7F" w:rsidR="00CF5BEB" w:rsidRDefault="00CF5BEB">
          <w:pPr>
            <w:pStyle w:val="TOC3"/>
            <w:tabs>
              <w:tab w:val="right" w:leader="dot" w:pos="9016"/>
            </w:tabs>
            <w:rPr>
              <w:rFonts w:eastAsiaTheme="minorEastAsia"/>
              <w:noProof/>
              <w:lang w:eastAsia="en-GB"/>
            </w:rPr>
          </w:pPr>
          <w:hyperlink w:anchor="_Toc222903030" w:history="1">
            <w:r w:rsidRPr="00B91D0A">
              <w:rPr>
                <w:rStyle w:val="Hyperlink"/>
                <w:noProof/>
              </w:rPr>
              <w:t>2.2.1 Download of Hypervisor and Operating Systems</w:t>
            </w:r>
            <w:r>
              <w:rPr>
                <w:noProof/>
                <w:webHidden/>
              </w:rPr>
              <w:tab/>
            </w:r>
            <w:r>
              <w:rPr>
                <w:noProof/>
                <w:webHidden/>
              </w:rPr>
              <w:fldChar w:fldCharType="begin"/>
            </w:r>
            <w:r>
              <w:rPr>
                <w:noProof/>
                <w:webHidden/>
              </w:rPr>
              <w:instrText xml:space="preserve"> PAGEREF _Toc222903030 \h </w:instrText>
            </w:r>
            <w:r>
              <w:rPr>
                <w:noProof/>
                <w:webHidden/>
              </w:rPr>
            </w:r>
            <w:r>
              <w:rPr>
                <w:noProof/>
                <w:webHidden/>
              </w:rPr>
              <w:fldChar w:fldCharType="separate"/>
            </w:r>
            <w:r>
              <w:rPr>
                <w:noProof/>
                <w:webHidden/>
              </w:rPr>
              <w:t>7</w:t>
            </w:r>
            <w:r>
              <w:rPr>
                <w:noProof/>
                <w:webHidden/>
              </w:rPr>
              <w:fldChar w:fldCharType="end"/>
            </w:r>
          </w:hyperlink>
        </w:p>
        <w:p w14:paraId="170EE5CA" w14:textId="0D31B6FC" w:rsidR="00CF5BEB" w:rsidRDefault="00CF5BEB">
          <w:pPr>
            <w:pStyle w:val="TOC3"/>
            <w:tabs>
              <w:tab w:val="right" w:leader="dot" w:pos="9016"/>
            </w:tabs>
            <w:rPr>
              <w:rFonts w:eastAsiaTheme="minorEastAsia"/>
              <w:noProof/>
              <w:lang w:eastAsia="en-GB"/>
            </w:rPr>
          </w:pPr>
          <w:hyperlink w:anchor="_Toc222903031" w:history="1">
            <w:r w:rsidRPr="00B91D0A">
              <w:rPr>
                <w:rStyle w:val="Hyperlink"/>
                <w:noProof/>
              </w:rPr>
              <w:t>2.2.2 Deploying the Virtual Network</w:t>
            </w:r>
            <w:r>
              <w:rPr>
                <w:noProof/>
                <w:webHidden/>
              </w:rPr>
              <w:tab/>
            </w:r>
            <w:r>
              <w:rPr>
                <w:noProof/>
                <w:webHidden/>
              </w:rPr>
              <w:fldChar w:fldCharType="begin"/>
            </w:r>
            <w:r>
              <w:rPr>
                <w:noProof/>
                <w:webHidden/>
              </w:rPr>
              <w:instrText xml:space="preserve"> PAGEREF _Toc222903031 \h </w:instrText>
            </w:r>
            <w:r>
              <w:rPr>
                <w:noProof/>
                <w:webHidden/>
              </w:rPr>
            </w:r>
            <w:r>
              <w:rPr>
                <w:noProof/>
                <w:webHidden/>
              </w:rPr>
              <w:fldChar w:fldCharType="separate"/>
            </w:r>
            <w:r>
              <w:rPr>
                <w:noProof/>
                <w:webHidden/>
              </w:rPr>
              <w:t>9</w:t>
            </w:r>
            <w:r>
              <w:rPr>
                <w:noProof/>
                <w:webHidden/>
              </w:rPr>
              <w:fldChar w:fldCharType="end"/>
            </w:r>
          </w:hyperlink>
        </w:p>
        <w:p w14:paraId="319242BC" w14:textId="53225C79" w:rsidR="00CF5BEB" w:rsidRDefault="00CF5BEB">
          <w:pPr>
            <w:pStyle w:val="TOC3"/>
            <w:tabs>
              <w:tab w:val="right" w:leader="dot" w:pos="9016"/>
            </w:tabs>
            <w:rPr>
              <w:rFonts w:eastAsiaTheme="minorEastAsia"/>
              <w:noProof/>
              <w:lang w:eastAsia="en-GB"/>
            </w:rPr>
          </w:pPr>
          <w:hyperlink w:anchor="_Toc222903032" w:history="1">
            <w:r w:rsidRPr="00B91D0A">
              <w:rPr>
                <w:rStyle w:val="Hyperlink"/>
                <w:noProof/>
              </w:rPr>
              <w:t>2.2.3 Operating System Installation</w:t>
            </w:r>
            <w:r>
              <w:rPr>
                <w:noProof/>
                <w:webHidden/>
              </w:rPr>
              <w:tab/>
            </w:r>
            <w:r>
              <w:rPr>
                <w:noProof/>
                <w:webHidden/>
              </w:rPr>
              <w:fldChar w:fldCharType="begin"/>
            </w:r>
            <w:r>
              <w:rPr>
                <w:noProof/>
                <w:webHidden/>
              </w:rPr>
              <w:instrText xml:space="preserve"> PAGEREF _Toc222903032 \h </w:instrText>
            </w:r>
            <w:r>
              <w:rPr>
                <w:noProof/>
                <w:webHidden/>
              </w:rPr>
            </w:r>
            <w:r>
              <w:rPr>
                <w:noProof/>
                <w:webHidden/>
              </w:rPr>
              <w:fldChar w:fldCharType="separate"/>
            </w:r>
            <w:r>
              <w:rPr>
                <w:noProof/>
                <w:webHidden/>
              </w:rPr>
              <w:t>14</w:t>
            </w:r>
            <w:r>
              <w:rPr>
                <w:noProof/>
                <w:webHidden/>
              </w:rPr>
              <w:fldChar w:fldCharType="end"/>
            </w:r>
          </w:hyperlink>
        </w:p>
        <w:p w14:paraId="531703A8" w14:textId="568F0F0A" w:rsidR="00CF5BEB" w:rsidRDefault="00CF5BEB">
          <w:pPr>
            <w:pStyle w:val="TOC2"/>
            <w:tabs>
              <w:tab w:val="right" w:leader="dot" w:pos="9016"/>
            </w:tabs>
            <w:rPr>
              <w:rFonts w:eastAsiaTheme="minorEastAsia"/>
              <w:noProof/>
              <w:lang w:eastAsia="en-GB"/>
            </w:rPr>
          </w:pPr>
          <w:hyperlink w:anchor="_Toc222903033" w:history="1">
            <w:r w:rsidRPr="00B91D0A">
              <w:rPr>
                <w:rStyle w:val="Hyperlink"/>
                <w:b/>
                <w:bCs/>
                <w:noProof/>
              </w:rPr>
              <w:t>2.3 Configure IP Addressing</w:t>
            </w:r>
            <w:r>
              <w:rPr>
                <w:noProof/>
                <w:webHidden/>
              </w:rPr>
              <w:tab/>
            </w:r>
            <w:r>
              <w:rPr>
                <w:noProof/>
                <w:webHidden/>
              </w:rPr>
              <w:fldChar w:fldCharType="begin"/>
            </w:r>
            <w:r>
              <w:rPr>
                <w:noProof/>
                <w:webHidden/>
              </w:rPr>
              <w:instrText xml:space="preserve"> PAGEREF _Toc222903033 \h </w:instrText>
            </w:r>
            <w:r>
              <w:rPr>
                <w:noProof/>
                <w:webHidden/>
              </w:rPr>
            </w:r>
            <w:r>
              <w:rPr>
                <w:noProof/>
                <w:webHidden/>
              </w:rPr>
              <w:fldChar w:fldCharType="separate"/>
            </w:r>
            <w:r>
              <w:rPr>
                <w:noProof/>
                <w:webHidden/>
              </w:rPr>
              <w:t>19</w:t>
            </w:r>
            <w:r>
              <w:rPr>
                <w:noProof/>
                <w:webHidden/>
              </w:rPr>
              <w:fldChar w:fldCharType="end"/>
            </w:r>
          </w:hyperlink>
        </w:p>
        <w:p w14:paraId="34F42A4F" w14:textId="571C022E" w:rsidR="00CF5BEB" w:rsidRDefault="00CF5BEB">
          <w:pPr>
            <w:pStyle w:val="TOC2"/>
            <w:tabs>
              <w:tab w:val="right" w:leader="dot" w:pos="9016"/>
            </w:tabs>
            <w:rPr>
              <w:rFonts w:eastAsiaTheme="minorEastAsia"/>
              <w:noProof/>
              <w:lang w:eastAsia="en-GB"/>
            </w:rPr>
          </w:pPr>
          <w:hyperlink w:anchor="_Toc222903034" w:history="1">
            <w:r w:rsidRPr="00B91D0A">
              <w:rPr>
                <w:rStyle w:val="Hyperlink"/>
                <w:b/>
                <w:bCs/>
                <w:noProof/>
              </w:rPr>
              <w:t>2.4. Test and Troubleshoot</w:t>
            </w:r>
            <w:r>
              <w:rPr>
                <w:noProof/>
                <w:webHidden/>
              </w:rPr>
              <w:tab/>
            </w:r>
            <w:r>
              <w:rPr>
                <w:noProof/>
                <w:webHidden/>
              </w:rPr>
              <w:fldChar w:fldCharType="begin"/>
            </w:r>
            <w:r>
              <w:rPr>
                <w:noProof/>
                <w:webHidden/>
              </w:rPr>
              <w:instrText xml:space="preserve"> PAGEREF _Toc222903034 \h </w:instrText>
            </w:r>
            <w:r>
              <w:rPr>
                <w:noProof/>
                <w:webHidden/>
              </w:rPr>
            </w:r>
            <w:r>
              <w:rPr>
                <w:noProof/>
                <w:webHidden/>
              </w:rPr>
              <w:fldChar w:fldCharType="separate"/>
            </w:r>
            <w:r>
              <w:rPr>
                <w:noProof/>
                <w:webHidden/>
              </w:rPr>
              <w:t>22</w:t>
            </w:r>
            <w:r>
              <w:rPr>
                <w:noProof/>
                <w:webHidden/>
              </w:rPr>
              <w:fldChar w:fldCharType="end"/>
            </w:r>
          </w:hyperlink>
        </w:p>
        <w:p w14:paraId="1607F038" w14:textId="6EEB570C" w:rsidR="00CF5BEB" w:rsidRDefault="00CF5BEB">
          <w:pPr>
            <w:pStyle w:val="TOC2"/>
            <w:tabs>
              <w:tab w:val="right" w:leader="dot" w:pos="9016"/>
            </w:tabs>
            <w:rPr>
              <w:rFonts w:eastAsiaTheme="minorEastAsia"/>
              <w:noProof/>
              <w:lang w:eastAsia="en-GB"/>
            </w:rPr>
          </w:pPr>
          <w:hyperlink w:anchor="_Toc222903035" w:history="1">
            <w:r w:rsidRPr="00B91D0A">
              <w:rPr>
                <w:rStyle w:val="Hyperlink"/>
                <w:b/>
                <w:bCs/>
                <w:noProof/>
              </w:rPr>
              <w:t>3.1 Reflection</w:t>
            </w:r>
            <w:r>
              <w:rPr>
                <w:noProof/>
                <w:webHidden/>
              </w:rPr>
              <w:tab/>
            </w:r>
            <w:r>
              <w:rPr>
                <w:noProof/>
                <w:webHidden/>
              </w:rPr>
              <w:fldChar w:fldCharType="begin"/>
            </w:r>
            <w:r>
              <w:rPr>
                <w:noProof/>
                <w:webHidden/>
              </w:rPr>
              <w:instrText xml:space="preserve"> PAGEREF _Toc222903035 \h </w:instrText>
            </w:r>
            <w:r>
              <w:rPr>
                <w:noProof/>
                <w:webHidden/>
              </w:rPr>
            </w:r>
            <w:r>
              <w:rPr>
                <w:noProof/>
                <w:webHidden/>
              </w:rPr>
              <w:fldChar w:fldCharType="separate"/>
            </w:r>
            <w:r>
              <w:rPr>
                <w:noProof/>
                <w:webHidden/>
              </w:rPr>
              <w:t>24</w:t>
            </w:r>
            <w:r>
              <w:rPr>
                <w:noProof/>
                <w:webHidden/>
              </w:rPr>
              <w:fldChar w:fldCharType="end"/>
            </w:r>
          </w:hyperlink>
        </w:p>
        <w:p w14:paraId="49974DD0" w14:textId="614B4B5E" w:rsidR="00CF5BEB" w:rsidRDefault="00CF5BEB">
          <w:pPr>
            <w:pStyle w:val="TOC3"/>
            <w:tabs>
              <w:tab w:val="right" w:leader="dot" w:pos="9016"/>
            </w:tabs>
            <w:rPr>
              <w:rFonts w:eastAsiaTheme="minorEastAsia"/>
              <w:noProof/>
              <w:lang w:eastAsia="en-GB"/>
            </w:rPr>
          </w:pPr>
          <w:hyperlink w:anchor="_Toc222903036" w:history="1">
            <w:r w:rsidRPr="00B91D0A">
              <w:rPr>
                <w:rStyle w:val="Hyperlink"/>
                <w:noProof/>
              </w:rPr>
              <w:t>3.1.1 Technical Reflection</w:t>
            </w:r>
            <w:r>
              <w:rPr>
                <w:noProof/>
                <w:webHidden/>
              </w:rPr>
              <w:tab/>
            </w:r>
            <w:r>
              <w:rPr>
                <w:noProof/>
                <w:webHidden/>
              </w:rPr>
              <w:fldChar w:fldCharType="begin"/>
            </w:r>
            <w:r>
              <w:rPr>
                <w:noProof/>
                <w:webHidden/>
              </w:rPr>
              <w:instrText xml:space="preserve"> PAGEREF _Toc222903036 \h </w:instrText>
            </w:r>
            <w:r>
              <w:rPr>
                <w:noProof/>
                <w:webHidden/>
              </w:rPr>
            </w:r>
            <w:r>
              <w:rPr>
                <w:noProof/>
                <w:webHidden/>
              </w:rPr>
              <w:fldChar w:fldCharType="separate"/>
            </w:r>
            <w:r>
              <w:rPr>
                <w:noProof/>
                <w:webHidden/>
              </w:rPr>
              <w:t>24</w:t>
            </w:r>
            <w:r>
              <w:rPr>
                <w:noProof/>
                <w:webHidden/>
              </w:rPr>
              <w:fldChar w:fldCharType="end"/>
            </w:r>
          </w:hyperlink>
        </w:p>
        <w:p w14:paraId="4C910A9D" w14:textId="657EF439" w:rsidR="00CF5BEB" w:rsidRDefault="00CF5BEB">
          <w:pPr>
            <w:pStyle w:val="TOC3"/>
            <w:tabs>
              <w:tab w:val="right" w:leader="dot" w:pos="9016"/>
            </w:tabs>
            <w:rPr>
              <w:rFonts w:eastAsiaTheme="minorEastAsia"/>
              <w:noProof/>
              <w:lang w:eastAsia="en-GB"/>
            </w:rPr>
          </w:pPr>
          <w:hyperlink w:anchor="_Toc222903037" w:history="1">
            <w:r w:rsidRPr="00B91D0A">
              <w:rPr>
                <w:rStyle w:val="Hyperlink"/>
                <w:noProof/>
              </w:rPr>
              <w:t>3.1.2 Personal Reflection</w:t>
            </w:r>
            <w:r>
              <w:rPr>
                <w:noProof/>
                <w:webHidden/>
              </w:rPr>
              <w:tab/>
            </w:r>
            <w:r>
              <w:rPr>
                <w:noProof/>
                <w:webHidden/>
              </w:rPr>
              <w:fldChar w:fldCharType="begin"/>
            </w:r>
            <w:r>
              <w:rPr>
                <w:noProof/>
                <w:webHidden/>
              </w:rPr>
              <w:instrText xml:space="preserve"> PAGEREF _Toc222903037 \h </w:instrText>
            </w:r>
            <w:r>
              <w:rPr>
                <w:noProof/>
                <w:webHidden/>
              </w:rPr>
            </w:r>
            <w:r>
              <w:rPr>
                <w:noProof/>
                <w:webHidden/>
              </w:rPr>
              <w:fldChar w:fldCharType="separate"/>
            </w:r>
            <w:r>
              <w:rPr>
                <w:noProof/>
                <w:webHidden/>
              </w:rPr>
              <w:t>24</w:t>
            </w:r>
            <w:r>
              <w:rPr>
                <w:noProof/>
                <w:webHidden/>
              </w:rPr>
              <w:fldChar w:fldCharType="end"/>
            </w:r>
          </w:hyperlink>
        </w:p>
        <w:p w14:paraId="73511202" w14:textId="1908EC92" w:rsidR="00CF5BEB" w:rsidRDefault="00CF5BEB">
          <w:pPr>
            <w:pStyle w:val="TOC1"/>
            <w:tabs>
              <w:tab w:val="right" w:leader="dot" w:pos="9016"/>
            </w:tabs>
            <w:rPr>
              <w:rFonts w:eastAsiaTheme="minorEastAsia"/>
              <w:noProof/>
              <w:lang w:eastAsia="en-GB"/>
            </w:rPr>
          </w:pPr>
          <w:hyperlink w:anchor="_Toc222903038" w:history="1">
            <w:r w:rsidRPr="00B91D0A">
              <w:rPr>
                <w:rStyle w:val="Hyperlink"/>
                <w:b/>
                <w:bCs/>
                <w:noProof/>
              </w:rPr>
              <w:t>References</w:t>
            </w:r>
            <w:r>
              <w:rPr>
                <w:noProof/>
                <w:webHidden/>
              </w:rPr>
              <w:tab/>
            </w:r>
            <w:r>
              <w:rPr>
                <w:noProof/>
                <w:webHidden/>
              </w:rPr>
              <w:fldChar w:fldCharType="begin"/>
            </w:r>
            <w:r>
              <w:rPr>
                <w:noProof/>
                <w:webHidden/>
              </w:rPr>
              <w:instrText xml:space="preserve"> PAGEREF _Toc222903038 \h </w:instrText>
            </w:r>
            <w:r>
              <w:rPr>
                <w:noProof/>
                <w:webHidden/>
              </w:rPr>
            </w:r>
            <w:r>
              <w:rPr>
                <w:noProof/>
                <w:webHidden/>
              </w:rPr>
              <w:fldChar w:fldCharType="separate"/>
            </w:r>
            <w:r>
              <w:rPr>
                <w:noProof/>
                <w:webHidden/>
              </w:rPr>
              <w:t>25</w:t>
            </w:r>
            <w:r>
              <w:rPr>
                <w:noProof/>
                <w:webHidden/>
              </w:rPr>
              <w:fldChar w:fldCharType="end"/>
            </w:r>
          </w:hyperlink>
        </w:p>
        <w:p w14:paraId="2E4E0310" w14:textId="082CC2ED" w:rsidR="00EA2E2E" w:rsidRDefault="00EA2E2E">
          <w:r>
            <w:rPr>
              <w:b/>
              <w:bCs/>
            </w:rPr>
            <w:fldChar w:fldCharType="end"/>
          </w:r>
        </w:p>
      </w:sdtContent>
    </w:sdt>
    <w:p w14:paraId="5F111C17" w14:textId="77777777" w:rsidR="00EA2E2E" w:rsidRDefault="00EA2E2E" w:rsidP="00682115">
      <w:pPr>
        <w:pStyle w:val="Heading1"/>
        <w:rPr>
          <w:b/>
          <w:bCs/>
          <w:sz w:val="28"/>
          <w:szCs w:val="28"/>
        </w:rPr>
      </w:pPr>
    </w:p>
    <w:p w14:paraId="05BEE3B4" w14:textId="77777777" w:rsidR="00EA2E2E" w:rsidRDefault="00EA2E2E">
      <w:pPr>
        <w:rPr>
          <w:rFonts w:asciiTheme="majorHAnsi" w:eastAsiaTheme="majorEastAsia" w:hAnsiTheme="majorHAnsi" w:cstheme="majorBidi"/>
          <w:b/>
          <w:bCs/>
          <w:color w:val="0F4761" w:themeColor="accent1" w:themeShade="BF"/>
          <w:sz w:val="28"/>
          <w:szCs w:val="28"/>
        </w:rPr>
      </w:pPr>
      <w:r>
        <w:rPr>
          <w:b/>
          <w:bCs/>
          <w:sz w:val="28"/>
          <w:szCs w:val="28"/>
        </w:rPr>
        <w:br w:type="page"/>
      </w:r>
    </w:p>
    <w:p w14:paraId="3D994315" w14:textId="2E6F7A98" w:rsidR="00682115" w:rsidRPr="00682115" w:rsidRDefault="00682115" w:rsidP="00682115">
      <w:pPr>
        <w:pStyle w:val="Heading1"/>
        <w:rPr>
          <w:b/>
          <w:bCs/>
          <w:sz w:val="28"/>
          <w:szCs w:val="28"/>
        </w:rPr>
      </w:pPr>
      <w:bookmarkStart w:id="1" w:name="_Toc222903022"/>
      <w:r w:rsidRPr="00682115">
        <w:rPr>
          <w:b/>
          <w:bCs/>
          <w:sz w:val="28"/>
          <w:szCs w:val="28"/>
        </w:rPr>
        <w:lastRenderedPageBreak/>
        <w:t>Introduction</w:t>
      </w:r>
      <w:bookmarkEnd w:id="0"/>
      <w:bookmarkEnd w:id="1"/>
    </w:p>
    <w:p w14:paraId="52B172F4" w14:textId="77777777" w:rsidR="00682115" w:rsidRPr="001374F7" w:rsidRDefault="00682115" w:rsidP="001374F7">
      <w:pPr>
        <w:spacing w:line="360" w:lineRule="auto"/>
        <w:rPr>
          <w:rFonts w:ascii="Times New Roman" w:hAnsi="Times New Roman" w:cs="Times New Roman"/>
        </w:rPr>
      </w:pPr>
      <w:r w:rsidRPr="001374F7">
        <w:rPr>
          <w:rFonts w:ascii="Times New Roman" w:hAnsi="Times New Roman" w:cs="Times New Roman"/>
        </w:rPr>
        <w:t>Modern organisations rely on secure and well-structured network infrastructures to support communication, resource management, and data sharing. Virtualisation technologies enable organisations to design, test, and deploy enterprise networks efficiently while reducing hardware costs and increasing flexibility. This coursework focuses on researching, building, and deploying a virtualised enterprise network using industry-standard tools and practices.</w:t>
      </w:r>
    </w:p>
    <w:p w14:paraId="7C93CC89" w14:textId="77777777" w:rsidR="00682115" w:rsidRPr="001374F7" w:rsidRDefault="00682115" w:rsidP="001374F7">
      <w:pPr>
        <w:spacing w:line="360" w:lineRule="auto"/>
        <w:rPr>
          <w:rFonts w:ascii="Times New Roman" w:hAnsi="Times New Roman" w:cs="Times New Roman"/>
        </w:rPr>
      </w:pPr>
    </w:p>
    <w:p w14:paraId="4D1A9210" w14:textId="77777777" w:rsidR="00682115" w:rsidRPr="001374F7" w:rsidRDefault="00682115" w:rsidP="001374F7">
      <w:pPr>
        <w:spacing w:line="360" w:lineRule="auto"/>
        <w:rPr>
          <w:rFonts w:ascii="Times New Roman" w:hAnsi="Times New Roman" w:cs="Times New Roman"/>
        </w:rPr>
      </w:pPr>
      <w:r w:rsidRPr="001374F7">
        <w:rPr>
          <w:rFonts w:ascii="Times New Roman" w:hAnsi="Times New Roman" w:cs="Times New Roman"/>
        </w:rPr>
        <w:t>The scenario is based on a multinational organisation, NOSSLONDON2026, operating across two locations: Birmingham and London. The objective of this task is to research key networking concepts and implement a functional virtual network that reflects real-world enterprise requirements. The deployed environment includes a Windows Server 2022 domain infrastructure, a Windows 11 client, and both Debian server and Debian client systems, allowing the network to support mixed operating systems within the same environment.</w:t>
      </w:r>
    </w:p>
    <w:p w14:paraId="0F62580B" w14:textId="77777777" w:rsidR="00682115" w:rsidRPr="001374F7" w:rsidRDefault="00682115" w:rsidP="001374F7">
      <w:pPr>
        <w:spacing w:line="360" w:lineRule="auto"/>
        <w:rPr>
          <w:rFonts w:ascii="Times New Roman" w:hAnsi="Times New Roman" w:cs="Times New Roman"/>
        </w:rPr>
      </w:pPr>
    </w:p>
    <w:p w14:paraId="7B6D6EE5" w14:textId="4AD84482" w:rsidR="00682115" w:rsidRPr="001374F7" w:rsidRDefault="00682115" w:rsidP="001374F7">
      <w:pPr>
        <w:spacing w:line="360" w:lineRule="auto"/>
        <w:rPr>
          <w:rFonts w:ascii="Times New Roman" w:hAnsi="Times New Roman" w:cs="Times New Roman"/>
        </w:rPr>
      </w:pPr>
      <w:r w:rsidRPr="001374F7">
        <w:rPr>
          <w:rFonts w:ascii="Times New Roman" w:hAnsi="Times New Roman" w:cs="Times New Roman"/>
        </w:rPr>
        <w:t>This report is structured into three main sections. The first section presents research on hypervisors, IP addressing, routing, and essential network services. The second section documents the practical deployment of the virtual network, including virtual machine setup, network topology configuration, IP addressing, and connectivity testing. The final section provides a technical and personal reflection on the deployment process, challenges encountered, and skills developed throughout the coursework.</w:t>
      </w:r>
    </w:p>
    <w:p w14:paraId="643AD210" w14:textId="3A08B751" w:rsidR="00356F52" w:rsidRPr="00D2666E" w:rsidRDefault="00356F52" w:rsidP="00356F52">
      <w:pPr>
        <w:pStyle w:val="Heading1"/>
        <w:rPr>
          <w:b/>
          <w:bCs/>
          <w:sz w:val="28"/>
          <w:szCs w:val="28"/>
        </w:rPr>
      </w:pPr>
      <w:bookmarkStart w:id="2" w:name="_Toc222876988"/>
      <w:bookmarkStart w:id="3" w:name="_Toc222903023"/>
      <w:r w:rsidRPr="00D2666E">
        <w:rPr>
          <w:b/>
          <w:bCs/>
          <w:sz w:val="28"/>
          <w:szCs w:val="28"/>
        </w:rPr>
        <w:t xml:space="preserve">Task 1 </w:t>
      </w:r>
      <w:r w:rsidR="00204668" w:rsidRPr="00D2666E">
        <w:rPr>
          <w:b/>
          <w:bCs/>
          <w:sz w:val="28"/>
          <w:szCs w:val="28"/>
        </w:rPr>
        <w:t>–</w:t>
      </w:r>
      <w:r w:rsidRPr="00D2666E">
        <w:rPr>
          <w:b/>
          <w:bCs/>
          <w:sz w:val="28"/>
          <w:szCs w:val="28"/>
        </w:rPr>
        <w:t xml:space="preserve"> Res</w:t>
      </w:r>
      <w:r w:rsidR="00204668" w:rsidRPr="00D2666E">
        <w:rPr>
          <w:b/>
          <w:bCs/>
          <w:sz w:val="28"/>
          <w:szCs w:val="28"/>
        </w:rPr>
        <w:t>earch Report</w:t>
      </w:r>
      <w:bookmarkEnd w:id="2"/>
      <w:bookmarkEnd w:id="3"/>
    </w:p>
    <w:p w14:paraId="7D00A25A" w14:textId="0DC88898" w:rsidR="00204668" w:rsidRPr="00D2666E" w:rsidRDefault="00376E3E" w:rsidP="00665157">
      <w:pPr>
        <w:pStyle w:val="Heading2"/>
        <w:rPr>
          <w:b/>
          <w:bCs/>
          <w:sz w:val="24"/>
          <w:szCs w:val="24"/>
        </w:rPr>
      </w:pPr>
      <w:bookmarkStart w:id="4" w:name="_Toc222876989"/>
      <w:bookmarkStart w:id="5" w:name="_Toc222903024"/>
      <w:r w:rsidRPr="00D2666E">
        <w:rPr>
          <w:b/>
          <w:bCs/>
          <w:sz w:val="24"/>
          <w:szCs w:val="24"/>
        </w:rPr>
        <w:t>1.1 Research on Hypervisors</w:t>
      </w:r>
      <w:bookmarkEnd w:id="4"/>
      <w:bookmarkEnd w:id="5"/>
    </w:p>
    <w:p w14:paraId="4F043305" w14:textId="4A1DFBC9" w:rsidR="00B63613" w:rsidRPr="00B63613" w:rsidRDefault="00B63613" w:rsidP="00B63613">
      <w:pPr>
        <w:spacing w:line="360" w:lineRule="auto"/>
        <w:rPr>
          <w:rFonts w:ascii="Times New Roman" w:hAnsi="Times New Roman" w:cs="Times New Roman"/>
        </w:rPr>
      </w:pPr>
      <w:r w:rsidRPr="00B63613">
        <w:rPr>
          <w:rFonts w:ascii="Times New Roman" w:hAnsi="Times New Roman" w:cs="Times New Roman"/>
        </w:rPr>
        <w:t>Hypervisors are commonly categorised into Type 1 (</w:t>
      </w:r>
      <w:r w:rsidR="00E22D5E" w:rsidRPr="00B63613">
        <w:rPr>
          <w:rFonts w:ascii="Times New Roman" w:hAnsi="Times New Roman" w:cs="Times New Roman"/>
        </w:rPr>
        <w:t>bare metal</w:t>
      </w:r>
      <w:r w:rsidRPr="00B63613">
        <w:rPr>
          <w:rFonts w:ascii="Times New Roman" w:hAnsi="Times New Roman" w:cs="Times New Roman"/>
        </w:rPr>
        <w:t xml:space="preserve">) and Type 2 (hosted), depending on how they interact with underlying hardware. Type 1 hypervisors run directly on physical hardware and act as a lightweight operating system. This architecture generally provides stronger isolation, higher performance, and improved security, which makes it suitable for large enterprise environments that require high availability and dedicated </w:t>
      </w:r>
      <w:r w:rsidR="00200C8C" w:rsidRPr="00B63613">
        <w:rPr>
          <w:rFonts w:ascii="Times New Roman" w:hAnsi="Times New Roman" w:cs="Times New Roman"/>
        </w:rPr>
        <w:t>infrastructure</w:t>
      </w:r>
      <w:r w:rsidR="00200C8C">
        <w:rPr>
          <w:rFonts w:ascii="Times New Roman" w:hAnsi="Times New Roman" w:cs="Times New Roman"/>
        </w:rPr>
        <w:t xml:space="preserve"> [</w:t>
      </w:r>
      <w:r w:rsidR="00B773D2">
        <w:rPr>
          <w:rFonts w:ascii="Times New Roman" w:hAnsi="Times New Roman" w:cs="Times New Roman"/>
        </w:rPr>
        <w:t>1], [2]</w:t>
      </w:r>
      <w:r w:rsidRPr="00B63613">
        <w:rPr>
          <w:rFonts w:ascii="Times New Roman" w:hAnsi="Times New Roman" w:cs="Times New Roman"/>
        </w:rPr>
        <w:t>. However, Type 1 hypervisors typically demand specialised hardware and more complex administration.</w:t>
      </w:r>
    </w:p>
    <w:p w14:paraId="6F2631BD" w14:textId="77777777" w:rsidR="00B63613" w:rsidRPr="00B63613" w:rsidRDefault="00B63613" w:rsidP="00B63613">
      <w:pPr>
        <w:spacing w:line="360" w:lineRule="auto"/>
        <w:rPr>
          <w:rFonts w:ascii="Times New Roman" w:hAnsi="Times New Roman" w:cs="Times New Roman"/>
        </w:rPr>
      </w:pPr>
    </w:p>
    <w:p w14:paraId="274F0138" w14:textId="0537FCFB" w:rsidR="00B63613" w:rsidRPr="00B63613" w:rsidRDefault="00B63613" w:rsidP="00B63613">
      <w:pPr>
        <w:spacing w:line="360" w:lineRule="auto"/>
        <w:rPr>
          <w:rFonts w:ascii="Times New Roman" w:hAnsi="Times New Roman" w:cs="Times New Roman"/>
        </w:rPr>
      </w:pPr>
      <w:r w:rsidRPr="00B63613">
        <w:rPr>
          <w:rFonts w:ascii="Times New Roman" w:hAnsi="Times New Roman" w:cs="Times New Roman"/>
        </w:rPr>
        <w:t xml:space="preserve">Type 2 hypervisors operate on top of an existing host operating system and rely on it for hardware access. Although this introduces a small performance overhead, Type 2 hypervisors offer greater flexibility, simpler deployment, and lower hardware </w:t>
      </w:r>
      <w:r w:rsidR="00343EC4" w:rsidRPr="00B63613">
        <w:rPr>
          <w:rFonts w:ascii="Times New Roman" w:hAnsi="Times New Roman" w:cs="Times New Roman"/>
        </w:rPr>
        <w:t>requirements</w:t>
      </w:r>
      <w:r w:rsidR="00343EC4">
        <w:rPr>
          <w:rFonts w:ascii="Times New Roman" w:hAnsi="Times New Roman" w:cs="Times New Roman"/>
        </w:rPr>
        <w:t xml:space="preserve"> [</w:t>
      </w:r>
      <w:r w:rsidR="006D06B7">
        <w:rPr>
          <w:rFonts w:ascii="Times New Roman" w:hAnsi="Times New Roman" w:cs="Times New Roman"/>
        </w:rPr>
        <w:t>1]</w:t>
      </w:r>
      <w:r w:rsidRPr="00B63613">
        <w:rPr>
          <w:rFonts w:ascii="Times New Roman" w:hAnsi="Times New Roman" w:cs="Times New Roman"/>
        </w:rPr>
        <w:t>. For the NOSSLONDON2026 topology, which includes a Windows Server 2022 domain controller and Debian-based servers and clients, a Type 2 hypervisor such as Oracle VirtualBox is suitable due to its strong compatibility with both Windows and Linux operating systems</w:t>
      </w:r>
      <w:r w:rsidR="00343EC4">
        <w:rPr>
          <w:rFonts w:ascii="Times New Roman" w:hAnsi="Times New Roman" w:cs="Times New Roman"/>
        </w:rPr>
        <w:t xml:space="preserve"> </w:t>
      </w:r>
      <w:r w:rsidR="00FB0B02">
        <w:rPr>
          <w:rFonts w:ascii="Times New Roman" w:hAnsi="Times New Roman" w:cs="Times New Roman"/>
        </w:rPr>
        <w:t>[1], [3]</w:t>
      </w:r>
      <w:r w:rsidRPr="00B63613">
        <w:rPr>
          <w:rFonts w:ascii="Times New Roman" w:hAnsi="Times New Roman" w:cs="Times New Roman"/>
        </w:rPr>
        <w:t>.</w:t>
      </w:r>
    </w:p>
    <w:p w14:paraId="1CEE8801" w14:textId="77777777" w:rsidR="00B63613" w:rsidRPr="00B63613" w:rsidRDefault="00B63613" w:rsidP="00B63613">
      <w:pPr>
        <w:spacing w:line="360" w:lineRule="auto"/>
        <w:rPr>
          <w:rFonts w:ascii="Times New Roman" w:hAnsi="Times New Roman" w:cs="Times New Roman"/>
        </w:rPr>
      </w:pPr>
    </w:p>
    <w:p w14:paraId="7C7605CB" w14:textId="4D2F9504" w:rsidR="007B6299" w:rsidRDefault="00B63613" w:rsidP="00B63613">
      <w:pPr>
        <w:spacing w:line="360" w:lineRule="auto"/>
        <w:rPr>
          <w:rFonts w:ascii="Times New Roman" w:hAnsi="Times New Roman" w:cs="Times New Roman"/>
        </w:rPr>
      </w:pPr>
      <w:r w:rsidRPr="00B63613">
        <w:rPr>
          <w:rFonts w:ascii="Times New Roman" w:hAnsi="Times New Roman" w:cs="Times New Roman"/>
        </w:rPr>
        <w:t xml:space="preserve">The topology requires a stable domain environment (BIRMINGHAM.ACCA) and must support future expansion into additional network services in an enhanced topology. VirtualBox provides snapshot and rollback functionality, which is particularly beneficial when configuring services such as Active Directory, where configuration errors can otherwise require time-consuming </w:t>
      </w:r>
      <w:r w:rsidR="00343EC4" w:rsidRPr="00B63613">
        <w:rPr>
          <w:rFonts w:ascii="Times New Roman" w:hAnsi="Times New Roman" w:cs="Times New Roman"/>
        </w:rPr>
        <w:t>rebuilds</w:t>
      </w:r>
      <w:r w:rsidR="00343EC4">
        <w:rPr>
          <w:rFonts w:ascii="Times New Roman" w:hAnsi="Times New Roman" w:cs="Times New Roman"/>
        </w:rPr>
        <w:t xml:space="preserve"> [1]</w:t>
      </w:r>
      <w:r w:rsidRPr="00B63613">
        <w:rPr>
          <w:rFonts w:ascii="Times New Roman" w:hAnsi="Times New Roman" w:cs="Times New Roman"/>
        </w:rPr>
        <w:t xml:space="preserve">. In addition, the ability to run multiple virtual machines with separate network adapters on a standard Windows 11 host aligns with realistic hardware constraints often found in small enterprise or educational </w:t>
      </w:r>
      <w:r w:rsidR="00343EC4" w:rsidRPr="00B63613">
        <w:rPr>
          <w:rFonts w:ascii="Times New Roman" w:hAnsi="Times New Roman" w:cs="Times New Roman"/>
        </w:rPr>
        <w:t>environments</w:t>
      </w:r>
      <w:r w:rsidR="00343EC4">
        <w:rPr>
          <w:rFonts w:ascii="Times New Roman" w:hAnsi="Times New Roman" w:cs="Times New Roman"/>
        </w:rPr>
        <w:t xml:space="preserve"> [4]</w:t>
      </w:r>
      <w:r w:rsidRPr="00B63613">
        <w:rPr>
          <w:rFonts w:ascii="Times New Roman" w:hAnsi="Times New Roman" w:cs="Times New Roman"/>
        </w:rPr>
        <w:t>. While Type 1 hypervisors are more appropriate for full-scale production deployments, the selected Type 2 solution offers an effective balance between security, scalability, and practical feasibility for this network design.</w:t>
      </w:r>
    </w:p>
    <w:p w14:paraId="7B543AE1" w14:textId="77777777" w:rsidR="00FE35C6" w:rsidRDefault="00FE35C6" w:rsidP="00B63613">
      <w:pPr>
        <w:spacing w:line="360" w:lineRule="auto"/>
        <w:rPr>
          <w:rFonts w:ascii="Times New Roman" w:hAnsi="Times New Roman" w:cs="Times New Roman"/>
        </w:rPr>
      </w:pPr>
    </w:p>
    <w:p w14:paraId="1953C011" w14:textId="30F3BE2A" w:rsidR="008F0A04" w:rsidRDefault="008F0A04" w:rsidP="008F0A04">
      <w:pPr>
        <w:pStyle w:val="Heading2"/>
        <w:rPr>
          <w:b/>
          <w:bCs/>
          <w:sz w:val="24"/>
          <w:szCs w:val="24"/>
        </w:rPr>
      </w:pPr>
      <w:bookmarkStart w:id="6" w:name="_Toc222876990"/>
      <w:bookmarkStart w:id="7" w:name="_Toc222903025"/>
      <w:r w:rsidRPr="00D2666E">
        <w:rPr>
          <w:b/>
          <w:bCs/>
          <w:sz w:val="24"/>
          <w:szCs w:val="24"/>
        </w:rPr>
        <w:t>1.2</w:t>
      </w:r>
      <w:r w:rsidR="00316392" w:rsidRPr="00D2666E">
        <w:rPr>
          <w:b/>
          <w:bCs/>
          <w:sz w:val="24"/>
          <w:szCs w:val="24"/>
        </w:rPr>
        <w:t xml:space="preserve"> Research on IP Ad</w:t>
      </w:r>
      <w:r w:rsidR="000F5016" w:rsidRPr="00D2666E">
        <w:rPr>
          <w:b/>
          <w:bCs/>
          <w:sz w:val="24"/>
          <w:szCs w:val="24"/>
        </w:rPr>
        <w:t>dressing</w:t>
      </w:r>
      <w:bookmarkEnd w:id="6"/>
      <w:bookmarkEnd w:id="7"/>
    </w:p>
    <w:p w14:paraId="3F5B439C" w14:textId="2D7F33C6" w:rsidR="007A5C8A" w:rsidRPr="0051404D" w:rsidRDefault="007A5C8A" w:rsidP="007A5C8A">
      <w:pPr>
        <w:spacing w:line="360" w:lineRule="auto"/>
        <w:rPr>
          <w:rFonts w:ascii="Times New Roman" w:hAnsi="Times New Roman" w:cs="Times New Roman"/>
        </w:rPr>
      </w:pPr>
      <w:r w:rsidRPr="0051404D">
        <w:rPr>
          <w:rFonts w:ascii="Times New Roman" w:hAnsi="Times New Roman" w:cs="Times New Roman"/>
        </w:rPr>
        <w:t xml:space="preserve">Through lecture-based discussions, it became clear that data transmission across the Internet does not rely on direct connections between individual computers. Instead, data is divided into packets and forwarded across multiple networks using logical addressing. IP addresses provide the mechanism that enables each packet to be identified, routed, and delivered to the correct destination, allowing communication to scale beyond local </w:t>
      </w:r>
      <w:r w:rsidR="00F1790E" w:rsidRPr="0051404D">
        <w:rPr>
          <w:rFonts w:ascii="Times New Roman" w:hAnsi="Times New Roman" w:cs="Times New Roman"/>
        </w:rPr>
        <w:t>networks</w:t>
      </w:r>
      <w:r w:rsidR="00F1790E">
        <w:rPr>
          <w:rFonts w:ascii="Times New Roman" w:hAnsi="Times New Roman" w:cs="Times New Roman"/>
        </w:rPr>
        <w:t xml:space="preserve"> [</w:t>
      </w:r>
      <w:r w:rsidR="008D40D7">
        <w:rPr>
          <w:rFonts w:ascii="Times New Roman" w:hAnsi="Times New Roman" w:cs="Times New Roman"/>
        </w:rPr>
        <w:t>5]</w:t>
      </w:r>
      <w:r w:rsidRPr="0051404D">
        <w:rPr>
          <w:rFonts w:ascii="Times New Roman" w:hAnsi="Times New Roman" w:cs="Times New Roman"/>
        </w:rPr>
        <w:t>.</w:t>
      </w:r>
    </w:p>
    <w:p w14:paraId="2B3D8945" w14:textId="77777777" w:rsidR="007A5C8A" w:rsidRPr="0051404D" w:rsidRDefault="007A5C8A" w:rsidP="007A5C8A">
      <w:pPr>
        <w:spacing w:line="360" w:lineRule="auto"/>
        <w:rPr>
          <w:rFonts w:ascii="Times New Roman" w:hAnsi="Times New Roman" w:cs="Times New Roman"/>
        </w:rPr>
      </w:pPr>
    </w:p>
    <w:p w14:paraId="72C7EE7C" w14:textId="5D5E14DD" w:rsidR="007A5C8A" w:rsidRPr="0051404D" w:rsidRDefault="007A5C8A" w:rsidP="007A5C8A">
      <w:pPr>
        <w:spacing w:line="360" w:lineRule="auto"/>
        <w:rPr>
          <w:rFonts w:ascii="Times New Roman" w:hAnsi="Times New Roman" w:cs="Times New Roman"/>
        </w:rPr>
      </w:pPr>
      <w:r w:rsidRPr="0051404D">
        <w:rPr>
          <w:rFonts w:ascii="Times New Roman" w:hAnsi="Times New Roman" w:cs="Times New Roman"/>
        </w:rPr>
        <w:t xml:space="preserve">Routers and switches perform different but complementary roles in this process. Switches operate within the same network and forward data using hardware (MAC) addresses, which </w:t>
      </w:r>
      <w:r w:rsidRPr="0051404D">
        <w:rPr>
          <w:rFonts w:ascii="Times New Roman" w:hAnsi="Times New Roman" w:cs="Times New Roman"/>
        </w:rPr>
        <w:lastRenderedPageBreak/>
        <w:t>improves efficiency for local communication. Routers, however, use IP addresses to make forwarding decisions between separate networks</w:t>
      </w:r>
      <w:r w:rsidR="00F1790E">
        <w:rPr>
          <w:rFonts w:ascii="Times New Roman" w:hAnsi="Times New Roman" w:cs="Times New Roman"/>
        </w:rPr>
        <w:t xml:space="preserve"> [6]</w:t>
      </w:r>
      <w:r w:rsidRPr="0051404D">
        <w:rPr>
          <w:rFonts w:ascii="Times New Roman" w:hAnsi="Times New Roman" w:cs="Times New Roman"/>
        </w:rPr>
        <w:t>. This distinction is fundamental in enterprise environments, as it enables network segmentation while still supporting controlled communication between sites, such as the Birmingham and London locations in the NOSSLONDON2026 topology.</w:t>
      </w:r>
    </w:p>
    <w:p w14:paraId="7B1503C1" w14:textId="77777777" w:rsidR="007A5C8A" w:rsidRPr="0051404D" w:rsidRDefault="007A5C8A" w:rsidP="007A5C8A">
      <w:pPr>
        <w:spacing w:line="360" w:lineRule="auto"/>
        <w:rPr>
          <w:rFonts w:ascii="Times New Roman" w:hAnsi="Times New Roman" w:cs="Times New Roman"/>
        </w:rPr>
      </w:pPr>
    </w:p>
    <w:p w14:paraId="1C895FAC" w14:textId="1FF72773" w:rsidR="002B42E9" w:rsidRPr="0051404D" w:rsidRDefault="007A5C8A" w:rsidP="007A5C8A">
      <w:pPr>
        <w:spacing w:line="360" w:lineRule="auto"/>
        <w:rPr>
          <w:rFonts w:ascii="Times New Roman" w:hAnsi="Times New Roman" w:cs="Times New Roman"/>
        </w:rPr>
      </w:pPr>
      <w:r w:rsidRPr="0051404D">
        <w:rPr>
          <w:rFonts w:ascii="Times New Roman" w:hAnsi="Times New Roman" w:cs="Times New Roman"/>
        </w:rPr>
        <w:t>IPv4 addressing uses a 32-bit structure represented in dotted-decimal format, whereas IPv6 uses a 128-bit hexadecimal format to address limitations in IPv4 availability and future scalability</w:t>
      </w:r>
      <w:r w:rsidR="00B21CA5">
        <w:rPr>
          <w:rFonts w:ascii="Times New Roman" w:hAnsi="Times New Roman" w:cs="Times New Roman"/>
        </w:rPr>
        <w:t xml:space="preserve"> [7]</w:t>
      </w:r>
      <w:r w:rsidRPr="0051404D">
        <w:rPr>
          <w:rFonts w:ascii="Times New Roman" w:hAnsi="Times New Roman" w:cs="Times New Roman"/>
        </w:rPr>
        <w:t xml:space="preserve">. Subnetting allows a larger address space to be divided into smaller logical networks, improving manageability and reducing broadcast </w:t>
      </w:r>
      <w:r w:rsidR="00156CDE" w:rsidRPr="0051404D">
        <w:rPr>
          <w:rFonts w:ascii="Times New Roman" w:hAnsi="Times New Roman" w:cs="Times New Roman"/>
        </w:rPr>
        <w:t>traffic</w:t>
      </w:r>
      <w:r w:rsidR="00156CDE">
        <w:rPr>
          <w:rFonts w:ascii="Times New Roman" w:hAnsi="Times New Roman" w:cs="Times New Roman"/>
        </w:rPr>
        <w:t xml:space="preserve"> [</w:t>
      </w:r>
      <w:r w:rsidR="00A67206">
        <w:rPr>
          <w:rFonts w:ascii="Times New Roman" w:hAnsi="Times New Roman" w:cs="Times New Roman"/>
        </w:rPr>
        <w:t>8]</w:t>
      </w:r>
      <w:r w:rsidRPr="0051404D">
        <w:rPr>
          <w:rFonts w:ascii="Times New Roman" w:hAnsi="Times New Roman" w:cs="Times New Roman"/>
        </w:rPr>
        <w:t>. In practical enterprise design, smaller subnets such as 30 are commonly used for point-to-point links, while 24 subnets are suitable for local area networks. Efficient IP address utilisation supports improved performance, structured troubleshooting, and scalable network expansion in virtualised enterprise environments</w:t>
      </w:r>
      <w:r w:rsidR="001734F8">
        <w:rPr>
          <w:rFonts w:ascii="Times New Roman" w:hAnsi="Times New Roman" w:cs="Times New Roman"/>
        </w:rPr>
        <w:t xml:space="preserve"> [5], </w:t>
      </w:r>
      <w:r w:rsidR="00156CDE">
        <w:rPr>
          <w:rFonts w:ascii="Times New Roman" w:hAnsi="Times New Roman" w:cs="Times New Roman"/>
        </w:rPr>
        <w:t>[8]</w:t>
      </w:r>
      <w:r w:rsidRPr="0051404D">
        <w:rPr>
          <w:rFonts w:ascii="Times New Roman" w:hAnsi="Times New Roman" w:cs="Times New Roman"/>
        </w:rPr>
        <w:t>.</w:t>
      </w:r>
    </w:p>
    <w:p w14:paraId="5635C29C" w14:textId="23CD4575" w:rsidR="00017FC0" w:rsidRDefault="00693485" w:rsidP="00017FC0">
      <w:pPr>
        <w:keepNext/>
        <w:spacing w:line="360" w:lineRule="auto"/>
      </w:pPr>
      <w:r w:rsidRPr="00693485">
        <w:rPr>
          <w:noProof/>
        </w:rPr>
        <w:drawing>
          <wp:inline distT="0" distB="0" distL="0" distR="0" wp14:anchorId="6769DD79" wp14:editId="5A49FC45">
            <wp:extent cx="2832100" cy="1943100"/>
            <wp:effectExtent l="0" t="0" r="6350" b="0"/>
            <wp:docPr id="3546871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15131" cy="2000067"/>
                    </a:xfrm>
                    <a:prstGeom prst="rect">
                      <a:avLst/>
                    </a:prstGeom>
                    <a:noFill/>
                    <a:ln>
                      <a:noFill/>
                    </a:ln>
                  </pic:spPr>
                </pic:pic>
              </a:graphicData>
            </a:graphic>
          </wp:inline>
        </w:drawing>
      </w:r>
      <w:r w:rsidR="001B7C09">
        <w:t xml:space="preserve">F </w:t>
      </w:r>
    </w:p>
    <w:p w14:paraId="5875BE6E" w14:textId="3AA9A1A0" w:rsidR="00C50003" w:rsidRPr="002B42E9" w:rsidRDefault="00940107" w:rsidP="00017FC0">
      <w:pPr>
        <w:pStyle w:val="Caption"/>
      </w:pPr>
      <w:r>
        <w:t>F</w:t>
      </w:r>
      <w:r w:rsidR="001B7C09">
        <w:t>igure</w:t>
      </w:r>
      <w:fldSimple w:instr=" SEQ Figure \* ARABIC ">
        <w:r w:rsidR="002C0DAD">
          <w:rPr>
            <w:noProof/>
          </w:rPr>
          <w:t>1</w:t>
        </w:r>
      </w:fldSimple>
      <w:r>
        <w:t xml:space="preserve">: </w:t>
      </w:r>
      <w:r w:rsidR="00017FC0" w:rsidRPr="00412F06">
        <w:t>Example illustrating IPv4 subnetting across two /24 networks and the role of a router in enabling communication between different IP subnets.</w:t>
      </w:r>
    </w:p>
    <w:p w14:paraId="30FAAD43" w14:textId="0FA736A4" w:rsidR="00D2666E" w:rsidRDefault="008C0D3C" w:rsidP="00A16B63">
      <w:pPr>
        <w:pStyle w:val="Heading2"/>
        <w:rPr>
          <w:b/>
          <w:bCs/>
          <w:sz w:val="24"/>
          <w:szCs w:val="24"/>
        </w:rPr>
      </w:pPr>
      <w:bookmarkStart w:id="8" w:name="_Toc222876991"/>
      <w:bookmarkStart w:id="9" w:name="_Toc222903026"/>
      <w:r w:rsidRPr="00897E45">
        <w:rPr>
          <w:b/>
          <w:bCs/>
          <w:sz w:val="24"/>
          <w:szCs w:val="24"/>
        </w:rPr>
        <w:t xml:space="preserve">1.3 </w:t>
      </w:r>
      <w:r w:rsidR="00897E45" w:rsidRPr="00897E45">
        <w:rPr>
          <w:b/>
          <w:bCs/>
          <w:sz w:val="24"/>
          <w:szCs w:val="24"/>
        </w:rPr>
        <w:t>Research on Routing</w:t>
      </w:r>
      <w:bookmarkEnd w:id="8"/>
      <w:bookmarkEnd w:id="9"/>
    </w:p>
    <w:p w14:paraId="7B615609" w14:textId="1631EF26" w:rsidR="00543BC3" w:rsidRPr="00543BC3" w:rsidRDefault="00543BC3" w:rsidP="00543BC3">
      <w:pPr>
        <w:spacing w:line="360" w:lineRule="auto"/>
        <w:rPr>
          <w:rFonts w:ascii="Times New Roman" w:hAnsi="Times New Roman" w:cs="Times New Roman"/>
        </w:rPr>
      </w:pPr>
      <w:r w:rsidRPr="00543BC3">
        <w:rPr>
          <w:rFonts w:ascii="Times New Roman" w:hAnsi="Times New Roman" w:cs="Times New Roman"/>
        </w:rPr>
        <w:t>Routing is the process that enables data packets to be forwarded between different networks using logical addressing. Routing protocols exist to allow routers to determine the most appropriate path for packet delivery, based on factors such as destination networks, next-hop addresses, and network reachability</w:t>
      </w:r>
      <w:r w:rsidR="00C91DE6">
        <w:rPr>
          <w:rFonts w:ascii="Times New Roman" w:hAnsi="Times New Roman" w:cs="Times New Roman"/>
        </w:rPr>
        <w:t xml:space="preserve"> [6]</w:t>
      </w:r>
      <w:r w:rsidRPr="00543BC3">
        <w:rPr>
          <w:rFonts w:ascii="Times New Roman" w:hAnsi="Times New Roman" w:cs="Times New Roman"/>
        </w:rPr>
        <w:t>. These protocols ensure that traffic can move beyond local subnets and reach remote destinations in a controlled and predictable manner.</w:t>
      </w:r>
    </w:p>
    <w:p w14:paraId="602E9EF7" w14:textId="77777777" w:rsidR="00543BC3" w:rsidRPr="00543BC3" w:rsidRDefault="00543BC3" w:rsidP="00543BC3">
      <w:pPr>
        <w:spacing w:line="360" w:lineRule="auto"/>
        <w:rPr>
          <w:rFonts w:ascii="Times New Roman" w:hAnsi="Times New Roman" w:cs="Times New Roman"/>
        </w:rPr>
      </w:pPr>
    </w:p>
    <w:p w14:paraId="779541C5" w14:textId="75D04EA7" w:rsidR="00543BC3" w:rsidRPr="00543BC3" w:rsidRDefault="00543BC3" w:rsidP="00543BC3">
      <w:pPr>
        <w:spacing w:line="360" w:lineRule="auto"/>
        <w:rPr>
          <w:rFonts w:ascii="Times New Roman" w:hAnsi="Times New Roman" w:cs="Times New Roman"/>
        </w:rPr>
      </w:pPr>
      <w:r w:rsidRPr="00543BC3">
        <w:rPr>
          <w:rFonts w:ascii="Times New Roman" w:hAnsi="Times New Roman" w:cs="Times New Roman"/>
        </w:rPr>
        <w:lastRenderedPageBreak/>
        <w:t>Routing can be implemented using either static or dynamic approaches. Static routing relies on manually configured routes, where the network administrator defines the path traffic should take to reach specific networks</w:t>
      </w:r>
      <w:r w:rsidR="00C91DE6">
        <w:rPr>
          <w:rFonts w:ascii="Times New Roman" w:hAnsi="Times New Roman" w:cs="Times New Roman"/>
        </w:rPr>
        <w:t xml:space="preserve"> [9]</w:t>
      </w:r>
      <w:r w:rsidRPr="00543BC3">
        <w:rPr>
          <w:rFonts w:ascii="Times New Roman" w:hAnsi="Times New Roman" w:cs="Times New Roman"/>
        </w:rPr>
        <w:t>. This method provides simplicity, predictability, and low overhead, but it does not automatically adapt to network changes. Dynamic routing, in contrast, uses routing protocols to exchange routing information between devices and automatically update routing tables</w:t>
      </w:r>
      <w:r w:rsidR="00526E63">
        <w:rPr>
          <w:rFonts w:ascii="Times New Roman" w:hAnsi="Times New Roman" w:cs="Times New Roman"/>
        </w:rPr>
        <w:t xml:space="preserve"> [10]</w:t>
      </w:r>
      <w:r w:rsidRPr="00543BC3">
        <w:rPr>
          <w:rFonts w:ascii="Times New Roman" w:hAnsi="Times New Roman" w:cs="Times New Roman"/>
        </w:rPr>
        <w:t>. While dynamic routing improves scalability and resilience in large or frequently changing networks, it introduces additional complexity, processing overhead, and potential security considerations.</w:t>
      </w:r>
    </w:p>
    <w:p w14:paraId="34090CD1" w14:textId="77777777" w:rsidR="00543BC3" w:rsidRPr="00543BC3" w:rsidRDefault="00543BC3" w:rsidP="00543BC3">
      <w:pPr>
        <w:spacing w:line="360" w:lineRule="auto"/>
        <w:rPr>
          <w:rFonts w:ascii="Times New Roman" w:hAnsi="Times New Roman" w:cs="Times New Roman"/>
        </w:rPr>
      </w:pPr>
    </w:p>
    <w:p w14:paraId="09C37F4F" w14:textId="44CC38A9" w:rsidR="00897E45" w:rsidRDefault="00543BC3" w:rsidP="00543BC3">
      <w:pPr>
        <w:spacing w:line="360" w:lineRule="auto"/>
        <w:rPr>
          <w:rFonts w:ascii="Times New Roman" w:hAnsi="Times New Roman" w:cs="Times New Roman"/>
        </w:rPr>
      </w:pPr>
      <w:r w:rsidRPr="00543BC3">
        <w:rPr>
          <w:rFonts w:ascii="Times New Roman" w:hAnsi="Times New Roman" w:cs="Times New Roman"/>
        </w:rPr>
        <w:t>For the NOSSLONDON2026 topology, a static routing approach is well-suited due to the limited number of networks and the clearly defined connectivity between the Birmingham and London sites. The Debian Server’s role as a DHCP relay requires stable and predictable routing to ensure DHCP requests are reliably forwarded to the Windows Server</w:t>
      </w:r>
      <w:r w:rsidR="0091295E">
        <w:rPr>
          <w:rFonts w:ascii="Times New Roman" w:hAnsi="Times New Roman" w:cs="Times New Roman"/>
        </w:rPr>
        <w:t xml:space="preserve"> [12]</w:t>
      </w:r>
      <w:r w:rsidRPr="00543BC3">
        <w:rPr>
          <w:rFonts w:ascii="Times New Roman" w:hAnsi="Times New Roman" w:cs="Times New Roman"/>
        </w:rPr>
        <w:t>. Static routes simplify troubleshooting and make it easier to verify correct data flow during testing. In this context, static routing supports the network</w:t>
      </w:r>
      <w:r w:rsidR="003F36F0">
        <w:rPr>
          <w:rFonts w:ascii="Times New Roman" w:hAnsi="Times New Roman" w:cs="Times New Roman"/>
        </w:rPr>
        <w:t>’</w:t>
      </w:r>
      <w:r w:rsidRPr="00543BC3">
        <w:rPr>
          <w:rFonts w:ascii="Times New Roman" w:hAnsi="Times New Roman" w:cs="Times New Roman"/>
        </w:rPr>
        <w:t>s functional requirements while maintaining control, clarity, and ease of management, making it an appropriate choice for both the current and enhanced topology design</w:t>
      </w:r>
      <w:r w:rsidR="0091295E">
        <w:rPr>
          <w:rFonts w:ascii="Times New Roman" w:hAnsi="Times New Roman" w:cs="Times New Roman"/>
        </w:rPr>
        <w:t xml:space="preserve"> [9]</w:t>
      </w:r>
      <w:r w:rsidRPr="00543BC3">
        <w:rPr>
          <w:rFonts w:ascii="Times New Roman" w:hAnsi="Times New Roman" w:cs="Times New Roman"/>
        </w:rPr>
        <w:t>.</w:t>
      </w:r>
    </w:p>
    <w:p w14:paraId="4515561E" w14:textId="77777777" w:rsidR="00D609FE" w:rsidRDefault="00D609FE" w:rsidP="00543BC3">
      <w:pPr>
        <w:spacing w:line="360" w:lineRule="auto"/>
        <w:rPr>
          <w:rFonts w:ascii="Times New Roman" w:hAnsi="Times New Roman" w:cs="Times New Roman"/>
        </w:rPr>
      </w:pPr>
    </w:p>
    <w:p w14:paraId="3D928F07" w14:textId="1E29E9FA" w:rsidR="003241A4" w:rsidRDefault="007205E3" w:rsidP="003241A4">
      <w:pPr>
        <w:pStyle w:val="Heading2"/>
        <w:rPr>
          <w:b/>
          <w:bCs/>
          <w:sz w:val="24"/>
          <w:szCs w:val="24"/>
        </w:rPr>
      </w:pPr>
      <w:bookmarkStart w:id="10" w:name="_Toc222876992"/>
      <w:bookmarkStart w:id="11" w:name="_Toc222903027"/>
      <w:r w:rsidRPr="007205E3">
        <w:rPr>
          <w:b/>
          <w:bCs/>
          <w:sz w:val="24"/>
          <w:szCs w:val="24"/>
        </w:rPr>
        <w:t>1.4 Research on Network Services</w:t>
      </w:r>
      <w:bookmarkEnd w:id="10"/>
      <w:bookmarkEnd w:id="11"/>
    </w:p>
    <w:p w14:paraId="7B47354C" w14:textId="6FD39B21" w:rsidR="0047438E" w:rsidRPr="0047438E" w:rsidRDefault="0047438E" w:rsidP="0047438E">
      <w:pPr>
        <w:spacing w:line="360" w:lineRule="auto"/>
        <w:rPr>
          <w:rFonts w:ascii="Times New Roman" w:hAnsi="Times New Roman" w:cs="Times New Roman"/>
        </w:rPr>
      </w:pPr>
      <w:r w:rsidRPr="0047438E">
        <w:rPr>
          <w:rFonts w:ascii="Times New Roman" w:hAnsi="Times New Roman" w:cs="Times New Roman"/>
        </w:rPr>
        <w:t>Enterprise network services provide the foundation for secure communication, centralised management, and efficient resource utilisation. Rather than operating independently, services such as DHCP, VPNs, Active Directory Domain Services (AD DS), and Certificate Authorities are typically integrated to support both functionality and security within an organisation</w:t>
      </w:r>
      <w:r w:rsidR="00B41171">
        <w:rPr>
          <w:rFonts w:ascii="Times New Roman" w:hAnsi="Times New Roman" w:cs="Times New Roman"/>
        </w:rPr>
        <w:t xml:space="preserve"> [11]</w:t>
      </w:r>
      <w:r w:rsidRPr="0047438E">
        <w:rPr>
          <w:rFonts w:ascii="Times New Roman" w:hAnsi="Times New Roman" w:cs="Times New Roman"/>
        </w:rPr>
        <w:t>.</w:t>
      </w:r>
    </w:p>
    <w:p w14:paraId="75D4A1F6" w14:textId="77777777" w:rsidR="0047438E" w:rsidRPr="0047438E" w:rsidRDefault="0047438E" w:rsidP="0047438E">
      <w:pPr>
        <w:spacing w:line="360" w:lineRule="auto"/>
        <w:rPr>
          <w:rFonts w:ascii="Times New Roman" w:hAnsi="Times New Roman" w:cs="Times New Roman"/>
        </w:rPr>
      </w:pPr>
    </w:p>
    <w:p w14:paraId="79565638" w14:textId="2AAD9EF1" w:rsidR="0047438E" w:rsidRPr="0047438E" w:rsidRDefault="0047438E" w:rsidP="0047438E">
      <w:pPr>
        <w:spacing w:line="360" w:lineRule="auto"/>
        <w:rPr>
          <w:rFonts w:ascii="Times New Roman" w:hAnsi="Times New Roman" w:cs="Times New Roman"/>
        </w:rPr>
      </w:pPr>
      <w:r w:rsidRPr="0047438E">
        <w:rPr>
          <w:rFonts w:ascii="Times New Roman" w:hAnsi="Times New Roman" w:cs="Times New Roman"/>
        </w:rPr>
        <w:t>DHCP enables automated and centralised allocation of IP configuration to networked devices, which reduces administrative overhead and minimises configuration errors</w:t>
      </w:r>
      <w:r w:rsidR="0080118D">
        <w:rPr>
          <w:rFonts w:ascii="Times New Roman" w:hAnsi="Times New Roman" w:cs="Times New Roman"/>
        </w:rPr>
        <w:t xml:space="preserve"> [12]</w:t>
      </w:r>
      <w:r w:rsidRPr="0047438E">
        <w:rPr>
          <w:rFonts w:ascii="Times New Roman" w:hAnsi="Times New Roman" w:cs="Times New Roman"/>
        </w:rPr>
        <w:t xml:space="preserve">. Best practices include defining appropriate lease durations, using exclusions for critical infrastructure, and ensuring high availability for essential segments. VPN services extend network access securely over untrusted networks by encrypting traffic and enforcing </w:t>
      </w:r>
      <w:r w:rsidRPr="0047438E">
        <w:rPr>
          <w:rFonts w:ascii="Times New Roman" w:hAnsi="Times New Roman" w:cs="Times New Roman"/>
        </w:rPr>
        <w:lastRenderedPageBreak/>
        <w:t>authentication controls</w:t>
      </w:r>
      <w:r w:rsidR="00BC55E2">
        <w:rPr>
          <w:rFonts w:ascii="Times New Roman" w:hAnsi="Times New Roman" w:cs="Times New Roman"/>
        </w:rPr>
        <w:t xml:space="preserve"> [15]</w:t>
      </w:r>
      <w:r w:rsidRPr="0047438E">
        <w:rPr>
          <w:rFonts w:ascii="Times New Roman" w:hAnsi="Times New Roman" w:cs="Times New Roman"/>
        </w:rPr>
        <w:t>. In enterprise environments, VPN best practices focus on strong encryption, certificate-based authentication, and restricted access policies aligned with user roles.</w:t>
      </w:r>
    </w:p>
    <w:p w14:paraId="0036AC4A" w14:textId="77777777" w:rsidR="0047438E" w:rsidRPr="0047438E" w:rsidRDefault="0047438E" w:rsidP="0047438E">
      <w:pPr>
        <w:spacing w:line="360" w:lineRule="auto"/>
        <w:rPr>
          <w:rFonts w:ascii="Times New Roman" w:hAnsi="Times New Roman" w:cs="Times New Roman"/>
        </w:rPr>
      </w:pPr>
    </w:p>
    <w:p w14:paraId="1E7B5852" w14:textId="4B5B127E" w:rsidR="008A1169" w:rsidRPr="0047438E" w:rsidRDefault="0047438E" w:rsidP="0047438E">
      <w:pPr>
        <w:spacing w:line="360" w:lineRule="auto"/>
        <w:rPr>
          <w:rFonts w:ascii="Times New Roman" w:hAnsi="Times New Roman" w:cs="Times New Roman"/>
        </w:rPr>
      </w:pPr>
      <w:r w:rsidRPr="0047438E">
        <w:rPr>
          <w:rFonts w:ascii="Times New Roman" w:hAnsi="Times New Roman" w:cs="Times New Roman"/>
        </w:rPr>
        <w:t>AD DS provides centralised identity and access management by enabling authentication, authorisation, and policy enforcement across domain-joined systems</w:t>
      </w:r>
      <w:r w:rsidR="001E0797">
        <w:rPr>
          <w:rFonts w:ascii="Times New Roman" w:hAnsi="Times New Roman" w:cs="Times New Roman"/>
        </w:rPr>
        <w:t xml:space="preserve"> [13]</w:t>
      </w:r>
      <w:r w:rsidRPr="0047438E">
        <w:rPr>
          <w:rFonts w:ascii="Times New Roman" w:hAnsi="Times New Roman" w:cs="Times New Roman"/>
        </w:rPr>
        <w:t>. Its effectiveness depends on proper domain design, secure administrative practices, and integration with DNS. Best practices include limiting privileged access, applying Group Policy carefully, and ensuring domain controllers are secured and regularly updated. Certificate Authorities support trust within the network by issuing and managing digital certificates used for secure services such as VPN authentication and encrypted communications</w:t>
      </w:r>
      <w:r w:rsidR="00E613FE">
        <w:rPr>
          <w:rFonts w:ascii="Times New Roman" w:hAnsi="Times New Roman" w:cs="Times New Roman"/>
        </w:rPr>
        <w:t xml:space="preserve"> [14]</w:t>
      </w:r>
      <w:r w:rsidRPr="0047438E">
        <w:rPr>
          <w:rFonts w:ascii="Times New Roman" w:hAnsi="Times New Roman" w:cs="Times New Roman"/>
        </w:rPr>
        <w:t>. Effective CA management requires protecting private keys, defining certificate lifecycles, and auditing certificate issuance. Together, these services support secure, scalable, and manageable enterprise network operations</w:t>
      </w:r>
      <w:r w:rsidR="00476D6B">
        <w:rPr>
          <w:rFonts w:ascii="Times New Roman" w:hAnsi="Times New Roman" w:cs="Times New Roman"/>
        </w:rPr>
        <w:t xml:space="preserve"> [11], [13]</w:t>
      </w:r>
      <w:r w:rsidRPr="0047438E">
        <w:rPr>
          <w:rFonts w:ascii="Times New Roman" w:hAnsi="Times New Roman" w:cs="Times New Roman"/>
        </w:rPr>
        <w:t>.</w:t>
      </w:r>
    </w:p>
    <w:p w14:paraId="6C90D69B" w14:textId="77777777" w:rsidR="000F5016" w:rsidRDefault="000F5016" w:rsidP="000F5016">
      <w:pPr>
        <w:rPr>
          <w:rFonts w:ascii="Times New Roman" w:hAnsi="Times New Roman" w:cs="Times New Roman"/>
        </w:rPr>
      </w:pPr>
    </w:p>
    <w:p w14:paraId="699D704F" w14:textId="325B31FE" w:rsidR="00292A5F" w:rsidRDefault="00292A5F" w:rsidP="00C453FE">
      <w:pPr>
        <w:pStyle w:val="Heading1"/>
        <w:spacing w:line="360" w:lineRule="auto"/>
        <w:rPr>
          <w:b/>
          <w:bCs/>
          <w:sz w:val="28"/>
          <w:szCs w:val="28"/>
        </w:rPr>
      </w:pPr>
    </w:p>
    <w:p w14:paraId="56E20C79" w14:textId="41E931A4" w:rsidR="00982DA7" w:rsidRDefault="00982DA7" w:rsidP="00C453FE">
      <w:pPr>
        <w:pStyle w:val="Heading2"/>
        <w:spacing w:line="360" w:lineRule="auto"/>
        <w:rPr>
          <w:b/>
          <w:bCs/>
          <w:sz w:val="24"/>
          <w:szCs w:val="24"/>
        </w:rPr>
      </w:pPr>
      <w:bookmarkStart w:id="12" w:name="_Toc222876994"/>
      <w:bookmarkStart w:id="13" w:name="_Toc222903028"/>
      <w:r w:rsidRPr="007F7F50">
        <w:rPr>
          <w:b/>
          <w:bCs/>
          <w:sz w:val="24"/>
          <w:szCs w:val="24"/>
        </w:rPr>
        <w:t>2.1</w:t>
      </w:r>
      <w:r w:rsidR="007F7F50" w:rsidRPr="007F7F50">
        <w:rPr>
          <w:b/>
          <w:bCs/>
          <w:sz w:val="24"/>
          <w:szCs w:val="24"/>
        </w:rPr>
        <w:t xml:space="preserve"> </w:t>
      </w:r>
      <w:r w:rsidR="007F7F50">
        <w:rPr>
          <w:b/>
          <w:bCs/>
          <w:sz w:val="24"/>
          <w:szCs w:val="24"/>
        </w:rPr>
        <w:t>Choice</w:t>
      </w:r>
      <w:r w:rsidR="007F7F50" w:rsidRPr="007F7F50">
        <w:rPr>
          <w:b/>
          <w:bCs/>
          <w:sz w:val="24"/>
          <w:szCs w:val="24"/>
        </w:rPr>
        <w:t xml:space="preserve"> of Hypervisor</w:t>
      </w:r>
      <w:bookmarkEnd w:id="12"/>
      <w:bookmarkEnd w:id="13"/>
    </w:p>
    <w:p w14:paraId="57C4DCDA" w14:textId="77777777" w:rsidR="00C453FE" w:rsidRPr="00A8311C" w:rsidRDefault="00C453FE" w:rsidP="00A8311C">
      <w:pPr>
        <w:spacing w:line="360" w:lineRule="auto"/>
        <w:rPr>
          <w:rFonts w:ascii="Times New Roman" w:hAnsi="Times New Roman" w:cs="Times New Roman"/>
        </w:rPr>
      </w:pPr>
      <w:r w:rsidRPr="00A8311C">
        <w:rPr>
          <w:rFonts w:ascii="Times New Roman" w:hAnsi="Times New Roman" w:cs="Times New Roman"/>
        </w:rPr>
        <w:t xml:space="preserve">Based on the research conducted in Task 1 and the practical constraints of the deployment environment, </w:t>
      </w:r>
      <w:r w:rsidRPr="004140CC">
        <w:rPr>
          <w:rFonts w:ascii="Times New Roman" w:hAnsi="Times New Roman" w:cs="Times New Roman"/>
        </w:rPr>
        <w:t>Oracle VM VirtualBox</w:t>
      </w:r>
      <w:r w:rsidRPr="00A8311C">
        <w:rPr>
          <w:rFonts w:ascii="Times New Roman" w:hAnsi="Times New Roman" w:cs="Times New Roman"/>
        </w:rPr>
        <w:t xml:space="preserve"> was selected as the hypervisor for implementing the NOSSLONDON2026 virtualised enterprise network. VirtualBox operates as a Type 2 hypervisor and was installed on </w:t>
      </w:r>
      <w:r w:rsidRPr="004140CC">
        <w:rPr>
          <w:rFonts w:ascii="Times New Roman" w:hAnsi="Times New Roman" w:cs="Times New Roman"/>
        </w:rPr>
        <w:t>a Windows 11</w:t>
      </w:r>
      <w:r w:rsidRPr="00A8311C">
        <w:rPr>
          <w:rFonts w:ascii="Times New Roman" w:hAnsi="Times New Roman" w:cs="Times New Roman"/>
        </w:rPr>
        <w:t xml:space="preserve"> host system, allowing multiple guest operating systems to run concurrently while sharing physical hardware resources.</w:t>
      </w:r>
    </w:p>
    <w:p w14:paraId="3659851E" w14:textId="77777777" w:rsidR="00C453FE" w:rsidRPr="00A8311C" w:rsidRDefault="00C453FE" w:rsidP="00A8311C">
      <w:pPr>
        <w:spacing w:line="360" w:lineRule="auto"/>
        <w:rPr>
          <w:rFonts w:ascii="Times New Roman" w:hAnsi="Times New Roman" w:cs="Times New Roman"/>
        </w:rPr>
      </w:pPr>
    </w:p>
    <w:p w14:paraId="23549549" w14:textId="77777777" w:rsidR="00C453FE" w:rsidRPr="00A8311C" w:rsidRDefault="00C453FE" w:rsidP="00A8311C">
      <w:pPr>
        <w:spacing w:line="360" w:lineRule="auto"/>
        <w:rPr>
          <w:rFonts w:ascii="Times New Roman" w:hAnsi="Times New Roman" w:cs="Times New Roman"/>
        </w:rPr>
      </w:pPr>
      <w:r w:rsidRPr="00A8311C">
        <w:rPr>
          <w:rFonts w:ascii="Times New Roman" w:hAnsi="Times New Roman" w:cs="Times New Roman"/>
        </w:rPr>
        <w:t xml:space="preserve">This choice was influenced by several factors. Firstly, VirtualBox provides strong compatibility with both </w:t>
      </w:r>
      <w:r w:rsidRPr="004140CC">
        <w:rPr>
          <w:rFonts w:ascii="Times New Roman" w:hAnsi="Times New Roman" w:cs="Times New Roman"/>
        </w:rPr>
        <w:t>Windows Server 2022 and Debian Linux</w:t>
      </w:r>
      <w:r w:rsidRPr="00A8311C">
        <w:rPr>
          <w:rFonts w:ascii="Times New Roman" w:hAnsi="Times New Roman" w:cs="Times New Roman"/>
        </w:rPr>
        <w:t>, which is essential for supporting the mixed operating system environment required by the topology. Secondly, the hypervisor supports multiple virtual network adapters per virtual machine, enabling accurate simulation of local area networks and point-to-point connections between the Birmingham and London sites.</w:t>
      </w:r>
    </w:p>
    <w:p w14:paraId="7EEFCCA2" w14:textId="77777777" w:rsidR="00C453FE" w:rsidRPr="00A8311C" w:rsidRDefault="00C453FE" w:rsidP="00A8311C">
      <w:pPr>
        <w:spacing w:line="360" w:lineRule="auto"/>
        <w:rPr>
          <w:rFonts w:ascii="Times New Roman" w:hAnsi="Times New Roman" w:cs="Times New Roman"/>
        </w:rPr>
      </w:pPr>
    </w:p>
    <w:p w14:paraId="508A6F1E" w14:textId="77777777" w:rsidR="00C453FE" w:rsidRPr="00A8311C" w:rsidRDefault="00C453FE" w:rsidP="00A8311C">
      <w:pPr>
        <w:spacing w:line="360" w:lineRule="auto"/>
        <w:rPr>
          <w:rFonts w:ascii="Times New Roman" w:hAnsi="Times New Roman" w:cs="Times New Roman"/>
        </w:rPr>
      </w:pPr>
      <w:r w:rsidRPr="00A8311C">
        <w:rPr>
          <w:rFonts w:ascii="Times New Roman" w:hAnsi="Times New Roman" w:cs="Times New Roman"/>
        </w:rPr>
        <w:t>In addition, VirtualBox includes snapshot and rollback functionality, which is particularly valuable when configuring critical services such as Active Directory Domain Services and DHCP. This allows configurations to be tested safely and restored if errors occur, reducing the risk of data loss and unnecessary reinstallation. From a hardware perspective, VirtualBox does not require dedicated server-grade infrastructure and can be deployed on standard workstation hardware, making it suitable for both educational and small enterprise environments.</w:t>
      </w:r>
    </w:p>
    <w:p w14:paraId="69D5ACEF" w14:textId="77777777" w:rsidR="00C453FE" w:rsidRPr="00A8311C" w:rsidRDefault="00C453FE" w:rsidP="00A8311C">
      <w:pPr>
        <w:spacing w:line="360" w:lineRule="auto"/>
        <w:rPr>
          <w:rFonts w:ascii="Times New Roman" w:hAnsi="Times New Roman" w:cs="Times New Roman"/>
        </w:rPr>
      </w:pPr>
    </w:p>
    <w:p w14:paraId="7E2121E7" w14:textId="541A4A6A" w:rsidR="007F7F50" w:rsidRDefault="00C453FE" w:rsidP="00A8311C">
      <w:pPr>
        <w:spacing w:line="360" w:lineRule="auto"/>
        <w:rPr>
          <w:rFonts w:ascii="Times New Roman" w:hAnsi="Times New Roman" w:cs="Times New Roman"/>
        </w:rPr>
      </w:pPr>
      <w:r w:rsidRPr="00A8311C">
        <w:rPr>
          <w:rFonts w:ascii="Times New Roman" w:hAnsi="Times New Roman" w:cs="Times New Roman"/>
        </w:rPr>
        <w:t xml:space="preserve">Finally, the selection of VirtualBox supports future expansion of the network in Coursework 2, </w:t>
      </w:r>
      <w:proofErr w:type="gramStart"/>
      <w:r w:rsidR="003A3834">
        <w:rPr>
          <w:rFonts w:ascii="Times New Roman" w:hAnsi="Times New Roman" w:cs="Times New Roman"/>
        </w:rPr>
        <w:t>where</w:t>
      </w:r>
      <w:proofErr w:type="gramEnd"/>
      <w:r w:rsidRPr="00A8311C">
        <w:rPr>
          <w:rFonts w:ascii="Times New Roman" w:hAnsi="Times New Roman" w:cs="Times New Roman"/>
        </w:rPr>
        <w:t xml:space="preserve"> additional services such as VPNs, certificate services, or enhanced routing configurations may be introduced. Overall, VirtualBox provides an effective balance between functionality, flexibility, and practicality for this virtualised enterprise network deployment.</w:t>
      </w:r>
    </w:p>
    <w:p w14:paraId="7A3B5B17" w14:textId="493A17B2" w:rsidR="000357AD" w:rsidRDefault="000357AD" w:rsidP="00CC6423">
      <w:pPr>
        <w:pStyle w:val="Heading2"/>
        <w:rPr>
          <w:sz w:val="24"/>
          <w:szCs w:val="24"/>
        </w:rPr>
      </w:pPr>
    </w:p>
    <w:p w14:paraId="1FB726BB" w14:textId="7DDDB2FA" w:rsidR="008C55FD" w:rsidRDefault="00CC6423" w:rsidP="008C55FD">
      <w:pPr>
        <w:pStyle w:val="Heading2"/>
        <w:rPr>
          <w:b/>
          <w:bCs/>
          <w:sz w:val="24"/>
          <w:szCs w:val="24"/>
        </w:rPr>
      </w:pPr>
      <w:bookmarkStart w:id="14" w:name="_Toc222876995"/>
      <w:bookmarkStart w:id="15" w:name="_Toc222903029"/>
      <w:r w:rsidRPr="00395212">
        <w:rPr>
          <w:b/>
          <w:bCs/>
          <w:sz w:val="24"/>
          <w:szCs w:val="24"/>
        </w:rPr>
        <w:t>2.</w:t>
      </w:r>
      <w:r w:rsidR="00315527">
        <w:rPr>
          <w:b/>
          <w:bCs/>
          <w:sz w:val="24"/>
          <w:szCs w:val="24"/>
        </w:rPr>
        <w:t>2</w:t>
      </w:r>
      <w:r w:rsidRPr="00395212">
        <w:rPr>
          <w:b/>
          <w:bCs/>
          <w:sz w:val="24"/>
          <w:szCs w:val="24"/>
        </w:rPr>
        <w:t xml:space="preserve"> Downl</w:t>
      </w:r>
      <w:r w:rsidR="00395212" w:rsidRPr="00395212">
        <w:rPr>
          <w:b/>
          <w:bCs/>
          <w:sz w:val="24"/>
          <w:szCs w:val="24"/>
        </w:rPr>
        <w:t>oa</w:t>
      </w:r>
      <w:r w:rsidRPr="00395212">
        <w:rPr>
          <w:b/>
          <w:bCs/>
          <w:sz w:val="24"/>
          <w:szCs w:val="24"/>
        </w:rPr>
        <w:t>d</w:t>
      </w:r>
      <w:r w:rsidR="00395212" w:rsidRPr="00395212">
        <w:rPr>
          <w:b/>
          <w:bCs/>
          <w:sz w:val="24"/>
          <w:szCs w:val="24"/>
        </w:rPr>
        <w:t xml:space="preserve"> and Set Up</w:t>
      </w:r>
      <w:bookmarkEnd w:id="14"/>
      <w:bookmarkEnd w:id="15"/>
    </w:p>
    <w:p w14:paraId="384A109D" w14:textId="49083851" w:rsidR="00E479A7" w:rsidRDefault="008C55FD" w:rsidP="00E479A7">
      <w:pPr>
        <w:pStyle w:val="Heading3"/>
        <w:rPr>
          <w:sz w:val="24"/>
          <w:szCs w:val="24"/>
        </w:rPr>
      </w:pPr>
      <w:bookmarkStart w:id="16" w:name="_Toc222876996"/>
      <w:bookmarkStart w:id="17" w:name="_Toc222903030"/>
      <w:r w:rsidRPr="00E479A7">
        <w:rPr>
          <w:sz w:val="24"/>
          <w:szCs w:val="24"/>
        </w:rPr>
        <w:t>2.2.1</w:t>
      </w:r>
      <w:r w:rsidR="00857BEB" w:rsidRPr="00E479A7">
        <w:rPr>
          <w:sz w:val="24"/>
          <w:szCs w:val="24"/>
        </w:rPr>
        <w:t xml:space="preserve"> </w:t>
      </w:r>
      <w:r w:rsidR="00E479A7" w:rsidRPr="00E479A7">
        <w:rPr>
          <w:sz w:val="24"/>
          <w:szCs w:val="24"/>
        </w:rPr>
        <w:t>Download of Hypervisor and Operating Systems</w:t>
      </w:r>
      <w:bookmarkEnd w:id="16"/>
      <w:bookmarkEnd w:id="17"/>
    </w:p>
    <w:p w14:paraId="1B098A8C" w14:textId="77777777" w:rsidR="00CB02ED" w:rsidRPr="00CB02ED" w:rsidRDefault="00CB02ED" w:rsidP="00CB02ED">
      <w:pPr>
        <w:spacing w:line="360" w:lineRule="auto"/>
        <w:rPr>
          <w:rFonts w:ascii="Times New Roman" w:hAnsi="Times New Roman" w:cs="Times New Roman"/>
        </w:rPr>
      </w:pPr>
      <w:r w:rsidRPr="00CB02ED">
        <w:rPr>
          <w:rFonts w:ascii="Times New Roman" w:hAnsi="Times New Roman" w:cs="Times New Roman"/>
        </w:rPr>
        <w:t>Oracle VM VirtualBox was selected as the hypervisor for this project due to its compatibility with multiple operating systems and its suitability for creating virtualised network environments. The hypervisor was downloaded from the official Oracle website to ensure security, reliability, and compatibility with the host system.</w:t>
      </w:r>
    </w:p>
    <w:p w14:paraId="5814D5F4" w14:textId="77777777" w:rsidR="00CB02ED" w:rsidRPr="00CB02ED" w:rsidRDefault="00CB02ED" w:rsidP="00CB02ED">
      <w:pPr>
        <w:spacing w:line="360" w:lineRule="auto"/>
        <w:rPr>
          <w:rFonts w:ascii="Times New Roman" w:hAnsi="Times New Roman" w:cs="Times New Roman"/>
        </w:rPr>
      </w:pPr>
    </w:p>
    <w:p w14:paraId="3260DB37" w14:textId="77777777" w:rsidR="00CB02ED" w:rsidRPr="00CB02ED" w:rsidRDefault="00CB02ED" w:rsidP="00CB02ED">
      <w:pPr>
        <w:spacing w:line="360" w:lineRule="auto"/>
        <w:rPr>
          <w:rFonts w:ascii="Times New Roman" w:hAnsi="Times New Roman" w:cs="Times New Roman"/>
        </w:rPr>
      </w:pPr>
      <w:r w:rsidRPr="00CB02ED">
        <w:rPr>
          <w:rFonts w:ascii="Times New Roman" w:hAnsi="Times New Roman" w:cs="Times New Roman"/>
        </w:rPr>
        <w:t>The required operating system installation files were obtained from their official sources. Windows Server 2022 and Windows 11 ISO files were downloaded from Microsoft’s official evaluation and download platforms to ensure authenticity and compliance with licensing requirements. In addition, Debian Linux ISO files were downloaded from the official Debian website to support both server and client Linux-based virtual machines.</w:t>
      </w:r>
    </w:p>
    <w:p w14:paraId="48C6A432" w14:textId="77777777" w:rsidR="00CB02ED" w:rsidRPr="00CB02ED" w:rsidRDefault="00CB02ED" w:rsidP="00CB02ED">
      <w:pPr>
        <w:spacing w:line="360" w:lineRule="auto"/>
        <w:rPr>
          <w:rFonts w:ascii="Times New Roman" w:hAnsi="Times New Roman" w:cs="Times New Roman"/>
        </w:rPr>
      </w:pPr>
    </w:p>
    <w:p w14:paraId="5822141F" w14:textId="0795FC7E" w:rsidR="00CB02ED" w:rsidRPr="00CB02ED" w:rsidRDefault="00CB02ED" w:rsidP="00CB02ED">
      <w:pPr>
        <w:spacing w:line="360" w:lineRule="auto"/>
        <w:rPr>
          <w:rFonts w:ascii="Times New Roman" w:hAnsi="Times New Roman" w:cs="Times New Roman"/>
        </w:rPr>
      </w:pPr>
      <w:r w:rsidRPr="00CB02ED">
        <w:rPr>
          <w:rFonts w:ascii="Times New Roman" w:hAnsi="Times New Roman" w:cs="Times New Roman"/>
        </w:rPr>
        <w:lastRenderedPageBreak/>
        <w:t>Using official sources ensures that the software is secure, up to date, and free from modification. These ISO files were later used during the virtual machine creation and installation process within Oracle VM VirtualBox.</w:t>
      </w:r>
    </w:p>
    <w:p w14:paraId="43250583" w14:textId="77777777" w:rsidR="00AE00FF" w:rsidRDefault="00AE00FF" w:rsidP="00AE00FF">
      <w:pPr>
        <w:keepNext/>
        <w:spacing w:line="360" w:lineRule="auto"/>
      </w:pPr>
      <w:r>
        <w:rPr>
          <w:rFonts w:ascii="Times New Roman" w:hAnsi="Times New Roman" w:cs="Times New Roman"/>
          <w:noProof/>
        </w:rPr>
        <w:drawing>
          <wp:inline distT="0" distB="0" distL="0" distR="0" wp14:anchorId="1BFFDAA0" wp14:editId="21012664">
            <wp:extent cx="5334635" cy="2999740"/>
            <wp:effectExtent l="0" t="0" r="0" b="0"/>
            <wp:docPr id="143530396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34635" cy="2999740"/>
                    </a:xfrm>
                    <a:prstGeom prst="rect">
                      <a:avLst/>
                    </a:prstGeom>
                    <a:noFill/>
                  </pic:spPr>
                </pic:pic>
              </a:graphicData>
            </a:graphic>
          </wp:inline>
        </w:drawing>
      </w:r>
    </w:p>
    <w:p w14:paraId="0224977A" w14:textId="5571C3F7" w:rsidR="00236853" w:rsidRDefault="00AE00FF" w:rsidP="00AE00FF">
      <w:pPr>
        <w:pStyle w:val="Caption"/>
      </w:pPr>
      <w:r>
        <w:t xml:space="preserve"> Figure</w:t>
      </w:r>
      <w:r w:rsidRPr="00BF2336">
        <w:t xml:space="preserve"> 2 Creation of the Windows Server 2022 virtual machine in Oracle VirtualBox, showing operating system selection and installation media.</w:t>
      </w:r>
    </w:p>
    <w:p w14:paraId="2508A720" w14:textId="77777777" w:rsidR="00186CEC" w:rsidRPr="00186CEC" w:rsidRDefault="00186CEC" w:rsidP="00186CEC"/>
    <w:p w14:paraId="3EA8D87C" w14:textId="77777777" w:rsidR="00493C6E" w:rsidRDefault="00B33B4B" w:rsidP="00493C6E">
      <w:pPr>
        <w:keepNext/>
        <w:spacing w:line="360" w:lineRule="auto"/>
      </w:pPr>
      <w:r>
        <w:rPr>
          <w:rFonts w:ascii="Times New Roman" w:hAnsi="Times New Roman" w:cs="Times New Roman"/>
          <w:noProof/>
        </w:rPr>
        <w:drawing>
          <wp:inline distT="0" distB="0" distL="0" distR="0" wp14:anchorId="0BF45810" wp14:editId="09B35FD6">
            <wp:extent cx="5944235" cy="3340735"/>
            <wp:effectExtent l="0" t="0" r="0" b="0"/>
            <wp:docPr id="33911169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1B890520" w14:textId="6E5FA6F8" w:rsidR="00B33B4B" w:rsidRDefault="00493C6E" w:rsidP="00493C6E">
      <w:pPr>
        <w:pStyle w:val="Caption"/>
        <w:rPr>
          <w:rFonts w:ascii="Times New Roman" w:hAnsi="Times New Roman" w:cs="Times New Roman"/>
        </w:rPr>
      </w:pPr>
      <w:r>
        <w:t xml:space="preserve">Figure </w:t>
      </w:r>
      <w:fldSimple w:instr=" SEQ Figure \* ARABIC ">
        <w:r w:rsidR="002C0DAD">
          <w:rPr>
            <w:noProof/>
          </w:rPr>
          <w:t>3</w:t>
        </w:r>
      </w:fldSimple>
      <w:r>
        <w:t xml:space="preserve"> </w:t>
      </w:r>
      <w:r w:rsidRPr="007A7511">
        <w:t>Creation of the Debian Server virtual machine in Oracle VirtualBox.</w:t>
      </w:r>
    </w:p>
    <w:p w14:paraId="28587103" w14:textId="77777777" w:rsidR="00B33B4B" w:rsidRDefault="00B33B4B" w:rsidP="00C047AA">
      <w:pPr>
        <w:spacing w:line="360" w:lineRule="auto"/>
        <w:rPr>
          <w:rFonts w:ascii="Times New Roman" w:hAnsi="Times New Roman" w:cs="Times New Roman"/>
        </w:rPr>
      </w:pPr>
    </w:p>
    <w:p w14:paraId="4B2D35E2" w14:textId="77777777" w:rsidR="00493C6E" w:rsidRDefault="002C59A0" w:rsidP="00493C6E">
      <w:pPr>
        <w:keepNext/>
        <w:spacing w:line="360" w:lineRule="auto"/>
      </w:pPr>
      <w:r>
        <w:rPr>
          <w:rFonts w:ascii="Times New Roman" w:hAnsi="Times New Roman" w:cs="Times New Roman"/>
          <w:noProof/>
        </w:rPr>
        <w:drawing>
          <wp:inline distT="0" distB="0" distL="0" distR="0" wp14:anchorId="2D2D809B" wp14:editId="2F66D626">
            <wp:extent cx="5944235" cy="3340735"/>
            <wp:effectExtent l="0" t="0" r="0" b="0"/>
            <wp:docPr id="203315982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5F817F9B" w14:textId="7AAFEA54" w:rsidR="002C59A0" w:rsidRPr="00C047AA" w:rsidRDefault="00493C6E" w:rsidP="00493C6E">
      <w:pPr>
        <w:pStyle w:val="Caption"/>
        <w:rPr>
          <w:rFonts w:ascii="Times New Roman" w:hAnsi="Times New Roman" w:cs="Times New Roman"/>
        </w:rPr>
      </w:pPr>
      <w:r>
        <w:t xml:space="preserve">Figure </w:t>
      </w:r>
      <w:fldSimple w:instr=" SEQ Figure \* ARABIC ">
        <w:r w:rsidR="002C0DAD">
          <w:rPr>
            <w:noProof/>
          </w:rPr>
          <w:t>4</w:t>
        </w:r>
      </w:fldSimple>
      <w:r>
        <w:t xml:space="preserve"> </w:t>
      </w:r>
      <w:r w:rsidRPr="00E42FB5">
        <w:t xml:space="preserve">Creation of the Debian </w:t>
      </w:r>
      <w:r>
        <w:t>Client</w:t>
      </w:r>
      <w:r w:rsidRPr="00E42FB5">
        <w:t xml:space="preserve"> virtual machine in Oracle VirtualBox.</w:t>
      </w:r>
    </w:p>
    <w:p w14:paraId="5FA5F5DC" w14:textId="21F3ACDA" w:rsidR="008C55FD" w:rsidRDefault="00077984" w:rsidP="009F4087">
      <w:pPr>
        <w:pStyle w:val="Heading3"/>
        <w:rPr>
          <w:sz w:val="24"/>
          <w:szCs w:val="24"/>
        </w:rPr>
      </w:pPr>
      <w:bookmarkStart w:id="18" w:name="_Toc222876997"/>
      <w:bookmarkStart w:id="19" w:name="_Toc222903031"/>
      <w:r w:rsidRPr="009F4087">
        <w:rPr>
          <w:sz w:val="24"/>
          <w:szCs w:val="24"/>
        </w:rPr>
        <w:t>2.2.2 Deploying the Virtual Network</w:t>
      </w:r>
      <w:bookmarkEnd w:id="18"/>
      <w:bookmarkEnd w:id="19"/>
    </w:p>
    <w:p w14:paraId="75837070" w14:textId="77777777" w:rsidR="009731D4" w:rsidRPr="009731D4" w:rsidRDefault="009731D4" w:rsidP="009731D4">
      <w:pPr>
        <w:keepNext/>
        <w:spacing w:line="360" w:lineRule="auto"/>
        <w:rPr>
          <w:rFonts w:ascii="Times New Roman" w:hAnsi="Times New Roman" w:cs="Times New Roman"/>
        </w:rPr>
      </w:pPr>
      <w:r w:rsidRPr="009731D4">
        <w:rPr>
          <w:rFonts w:ascii="Times New Roman" w:hAnsi="Times New Roman" w:cs="Times New Roman"/>
        </w:rPr>
        <w:t>The virtual network was deployed using Oracle VM VirtualBox to simulate an enterprise environment. Virtual machines were created for Windows Server 2022, a Windows client, and Debian-based systems to ensure separation of roles and realistic network behaviour.</w:t>
      </w:r>
    </w:p>
    <w:p w14:paraId="4E7D6855" w14:textId="77777777" w:rsidR="009731D4" w:rsidRPr="009731D4" w:rsidRDefault="009731D4" w:rsidP="009731D4">
      <w:pPr>
        <w:keepNext/>
        <w:spacing w:line="360" w:lineRule="auto"/>
        <w:rPr>
          <w:rFonts w:ascii="Times New Roman" w:hAnsi="Times New Roman" w:cs="Times New Roman"/>
        </w:rPr>
      </w:pPr>
    </w:p>
    <w:p w14:paraId="3C18513B" w14:textId="77777777" w:rsidR="009731D4" w:rsidRPr="009731D4" w:rsidRDefault="009731D4" w:rsidP="009731D4">
      <w:pPr>
        <w:keepNext/>
        <w:spacing w:line="360" w:lineRule="auto"/>
        <w:rPr>
          <w:rFonts w:ascii="Times New Roman" w:hAnsi="Times New Roman" w:cs="Times New Roman"/>
        </w:rPr>
      </w:pPr>
      <w:r w:rsidRPr="009731D4">
        <w:rPr>
          <w:rFonts w:ascii="Times New Roman" w:hAnsi="Times New Roman" w:cs="Times New Roman"/>
        </w:rPr>
        <w:t>The Windows Server was configured with multiple network adapters. One adapter was connected to a NAT network to provide simulated Internet access, while a second adapter was connected to an Internal Network representing the Birmingham LAN. This allowed controlled communication between internal devices and external connectivity.</w:t>
      </w:r>
    </w:p>
    <w:p w14:paraId="0BF121CC" w14:textId="77777777" w:rsidR="009731D4" w:rsidRPr="009731D4" w:rsidRDefault="009731D4" w:rsidP="009731D4">
      <w:pPr>
        <w:keepNext/>
        <w:spacing w:line="360" w:lineRule="auto"/>
        <w:rPr>
          <w:rFonts w:ascii="Times New Roman" w:hAnsi="Times New Roman" w:cs="Times New Roman"/>
        </w:rPr>
      </w:pPr>
    </w:p>
    <w:p w14:paraId="3CAA4F06" w14:textId="77777777" w:rsidR="009731D4" w:rsidRPr="009731D4" w:rsidRDefault="009731D4" w:rsidP="009731D4">
      <w:pPr>
        <w:keepNext/>
        <w:spacing w:line="360" w:lineRule="auto"/>
        <w:rPr>
          <w:rFonts w:ascii="Times New Roman" w:hAnsi="Times New Roman" w:cs="Times New Roman"/>
        </w:rPr>
      </w:pPr>
      <w:r w:rsidRPr="009731D4">
        <w:rPr>
          <w:rFonts w:ascii="Times New Roman" w:hAnsi="Times New Roman" w:cs="Times New Roman"/>
        </w:rPr>
        <w:t xml:space="preserve">The Windows and Debian client systems were connected to the Internal Network to enable communication with the server. All virtual machines were successfully installed, powered on, </w:t>
      </w:r>
      <w:r w:rsidRPr="009731D4">
        <w:rPr>
          <w:rFonts w:ascii="Times New Roman" w:hAnsi="Times New Roman" w:cs="Times New Roman"/>
        </w:rPr>
        <w:lastRenderedPageBreak/>
        <w:t>and verified within VirtualBox to ensure correct network adapter configuration and connectivity. Screenshots are provided as evidence of the deployment process.</w:t>
      </w:r>
    </w:p>
    <w:p w14:paraId="7EF3D531" w14:textId="74FAC5F8" w:rsidR="00190F17" w:rsidRDefault="00190F17" w:rsidP="00190F17">
      <w:pPr>
        <w:keepNext/>
      </w:pPr>
    </w:p>
    <w:p w14:paraId="2454DCD8" w14:textId="77777777" w:rsidR="00760E2A" w:rsidRPr="00760E2A" w:rsidRDefault="00760E2A" w:rsidP="00760E2A"/>
    <w:p w14:paraId="21F72D1C" w14:textId="77777777" w:rsidR="002A7A0C" w:rsidRDefault="00602D10" w:rsidP="002A7A0C">
      <w:pPr>
        <w:keepNext/>
      </w:pPr>
      <w:r w:rsidRPr="00602D10">
        <w:rPr>
          <w:noProof/>
        </w:rPr>
        <w:drawing>
          <wp:inline distT="0" distB="0" distL="0" distR="0" wp14:anchorId="1C6F2D6D" wp14:editId="5AFBEB91">
            <wp:extent cx="5731510" cy="3203575"/>
            <wp:effectExtent l="0" t="0" r="2540" b="0"/>
            <wp:docPr id="20127173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03575"/>
                    </a:xfrm>
                    <a:prstGeom prst="rect">
                      <a:avLst/>
                    </a:prstGeom>
                    <a:noFill/>
                    <a:ln>
                      <a:noFill/>
                    </a:ln>
                  </pic:spPr>
                </pic:pic>
              </a:graphicData>
            </a:graphic>
          </wp:inline>
        </w:drawing>
      </w:r>
    </w:p>
    <w:p w14:paraId="702E6FA2" w14:textId="1CD5137E" w:rsidR="00602D10" w:rsidRPr="00602D10" w:rsidRDefault="002A7A0C" w:rsidP="002A7A0C">
      <w:pPr>
        <w:pStyle w:val="Caption"/>
      </w:pPr>
      <w:r>
        <w:t xml:space="preserve">Figure </w:t>
      </w:r>
      <w:fldSimple w:instr=" SEQ Figure \* ARABIC ">
        <w:r w:rsidR="002C0DAD">
          <w:rPr>
            <w:noProof/>
          </w:rPr>
          <w:t>5</w:t>
        </w:r>
      </w:fldSimple>
      <w:r>
        <w:t xml:space="preserve"> </w:t>
      </w:r>
      <w:r w:rsidRPr="00660D63">
        <w:t>Configuration of the Windows Server network adapter connected to NAT to provide external network connectivity.</w:t>
      </w:r>
    </w:p>
    <w:p w14:paraId="492F0A19" w14:textId="77777777" w:rsidR="0032006D" w:rsidRDefault="00760E2A" w:rsidP="0032006D">
      <w:pPr>
        <w:keepNext/>
      </w:pPr>
      <w:r>
        <w:rPr>
          <w:noProof/>
        </w:rPr>
        <w:lastRenderedPageBreak/>
        <w:drawing>
          <wp:inline distT="0" distB="0" distL="0" distR="0" wp14:anchorId="7C9E84DC" wp14:editId="76A736D7">
            <wp:extent cx="5731510" cy="3221355"/>
            <wp:effectExtent l="0" t="0" r="2540" b="0"/>
            <wp:docPr id="151494877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p w14:paraId="4B5FCEFB" w14:textId="78013D1B" w:rsidR="00F6301D" w:rsidRDefault="0032006D" w:rsidP="0032006D">
      <w:pPr>
        <w:pStyle w:val="Caption"/>
      </w:pPr>
      <w:r>
        <w:t xml:space="preserve">Figure </w:t>
      </w:r>
      <w:fldSimple w:instr=" SEQ Figure \* ARABIC ">
        <w:r w:rsidR="002C0DAD">
          <w:rPr>
            <w:noProof/>
          </w:rPr>
          <w:t>6</w:t>
        </w:r>
      </w:fldSimple>
      <w:r>
        <w:t xml:space="preserve"> </w:t>
      </w:r>
      <w:r w:rsidRPr="006977C9">
        <w:t xml:space="preserve">Configuration of the Windows Server network adapter connected to the internal network (int </w:t>
      </w:r>
      <w:proofErr w:type="spellStart"/>
      <w:r w:rsidRPr="006977C9">
        <w:t>birmingham</w:t>
      </w:r>
      <w:proofErr w:type="spellEnd"/>
      <w:r w:rsidRPr="006977C9">
        <w:t>) representing the Birmingham LAN.</w:t>
      </w:r>
    </w:p>
    <w:p w14:paraId="2167BE5A" w14:textId="77777777" w:rsidR="00FF6B13" w:rsidRDefault="00FF6B13" w:rsidP="00FF6B13"/>
    <w:p w14:paraId="3A0CF949" w14:textId="77777777" w:rsidR="00E825AB" w:rsidRDefault="00FF6B13" w:rsidP="00E825AB">
      <w:pPr>
        <w:keepNext/>
      </w:pPr>
      <w:r>
        <w:rPr>
          <w:noProof/>
        </w:rPr>
        <w:drawing>
          <wp:inline distT="0" distB="0" distL="0" distR="0" wp14:anchorId="57AB394F" wp14:editId="3362A299">
            <wp:extent cx="5731510" cy="3221355"/>
            <wp:effectExtent l="0" t="0" r="2540" b="0"/>
            <wp:docPr id="20349484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p w14:paraId="12008D6A" w14:textId="5FE84E0A" w:rsidR="00FF6B13" w:rsidRDefault="00E825AB" w:rsidP="00E825AB">
      <w:pPr>
        <w:pStyle w:val="Caption"/>
      </w:pPr>
      <w:r>
        <w:t xml:space="preserve">Figure </w:t>
      </w:r>
      <w:fldSimple w:instr=" SEQ Figure \* ARABIC ">
        <w:r w:rsidR="002C0DAD">
          <w:rPr>
            <w:noProof/>
          </w:rPr>
          <w:t>7</w:t>
        </w:r>
      </w:fldSimple>
      <w:r>
        <w:t xml:space="preserve"> </w:t>
      </w:r>
      <w:r w:rsidRPr="00D21B91">
        <w:t>Configuration of the Windows Server network adapter connected to the WAN network to support inter-network communication.</w:t>
      </w:r>
    </w:p>
    <w:p w14:paraId="2515D84E" w14:textId="77777777" w:rsidR="00E15467" w:rsidRDefault="00E15467" w:rsidP="00A2539A">
      <w:pPr>
        <w:spacing w:line="360" w:lineRule="auto"/>
        <w:rPr>
          <w:rFonts w:ascii="Times New Roman" w:hAnsi="Times New Roman" w:cs="Times New Roman"/>
        </w:rPr>
      </w:pPr>
    </w:p>
    <w:p w14:paraId="51E34D86" w14:textId="77777777" w:rsidR="000950A5" w:rsidRDefault="00AD23B0" w:rsidP="000950A5">
      <w:pPr>
        <w:keepNext/>
        <w:spacing w:line="360" w:lineRule="auto"/>
      </w:pPr>
      <w:r>
        <w:rPr>
          <w:rFonts w:ascii="Times New Roman" w:hAnsi="Times New Roman" w:cs="Times New Roman"/>
          <w:noProof/>
        </w:rPr>
        <w:lastRenderedPageBreak/>
        <w:drawing>
          <wp:inline distT="0" distB="0" distL="0" distR="0" wp14:anchorId="3AECF9AB" wp14:editId="1C44C42D">
            <wp:extent cx="5730875" cy="3225165"/>
            <wp:effectExtent l="0" t="0" r="3175" b="0"/>
            <wp:docPr id="43548226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129A638E" w14:textId="448E5422" w:rsidR="00251062" w:rsidRDefault="000950A5" w:rsidP="000950A5">
      <w:pPr>
        <w:pStyle w:val="Caption"/>
      </w:pPr>
      <w:r>
        <w:t xml:space="preserve">Figure </w:t>
      </w:r>
      <w:fldSimple w:instr=" SEQ Figure \* ARABIC ">
        <w:r w:rsidR="002C0DAD">
          <w:rPr>
            <w:noProof/>
          </w:rPr>
          <w:t>8</w:t>
        </w:r>
      </w:fldSimple>
      <w:r>
        <w:t xml:space="preserve"> </w:t>
      </w:r>
      <w:r w:rsidRPr="005E273C">
        <w:t>Windows 11 Client virtual machine network adapter configured to the internal network (int Birmingham) in Oracle VirtualBox.</w:t>
      </w:r>
    </w:p>
    <w:p w14:paraId="6FCC7565" w14:textId="77777777" w:rsidR="00A21340" w:rsidRPr="00A21340" w:rsidRDefault="00A21340" w:rsidP="00A21340"/>
    <w:p w14:paraId="6EB0AED1" w14:textId="77777777" w:rsidR="008F1339" w:rsidRDefault="008F1339" w:rsidP="008F1339">
      <w:pPr>
        <w:keepNext/>
      </w:pPr>
      <w:r>
        <w:rPr>
          <w:noProof/>
        </w:rPr>
        <w:drawing>
          <wp:inline distT="0" distB="0" distL="0" distR="0" wp14:anchorId="15A2143F" wp14:editId="24F040F0">
            <wp:extent cx="5944235" cy="3340735"/>
            <wp:effectExtent l="0" t="0" r="0" b="0"/>
            <wp:docPr id="7222954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545F0EAC" w14:textId="0B9FB231" w:rsidR="008F1339" w:rsidRDefault="008F1339" w:rsidP="00EF5D59">
      <w:pPr>
        <w:pStyle w:val="Caption"/>
      </w:pPr>
      <w:r>
        <w:t xml:space="preserve">Figure </w:t>
      </w:r>
      <w:fldSimple w:instr=" SEQ Figure \* ARABIC ">
        <w:r w:rsidR="002C0DAD">
          <w:rPr>
            <w:noProof/>
          </w:rPr>
          <w:t>9</w:t>
        </w:r>
      </w:fldSimple>
      <w:r>
        <w:t xml:space="preserve"> </w:t>
      </w:r>
      <w:r w:rsidRPr="00B36C77">
        <w:t>Network configuration of the Debian Server virtual machine in Oracle VirtualBox, showing Adapter 1 enabled and attached to a NAT network</w:t>
      </w:r>
      <w:r w:rsidR="00EF5D59">
        <w:t>.</w:t>
      </w:r>
    </w:p>
    <w:p w14:paraId="0D99008A" w14:textId="77777777" w:rsidR="00F10226" w:rsidRPr="00F10226" w:rsidRDefault="00F10226" w:rsidP="00F10226"/>
    <w:p w14:paraId="27CEDD3A" w14:textId="77777777" w:rsidR="00B56963" w:rsidRDefault="00F10226" w:rsidP="00B56963">
      <w:pPr>
        <w:keepNext/>
        <w:spacing w:line="360" w:lineRule="auto"/>
      </w:pPr>
      <w:r>
        <w:rPr>
          <w:rFonts w:ascii="Times New Roman" w:hAnsi="Times New Roman" w:cs="Times New Roman"/>
          <w:noProof/>
        </w:rPr>
        <w:lastRenderedPageBreak/>
        <w:drawing>
          <wp:inline distT="0" distB="0" distL="0" distR="0" wp14:anchorId="106345F6" wp14:editId="4E46451E">
            <wp:extent cx="5944235" cy="3340735"/>
            <wp:effectExtent l="0" t="0" r="0" b="0"/>
            <wp:docPr id="103515444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7BF5F142" w14:textId="33965E6E" w:rsidR="00317DFB" w:rsidRDefault="00B56963" w:rsidP="00B56963">
      <w:pPr>
        <w:pStyle w:val="Caption"/>
      </w:pPr>
      <w:r>
        <w:t xml:space="preserve">Figure </w:t>
      </w:r>
      <w:fldSimple w:instr=" SEQ Figure \* ARABIC ">
        <w:r w:rsidR="002C0DAD">
          <w:rPr>
            <w:noProof/>
          </w:rPr>
          <w:t>10</w:t>
        </w:r>
      </w:fldSimple>
      <w:r>
        <w:t xml:space="preserve"> </w:t>
      </w:r>
      <w:r w:rsidRPr="00B53510">
        <w:t>Network configuration of the Debian Server virtual machine in Oracle VM VirtualBox, showing Adapter 2 enabled and attached to an Internal Network (</w:t>
      </w:r>
      <w:proofErr w:type="spellStart"/>
      <w:r w:rsidRPr="00B53510">
        <w:t>intnet</w:t>
      </w:r>
      <w:proofErr w:type="spellEnd"/>
      <w:r w:rsidRPr="00B53510">
        <w:t xml:space="preserve"> London) to represent the London local area network segment.</w:t>
      </w:r>
    </w:p>
    <w:p w14:paraId="0119287C" w14:textId="77777777" w:rsidR="00FE040A" w:rsidRPr="00FE040A" w:rsidRDefault="00FE040A" w:rsidP="00FE040A"/>
    <w:p w14:paraId="7A8EAB89" w14:textId="77777777" w:rsidR="00FE040A" w:rsidRDefault="00FE040A" w:rsidP="00FE040A">
      <w:pPr>
        <w:keepNext/>
        <w:spacing w:line="360" w:lineRule="auto"/>
      </w:pPr>
      <w:r>
        <w:rPr>
          <w:noProof/>
        </w:rPr>
        <w:drawing>
          <wp:inline distT="0" distB="0" distL="0" distR="0" wp14:anchorId="27D28FAF" wp14:editId="06E18567">
            <wp:extent cx="5944235" cy="3340735"/>
            <wp:effectExtent l="0" t="0" r="0" b="0"/>
            <wp:docPr id="77959738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57E78888" w14:textId="1DFB0901" w:rsidR="00994410" w:rsidRDefault="00FE040A" w:rsidP="00FE040A">
      <w:pPr>
        <w:pStyle w:val="Caption"/>
      </w:pPr>
      <w:r>
        <w:t xml:space="preserve">Figure </w:t>
      </w:r>
      <w:fldSimple w:instr=" SEQ Figure \* ARABIC ">
        <w:r w:rsidR="002C0DAD">
          <w:rPr>
            <w:noProof/>
          </w:rPr>
          <w:t>11</w:t>
        </w:r>
      </w:fldSimple>
      <w:r>
        <w:t xml:space="preserve"> </w:t>
      </w:r>
      <w:r w:rsidRPr="00511265">
        <w:t>Debian Server virtual machine network configuration in Oracle VM VirtualBox, showing Adapter 3 enabled and attached to an Internal Network (</w:t>
      </w:r>
      <w:proofErr w:type="spellStart"/>
      <w:r w:rsidRPr="00511265">
        <w:t>intnet</w:t>
      </w:r>
      <w:proofErr w:type="spellEnd"/>
      <w:r w:rsidRPr="00511265">
        <w:t xml:space="preserve"> WAN) to support inter-site connectivity between the London and Birmingham networks.</w:t>
      </w:r>
    </w:p>
    <w:p w14:paraId="1E8F1922" w14:textId="77777777" w:rsidR="007544CD" w:rsidRDefault="00956A19" w:rsidP="007544CD">
      <w:pPr>
        <w:keepNext/>
      </w:pPr>
      <w:r>
        <w:rPr>
          <w:noProof/>
        </w:rPr>
        <w:lastRenderedPageBreak/>
        <w:drawing>
          <wp:inline distT="0" distB="0" distL="0" distR="0" wp14:anchorId="202AD933" wp14:editId="48A828DB">
            <wp:extent cx="5944235" cy="3340735"/>
            <wp:effectExtent l="0" t="0" r="0" b="0"/>
            <wp:docPr id="195294042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363426E7" w14:textId="2C1D85E5" w:rsidR="009175E8" w:rsidRDefault="007544CD" w:rsidP="007544CD">
      <w:pPr>
        <w:pStyle w:val="Caption"/>
      </w:pPr>
      <w:r>
        <w:t xml:space="preserve">Figure </w:t>
      </w:r>
      <w:fldSimple w:instr=" SEQ Figure \* ARABIC ">
        <w:r w:rsidR="002C0DAD">
          <w:rPr>
            <w:noProof/>
          </w:rPr>
          <w:t>12</w:t>
        </w:r>
      </w:fldSimple>
      <w:r>
        <w:t xml:space="preserve"> </w:t>
      </w:r>
      <w:r w:rsidRPr="00B93734">
        <w:t>Debian Client virtual machine network configuration in Oracle VM VirtualBox, showing Adapter 1 enabled and attached to the Internal Network (</w:t>
      </w:r>
      <w:proofErr w:type="spellStart"/>
      <w:r w:rsidRPr="00B93734">
        <w:t>intnet</w:t>
      </w:r>
      <w:proofErr w:type="spellEnd"/>
      <w:r w:rsidRPr="00B93734">
        <w:t xml:space="preserve"> London) to allow communication within the London local area network.</w:t>
      </w:r>
    </w:p>
    <w:p w14:paraId="4CE74589" w14:textId="77777777" w:rsidR="00956A19" w:rsidRDefault="00956A19" w:rsidP="00956A19"/>
    <w:p w14:paraId="55BBB420" w14:textId="77777777" w:rsidR="007544CD" w:rsidRDefault="007544CD" w:rsidP="00956A19"/>
    <w:p w14:paraId="06ECC240" w14:textId="77777777" w:rsidR="007544CD" w:rsidRPr="00956A19" w:rsidRDefault="007544CD" w:rsidP="00956A19"/>
    <w:p w14:paraId="2BF00861" w14:textId="28AEE5A6" w:rsidR="00C572C1" w:rsidRDefault="00C572C1" w:rsidP="00994410">
      <w:pPr>
        <w:pStyle w:val="Heading3"/>
        <w:rPr>
          <w:sz w:val="24"/>
          <w:szCs w:val="24"/>
        </w:rPr>
      </w:pPr>
      <w:bookmarkStart w:id="20" w:name="_Toc222876998"/>
      <w:bookmarkStart w:id="21" w:name="_Toc222903032"/>
      <w:r w:rsidRPr="00994410">
        <w:rPr>
          <w:sz w:val="24"/>
          <w:szCs w:val="24"/>
        </w:rPr>
        <w:t xml:space="preserve">2.2.3 </w:t>
      </w:r>
      <w:r w:rsidR="00371A7A" w:rsidRPr="00994410">
        <w:rPr>
          <w:sz w:val="24"/>
          <w:szCs w:val="24"/>
        </w:rPr>
        <w:t>Operating System Installation</w:t>
      </w:r>
      <w:bookmarkEnd w:id="20"/>
      <w:bookmarkEnd w:id="21"/>
    </w:p>
    <w:p w14:paraId="0C5204BE" w14:textId="52BF7F41" w:rsidR="00737463" w:rsidRPr="00737463" w:rsidRDefault="00737463" w:rsidP="00737463">
      <w:pPr>
        <w:spacing w:line="360" w:lineRule="auto"/>
        <w:rPr>
          <w:rFonts w:ascii="Times New Roman" w:hAnsi="Times New Roman" w:cs="Times New Roman"/>
        </w:rPr>
      </w:pPr>
      <w:r w:rsidRPr="00737463">
        <w:rPr>
          <w:rFonts w:ascii="Times New Roman" w:hAnsi="Times New Roman" w:cs="Times New Roman"/>
        </w:rPr>
        <w:t>The required operating systems were installed on their respective virtual machines using ISO files within Oracle VM VirtualBox. Windows Server 2022, Windows 11, and Debian Linux were installed successfully following standard installation procedures. Each virtual machine completed the installation process and was powered on to confirm that the operating systems were functioning correctly. Screenshots are provided as evidence of successful operating system installation.</w:t>
      </w:r>
    </w:p>
    <w:p w14:paraId="66EECEE8" w14:textId="77777777" w:rsidR="004D4C67" w:rsidRDefault="00B97700" w:rsidP="004D4C67">
      <w:pPr>
        <w:keepNext/>
        <w:spacing w:line="360" w:lineRule="auto"/>
      </w:pPr>
      <w:r>
        <w:rPr>
          <w:noProof/>
        </w:rPr>
        <w:lastRenderedPageBreak/>
        <w:drawing>
          <wp:inline distT="0" distB="0" distL="0" distR="0" wp14:anchorId="24A15EC0" wp14:editId="3FF2B218">
            <wp:extent cx="5731510" cy="3226435"/>
            <wp:effectExtent l="0" t="0" r="2540" b="0"/>
            <wp:docPr id="179261184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226435"/>
                    </a:xfrm>
                    <a:prstGeom prst="rect">
                      <a:avLst/>
                    </a:prstGeom>
                    <a:noFill/>
                    <a:ln>
                      <a:noFill/>
                    </a:ln>
                  </pic:spPr>
                </pic:pic>
              </a:graphicData>
            </a:graphic>
          </wp:inline>
        </w:drawing>
      </w:r>
    </w:p>
    <w:p w14:paraId="793E81E3" w14:textId="7F81CEA1" w:rsidR="00E15467" w:rsidRDefault="004D4C67" w:rsidP="004D4C67">
      <w:pPr>
        <w:pStyle w:val="Caption"/>
      </w:pPr>
      <w:r>
        <w:t xml:space="preserve">Figure </w:t>
      </w:r>
      <w:fldSimple w:instr=" SEQ Figure \* ARABIC ">
        <w:r w:rsidR="002C0DAD">
          <w:rPr>
            <w:noProof/>
          </w:rPr>
          <w:t>13</w:t>
        </w:r>
      </w:fldSimple>
      <w:r>
        <w:t xml:space="preserve"> </w:t>
      </w:r>
      <w:r w:rsidRPr="00214B62">
        <w:t>Initial setup screen of the Windows Server 2022 operating system installation.</w:t>
      </w:r>
    </w:p>
    <w:p w14:paraId="73B14A62" w14:textId="77777777" w:rsidR="008E2B9E" w:rsidRDefault="008E2B9E" w:rsidP="008E2B9E"/>
    <w:p w14:paraId="66218F16" w14:textId="77777777" w:rsidR="00E10205" w:rsidRDefault="00104340" w:rsidP="00E10205">
      <w:pPr>
        <w:keepNext/>
      </w:pPr>
      <w:r w:rsidRPr="00104340">
        <w:rPr>
          <w:noProof/>
        </w:rPr>
        <w:drawing>
          <wp:inline distT="0" distB="0" distL="0" distR="0" wp14:anchorId="5106805D" wp14:editId="3D69DEA9">
            <wp:extent cx="5731510" cy="3221355"/>
            <wp:effectExtent l="0" t="0" r="2540" b="0"/>
            <wp:docPr id="76070246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p w14:paraId="017748BB" w14:textId="12B0269E" w:rsidR="00104340" w:rsidRDefault="00E10205" w:rsidP="00E10205">
      <w:pPr>
        <w:pStyle w:val="Caption"/>
      </w:pPr>
      <w:r>
        <w:t xml:space="preserve">Figure </w:t>
      </w:r>
      <w:fldSimple w:instr=" SEQ Figure \* ARABIC ">
        <w:r w:rsidR="002C0DAD">
          <w:rPr>
            <w:noProof/>
          </w:rPr>
          <w:t>14</w:t>
        </w:r>
      </w:fldSimple>
      <w:r>
        <w:t xml:space="preserve"> </w:t>
      </w:r>
      <w:r w:rsidRPr="00380C9C">
        <w:t>Select Windows Server 2022 Standard (Desktop Experience) during the operating system installation process.</w:t>
      </w:r>
    </w:p>
    <w:p w14:paraId="0A1EC400" w14:textId="77777777" w:rsidR="00A707D0" w:rsidRDefault="00A707D0" w:rsidP="00A707D0"/>
    <w:p w14:paraId="4D69E722" w14:textId="77777777" w:rsidR="0017597E" w:rsidRDefault="00A01A22" w:rsidP="0017597E">
      <w:pPr>
        <w:keepNext/>
      </w:pPr>
      <w:r>
        <w:rPr>
          <w:noProof/>
        </w:rPr>
        <w:lastRenderedPageBreak/>
        <w:drawing>
          <wp:inline distT="0" distB="0" distL="0" distR="0" wp14:anchorId="487BA049" wp14:editId="7D8A0A54">
            <wp:extent cx="5731510" cy="3226435"/>
            <wp:effectExtent l="0" t="0" r="2540" b="0"/>
            <wp:docPr id="34760017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226435"/>
                    </a:xfrm>
                    <a:prstGeom prst="rect">
                      <a:avLst/>
                    </a:prstGeom>
                    <a:noFill/>
                    <a:ln>
                      <a:noFill/>
                    </a:ln>
                  </pic:spPr>
                </pic:pic>
              </a:graphicData>
            </a:graphic>
          </wp:inline>
        </w:drawing>
      </w:r>
    </w:p>
    <w:p w14:paraId="32004FE6" w14:textId="5AC0BA75" w:rsidR="00A01A22" w:rsidRDefault="0017597E" w:rsidP="0017597E">
      <w:pPr>
        <w:pStyle w:val="Caption"/>
      </w:pPr>
      <w:r>
        <w:t xml:space="preserve">Figure </w:t>
      </w:r>
      <w:fldSimple w:instr=" SEQ Figure \* ARABIC ">
        <w:r w:rsidR="002C0DAD">
          <w:rPr>
            <w:noProof/>
          </w:rPr>
          <w:t>15</w:t>
        </w:r>
      </w:fldSimple>
      <w:r>
        <w:t xml:space="preserve"> </w:t>
      </w:r>
      <w:r w:rsidRPr="00A64A8D">
        <w:t>Selection of custom installation during the Windows Server 2022 setup process.</w:t>
      </w:r>
    </w:p>
    <w:p w14:paraId="0D7827D0" w14:textId="77777777" w:rsidR="0017597E" w:rsidRDefault="0017597E" w:rsidP="0017597E"/>
    <w:p w14:paraId="70CE5628" w14:textId="77777777" w:rsidR="00CC62AC" w:rsidRDefault="00F124A1" w:rsidP="00CC62AC">
      <w:pPr>
        <w:keepNext/>
      </w:pPr>
      <w:r>
        <w:rPr>
          <w:noProof/>
        </w:rPr>
        <w:drawing>
          <wp:inline distT="0" distB="0" distL="0" distR="0" wp14:anchorId="5EF5FF69" wp14:editId="39A0D289">
            <wp:extent cx="5731510" cy="3221355"/>
            <wp:effectExtent l="0" t="0" r="2540" b="0"/>
            <wp:docPr id="145778616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p w14:paraId="6061DA79" w14:textId="118D779C" w:rsidR="0017597E" w:rsidRDefault="00CC62AC" w:rsidP="00CC62AC">
      <w:pPr>
        <w:pStyle w:val="Caption"/>
      </w:pPr>
      <w:r>
        <w:t xml:space="preserve">Figure </w:t>
      </w:r>
      <w:fldSimple w:instr=" SEQ Figure \* ARABIC ">
        <w:r w:rsidR="002C0DAD">
          <w:rPr>
            <w:noProof/>
          </w:rPr>
          <w:t>16</w:t>
        </w:r>
      </w:fldSimple>
      <w:r>
        <w:t xml:space="preserve"> </w:t>
      </w:r>
      <w:r w:rsidRPr="00E65DFB">
        <w:t>Selection of virtual disk space for installing Windows Server 2022.</w:t>
      </w:r>
    </w:p>
    <w:p w14:paraId="417D5A5C" w14:textId="77777777" w:rsidR="00E467CE" w:rsidRDefault="00E467CE" w:rsidP="00E467CE"/>
    <w:p w14:paraId="5B68CFBB" w14:textId="77777777" w:rsidR="005930C1" w:rsidRDefault="00E57654" w:rsidP="005930C1">
      <w:pPr>
        <w:keepNext/>
      </w:pPr>
      <w:r w:rsidRPr="00E57654">
        <w:rPr>
          <w:noProof/>
        </w:rPr>
        <w:lastRenderedPageBreak/>
        <w:drawing>
          <wp:inline distT="0" distB="0" distL="0" distR="0" wp14:anchorId="3064A839" wp14:editId="3F7B7B08">
            <wp:extent cx="5731510" cy="3233420"/>
            <wp:effectExtent l="0" t="0" r="2540" b="5080"/>
            <wp:docPr id="17948560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233420"/>
                    </a:xfrm>
                    <a:prstGeom prst="rect">
                      <a:avLst/>
                    </a:prstGeom>
                    <a:noFill/>
                    <a:ln>
                      <a:noFill/>
                    </a:ln>
                  </pic:spPr>
                </pic:pic>
              </a:graphicData>
            </a:graphic>
          </wp:inline>
        </w:drawing>
      </w:r>
    </w:p>
    <w:p w14:paraId="20966415" w14:textId="28D5311D" w:rsidR="00E57654" w:rsidRDefault="005930C1" w:rsidP="005930C1">
      <w:pPr>
        <w:pStyle w:val="Caption"/>
      </w:pPr>
      <w:r>
        <w:t xml:space="preserve">Figure </w:t>
      </w:r>
      <w:fldSimple w:instr=" SEQ Figure \* ARABIC ">
        <w:r w:rsidR="002C0DAD">
          <w:rPr>
            <w:noProof/>
          </w:rPr>
          <w:t>17</w:t>
        </w:r>
      </w:fldSimple>
      <w:r>
        <w:t xml:space="preserve"> </w:t>
      </w:r>
      <w:r w:rsidRPr="00A65A17">
        <w:t>Windows Server 2022 installation in progress within the virtual machine.</w:t>
      </w:r>
    </w:p>
    <w:p w14:paraId="4EC580DC" w14:textId="77777777" w:rsidR="00185A47" w:rsidRPr="0093424D" w:rsidRDefault="00185A47" w:rsidP="0093424D">
      <w:pPr>
        <w:spacing w:line="360" w:lineRule="auto"/>
        <w:rPr>
          <w:rFonts w:ascii="Times New Roman" w:hAnsi="Times New Roman" w:cs="Times New Roman"/>
        </w:rPr>
      </w:pPr>
    </w:p>
    <w:p w14:paraId="4C59EA68" w14:textId="38CE285D" w:rsidR="000D22BC" w:rsidRPr="0093424D" w:rsidRDefault="0093424D" w:rsidP="0093424D">
      <w:pPr>
        <w:spacing w:line="360" w:lineRule="auto"/>
        <w:rPr>
          <w:rFonts w:ascii="Times New Roman" w:hAnsi="Times New Roman" w:cs="Times New Roman"/>
        </w:rPr>
      </w:pPr>
      <w:r w:rsidRPr="0093424D">
        <w:rPr>
          <w:rFonts w:ascii="Times New Roman" w:hAnsi="Times New Roman" w:cs="Times New Roman"/>
        </w:rPr>
        <w:t>During the final stage of the installation</w:t>
      </w:r>
      <w:r w:rsidR="00045174">
        <w:rPr>
          <w:rFonts w:ascii="Times New Roman" w:hAnsi="Times New Roman" w:cs="Times New Roman"/>
        </w:rPr>
        <w:t xml:space="preserve"> of Windows Server</w:t>
      </w:r>
      <w:r w:rsidRPr="0093424D">
        <w:rPr>
          <w:rFonts w:ascii="Times New Roman" w:hAnsi="Times New Roman" w:cs="Times New Roman"/>
        </w:rPr>
        <w:t>, the built-in Administrator account was configured in accordance with the coursework requirements.</w:t>
      </w:r>
    </w:p>
    <w:p w14:paraId="7E8F6B6E" w14:textId="77777777" w:rsidR="00785112" w:rsidRDefault="000D22BC" w:rsidP="00785112">
      <w:pPr>
        <w:keepNext/>
      </w:pPr>
      <w:r w:rsidRPr="000D22BC">
        <w:rPr>
          <w:noProof/>
        </w:rPr>
        <w:drawing>
          <wp:inline distT="0" distB="0" distL="0" distR="0" wp14:anchorId="0BC7DB8D" wp14:editId="308282B5">
            <wp:extent cx="5731510" cy="3221355"/>
            <wp:effectExtent l="0" t="0" r="2540" b="0"/>
            <wp:docPr id="145914461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p w14:paraId="0D3E686C" w14:textId="773707E2" w:rsidR="000D22BC" w:rsidRDefault="00785112" w:rsidP="00785112">
      <w:pPr>
        <w:pStyle w:val="Caption"/>
      </w:pPr>
      <w:r>
        <w:t xml:space="preserve">Figure </w:t>
      </w:r>
      <w:fldSimple w:instr=" SEQ Figure \* ARABIC ">
        <w:r w:rsidR="002C0DAD">
          <w:rPr>
            <w:noProof/>
          </w:rPr>
          <w:t>18</w:t>
        </w:r>
      </w:fldSimple>
      <w:r>
        <w:t xml:space="preserve"> </w:t>
      </w:r>
      <w:r w:rsidRPr="00854306">
        <w:t>Configuration of the built-in Administrator account during the Windows Server 2022 installation process.</w:t>
      </w:r>
    </w:p>
    <w:p w14:paraId="64FB53B1" w14:textId="77777777" w:rsidR="00513451" w:rsidRDefault="004231D0" w:rsidP="00513451">
      <w:pPr>
        <w:keepNext/>
      </w:pPr>
      <w:r>
        <w:rPr>
          <w:noProof/>
        </w:rPr>
        <w:lastRenderedPageBreak/>
        <w:drawing>
          <wp:inline distT="0" distB="0" distL="0" distR="0" wp14:anchorId="424A1B05" wp14:editId="32E8DFFC">
            <wp:extent cx="5730875" cy="3230880"/>
            <wp:effectExtent l="0" t="0" r="3175" b="7620"/>
            <wp:docPr id="2948989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0875" cy="3230880"/>
                    </a:xfrm>
                    <a:prstGeom prst="rect">
                      <a:avLst/>
                    </a:prstGeom>
                    <a:noFill/>
                  </pic:spPr>
                </pic:pic>
              </a:graphicData>
            </a:graphic>
          </wp:inline>
        </w:drawing>
      </w:r>
    </w:p>
    <w:p w14:paraId="5EDD39A9" w14:textId="313F7A1B" w:rsidR="00785112" w:rsidRDefault="00513451" w:rsidP="00513451">
      <w:pPr>
        <w:pStyle w:val="Caption"/>
      </w:pPr>
      <w:r>
        <w:t xml:space="preserve">Figure </w:t>
      </w:r>
      <w:fldSimple w:instr=" SEQ Figure \* ARABIC ">
        <w:r w:rsidR="002C0DAD">
          <w:rPr>
            <w:noProof/>
          </w:rPr>
          <w:t>19</w:t>
        </w:r>
      </w:fldSimple>
      <w:r>
        <w:t xml:space="preserve"> </w:t>
      </w:r>
      <w:r w:rsidRPr="00CE1A22">
        <w:t>Windows 11 client operating system installation showing disk partition selection within Oracle VirtualBox.</w:t>
      </w:r>
    </w:p>
    <w:p w14:paraId="3D6B0458" w14:textId="77777777" w:rsidR="00260E1A" w:rsidRDefault="00260E1A" w:rsidP="00785112"/>
    <w:p w14:paraId="06644239" w14:textId="77777777" w:rsidR="00F63F51" w:rsidRDefault="00260E1A" w:rsidP="00F63F51">
      <w:pPr>
        <w:keepNext/>
      </w:pPr>
      <w:r>
        <w:rPr>
          <w:noProof/>
        </w:rPr>
        <w:drawing>
          <wp:inline distT="0" distB="0" distL="0" distR="0" wp14:anchorId="657969D6" wp14:editId="24F0DCDD">
            <wp:extent cx="5730875" cy="3261360"/>
            <wp:effectExtent l="0" t="0" r="3175" b="0"/>
            <wp:docPr id="16454628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0875" cy="3261360"/>
                    </a:xfrm>
                    <a:prstGeom prst="rect">
                      <a:avLst/>
                    </a:prstGeom>
                    <a:noFill/>
                  </pic:spPr>
                </pic:pic>
              </a:graphicData>
            </a:graphic>
          </wp:inline>
        </w:drawing>
      </w:r>
    </w:p>
    <w:p w14:paraId="05D7B80F" w14:textId="5D1265D3" w:rsidR="00260E1A" w:rsidRDefault="00F63F51" w:rsidP="00F63F51">
      <w:pPr>
        <w:pStyle w:val="Caption"/>
      </w:pPr>
      <w:r>
        <w:t xml:space="preserve">Figure </w:t>
      </w:r>
      <w:fldSimple w:instr=" SEQ Figure \* ARABIC ">
        <w:r w:rsidR="002C0DAD">
          <w:rPr>
            <w:noProof/>
          </w:rPr>
          <w:t>20</w:t>
        </w:r>
      </w:fldSimple>
      <w:r>
        <w:t xml:space="preserve"> </w:t>
      </w:r>
      <w:r w:rsidRPr="00BA6351">
        <w:t>Windows 11 client operating system installation in progress within Oracle VirtualBox.</w:t>
      </w:r>
    </w:p>
    <w:p w14:paraId="28ADFEF2" w14:textId="77777777" w:rsidR="000249BF" w:rsidRPr="000249BF" w:rsidRDefault="000249BF" w:rsidP="000249BF"/>
    <w:p w14:paraId="67BA4462" w14:textId="77777777" w:rsidR="00BA32A3" w:rsidRDefault="000249BF" w:rsidP="00BA32A3">
      <w:pPr>
        <w:keepNext/>
      </w:pPr>
      <w:r>
        <w:rPr>
          <w:noProof/>
        </w:rPr>
        <w:lastRenderedPageBreak/>
        <w:drawing>
          <wp:inline distT="0" distB="0" distL="0" distR="0" wp14:anchorId="2C5AE155" wp14:editId="2E7C920B">
            <wp:extent cx="5944235" cy="3340735"/>
            <wp:effectExtent l="0" t="0" r="0" b="0"/>
            <wp:docPr id="82439751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4931D2BA" w14:textId="267737D6" w:rsidR="00260E1A" w:rsidRDefault="00BA32A3" w:rsidP="00BA32A3">
      <w:pPr>
        <w:pStyle w:val="Caption"/>
      </w:pPr>
      <w:r>
        <w:t xml:space="preserve">Figure </w:t>
      </w:r>
      <w:fldSimple w:instr=" SEQ Figure \* ARABIC ">
        <w:r w:rsidR="002C0DAD">
          <w:rPr>
            <w:noProof/>
          </w:rPr>
          <w:t>21</w:t>
        </w:r>
      </w:fldSimple>
      <w:r>
        <w:t xml:space="preserve"> </w:t>
      </w:r>
      <w:r w:rsidRPr="00067874">
        <w:t>Debian Server operating system installation and software selection within Oracle VM VirtualBox.</w:t>
      </w:r>
    </w:p>
    <w:p w14:paraId="44074DEB" w14:textId="77777777" w:rsidR="0065690F" w:rsidRDefault="0065690F" w:rsidP="00785112"/>
    <w:p w14:paraId="689E659E" w14:textId="7CCB2EA0" w:rsidR="0065690F" w:rsidRPr="0065690F" w:rsidRDefault="009C18C1" w:rsidP="0065690F">
      <w:pPr>
        <w:pStyle w:val="Heading2"/>
        <w:rPr>
          <w:b/>
          <w:bCs/>
          <w:sz w:val="24"/>
          <w:szCs w:val="24"/>
        </w:rPr>
      </w:pPr>
      <w:bookmarkStart w:id="22" w:name="_Toc222876999"/>
      <w:bookmarkStart w:id="23" w:name="_Toc222903033"/>
      <w:r w:rsidRPr="009C18C1">
        <w:rPr>
          <w:b/>
          <w:bCs/>
          <w:sz w:val="24"/>
          <w:szCs w:val="24"/>
        </w:rPr>
        <w:t>2.3 Configure IP Addressing</w:t>
      </w:r>
      <w:bookmarkEnd w:id="22"/>
      <w:bookmarkEnd w:id="23"/>
    </w:p>
    <w:p w14:paraId="63573CF0" w14:textId="668B1C04" w:rsidR="00F14F79" w:rsidRPr="009D1F2D" w:rsidRDefault="009D1F2D" w:rsidP="009D1F2D">
      <w:pPr>
        <w:spacing w:line="360" w:lineRule="auto"/>
        <w:rPr>
          <w:rFonts w:ascii="Times New Roman" w:hAnsi="Times New Roman" w:cs="Times New Roman"/>
        </w:rPr>
      </w:pPr>
      <w:r w:rsidRPr="009D1F2D">
        <w:rPr>
          <w:rFonts w:ascii="Times New Roman" w:hAnsi="Times New Roman" w:cs="Times New Roman"/>
        </w:rPr>
        <w:t>IP addressing was configured to ensure correct communication between all virtual machines within the network topology. Static IP addresses were assigned to the Windows Server and Debian Server to provide consistent network services, while the Windows 11 client and Debian client were configured according to the network design. Each device was assigned an IP address within the correct subnet, along with an appropriate subnet mask and default gateway. DNS settings were configured where required to support name resolution. Screenshots are provided to demonstrate the successful configuration of IP addressing on each system.</w:t>
      </w:r>
    </w:p>
    <w:p w14:paraId="711E6F3B" w14:textId="77777777" w:rsidR="00185A47" w:rsidRPr="00E57654" w:rsidRDefault="00185A47" w:rsidP="00185A47"/>
    <w:p w14:paraId="12D90A51" w14:textId="77777777" w:rsidR="002D6670" w:rsidRDefault="00176A77" w:rsidP="002D6670">
      <w:pPr>
        <w:keepNext/>
      </w:pPr>
      <w:r>
        <w:rPr>
          <w:noProof/>
        </w:rPr>
        <w:lastRenderedPageBreak/>
        <w:drawing>
          <wp:inline distT="0" distB="0" distL="0" distR="0" wp14:anchorId="3D03DA52" wp14:editId="0102DB0C">
            <wp:extent cx="5731510" cy="3221355"/>
            <wp:effectExtent l="0" t="0" r="2540" b="0"/>
            <wp:docPr id="24632323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p w14:paraId="7539C351" w14:textId="61B65519" w:rsidR="00E57654" w:rsidRDefault="002D6670" w:rsidP="002D6670">
      <w:pPr>
        <w:pStyle w:val="Caption"/>
      </w:pPr>
      <w:r>
        <w:t xml:space="preserve">Figure </w:t>
      </w:r>
      <w:fldSimple w:instr=" SEQ Figure \* ARABIC ">
        <w:r w:rsidR="002C0DAD">
          <w:rPr>
            <w:noProof/>
          </w:rPr>
          <w:t>22</w:t>
        </w:r>
      </w:fldSimple>
      <w:r>
        <w:t xml:space="preserve"> </w:t>
      </w:r>
      <w:r w:rsidRPr="0073153C">
        <w:t>Server IPv4 network configuration using NAT</w:t>
      </w:r>
    </w:p>
    <w:p w14:paraId="26E5787B" w14:textId="77777777" w:rsidR="000515AA" w:rsidRPr="00104340" w:rsidRDefault="000515AA" w:rsidP="000515AA"/>
    <w:p w14:paraId="58A45EC5" w14:textId="77777777" w:rsidR="007658DC" w:rsidRDefault="005027E1" w:rsidP="007658DC">
      <w:pPr>
        <w:keepNext/>
      </w:pPr>
      <w:r w:rsidRPr="005027E1">
        <w:rPr>
          <w:noProof/>
        </w:rPr>
        <w:drawing>
          <wp:inline distT="0" distB="0" distL="0" distR="0" wp14:anchorId="4EF2E3B8" wp14:editId="36D6B995">
            <wp:extent cx="5731510" cy="3223895"/>
            <wp:effectExtent l="0" t="0" r="2540" b="0"/>
            <wp:docPr id="62474666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716DD8A" w14:textId="368CBC79" w:rsidR="005027E1" w:rsidRDefault="007658DC" w:rsidP="007658DC">
      <w:pPr>
        <w:pStyle w:val="Caption"/>
      </w:pPr>
      <w:r>
        <w:t xml:space="preserve">Figure </w:t>
      </w:r>
      <w:fldSimple w:instr=" SEQ Figure \* ARABIC ">
        <w:r w:rsidR="002C0DAD">
          <w:rPr>
            <w:noProof/>
          </w:rPr>
          <w:t>23</w:t>
        </w:r>
      </w:fldSimple>
      <w:r>
        <w:t xml:space="preserve"> </w:t>
      </w:r>
      <w:r w:rsidRPr="0005020F">
        <w:t>Configuration of a static IPv4 address on the Windows Server network adapter for the Birmingham LAN, showing the assigned IP address and subnet mask.</w:t>
      </w:r>
    </w:p>
    <w:p w14:paraId="20E988AA" w14:textId="77777777" w:rsidR="00E63B96" w:rsidRDefault="00E63B96" w:rsidP="00E63B96"/>
    <w:p w14:paraId="1887D649" w14:textId="77777777" w:rsidR="00D15A33" w:rsidRDefault="00E63B96" w:rsidP="00D15A33">
      <w:pPr>
        <w:keepNext/>
      </w:pPr>
      <w:r w:rsidRPr="00E63B96">
        <w:rPr>
          <w:noProof/>
        </w:rPr>
        <w:lastRenderedPageBreak/>
        <w:drawing>
          <wp:inline distT="0" distB="0" distL="0" distR="0" wp14:anchorId="0DE8BE97" wp14:editId="414B12F2">
            <wp:extent cx="5731510" cy="3221355"/>
            <wp:effectExtent l="0" t="0" r="2540" b="0"/>
            <wp:docPr id="206839996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p w14:paraId="34E46845" w14:textId="46FBC1C6" w:rsidR="00E63B96" w:rsidRPr="00E63B96" w:rsidRDefault="00D15A33" w:rsidP="00D15A33">
      <w:pPr>
        <w:pStyle w:val="Caption"/>
      </w:pPr>
      <w:r>
        <w:t xml:space="preserve">Figure </w:t>
      </w:r>
      <w:fldSimple w:instr=" SEQ Figure \* ARABIC ">
        <w:r w:rsidR="002C0DAD">
          <w:rPr>
            <w:noProof/>
          </w:rPr>
          <w:t>24</w:t>
        </w:r>
      </w:fldSimple>
      <w:r w:rsidR="003F7D3A">
        <w:rPr>
          <w:noProof/>
        </w:rPr>
        <w:t xml:space="preserve"> </w:t>
      </w:r>
      <w:r w:rsidRPr="00ED005E">
        <w:t>Configuration of the Windows Server WAN network adapter with a static IPv4 address and subnet mask.</w:t>
      </w:r>
    </w:p>
    <w:p w14:paraId="5D517A5A" w14:textId="77777777" w:rsidR="00E63B96" w:rsidRPr="005027E1" w:rsidRDefault="00E63B96" w:rsidP="00E63B96"/>
    <w:p w14:paraId="1F6AC5F7" w14:textId="7FCAC0A8" w:rsidR="00E516E8" w:rsidRDefault="00E516E8" w:rsidP="00E516E8">
      <w:pPr>
        <w:keepNext/>
        <w:spacing w:line="360" w:lineRule="auto"/>
      </w:pPr>
    </w:p>
    <w:p w14:paraId="4AB49C2F" w14:textId="77777777" w:rsidR="00004486" w:rsidRDefault="00004486" w:rsidP="00004486">
      <w:pPr>
        <w:keepNext/>
      </w:pPr>
      <w:r>
        <w:rPr>
          <w:noProof/>
        </w:rPr>
        <w:drawing>
          <wp:inline distT="0" distB="0" distL="0" distR="0" wp14:anchorId="38B098CD" wp14:editId="0CB70141">
            <wp:extent cx="5730875" cy="3218815"/>
            <wp:effectExtent l="0" t="0" r="3175" b="635"/>
            <wp:docPr id="157245984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0875" cy="3218815"/>
                    </a:xfrm>
                    <a:prstGeom prst="rect">
                      <a:avLst/>
                    </a:prstGeom>
                    <a:noFill/>
                  </pic:spPr>
                </pic:pic>
              </a:graphicData>
            </a:graphic>
          </wp:inline>
        </w:drawing>
      </w:r>
    </w:p>
    <w:p w14:paraId="6C5F7169" w14:textId="72125172" w:rsidR="00FF6B13" w:rsidRDefault="00004486" w:rsidP="00004486">
      <w:pPr>
        <w:pStyle w:val="Caption"/>
      </w:pPr>
      <w:r>
        <w:t xml:space="preserve">Figure </w:t>
      </w:r>
      <w:fldSimple w:instr=" SEQ Figure \* ARABIC ">
        <w:r w:rsidR="002C0DAD">
          <w:rPr>
            <w:noProof/>
          </w:rPr>
          <w:t>25</w:t>
        </w:r>
      </w:fldSimple>
      <w:r>
        <w:t xml:space="preserve"> </w:t>
      </w:r>
      <w:r w:rsidRPr="00AA6618">
        <w:t>Manual IPv4 configuration on the Windows 11 client connected to the internal Birmingham network.</w:t>
      </w:r>
    </w:p>
    <w:p w14:paraId="2ED1E154" w14:textId="77777777" w:rsidR="00146426" w:rsidRDefault="00146426" w:rsidP="002C0DAD">
      <w:pPr>
        <w:keepNext/>
        <w:spacing w:line="360" w:lineRule="auto"/>
        <w:rPr>
          <w:rFonts w:ascii="Times New Roman" w:hAnsi="Times New Roman" w:cs="Times New Roman"/>
        </w:rPr>
      </w:pPr>
    </w:p>
    <w:p w14:paraId="63A30282" w14:textId="5A314285" w:rsidR="002C0DAD" w:rsidRDefault="000C1FF3" w:rsidP="002C0DAD">
      <w:pPr>
        <w:keepNext/>
        <w:spacing w:line="360" w:lineRule="auto"/>
      </w:pPr>
      <w:r w:rsidRPr="000C1FF3">
        <w:rPr>
          <w:rFonts w:ascii="Times New Roman" w:hAnsi="Times New Roman" w:cs="Times New Roman"/>
        </w:rPr>
        <w:t>IP addressing was configured to ensure correct communication between all virtual machines within the network topology. Static IP addresses were assigned to the Windows Server and Debian Server to support consistent network service</w:t>
      </w:r>
      <w:r w:rsidR="003F53B7">
        <w:rPr>
          <w:rFonts w:ascii="Times New Roman" w:hAnsi="Times New Roman" w:cs="Times New Roman"/>
        </w:rPr>
        <w:t>.</w:t>
      </w:r>
      <w:r w:rsidR="00140B7D">
        <w:rPr>
          <w:rFonts w:ascii="Times New Roman" w:hAnsi="Times New Roman" w:cs="Times New Roman"/>
          <w:noProof/>
        </w:rPr>
        <w:drawing>
          <wp:inline distT="0" distB="0" distL="0" distR="0" wp14:anchorId="5635A7F0" wp14:editId="6E60769D">
            <wp:extent cx="5677535" cy="3190846"/>
            <wp:effectExtent l="0" t="0" r="0" b="0"/>
            <wp:docPr id="88377930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692215" cy="3199097"/>
                    </a:xfrm>
                    <a:prstGeom prst="rect">
                      <a:avLst/>
                    </a:prstGeom>
                    <a:noFill/>
                  </pic:spPr>
                </pic:pic>
              </a:graphicData>
            </a:graphic>
          </wp:inline>
        </w:drawing>
      </w:r>
    </w:p>
    <w:p w14:paraId="4036B01E" w14:textId="39A7BC9B" w:rsidR="000C1FF3" w:rsidRPr="000C1FF3" w:rsidRDefault="002C0DAD" w:rsidP="002C0DAD">
      <w:pPr>
        <w:pStyle w:val="Caption"/>
        <w:rPr>
          <w:rFonts w:ascii="Times New Roman" w:hAnsi="Times New Roman" w:cs="Times New Roman"/>
        </w:rPr>
      </w:pPr>
      <w:r>
        <w:t xml:space="preserve">Figure </w:t>
      </w:r>
      <w:fldSimple w:instr=" SEQ Figure \* ARABIC ">
        <w:r>
          <w:rPr>
            <w:noProof/>
          </w:rPr>
          <w:t>26</w:t>
        </w:r>
      </w:fldSimple>
      <w:r>
        <w:t xml:space="preserve"> </w:t>
      </w:r>
      <w:r w:rsidRPr="00F70DC2">
        <w:t>Verification of IP address configuration on the Debian Server</w:t>
      </w:r>
    </w:p>
    <w:p w14:paraId="72BE6737" w14:textId="77777777" w:rsidR="00C437AA" w:rsidRDefault="00C437AA" w:rsidP="00802173">
      <w:pPr>
        <w:pStyle w:val="Heading2"/>
        <w:rPr>
          <w:b/>
          <w:bCs/>
          <w:sz w:val="24"/>
          <w:szCs w:val="24"/>
        </w:rPr>
      </w:pPr>
    </w:p>
    <w:p w14:paraId="7EB605CC" w14:textId="1D341961" w:rsidR="00540D68" w:rsidRDefault="00B11A38" w:rsidP="00802173">
      <w:pPr>
        <w:pStyle w:val="Heading2"/>
        <w:rPr>
          <w:b/>
          <w:bCs/>
          <w:sz w:val="24"/>
          <w:szCs w:val="24"/>
        </w:rPr>
      </w:pPr>
      <w:bookmarkStart w:id="24" w:name="_Toc222877000"/>
      <w:bookmarkStart w:id="25" w:name="_Toc222903034"/>
      <w:r w:rsidRPr="00802173">
        <w:rPr>
          <w:b/>
          <w:bCs/>
          <w:sz w:val="24"/>
          <w:szCs w:val="24"/>
        </w:rPr>
        <w:t>2.4. Test and Troubleshoot</w:t>
      </w:r>
      <w:bookmarkEnd w:id="24"/>
      <w:bookmarkEnd w:id="25"/>
    </w:p>
    <w:p w14:paraId="18B2C4C9" w14:textId="4170E603" w:rsidR="00C437AA" w:rsidRDefault="009D2C2A" w:rsidP="009D2C2A">
      <w:pPr>
        <w:spacing w:line="360" w:lineRule="auto"/>
        <w:rPr>
          <w:rFonts w:ascii="Times New Roman" w:hAnsi="Times New Roman" w:cs="Times New Roman"/>
        </w:rPr>
      </w:pPr>
      <w:r w:rsidRPr="009D2C2A">
        <w:rPr>
          <w:rFonts w:ascii="Times New Roman" w:hAnsi="Times New Roman" w:cs="Times New Roman"/>
        </w:rPr>
        <w:t xml:space="preserve">Connectivity testing confirmed that the virtual network was correctly configured and operating as intended. ICMP ping tests performed on both Windows and Debian systems showed successful communication within the same subnet. For example, the Debian client received consistent replies from the internal gateway (172.16.2.1), confirming correct IP addressing and internal network connectivity. Connectivity attempts between different networks were unsuccessful, as expected, demonstrating effective network segmentation </w:t>
      </w:r>
      <w:r w:rsidR="0039130E">
        <w:rPr>
          <w:rFonts w:ascii="Times New Roman" w:hAnsi="Times New Roman" w:cs="Times New Roman"/>
        </w:rPr>
        <w:t>before</w:t>
      </w:r>
      <w:r w:rsidRPr="009D2C2A">
        <w:rPr>
          <w:rFonts w:ascii="Times New Roman" w:hAnsi="Times New Roman" w:cs="Times New Roman"/>
        </w:rPr>
        <w:t xml:space="preserve"> routing configuration. Minor issues, such as temporary interface or IP configuration errors, were resolved by restarting network services. Overall, the results validated accurate IP configuration, proper network isolation, and behaviour consistent with the NOSSLONDON2026 network design.</w:t>
      </w:r>
    </w:p>
    <w:p w14:paraId="4FCFA871" w14:textId="77777777" w:rsidR="00F922B3" w:rsidRDefault="00BE00CF" w:rsidP="00F922B3">
      <w:pPr>
        <w:keepNext/>
        <w:spacing w:line="360" w:lineRule="auto"/>
      </w:pPr>
      <w:r>
        <w:rPr>
          <w:noProof/>
        </w:rPr>
        <w:lastRenderedPageBreak/>
        <w:drawing>
          <wp:inline distT="0" distB="0" distL="0" distR="0" wp14:anchorId="68AEDD73" wp14:editId="3A40376D">
            <wp:extent cx="5731510" cy="3267075"/>
            <wp:effectExtent l="0" t="0" r="2540" b="9525"/>
            <wp:docPr id="158304173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3267075"/>
                    </a:xfrm>
                    <a:prstGeom prst="rect">
                      <a:avLst/>
                    </a:prstGeom>
                    <a:noFill/>
                    <a:ln>
                      <a:noFill/>
                    </a:ln>
                  </pic:spPr>
                </pic:pic>
              </a:graphicData>
            </a:graphic>
          </wp:inline>
        </w:drawing>
      </w:r>
    </w:p>
    <w:p w14:paraId="73F052F5" w14:textId="3CC6F796" w:rsidR="00BE00CF" w:rsidRDefault="00F922B3" w:rsidP="00F922B3">
      <w:pPr>
        <w:pStyle w:val="Caption"/>
        <w:rPr>
          <w:rFonts w:ascii="Times New Roman" w:hAnsi="Times New Roman" w:cs="Times New Roman"/>
        </w:rPr>
      </w:pPr>
      <w:r>
        <w:t xml:space="preserve">Figure </w:t>
      </w:r>
      <w:fldSimple w:instr=" SEQ Figure \* ARABIC ">
        <w:r w:rsidR="002C0DAD">
          <w:rPr>
            <w:noProof/>
          </w:rPr>
          <w:t>27</w:t>
        </w:r>
      </w:fldSimple>
      <w:r>
        <w:t xml:space="preserve"> </w:t>
      </w:r>
      <w:r w:rsidRPr="00DE0D63">
        <w:t>Successful ICMP ping from Debian client to internal gateway (172.16.2.1).</w:t>
      </w:r>
    </w:p>
    <w:p w14:paraId="386949C7" w14:textId="77777777" w:rsidR="00BE00CF" w:rsidRPr="009D2C2A" w:rsidRDefault="00BE00CF" w:rsidP="009D2C2A">
      <w:pPr>
        <w:spacing w:line="360" w:lineRule="auto"/>
        <w:rPr>
          <w:rFonts w:ascii="Times New Roman" w:hAnsi="Times New Roman" w:cs="Times New Roman"/>
        </w:rPr>
      </w:pPr>
    </w:p>
    <w:p w14:paraId="35EF7262" w14:textId="77777777" w:rsidR="00153236" w:rsidRDefault="00483929" w:rsidP="00153236">
      <w:pPr>
        <w:keepNext/>
      </w:pPr>
      <w:r>
        <w:rPr>
          <w:noProof/>
        </w:rPr>
        <w:drawing>
          <wp:inline distT="0" distB="0" distL="0" distR="0" wp14:anchorId="53E7E458" wp14:editId="1016E8AF">
            <wp:extent cx="5731510" cy="3262630"/>
            <wp:effectExtent l="0" t="0" r="2540" b="0"/>
            <wp:docPr id="158944763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3262630"/>
                    </a:xfrm>
                    <a:prstGeom prst="rect">
                      <a:avLst/>
                    </a:prstGeom>
                    <a:noFill/>
                    <a:ln>
                      <a:noFill/>
                    </a:ln>
                  </pic:spPr>
                </pic:pic>
              </a:graphicData>
            </a:graphic>
          </wp:inline>
        </w:drawing>
      </w:r>
    </w:p>
    <w:p w14:paraId="1DC1581E" w14:textId="61E53E0C" w:rsidR="00894252" w:rsidRDefault="00153236" w:rsidP="00153236">
      <w:pPr>
        <w:pStyle w:val="Caption"/>
      </w:pPr>
      <w:r>
        <w:t xml:space="preserve">Figure </w:t>
      </w:r>
      <w:fldSimple w:instr=" SEQ Figure \* ARABIC ">
        <w:r w:rsidR="002C0DAD">
          <w:rPr>
            <w:noProof/>
          </w:rPr>
          <w:t>28</w:t>
        </w:r>
      </w:fldSimple>
      <w:r>
        <w:t xml:space="preserve"> </w:t>
      </w:r>
      <w:r w:rsidRPr="00507A62">
        <w:t>Network service restart and interface status verification on Debian server.</w:t>
      </w:r>
    </w:p>
    <w:p w14:paraId="425F6485" w14:textId="3F9A43B5" w:rsidR="00F47A63" w:rsidRDefault="00F47A63" w:rsidP="00F47A63">
      <w:pPr>
        <w:keepNext/>
      </w:pPr>
    </w:p>
    <w:p w14:paraId="3678F67E" w14:textId="77777777" w:rsidR="00074D67" w:rsidRPr="001A68A8" w:rsidRDefault="00074D67" w:rsidP="00B4795C">
      <w:pPr>
        <w:pStyle w:val="Heading2"/>
        <w:rPr>
          <w:b/>
          <w:bCs/>
          <w:sz w:val="24"/>
          <w:szCs w:val="24"/>
        </w:rPr>
      </w:pPr>
      <w:bookmarkStart w:id="26" w:name="_Toc222877001"/>
      <w:bookmarkStart w:id="27" w:name="_Toc222903035"/>
      <w:r w:rsidRPr="001A68A8">
        <w:rPr>
          <w:b/>
          <w:bCs/>
          <w:sz w:val="24"/>
          <w:szCs w:val="24"/>
        </w:rPr>
        <w:t>3.1 Reflection</w:t>
      </w:r>
      <w:bookmarkEnd w:id="26"/>
      <w:bookmarkEnd w:id="27"/>
    </w:p>
    <w:p w14:paraId="5995096D" w14:textId="77777777" w:rsidR="00074D67" w:rsidRDefault="00074D67" w:rsidP="00074D67"/>
    <w:p w14:paraId="459789A4" w14:textId="77777777" w:rsidR="00074D67" w:rsidRPr="00B4795C" w:rsidRDefault="00074D67" w:rsidP="00B4795C">
      <w:pPr>
        <w:pStyle w:val="Heading3"/>
        <w:rPr>
          <w:sz w:val="24"/>
          <w:szCs w:val="24"/>
        </w:rPr>
      </w:pPr>
      <w:bookmarkStart w:id="28" w:name="_Toc222877002"/>
      <w:bookmarkStart w:id="29" w:name="_Toc222903036"/>
      <w:r w:rsidRPr="00B4795C">
        <w:rPr>
          <w:sz w:val="24"/>
          <w:szCs w:val="24"/>
        </w:rPr>
        <w:t>3.1.1 Technical Reflection</w:t>
      </w:r>
      <w:bookmarkEnd w:id="28"/>
      <w:bookmarkEnd w:id="29"/>
    </w:p>
    <w:p w14:paraId="421CB7DF" w14:textId="77777777" w:rsidR="00074D67" w:rsidRPr="00074D67" w:rsidRDefault="00074D67" w:rsidP="00074D67">
      <w:pPr>
        <w:spacing w:line="360" w:lineRule="auto"/>
        <w:rPr>
          <w:rFonts w:ascii="Times New Roman" w:hAnsi="Times New Roman" w:cs="Times New Roman"/>
        </w:rPr>
      </w:pPr>
      <w:r w:rsidRPr="00074D67">
        <w:rPr>
          <w:rFonts w:ascii="Times New Roman" w:hAnsi="Times New Roman" w:cs="Times New Roman"/>
        </w:rPr>
        <w:t>During the deployment and testing of the virtual network, several technical challenges were encountered and resolved through systematic troubleshooting. One issue involved incorrect IP addressing, which initially prevented successful communication between virtual machines. This was identified using ICMP ping tests that failed to return responses. The issue was resolved by verifying subnet consistency, correcting static IP addresses, and restarting network services. Another challenge involved incorrect network adapter assignments in Oracle VM VirtualBox, which caused isolation between devices. Reviewing and correcting adapter settings resolved the problem. Testing confirmed successful connectivity within the same network and restricted communication between different networks, demonstrating correct network segmentation.</w:t>
      </w:r>
    </w:p>
    <w:p w14:paraId="62C6AB2B" w14:textId="77777777" w:rsidR="00074D67" w:rsidRPr="00074D67" w:rsidRDefault="00074D67" w:rsidP="00074D67">
      <w:pPr>
        <w:spacing w:line="360" w:lineRule="auto"/>
        <w:rPr>
          <w:rFonts w:ascii="Times New Roman" w:hAnsi="Times New Roman" w:cs="Times New Roman"/>
        </w:rPr>
      </w:pPr>
    </w:p>
    <w:p w14:paraId="7AA1838F" w14:textId="77777777" w:rsidR="00074D67" w:rsidRPr="00B4795C" w:rsidRDefault="00074D67" w:rsidP="00B4795C">
      <w:pPr>
        <w:pStyle w:val="Heading3"/>
        <w:rPr>
          <w:sz w:val="24"/>
          <w:szCs w:val="24"/>
        </w:rPr>
      </w:pPr>
      <w:bookmarkStart w:id="30" w:name="_Toc222877003"/>
      <w:bookmarkStart w:id="31" w:name="_Toc222903037"/>
      <w:r w:rsidRPr="00B4795C">
        <w:rPr>
          <w:sz w:val="24"/>
          <w:szCs w:val="24"/>
        </w:rPr>
        <w:t>3.1.2 Personal Reflection</w:t>
      </w:r>
      <w:bookmarkEnd w:id="30"/>
      <w:bookmarkEnd w:id="31"/>
    </w:p>
    <w:p w14:paraId="421C7257" w14:textId="5458D2F8" w:rsidR="005C66D3" w:rsidRPr="00074D67" w:rsidRDefault="00074D67" w:rsidP="00074D67">
      <w:pPr>
        <w:spacing w:line="360" w:lineRule="auto"/>
        <w:rPr>
          <w:rFonts w:ascii="Times New Roman" w:hAnsi="Times New Roman" w:cs="Times New Roman"/>
        </w:rPr>
      </w:pPr>
      <w:r w:rsidRPr="00074D67">
        <w:rPr>
          <w:rFonts w:ascii="Times New Roman" w:hAnsi="Times New Roman" w:cs="Times New Roman"/>
        </w:rPr>
        <w:t>This assignment improved my understanding of virtualised networks and increased my confidence in configuring and troubleshooting network environments. Initially, managing multiple virtual machines and network settings was challenging, but breaking the task into stages helped me work more effectively. I learned the importance of careful planning, testing configurations regularly, and documenting changes clearly. Overall, this task strengthened both my technical skills and my problem-solving approach, which will be valuable for future studies and professional work.</w:t>
      </w:r>
    </w:p>
    <w:p w14:paraId="14DAC126" w14:textId="0190C4E5" w:rsidR="00977EE1" w:rsidRPr="00074D67" w:rsidRDefault="00977EE1" w:rsidP="00074D67">
      <w:pPr>
        <w:keepNext/>
        <w:spacing w:line="360" w:lineRule="auto"/>
        <w:rPr>
          <w:rFonts w:ascii="Times New Roman" w:hAnsi="Times New Roman" w:cs="Times New Roman"/>
        </w:rPr>
      </w:pPr>
    </w:p>
    <w:p w14:paraId="408BED89" w14:textId="5839C37B" w:rsidR="005C66D3" w:rsidRPr="00074D67" w:rsidRDefault="005C66D3" w:rsidP="00074D67">
      <w:pPr>
        <w:pStyle w:val="Caption"/>
        <w:spacing w:line="360" w:lineRule="auto"/>
        <w:rPr>
          <w:rFonts w:ascii="Times New Roman" w:hAnsi="Times New Roman" w:cs="Times New Roman"/>
        </w:rPr>
      </w:pPr>
    </w:p>
    <w:p w14:paraId="0AAADB2A" w14:textId="77777777" w:rsidR="00C23BDF" w:rsidRDefault="00C23BDF" w:rsidP="001A68A8">
      <w:pPr>
        <w:pStyle w:val="Heading1"/>
        <w:rPr>
          <w:b/>
          <w:bCs/>
          <w:sz w:val="28"/>
          <w:szCs w:val="28"/>
        </w:rPr>
      </w:pPr>
      <w:bookmarkStart w:id="32" w:name="_Toc222877004"/>
    </w:p>
    <w:p w14:paraId="29DAAB04" w14:textId="77777777" w:rsidR="00C23BDF" w:rsidRDefault="00C23BDF" w:rsidP="001A68A8">
      <w:pPr>
        <w:pStyle w:val="Heading1"/>
        <w:rPr>
          <w:b/>
          <w:bCs/>
          <w:sz w:val="28"/>
          <w:szCs w:val="28"/>
        </w:rPr>
      </w:pPr>
    </w:p>
    <w:p w14:paraId="4446E7E8" w14:textId="57A6821E" w:rsidR="00123B1D" w:rsidRDefault="001A68A8" w:rsidP="001A68A8">
      <w:pPr>
        <w:pStyle w:val="Heading1"/>
        <w:rPr>
          <w:b/>
          <w:bCs/>
          <w:sz w:val="28"/>
          <w:szCs w:val="28"/>
        </w:rPr>
      </w:pPr>
      <w:bookmarkStart w:id="33" w:name="_Toc222903038"/>
      <w:r w:rsidRPr="00BA0668">
        <w:rPr>
          <w:b/>
          <w:bCs/>
          <w:sz w:val="28"/>
          <w:szCs w:val="28"/>
        </w:rPr>
        <w:t>References</w:t>
      </w:r>
      <w:bookmarkEnd w:id="32"/>
      <w:bookmarkEnd w:id="33"/>
    </w:p>
    <w:p w14:paraId="28A5CE0F" w14:textId="1BEA892E" w:rsidR="000A7953" w:rsidRPr="004C0152" w:rsidRDefault="000A7953" w:rsidP="000A7953">
      <w:pPr>
        <w:rPr>
          <w:rFonts w:ascii="Times New Roman" w:hAnsi="Times New Roman" w:cs="Times New Roman"/>
        </w:rPr>
      </w:pPr>
      <w:r w:rsidRPr="004C0152">
        <w:rPr>
          <w:rFonts w:ascii="Times New Roman" w:hAnsi="Times New Roman" w:cs="Times New Roman"/>
        </w:rPr>
        <w:t xml:space="preserve">[1] Oracle Corporation, Oracle VM VirtualBox User Manual, 2024. [Online]. Available: </w:t>
      </w:r>
      <w:hyperlink r:id="rId38" w:history="1">
        <w:r w:rsidR="004C0152" w:rsidRPr="00717788">
          <w:rPr>
            <w:rStyle w:val="Hyperlink"/>
            <w:rFonts w:ascii="Times New Roman" w:hAnsi="Times New Roman" w:cs="Times New Roman"/>
          </w:rPr>
          <w:t>https://www.oracle.com/virtualization/virtualbox/</w:t>
        </w:r>
      </w:hyperlink>
      <w:r w:rsidR="004C0152">
        <w:rPr>
          <w:rFonts w:ascii="Times New Roman" w:hAnsi="Times New Roman" w:cs="Times New Roman"/>
        </w:rPr>
        <w:t xml:space="preserve"> </w:t>
      </w:r>
    </w:p>
    <w:p w14:paraId="7BDEE3F9" w14:textId="77777777" w:rsidR="000A7953" w:rsidRPr="004C0152" w:rsidRDefault="000A7953" w:rsidP="000A7953">
      <w:pPr>
        <w:rPr>
          <w:rFonts w:ascii="Times New Roman" w:hAnsi="Times New Roman" w:cs="Times New Roman"/>
        </w:rPr>
      </w:pPr>
    </w:p>
    <w:p w14:paraId="30DCAF16" w14:textId="5EEDDE95" w:rsidR="000A7953" w:rsidRPr="004C0152" w:rsidRDefault="000A7953" w:rsidP="000A7953">
      <w:pPr>
        <w:rPr>
          <w:rFonts w:ascii="Times New Roman" w:hAnsi="Times New Roman" w:cs="Times New Roman"/>
        </w:rPr>
      </w:pPr>
      <w:r w:rsidRPr="004C0152">
        <w:rPr>
          <w:rFonts w:ascii="Times New Roman" w:hAnsi="Times New Roman" w:cs="Times New Roman"/>
        </w:rPr>
        <w:t xml:space="preserve">[2] VMware, “Hypervisor Virtualization,” 2023. [Online]. Available: </w:t>
      </w:r>
      <w:hyperlink r:id="rId39" w:history="1">
        <w:r w:rsidR="004C0152" w:rsidRPr="00717788">
          <w:rPr>
            <w:rStyle w:val="Hyperlink"/>
            <w:rFonts w:ascii="Times New Roman" w:hAnsi="Times New Roman" w:cs="Times New Roman"/>
          </w:rPr>
          <w:t>https://www.vmware.com/</w:t>
        </w:r>
      </w:hyperlink>
      <w:r w:rsidR="004C0152">
        <w:rPr>
          <w:rFonts w:ascii="Times New Roman" w:hAnsi="Times New Roman" w:cs="Times New Roman"/>
        </w:rPr>
        <w:t xml:space="preserve"> </w:t>
      </w:r>
    </w:p>
    <w:p w14:paraId="1D359A90" w14:textId="77777777" w:rsidR="000A7953" w:rsidRPr="004C0152" w:rsidRDefault="000A7953" w:rsidP="000A7953">
      <w:pPr>
        <w:rPr>
          <w:rFonts w:ascii="Times New Roman" w:hAnsi="Times New Roman" w:cs="Times New Roman"/>
        </w:rPr>
      </w:pPr>
    </w:p>
    <w:p w14:paraId="2C77494D" w14:textId="77777777" w:rsidR="000A7953" w:rsidRPr="004C0152" w:rsidRDefault="000A7953" w:rsidP="000A7953">
      <w:pPr>
        <w:rPr>
          <w:rFonts w:ascii="Times New Roman" w:hAnsi="Times New Roman" w:cs="Times New Roman"/>
        </w:rPr>
      </w:pPr>
      <w:r w:rsidRPr="004C0152">
        <w:rPr>
          <w:rFonts w:ascii="Times New Roman" w:hAnsi="Times New Roman" w:cs="Times New Roman"/>
        </w:rPr>
        <w:t>[3] M. Rosenblum and T. Garfinkel, “Virtual machine monitors: Current technology and future trends,” IEEE Computer, vol. 38, no. 5, pp. 39–47, 2005.</w:t>
      </w:r>
    </w:p>
    <w:p w14:paraId="7743D148" w14:textId="77777777" w:rsidR="000A7953" w:rsidRPr="004C0152" w:rsidRDefault="000A7953" w:rsidP="000A7953">
      <w:pPr>
        <w:rPr>
          <w:rFonts w:ascii="Times New Roman" w:hAnsi="Times New Roman" w:cs="Times New Roman"/>
        </w:rPr>
      </w:pPr>
    </w:p>
    <w:p w14:paraId="7FC0ADD7" w14:textId="77777777" w:rsidR="000A7953" w:rsidRPr="004C0152" w:rsidRDefault="000A7953" w:rsidP="000A7953">
      <w:pPr>
        <w:rPr>
          <w:rFonts w:ascii="Times New Roman" w:hAnsi="Times New Roman" w:cs="Times New Roman"/>
        </w:rPr>
      </w:pPr>
      <w:r w:rsidRPr="004C0152">
        <w:rPr>
          <w:rFonts w:ascii="Times New Roman" w:hAnsi="Times New Roman" w:cs="Times New Roman"/>
        </w:rPr>
        <w:t xml:space="preserve">[4] R. </w:t>
      </w:r>
      <w:proofErr w:type="spellStart"/>
      <w:r w:rsidRPr="004C0152">
        <w:rPr>
          <w:rFonts w:ascii="Times New Roman" w:hAnsi="Times New Roman" w:cs="Times New Roman"/>
        </w:rPr>
        <w:t>Buyya</w:t>
      </w:r>
      <w:proofErr w:type="spellEnd"/>
      <w:r w:rsidRPr="004C0152">
        <w:rPr>
          <w:rFonts w:ascii="Times New Roman" w:hAnsi="Times New Roman" w:cs="Times New Roman"/>
        </w:rPr>
        <w:t>, J. Broberg, and A. Goscinski, Cloud Computing: Principles and Paradigms. Hoboken, NJ, USA: Wiley, 2011.</w:t>
      </w:r>
    </w:p>
    <w:p w14:paraId="1DDA0685" w14:textId="77777777" w:rsidR="000A7953" w:rsidRPr="004C0152" w:rsidRDefault="000A7953" w:rsidP="000A7953">
      <w:pPr>
        <w:rPr>
          <w:rFonts w:ascii="Times New Roman" w:hAnsi="Times New Roman" w:cs="Times New Roman"/>
        </w:rPr>
      </w:pPr>
    </w:p>
    <w:p w14:paraId="5038E811" w14:textId="77777777" w:rsidR="000A7953" w:rsidRPr="004C0152" w:rsidRDefault="000A7953" w:rsidP="000A7953">
      <w:pPr>
        <w:rPr>
          <w:rFonts w:ascii="Times New Roman" w:hAnsi="Times New Roman" w:cs="Times New Roman"/>
        </w:rPr>
      </w:pPr>
      <w:r w:rsidRPr="004C0152">
        <w:rPr>
          <w:rFonts w:ascii="Times New Roman" w:hAnsi="Times New Roman" w:cs="Times New Roman"/>
        </w:rPr>
        <w:t>[5] A. S. Tanenbaum and D. J. Wetherall, Computer Networks, 5th ed. Pearson, 2019.</w:t>
      </w:r>
    </w:p>
    <w:p w14:paraId="322BC684" w14:textId="77777777" w:rsidR="000A7953" w:rsidRPr="004C0152" w:rsidRDefault="000A7953" w:rsidP="000A7953">
      <w:pPr>
        <w:rPr>
          <w:rFonts w:ascii="Times New Roman" w:hAnsi="Times New Roman" w:cs="Times New Roman"/>
        </w:rPr>
      </w:pPr>
    </w:p>
    <w:p w14:paraId="546B96D6" w14:textId="6428B3A6" w:rsidR="000A7953" w:rsidRPr="004C0152" w:rsidRDefault="000A7953" w:rsidP="000A7953">
      <w:pPr>
        <w:rPr>
          <w:rFonts w:ascii="Times New Roman" w:hAnsi="Times New Roman" w:cs="Times New Roman"/>
        </w:rPr>
      </w:pPr>
      <w:r w:rsidRPr="004C0152">
        <w:rPr>
          <w:rFonts w:ascii="Times New Roman" w:hAnsi="Times New Roman" w:cs="Times New Roman"/>
        </w:rPr>
        <w:t xml:space="preserve">[6] Cisco Systems, “Routing Basics,” 2024. [Online]. Available: </w:t>
      </w:r>
      <w:hyperlink r:id="rId40" w:history="1">
        <w:r w:rsidR="004C0152" w:rsidRPr="00717788">
          <w:rPr>
            <w:rStyle w:val="Hyperlink"/>
            <w:rFonts w:ascii="Times New Roman" w:hAnsi="Times New Roman" w:cs="Times New Roman"/>
          </w:rPr>
          <w:t>https://www.cisco.com/</w:t>
        </w:r>
      </w:hyperlink>
      <w:r w:rsidR="004C0152">
        <w:rPr>
          <w:rFonts w:ascii="Times New Roman" w:hAnsi="Times New Roman" w:cs="Times New Roman"/>
        </w:rPr>
        <w:t xml:space="preserve"> </w:t>
      </w:r>
    </w:p>
    <w:p w14:paraId="3E866443" w14:textId="77777777" w:rsidR="000A7953" w:rsidRPr="004C0152" w:rsidRDefault="000A7953" w:rsidP="000A7953">
      <w:pPr>
        <w:rPr>
          <w:rFonts w:ascii="Times New Roman" w:hAnsi="Times New Roman" w:cs="Times New Roman"/>
        </w:rPr>
      </w:pPr>
    </w:p>
    <w:p w14:paraId="44C133FC" w14:textId="77777777" w:rsidR="000A7953" w:rsidRPr="004C0152" w:rsidRDefault="000A7953" w:rsidP="000A7953">
      <w:pPr>
        <w:rPr>
          <w:rFonts w:ascii="Times New Roman" w:hAnsi="Times New Roman" w:cs="Times New Roman"/>
        </w:rPr>
      </w:pPr>
      <w:r w:rsidRPr="004C0152">
        <w:rPr>
          <w:rFonts w:ascii="Times New Roman" w:hAnsi="Times New Roman" w:cs="Times New Roman"/>
        </w:rPr>
        <w:t>[7] Internet Engineering Task Force (IETF), “Internet Protocol, Version 6 (IPv6) Specification,” RFC 8200, 2017.</w:t>
      </w:r>
    </w:p>
    <w:p w14:paraId="42F415A0" w14:textId="77777777" w:rsidR="000A7953" w:rsidRPr="004C0152" w:rsidRDefault="000A7953" w:rsidP="000A7953">
      <w:pPr>
        <w:rPr>
          <w:rFonts w:ascii="Times New Roman" w:hAnsi="Times New Roman" w:cs="Times New Roman"/>
        </w:rPr>
      </w:pPr>
    </w:p>
    <w:p w14:paraId="28EE751E" w14:textId="18A5EBFE" w:rsidR="000A7953" w:rsidRPr="004C0152" w:rsidRDefault="000A7953" w:rsidP="000A7953">
      <w:pPr>
        <w:rPr>
          <w:rFonts w:ascii="Times New Roman" w:hAnsi="Times New Roman" w:cs="Times New Roman"/>
        </w:rPr>
      </w:pPr>
      <w:r w:rsidRPr="004C0152">
        <w:rPr>
          <w:rFonts w:ascii="Times New Roman" w:hAnsi="Times New Roman" w:cs="Times New Roman"/>
        </w:rPr>
        <w:t xml:space="preserve">[8] Cisco Systems, “IP Addressing and Subnetting,” 2023. [Online]. Available: </w:t>
      </w:r>
      <w:hyperlink r:id="rId41" w:history="1">
        <w:r w:rsidR="004C0152" w:rsidRPr="00717788">
          <w:rPr>
            <w:rStyle w:val="Hyperlink"/>
            <w:rFonts w:ascii="Times New Roman" w:hAnsi="Times New Roman" w:cs="Times New Roman"/>
          </w:rPr>
          <w:t>https://www.cisco.com/</w:t>
        </w:r>
      </w:hyperlink>
      <w:r w:rsidR="004C0152">
        <w:rPr>
          <w:rFonts w:ascii="Times New Roman" w:hAnsi="Times New Roman" w:cs="Times New Roman"/>
        </w:rPr>
        <w:t xml:space="preserve"> </w:t>
      </w:r>
    </w:p>
    <w:p w14:paraId="5F0FB924" w14:textId="77777777" w:rsidR="000A7953" w:rsidRPr="004C0152" w:rsidRDefault="000A7953" w:rsidP="000A7953">
      <w:pPr>
        <w:rPr>
          <w:rFonts w:ascii="Times New Roman" w:hAnsi="Times New Roman" w:cs="Times New Roman"/>
        </w:rPr>
      </w:pPr>
    </w:p>
    <w:p w14:paraId="793E9196" w14:textId="77777777" w:rsidR="000A7953" w:rsidRPr="004C0152" w:rsidRDefault="000A7953" w:rsidP="000A7953">
      <w:pPr>
        <w:rPr>
          <w:rFonts w:ascii="Times New Roman" w:hAnsi="Times New Roman" w:cs="Times New Roman"/>
        </w:rPr>
      </w:pPr>
      <w:r w:rsidRPr="004C0152">
        <w:rPr>
          <w:rFonts w:ascii="Times New Roman" w:hAnsi="Times New Roman" w:cs="Times New Roman"/>
        </w:rPr>
        <w:t>[9] J. F. Kurose and K. W. Ross, Computer Networking: A Top-Down Approach, 8th ed. Pearson, 2021.</w:t>
      </w:r>
    </w:p>
    <w:p w14:paraId="70641CD4" w14:textId="77777777" w:rsidR="000A7953" w:rsidRPr="004C0152" w:rsidRDefault="000A7953" w:rsidP="000A7953">
      <w:pPr>
        <w:rPr>
          <w:rFonts w:ascii="Times New Roman" w:hAnsi="Times New Roman" w:cs="Times New Roman"/>
        </w:rPr>
      </w:pPr>
    </w:p>
    <w:p w14:paraId="4BB2DC3D" w14:textId="77777777" w:rsidR="000A7953" w:rsidRPr="004C0152" w:rsidRDefault="000A7953" w:rsidP="000A7953">
      <w:pPr>
        <w:rPr>
          <w:rFonts w:ascii="Times New Roman" w:hAnsi="Times New Roman" w:cs="Times New Roman"/>
        </w:rPr>
      </w:pPr>
      <w:r w:rsidRPr="004C0152">
        <w:rPr>
          <w:rFonts w:ascii="Times New Roman" w:hAnsi="Times New Roman" w:cs="Times New Roman"/>
        </w:rPr>
        <w:t>[10] Internet Engineering Task Force (IETF), “OSPF Version 2,” RFC 2328, 1998.</w:t>
      </w:r>
    </w:p>
    <w:p w14:paraId="27B7E74E" w14:textId="77777777" w:rsidR="000A7953" w:rsidRPr="004C0152" w:rsidRDefault="000A7953" w:rsidP="000A7953">
      <w:pPr>
        <w:rPr>
          <w:rFonts w:ascii="Times New Roman" w:hAnsi="Times New Roman" w:cs="Times New Roman"/>
        </w:rPr>
      </w:pPr>
    </w:p>
    <w:p w14:paraId="55315854" w14:textId="6FFB8944" w:rsidR="000A7953" w:rsidRPr="004C0152" w:rsidRDefault="000A7953" w:rsidP="000A7953">
      <w:pPr>
        <w:rPr>
          <w:rFonts w:ascii="Times New Roman" w:hAnsi="Times New Roman" w:cs="Times New Roman"/>
        </w:rPr>
      </w:pPr>
      <w:r w:rsidRPr="004C0152">
        <w:rPr>
          <w:rFonts w:ascii="Times New Roman" w:hAnsi="Times New Roman" w:cs="Times New Roman"/>
        </w:rPr>
        <w:t xml:space="preserve">[11] OpenVPN Inc., “VPN Concepts and Best Practices,” 2024. [Online]. Available: </w:t>
      </w:r>
      <w:hyperlink r:id="rId42" w:history="1">
        <w:r w:rsidR="004C0152" w:rsidRPr="00717788">
          <w:rPr>
            <w:rStyle w:val="Hyperlink"/>
            <w:rFonts w:ascii="Times New Roman" w:hAnsi="Times New Roman" w:cs="Times New Roman"/>
          </w:rPr>
          <w:t>https://openvpn.net/</w:t>
        </w:r>
      </w:hyperlink>
      <w:r w:rsidR="004C0152">
        <w:rPr>
          <w:rFonts w:ascii="Times New Roman" w:hAnsi="Times New Roman" w:cs="Times New Roman"/>
        </w:rPr>
        <w:t xml:space="preserve"> </w:t>
      </w:r>
    </w:p>
    <w:p w14:paraId="611662CF" w14:textId="77777777" w:rsidR="000A7953" w:rsidRPr="004C0152" w:rsidRDefault="000A7953" w:rsidP="000A7953">
      <w:pPr>
        <w:rPr>
          <w:rFonts w:ascii="Times New Roman" w:hAnsi="Times New Roman" w:cs="Times New Roman"/>
        </w:rPr>
      </w:pPr>
    </w:p>
    <w:p w14:paraId="32D9864D" w14:textId="6D97B9DA" w:rsidR="000A7953" w:rsidRPr="004C0152" w:rsidRDefault="000A7953" w:rsidP="000A7953">
      <w:pPr>
        <w:rPr>
          <w:rFonts w:ascii="Times New Roman" w:hAnsi="Times New Roman" w:cs="Times New Roman"/>
        </w:rPr>
      </w:pPr>
      <w:r w:rsidRPr="004C0152">
        <w:rPr>
          <w:rFonts w:ascii="Times New Roman" w:hAnsi="Times New Roman" w:cs="Times New Roman"/>
        </w:rPr>
        <w:t xml:space="preserve">[12] Microsoft, “DHCP Server Overview,” Microsoft Learn, 2024. [Online]. Available: </w:t>
      </w:r>
      <w:hyperlink r:id="rId43" w:history="1">
        <w:r w:rsidR="004C0152" w:rsidRPr="00717788">
          <w:rPr>
            <w:rStyle w:val="Hyperlink"/>
            <w:rFonts w:ascii="Times New Roman" w:hAnsi="Times New Roman" w:cs="Times New Roman"/>
          </w:rPr>
          <w:t>https://learn.microsoft.com/</w:t>
        </w:r>
      </w:hyperlink>
      <w:r w:rsidR="004C0152">
        <w:rPr>
          <w:rFonts w:ascii="Times New Roman" w:hAnsi="Times New Roman" w:cs="Times New Roman"/>
        </w:rPr>
        <w:t xml:space="preserve"> </w:t>
      </w:r>
    </w:p>
    <w:p w14:paraId="5E020F6A" w14:textId="77777777" w:rsidR="000A7953" w:rsidRPr="004C0152" w:rsidRDefault="000A7953" w:rsidP="000A7953">
      <w:pPr>
        <w:rPr>
          <w:rFonts w:ascii="Times New Roman" w:hAnsi="Times New Roman" w:cs="Times New Roman"/>
        </w:rPr>
      </w:pPr>
    </w:p>
    <w:p w14:paraId="10162E60" w14:textId="45694C35" w:rsidR="000A7953" w:rsidRPr="004C0152" w:rsidRDefault="000A7953" w:rsidP="000A7953">
      <w:pPr>
        <w:rPr>
          <w:rFonts w:ascii="Times New Roman" w:hAnsi="Times New Roman" w:cs="Times New Roman"/>
        </w:rPr>
      </w:pPr>
      <w:r w:rsidRPr="004C0152">
        <w:rPr>
          <w:rFonts w:ascii="Times New Roman" w:hAnsi="Times New Roman" w:cs="Times New Roman"/>
        </w:rPr>
        <w:t xml:space="preserve">[13] Microsoft, “Active Directory Domain Services Overview,” Microsoft Learn, 2024. [Online]. Available: </w:t>
      </w:r>
      <w:hyperlink r:id="rId44" w:history="1">
        <w:r w:rsidR="004C0152" w:rsidRPr="00717788">
          <w:rPr>
            <w:rStyle w:val="Hyperlink"/>
            <w:rFonts w:ascii="Times New Roman" w:hAnsi="Times New Roman" w:cs="Times New Roman"/>
          </w:rPr>
          <w:t>https://learn.microsoft.com/</w:t>
        </w:r>
      </w:hyperlink>
      <w:r w:rsidR="004C0152">
        <w:rPr>
          <w:rFonts w:ascii="Times New Roman" w:hAnsi="Times New Roman" w:cs="Times New Roman"/>
        </w:rPr>
        <w:t xml:space="preserve"> </w:t>
      </w:r>
    </w:p>
    <w:p w14:paraId="3DFDDCB0" w14:textId="77777777" w:rsidR="000A7953" w:rsidRPr="004C0152" w:rsidRDefault="000A7953" w:rsidP="000A7953">
      <w:pPr>
        <w:rPr>
          <w:rFonts w:ascii="Times New Roman" w:hAnsi="Times New Roman" w:cs="Times New Roman"/>
        </w:rPr>
      </w:pPr>
    </w:p>
    <w:p w14:paraId="4F080E2C" w14:textId="51E986CB" w:rsidR="000A7953" w:rsidRPr="004C0152" w:rsidRDefault="000A7953" w:rsidP="000A7953">
      <w:pPr>
        <w:rPr>
          <w:rFonts w:ascii="Times New Roman" w:hAnsi="Times New Roman" w:cs="Times New Roman"/>
        </w:rPr>
      </w:pPr>
      <w:r w:rsidRPr="004C0152">
        <w:rPr>
          <w:rFonts w:ascii="Times New Roman" w:hAnsi="Times New Roman" w:cs="Times New Roman"/>
        </w:rPr>
        <w:t xml:space="preserve">[14] Microsoft, “Active Directory Certificate Services Overview,” Microsoft Learn, 2024. [Online]. Available: </w:t>
      </w:r>
      <w:hyperlink r:id="rId45" w:history="1">
        <w:r w:rsidR="004C0152" w:rsidRPr="00717788">
          <w:rPr>
            <w:rStyle w:val="Hyperlink"/>
            <w:rFonts w:ascii="Times New Roman" w:hAnsi="Times New Roman" w:cs="Times New Roman"/>
          </w:rPr>
          <w:t>https://learn.microsoft.com/</w:t>
        </w:r>
      </w:hyperlink>
      <w:r w:rsidR="004C0152">
        <w:rPr>
          <w:rFonts w:ascii="Times New Roman" w:hAnsi="Times New Roman" w:cs="Times New Roman"/>
        </w:rPr>
        <w:t xml:space="preserve"> </w:t>
      </w:r>
    </w:p>
    <w:p w14:paraId="03149DB5" w14:textId="77777777" w:rsidR="000A7953" w:rsidRPr="004C0152" w:rsidRDefault="000A7953" w:rsidP="000A7953">
      <w:pPr>
        <w:rPr>
          <w:rFonts w:ascii="Times New Roman" w:hAnsi="Times New Roman" w:cs="Times New Roman"/>
        </w:rPr>
      </w:pPr>
    </w:p>
    <w:p w14:paraId="60A88642" w14:textId="48F2D590" w:rsidR="000A7953" w:rsidRPr="004C0152" w:rsidRDefault="000A7953" w:rsidP="000A7953">
      <w:pPr>
        <w:rPr>
          <w:rFonts w:ascii="Times New Roman" w:hAnsi="Times New Roman" w:cs="Times New Roman"/>
        </w:rPr>
      </w:pPr>
      <w:r w:rsidRPr="004C0152">
        <w:rPr>
          <w:rFonts w:ascii="Times New Roman" w:hAnsi="Times New Roman" w:cs="Times New Roman"/>
        </w:rPr>
        <w:t>[15] National Institute of Standards and Technology (NIST), Guide to IPsec VPNs, NIST SP 800-77 Rev. 1, 2020.</w:t>
      </w:r>
    </w:p>
    <w:sectPr w:rsidR="000A7953" w:rsidRPr="004C0152" w:rsidSect="00A06294">
      <w:headerReference w:type="default" r:id="rId46"/>
      <w:footerReference w:type="default" r:id="rId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5E7D4B" w14:textId="77777777" w:rsidR="00736D0E" w:rsidRDefault="00736D0E" w:rsidP="00410A93">
      <w:pPr>
        <w:spacing w:after="0" w:line="240" w:lineRule="auto"/>
      </w:pPr>
      <w:r>
        <w:separator/>
      </w:r>
    </w:p>
  </w:endnote>
  <w:endnote w:type="continuationSeparator" w:id="0">
    <w:p w14:paraId="25F611B6" w14:textId="77777777" w:rsidR="00736D0E" w:rsidRDefault="00736D0E" w:rsidP="00410A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1913216"/>
      <w:docPartObj>
        <w:docPartGallery w:val="Page Numbers (Bottom of Page)"/>
        <w:docPartUnique/>
      </w:docPartObj>
    </w:sdtPr>
    <w:sdtContent>
      <w:p w14:paraId="51906A3B" w14:textId="39809547" w:rsidR="00410A93" w:rsidRDefault="00410A93">
        <w:pPr>
          <w:pStyle w:val="Footer"/>
          <w:jc w:val="right"/>
        </w:pPr>
        <w:r>
          <w:fldChar w:fldCharType="begin"/>
        </w:r>
        <w:r>
          <w:instrText>PAGE   \* MERGEFORMAT</w:instrText>
        </w:r>
        <w:r>
          <w:fldChar w:fldCharType="separate"/>
        </w:r>
        <w:r>
          <w:t>2</w:t>
        </w:r>
        <w:r>
          <w:fldChar w:fldCharType="end"/>
        </w:r>
      </w:p>
    </w:sdtContent>
  </w:sdt>
  <w:p w14:paraId="3AA3C729" w14:textId="77777777" w:rsidR="00410A93" w:rsidRDefault="00410A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5E43EA" w14:textId="77777777" w:rsidR="00736D0E" w:rsidRDefault="00736D0E" w:rsidP="00410A93">
      <w:pPr>
        <w:spacing w:after="0" w:line="240" w:lineRule="auto"/>
      </w:pPr>
      <w:r>
        <w:separator/>
      </w:r>
    </w:p>
  </w:footnote>
  <w:footnote w:type="continuationSeparator" w:id="0">
    <w:p w14:paraId="0EB34694" w14:textId="77777777" w:rsidR="00736D0E" w:rsidRDefault="00736D0E" w:rsidP="00410A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6626102"/>
      <w:docPartObj>
        <w:docPartGallery w:val="Table of Contents"/>
        <w:docPartUnique/>
      </w:docPartObj>
    </w:sdtPr>
    <w:sdtEndPr>
      <w:rPr>
        <w:b/>
        <w:bCs/>
      </w:rPr>
    </w:sdtEndPr>
    <w:sdtContent>
      <w:p w14:paraId="45D5BA08" w14:textId="6EAA7AFA" w:rsidR="008B102F" w:rsidRDefault="008B102F" w:rsidP="008B102F">
        <w:pPr>
          <w:rPr>
            <w:b/>
            <w:bCs/>
          </w:rPr>
        </w:pPr>
      </w:p>
      <w:p w14:paraId="5831B20D" w14:textId="62CE6FA8" w:rsidR="00CA5664" w:rsidRDefault="001754AA" w:rsidP="001754AA">
        <w:pPr>
          <w:tabs>
            <w:tab w:val="left" w:pos="4970"/>
          </w:tabs>
        </w:pPr>
        <w:r>
          <w:rPr>
            <w:b/>
            <w:bCs/>
          </w:rPr>
          <w:tab/>
        </w:r>
      </w:p>
    </w:sdtContent>
  </w:sdt>
  <w:p w14:paraId="2A3246BA" w14:textId="77777777" w:rsidR="00410A93" w:rsidRDefault="00410A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325014"/>
    <w:multiLevelType w:val="multilevel"/>
    <w:tmpl w:val="51B4E308"/>
    <w:lvl w:ilvl="0">
      <w:start w:val="1"/>
      <w:numFmt w:val="decimal"/>
      <w:lvlText w:val="%1."/>
      <w:lvlJc w:val="left"/>
      <w:pPr>
        <w:ind w:left="1800" w:hanging="360"/>
      </w:pPr>
      <w:rPr>
        <w:rFonts w:hint="default"/>
      </w:rPr>
    </w:lvl>
    <w:lvl w:ilvl="1">
      <w:start w:val="1"/>
      <w:numFmt w:val="decimal"/>
      <w:isLgl/>
      <w:lvlText w:val="%1.%2."/>
      <w:lvlJc w:val="left"/>
      <w:pPr>
        <w:ind w:left="2160" w:hanging="720"/>
      </w:pPr>
      <w:rPr>
        <w:rFonts w:hint="default"/>
        <w:b/>
        <w:i/>
      </w:rPr>
    </w:lvl>
    <w:lvl w:ilvl="2">
      <w:start w:val="1"/>
      <w:numFmt w:val="decimal"/>
      <w:isLgl/>
      <w:lvlText w:val="%1.%2.%3."/>
      <w:lvlJc w:val="left"/>
      <w:pPr>
        <w:ind w:left="2160" w:hanging="720"/>
      </w:pPr>
      <w:rPr>
        <w:rFonts w:hint="default"/>
        <w:b/>
        <w:i/>
      </w:rPr>
    </w:lvl>
    <w:lvl w:ilvl="3">
      <w:start w:val="1"/>
      <w:numFmt w:val="decimal"/>
      <w:isLgl/>
      <w:lvlText w:val="%1.%2.%3.%4."/>
      <w:lvlJc w:val="left"/>
      <w:pPr>
        <w:ind w:left="2520" w:hanging="1080"/>
      </w:pPr>
      <w:rPr>
        <w:rFonts w:hint="default"/>
        <w:b/>
        <w:i/>
      </w:rPr>
    </w:lvl>
    <w:lvl w:ilvl="4">
      <w:start w:val="1"/>
      <w:numFmt w:val="decimal"/>
      <w:isLgl/>
      <w:lvlText w:val="%1.%2.%3.%4.%5."/>
      <w:lvlJc w:val="left"/>
      <w:pPr>
        <w:ind w:left="2520" w:hanging="1080"/>
      </w:pPr>
      <w:rPr>
        <w:rFonts w:hint="default"/>
        <w:b/>
        <w:i/>
      </w:rPr>
    </w:lvl>
    <w:lvl w:ilvl="5">
      <w:start w:val="1"/>
      <w:numFmt w:val="decimal"/>
      <w:isLgl/>
      <w:lvlText w:val="%1.%2.%3.%4.%5.%6."/>
      <w:lvlJc w:val="left"/>
      <w:pPr>
        <w:ind w:left="2880" w:hanging="1440"/>
      </w:pPr>
      <w:rPr>
        <w:rFonts w:hint="default"/>
        <w:b/>
        <w:i/>
      </w:rPr>
    </w:lvl>
    <w:lvl w:ilvl="6">
      <w:start w:val="1"/>
      <w:numFmt w:val="decimal"/>
      <w:isLgl/>
      <w:lvlText w:val="%1.%2.%3.%4.%5.%6.%7."/>
      <w:lvlJc w:val="left"/>
      <w:pPr>
        <w:ind w:left="2880" w:hanging="1440"/>
      </w:pPr>
      <w:rPr>
        <w:rFonts w:hint="default"/>
        <w:b/>
        <w:i/>
      </w:rPr>
    </w:lvl>
    <w:lvl w:ilvl="7">
      <w:start w:val="1"/>
      <w:numFmt w:val="decimal"/>
      <w:isLgl/>
      <w:lvlText w:val="%1.%2.%3.%4.%5.%6.%7.%8."/>
      <w:lvlJc w:val="left"/>
      <w:pPr>
        <w:ind w:left="3240" w:hanging="1800"/>
      </w:pPr>
      <w:rPr>
        <w:rFonts w:hint="default"/>
        <w:b/>
        <w:i/>
      </w:rPr>
    </w:lvl>
    <w:lvl w:ilvl="8">
      <w:start w:val="1"/>
      <w:numFmt w:val="decimal"/>
      <w:isLgl/>
      <w:lvlText w:val="%1.%2.%3.%4.%5.%6.%7.%8.%9."/>
      <w:lvlJc w:val="left"/>
      <w:pPr>
        <w:ind w:left="3600" w:hanging="2160"/>
      </w:pPr>
      <w:rPr>
        <w:rFonts w:hint="default"/>
        <w:b/>
        <w:i/>
      </w:rPr>
    </w:lvl>
  </w:abstractNum>
  <w:num w:numId="1" w16cid:durableId="3607149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E23"/>
    <w:rsid w:val="00004486"/>
    <w:rsid w:val="00007774"/>
    <w:rsid w:val="00014BA8"/>
    <w:rsid w:val="00017FC0"/>
    <w:rsid w:val="000249BF"/>
    <w:rsid w:val="000357AD"/>
    <w:rsid w:val="00036FA5"/>
    <w:rsid w:val="00043908"/>
    <w:rsid w:val="00045174"/>
    <w:rsid w:val="000504CF"/>
    <w:rsid w:val="000515AA"/>
    <w:rsid w:val="0005333C"/>
    <w:rsid w:val="00053978"/>
    <w:rsid w:val="00055036"/>
    <w:rsid w:val="00074D67"/>
    <w:rsid w:val="00077984"/>
    <w:rsid w:val="000950A5"/>
    <w:rsid w:val="000A1E37"/>
    <w:rsid w:val="000A7953"/>
    <w:rsid w:val="000C1FF3"/>
    <w:rsid w:val="000C4A4F"/>
    <w:rsid w:val="000D22BC"/>
    <w:rsid w:val="000F5016"/>
    <w:rsid w:val="00104340"/>
    <w:rsid w:val="00107861"/>
    <w:rsid w:val="00123B1D"/>
    <w:rsid w:val="00126B06"/>
    <w:rsid w:val="001374F7"/>
    <w:rsid w:val="00140B7D"/>
    <w:rsid w:val="00146426"/>
    <w:rsid w:val="00153236"/>
    <w:rsid w:val="00156CDE"/>
    <w:rsid w:val="00161CCC"/>
    <w:rsid w:val="001734F8"/>
    <w:rsid w:val="00175342"/>
    <w:rsid w:val="001754AA"/>
    <w:rsid w:val="0017597E"/>
    <w:rsid w:val="00176A77"/>
    <w:rsid w:val="00185A47"/>
    <w:rsid w:val="00186CEC"/>
    <w:rsid w:val="00190F17"/>
    <w:rsid w:val="00195DB3"/>
    <w:rsid w:val="001A68A8"/>
    <w:rsid w:val="001A7758"/>
    <w:rsid w:val="001B7C09"/>
    <w:rsid w:val="001E0797"/>
    <w:rsid w:val="001E459A"/>
    <w:rsid w:val="00200C8C"/>
    <w:rsid w:val="00202470"/>
    <w:rsid w:val="00204668"/>
    <w:rsid w:val="00235772"/>
    <w:rsid w:val="00235BDD"/>
    <w:rsid w:val="00236853"/>
    <w:rsid w:val="002448FE"/>
    <w:rsid w:val="00251062"/>
    <w:rsid w:val="00260E1A"/>
    <w:rsid w:val="00286BA2"/>
    <w:rsid w:val="00292A5F"/>
    <w:rsid w:val="00297DF9"/>
    <w:rsid w:val="002A7A0C"/>
    <w:rsid w:val="002B42E9"/>
    <w:rsid w:val="002C0DAD"/>
    <w:rsid w:val="002C59A0"/>
    <w:rsid w:val="002D00BD"/>
    <w:rsid w:val="002D6670"/>
    <w:rsid w:val="002F5B75"/>
    <w:rsid w:val="00315527"/>
    <w:rsid w:val="00316392"/>
    <w:rsid w:val="00317DFB"/>
    <w:rsid w:val="0032006D"/>
    <w:rsid w:val="003241A4"/>
    <w:rsid w:val="0032532D"/>
    <w:rsid w:val="00343EC4"/>
    <w:rsid w:val="00351948"/>
    <w:rsid w:val="00353B85"/>
    <w:rsid w:val="00356F52"/>
    <w:rsid w:val="00371A7A"/>
    <w:rsid w:val="00376E3E"/>
    <w:rsid w:val="003879BB"/>
    <w:rsid w:val="0039130E"/>
    <w:rsid w:val="00395212"/>
    <w:rsid w:val="003A3834"/>
    <w:rsid w:val="003E4ED6"/>
    <w:rsid w:val="003F36F0"/>
    <w:rsid w:val="003F4B64"/>
    <w:rsid w:val="003F53B7"/>
    <w:rsid w:val="003F7D3A"/>
    <w:rsid w:val="00400E80"/>
    <w:rsid w:val="00410A93"/>
    <w:rsid w:val="004140CC"/>
    <w:rsid w:val="004231D0"/>
    <w:rsid w:val="004277A5"/>
    <w:rsid w:val="0043643D"/>
    <w:rsid w:val="00442E8C"/>
    <w:rsid w:val="00451B9A"/>
    <w:rsid w:val="004651E5"/>
    <w:rsid w:val="0047438E"/>
    <w:rsid w:val="00476D6B"/>
    <w:rsid w:val="00483929"/>
    <w:rsid w:val="00493C6E"/>
    <w:rsid w:val="004A384A"/>
    <w:rsid w:val="004C0152"/>
    <w:rsid w:val="004D4C67"/>
    <w:rsid w:val="004F0B44"/>
    <w:rsid w:val="004F780C"/>
    <w:rsid w:val="005027E1"/>
    <w:rsid w:val="00513451"/>
    <w:rsid w:val="0051404D"/>
    <w:rsid w:val="00526E63"/>
    <w:rsid w:val="00540D68"/>
    <w:rsid w:val="00543BC3"/>
    <w:rsid w:val="005930C1"/>
    <w:rsid w:val="00593644"/>
    <w:rsid w:val="005C1D8A"/>
    <w:rsid w:val="005C4B56"/>
    <w:rsid w:val="005C611C"/>
    <w:rsid w:val="005C66D3"/>
    <w:rsid w:val="005E09EB"/>
    <w:rsid w:val="00602D10"/>
    <w:rsid w:val="00604A26"/>
    <w:rsid w:val="0063297F"/>
    <w:rsid w:val="0065690F"/>
    <w:rsid w:val="00665157"/>
    <w:rsid w:val="00682115"/>
    <w:rsid w:val="00693485"/>
    <w:rsid w:val="006B1280"/>
    <w:rsid w:val="006B5B13"/>
    <w:rsid w:val="006C764D"/>
    <w:rsid w:val="006D06B7"/>
    <w:rsid w:val="006E6FCA"/>
    <w:rsid w:val="00713C3C"/>
    <w:rsid w:val="007205E3"/>
    <w:rsid w:val="00736D0E"/>
    <w:rsid w:val="00737463"/>
    <w:rsid w:val="00741C1B"/>
    <w:rsid w:val="007544CD"/>
    <w:rsid w:val="00760E2A"/>
    <w:rsid w:val="007658DC"/>
    <w:rsid w:val="00785112"/>
    <w:rsid w:val="007916E3"/>
    <w:rsid w:val="007A5C8A"/>
    <w:rsid w:val="007B4E16"/>
    <w:rsid w:val="007B6299"/>
    <w:rsid w:val="007C0262"/>
    <w:rsid w:val="007F7F50"/>
    <w:rsid w:val="0080118D"/>
    <w:rsid w:val="00802173"/>
    <w:rsid w:val="008049C6"/>
    <w:rsid w:val="00805F74"/>
    <w:rsid w:val="00807148"/>
    <w:rsid w:val="008307EC"/>
    <w:rsid w:val="008535DF"/>
    <w:rsid w:val="00857BEB"/>
    <w:rsid w:val="0088288B"/>
    <w:rsid w:val="00894252"/>
    <w:rsid w:val="00897E45"/>
    <w:rsid w:val="008A1169"/>
    <w:rsid w:val="008A3F0E"/>
    <w:rsid w:val="008B102F"/>
    <w:rsid w:val="008B4B68"/>
    <w:rsid w:val="008B7E08"/>
    <w:rsid w:val="008C0D3C"/>
    <w:rsid w:val="008C55FD"/>
    <w:rsid w:val="008D40D7"/>
    <w:rsid w:val="008E2B9E"/>
    <w:rsid w:val="008F0A04"/>
    <w:rsid w:val="008F1339"/>
    <w:rsid w:val="0091295E"/>
    <w:rsid w:val="00914032"/>
    <w:rsid w:val="009175E8"/>
    <w:rsid w:val="0093424D"/>
    <w:rsid w:val="00940107"/>
    <w:rsid w:val="009440F7"/>
    <w:rsid w:val="00950A81"/>
    <w:rsid w:val="00956A19"/>
    <w:rsid w:val="009731D4"/>
    <w:rsid w:val="00977EE1"/>
    <w:rsid w:val="00982A6F"/>
    <w:rsid w:val="00982DA7"/>
    <w:rsid w:val="009918E7"/>
    <w:rsid w:val="00994410"/>
    <w:rsid w:val="0099455E"/>
    <w:rsid w:val="009C18C1"/>
    <w:rsid w:val="009D1F2D"/>
    <w:rsid w:val="009D2C2A"/>
    <w:rsid w:val="009F4087"/>
    <w:rsid w:val="00A01A22"/>
    <w:rsid w:val="00A06294"/>
    <w:rsid w:val="00A16B63"/>
    <w:rsid w:val="00A21340"/>
    <w:rsid w:val="00A2539A"/>
    <w:rsid w:val="00A37276"/>
    <w:rsid w:val="00A67206"/>
    <w:rsid w:val="00A707D0"/>
    <w:rsid w:val="00A8311C"/>
    <w:rsid w:val="00AA6E88"/>
    <w:rsid w:val="00AA795B"/>
    <w:rsid w:val="00AD23B0"/>
    <w:rsid w:val="00AE00FF"/>
    <w:rsid w:val="00AE228B"/>
    <w:rsid w:val="00AF58F0"/>
    <w:rsid w:val="00B11A38"/>
    <w:rsid w:val="00B21CA5"/>
    <w:rsid w:val="00B33B4B"/>
    <w:rsid w:val="00B41171"/>
    <w:rsid w:val="00B4795C"/>
    <w:rsid w:val="00B56963"/>
    <w:rsid w:val="00B63613"/>
    <w:rsid w:val="00B76389"/>
    <w:rsid w:val="00B773D2"/>
    <w:rsid w:val="00B97700"/>
    <w:rsid w:val="00BA0668"/>
    <w:rsid w:val="00BA32A3"/>
    <w:rsid w:val="00BA7A57"/>
    <w:rsid w:val="00BC55E2"/>
    <w:rsid w:val="00BE00CF"/>
    <w:rsid w:val="00BE0107"/>
    <w:rsid w:val="00BF1204"/>
    <w:rsid w:val="00BF37EC"/>
    <w:rsid w:val="00C00CDB"/>
    <w:rsid w:val="00C047AA"/>
    <w:rsid w:val="00C15E07"/>
    <w:rsid w:val="00C23BDF"/>
    <w:rsid w:val="00C437AA"/>
    <w:rsid w:val="00C453FE"/>
    <w:rsid w:val="00C50003"/>
    <w:rsid w:val="00C572C1"/>
    <w:rsid w:val="00C91DE6"/>
    <w:rsid w:val="00CA5664"/>
    <w:rsid w:val="00CB02ED"/>
    <w:rsid w:val="00CB3494"/>
    <w:rsid w:val="00CC62AC"/>
    <w:rsid w:val="00CC6423"/>
    <w:rsid w:val="00CF128E"/>
    <w:rsid w:val="00CF155C"/>
    <w:rsid w:val="00CF5BEB"/>
    <w:rsid w:val="00D15A33"/>
    <w:rsid w:val="00D2666E"/>
    <w:rsid w:val="00D36A90"/>
    <w:rsid w:val="00D571A5"/>
    <w:rsid w:val="00D609FE"/>
    <w:rsid w:val="00D6781F"/>
    <w:rsid w:val="00D932B2"/>
    <w:rsid w:val="00D94682"/>
    <w:rsid w:val="00DF1F21"/>
    <w:rsid w:val="00E10205"/>
    <w:rsid w:val="00E15467"/>
    <w:rsid w:val="00E22D5E"/>
    <w:rsid w:val="00E467CE"/>
    <w:rsid w:val="00E479A7"/>
    <w:rsid w:val="00E50A6E"/>
    <w:rsid w:val="00E516E8"/>
    <w:rsid w:val="00E535F5"/>
    <w:rsid w:val="00E57654"/>
    <w:rsid w:val="00E613FE"/>
    <w:rsid w:val="00E63B96"/>
    <w:rsid w:val="00E72814"/>
    <w:rsid w:val="00E81170"/>
    <w:rsid w:val="00E825AB"/>
    <w:rsid w:val="00EA2E2E"/>
    <w:rsid w:val="00EC7732"/>
    <w:rsid w:val="00EF2C6A"/>
    <w:rsid w:val="00EF5D59"/>
    <w:rsid w:val="00F01006"/>
    <w:rsid w:val="00F01CFF"/>
    <w:rsid w:val="00F10226"/>
    <w:rsid w:val="00F124A1"/>
    <w:rsid w:val="00F14F79"/>
    <w:rsid w:val="00F1790E"/>
    <w:rsid w:val="00F32941"/>
    <w:rsid w:val="00F47A63"/>
    <w:rsid w:val="00F6301D"/>
    <w:rsid w:val="00F63F51"/>
    <w:rsid w:val="00F85A82"/>
    <w:rsid w:val="00F922B3"/>
    <w:rsid w:val="00F93E23"/>
    <w:rsid w:val="00FB0B02"/>
    <w:rsid w:val="00FD61DA"/>
    <w:rsid w:val="00FE040A"/>
    <w:rsid w:val="00FE35C6"/>
    <w:rsid w:val="00FF6B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9780F7"/>
  <w15:chartTrackingRefBased/>
  <w15:docId w15:val="{E0E48F1D-17AD-49A0-AE69-EEAF0BBA5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3E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93E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93E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3E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3E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3E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3E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3E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3E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3E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93E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93E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3E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3E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3E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3E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3E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3E23"/>
    <w:rPr>
      <w:rFonts w:eastAsiaTheme="majorEastAsia" w:cstheme="majorBidi"/>
      <w:color w:val="272727" w:themeColor="text1" w:themeTint="D8"/>
    </w:rPr>
  </w:style>
  <w:style w:type="paragraph" w:styleId="Title">
    <w:name w:val="Title"/>
    <w:basedOn w:val="Normal"/>
    <w:next w:val="Normal"/>
    <w:link w:val="TitleChar"/>
    <w:uiPriority w:val="10"/>
    <w:qFormat/>
    <w:rsid w:val="00F93E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3E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3E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3E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3E23"/>
    <w:pPr>
      <w:spacing w:before="160"/>
      <w:jc w:val="center"/>
    </w:pPr>
    <w:rPr>
      <w:i/>
      <w:iCs/>
      <w:color w:val="404040" w:themeColor="text1" w:themeTint="BF"/>
    </w:rPr>
  </w:style>
  <w:style w:type="character" w:customStyle="1" w:styleId="QuoteChar">
    <w:name w:val="Quote Char"/>
    <w:basedOn w:val="DefaultParagraphFont"/>
    <w:link w:val="Quote"/>
    <w:uiPriority w:val="29"/>
    <w:rsid w:val="00F93E23"/>
    <w:rPr>
      <w:i/>
      <w:iCs/>
      <w:color w:val="404040" w:themeColor="text1" w:themeTint="BF"/>
    </w:rPr>
  </w:style>
  <w:style w:type="paragraph" w:styleId="ListParagraph">
    <w:name w:val="List Paragraph"/>
    <w:basedOn w:val="Normal"/>
    <w:uiPriority w:val="34"/>
    <w:qFormat/>
    <w:rsid w:val="00F93E23"/>
    <w:pPr>
      <w:ind w:left="720"/>
      <w:contextualSpacing/>
    </w:pPr>
  </w:style>
  <w:style w:type="character" w:styleId="IntenseEmphasis">
    <w:name w:val="Intense Emphasis"/>
    <w:basedOn w:val="DefaultParagraphFont"/>
    <w:uiPriority w:val="21"/>
    <w:qFormat/>
    <w:rsid w:val="00F93E23"/>
    <w:rPr>
      <w:i/>
      <w:iCs/>
      <w:color w:val="0F4761" w:themeColor="accent1" w:themeShade="BF"/>
    </w:rPr>
  </w:style>
  <w:style w:type="paragraph" w:styleId="IntenseQuote">
    <w:name w:val="Intense Quote"/>
    <w:basedOn w:val="Normal"/>
    <w:next w:val="Normal"/>
    <w:link w:val="IntenseQuoteChar"/>
    <w:uiPriority w:val="30"/>
    <w:qFormat/>
    <w:rsid w:val="00F93E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3E23"/>
    <w:rPr>
      <w:i/>
      <w:iCs/>
      <w:color w:val="0F4761" w:themeColor="accent1" w:themeShade="BF"/>
    </w:rPr>
  </w:style>
  <w:style w:type="character" w:styleId="IntenseReference">
    <w:name w:val="Intense Reference"/>
    <w:basedOn w:val="DefaultParagraphFont"/>
    <w:uiPriority w:val="32"/>
    <w:qFormat/>
    <w:rsid w:val="00F93E23"/>
    <w:rPr>
      <w:b/>
      <w:bCs/>
      <w:smallCaps/>
      <w:color w:val="0F4761" w:themeColor="accent1" w:themeShade="BF"/>
      <w:spacing w:val="5"/>
    </w:rPr>
  </w:style>
  <w:style w:type="paragraph" w:styleId="NoSpacing">
    <w:name w:val="No Spacing"/>
    <w:link w:val="NoSpacingChar"/>
    <w:uiPriority w:val="1"/>
    <w:qFormat/>
    <w:rsid w:val="00A06294"/>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A06294"/>
    <w:rPr>
      <w:rFonts w:eastAsiaTheme="minorEastAsia"/>
      <w:kern w:val="0"/>
      <w:sz w:val="22"/>
      <w:szCs w:val="22"/>
      <w:lang w:eastAsia="en-GB"/>
      <w14:ligatures w14:val="none"/>
    </w:rPr>
  </w:style>
  <w:style w:type="paragraph" w:styleId="Caption">
    <w:name w:val="caption"/>
    <w:basedOn w:val="Normal"/>
    <w:next w:val="Normal"/>
    <w:uiPriority w:val="35"/>
    <w:unhideWhenUsed/>
    <w:qFormat/>
    <w:rsid w:val="00017FC0"/>
    <w:pPr>
      <w:spacing w:after="200" w:line="240" w:lineRule="auto"/>
    </w:pPr>
    <w:rPr>
      <w:i/>
      <w:iCs/>
      <w:color w:val="0E2841" w:themeColor="text2"/>
      <w:sz w:val="18"/>
      <w:szCs w:val="18"/>
    </w:rPr>
  </w:style>
  <w:style w:type="character" w:styleId="Hyperlink">
    <w:name w:val="Hyperlink"/>
    <w:basedOn w:val="DefaultParagraphFont"/>
    <w:uiPriority w:val="99"/>
    <w:unhideWhenUsed/>
    <w:rsid w:val="004C0152"/>
    <w:rPr>
      <w:color w:val="467886" w:themeColor="hyperlink"/>
      <w:u w:val="single"/>
    </w:rPr>
  </w:style>
  <w:style w:type="character" w:styleId="UnresolvedMention">
    <w:name w:val="Unresolved Mention"/>
    <w:basedOn w:val="DefaultParagraphFont"/>
    <w:uiPriority w:val="99"/>
    <w:semiHidden/>
    <w:unhideWhenUsed/>
    <w:rsid w:val="004C0152"/>
    <w:rPr>
      <w:color w:val="605E5C"/>
      <w:shd w:val="clear" w:color="auto" w:fill="E1DFDD"/>
    </w:rPr>
  </w:style>
  <w:style w:type="paragraph" w:styleId="Header">
    <w:name w:val="header"/>
    <w:basedOn w:val="Normal"/>
    <w:link w:val="HeaderChar"/>
    <w:uiPriority w:val="99"/>
    <w:unhideWhenUsed/>
    <w:rsid w:val="00410A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0A93"/>
  </w:style>
  <w:style w:type="paragraph" w:styleId="Footer">
    <w:name w:val="footer"/>
    <w:basedOn w:val="Normal"/>
    <w:link w:val="FooterChar"/>
    <w:uiPriority w:val="99"/>
    <w:unhideWhenUsed/>
    <w:rsid w:val="00410A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0A93"/>
  </w:style>
  <w:style w:type="paragraph" w:styleId="TOCHeading">
    <w:name w:val="TOC Heading"/>
    <w:basedOn w:val="Heading1"/>
    <w:next w:val="Normal"/>
    <w:uiPriority w:val="39"/>
    <w:unhideWhenUsed/>
    <w:qFormat/>
    <w:rsid w:val="00CA566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CA5664"/>
    <w:pPr>
      <w:spacing w:after="100"/>
    </w:pPr>
  </w:style>
  <w:style w:type="paragraph" w:styleId="TOC2">
    <w:name w:val="toc 2"/>
    <w:basedOn w:val="Normal"/>
    <w:next w:val="Normal"/>
    <w:autoRedefine/>
    <w:uiPriority w:val="39"/>
    <w:unhideWhenUsed/>
    <w:rsid w:val="00CA5664"/>
    <w:pPr>
      <w:spacing w:after="100"/>
      <w:ind w:left="240"/>
    </w:pPr>
  </w:style>
  <w:style w:type="paragraph" w:styleId="TOC3">
    <w:name w:val="toc 3"/>
    <w:basedOn w:val="Normal"/>
    <w:next w:val="Normal"/>
    <w:autoRedefine/>
    <w:uiPriority w:val="39"/>
    <w:unhideWhenUsed/>
    <w:rsid w:val="00CA566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www.vmware.com/" TargetMode="Externa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yperlink" Target="https://openvpn.net/"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hyperlink" Target="https://www.cisco.com/" TargetMode="External"/><Relationship Id="rId45" Type="http://schemas.openxmlformats.org/officeDocument/2006/relationships/hyperlink" Target="https://learn.microsoft.com/"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glossaryDocument" Target="glossary/document.xml"/><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hyperlink" Target="https://learn.microsoft.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s://learn.microsoft.com/" TargetMode="External"/><Relationship Id="rId48"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yperlink" Target="https://www.oracle.com/virtualization/virtualbox/" TargetMode="External"/><Relationship Id="rId46" Type="http://schemas.openxmlformats.org/officeDocument/2006/relationships/header" Target="header1.xml"/><Relationship Id="rId20" Type="http://schemas.openxmlformats.org/officeDocument/2006/relationships/image" Target="media/image12.png"/><Relationship Id="rId41" Type="http://schemas.openxmlformats.org/officeDocument/2006/relationships/hyperlink" Target="https://www.cisco.com/"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8E2BFCEE43945E2BAE16E02B686F031"/>
        <w:category>
          <w:name w:val="General"/>
          <w:gallery w:val="placeholder"/>
        </w:category>
        <w:types>
          <w:type w:val="bbPlcHdr"/>
        </w:types>
        <w:behaviors>
          <w:behavior w:val="content"/>
        </w:behaviors>
        <w:guid w:val="{0C2FC831-BB5B-463C-98CE-CD2847954F54}"/>
      </w:docPartPr>
      <w:docPartBody>
        <w:p w:rsidR="001C5B6B" w:rsidRDefault="002023BF" w:rsidP="002023BF">
          <w:pPr>
            <w:pStyle w:val="48E2BFCEE43945E2BAE16E02B686F031"/>
          </w:pPr>
          <w:r>
            <w:rPr>
              <w:rFonts w:asciiTheme="majorHAnsi" w:eastAsiaTheme="majorEastAsia" w:hAnsiTheme="majorHAnsi" w:cstheme="majorBidi"/>
              <w:color w:val="156082" w:themeColor="accent1"/>
              <w:sz w:val="88"/>
              <w:szCs w:val="88"/>
            </w:rPr>
            <w:t>[Document title]</w:t>
          </w:r>
        </w:p>
      </w:docPartBody>
    </w:docPart>
    <w:docPart>
      <w:docPartPr>
        <w:name w:val="782E959B448A48668DDF6FC4B7981A2E"/>
        <w:category>
          <w:name w:val="General"/>
          <w:gallery w:val="placeholder"/>
        </w:category>
        <w:types>
          <w:type w:val="bbPlcHdr"/>
        </w:types>
        <w:behaviors>
          <w:behavior w:val="content"/>
        </w:behaviors>
        <w:guid w:val="{FBD65B65-5DBF-4872-93AF-8809216CF059}"/>
      </w:docPartPr>
      <w:docPartBody>
        <w:p w:rsidR="001C5B6B" w:rsidRDefault="002023BF" w:rsidP="002023BF">
          <w:pPr>
            <w:pStyle w:val="782E959B448A48668DDF6FC4B7981A2E"/>
          </w:pPr>
          <w:r>
            <w:rPr>
              <w:color w:val="156082" w:themeColor="accent1"/>
              <w:sz w:val="28"/>
              <w:szCs w:val="28"/>
            </w:rPr>
            <w:t>[Author name]</w:t>
          </w:r>
        </w:p>
      </w:docPartBody>
    </w:docPart>
    <w:docPart>
      <w:docPartPr>
        <w:name w:val="0BC52F14DFA749848B0DF36297E6502F"/>
        <w:category>
          <w:name w:val="General"/>
          <w:gallery w:val="placeholder"/>
        </w:category>
        <w:types>
          <w:type w:val="bbPlcHdr"/>
        </w:types>
        <w:behaviors>
          <w:behavior w:val="content"/>
        </w:behaviors>
        <w:guid w:val="{675E0A72-4505-447A-8D82-D441DD3887FE}"/>
      </w:docPartPr>
      <w:docPartBody>
        <w:p w:rsidR="001C5B6B" w:rsidRDefault="002023BF" w:rsidP="002023BF">
          <w:pPr>
            <w:pStyle w:val="0BC52F14DFA749848B0DF36297E6502F"/>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3BF"/>
    <w:rsid w:val="001C5B6B"/>
    <w:rsid w:val="002023BF"/>
    <w:rsid w:val="002C64FC"/>
    <w:rsid w:val="002F5B75"/>
    <w:rsid w:val="00436803"/>
    <w:rsid w:val="005C611C"/>
    <w:rsid w:val="005E09EB"/>
    <w:rsid w:val="00736D65"/>
    <w:rsid w:val="008049C6"/>
    <w:rsid w:val="00B114E6"/>
    <w:rsid w:val="00B5719D"/>
    <w:rsid w:val="00BF37EC"/>
    <w:rsid w:val="00D70D1D"/>
    <w:rsid w:val="00E0663B"/>
    <w:rsid w:val="00F370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8E2BFCEE43945E2BAE16E02B686F031">
    <w:name w:val="48E2BFCEE43945E2BAE16E02B686F031"/>
    <w:rsid w:val="002023BF"/>
  </w:style>
  <w:style w:type="paragraph" w:customStyle="1" w:styleId="782E959B448A48668DDF6FC4B7981A2E">
    <w:name w:val="782E959B448A48668DDF6FC4B7981A2E"/>
    <w:rsid w:val="002023BF"/>
  </w:style>
  <w:style w:type="paragraph" w:customStyle="1" w:styleId="0BC52F14DFA749848B0DF36297E6502F">
    <w:name w:val="0BC52F14DFA749848B0DF36297E6502F"/>
    <w:rsid w:val="002023B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2026-02-25T00:00:00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DC00BBC-72AC-47A4-A304-31F9446FB1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4871</TotalTime>
  <Pages>27</Pages>
  <Words>3043</Words>
  <Characters>19351</Characters>
  <Application>Microsoft Office Word</Application>
  <DocSecurity>0</DocSecurity>
  <Lines>426</Lines>
  <Paragraphs>118</Paragraphs>
  <ScaleCrop>false</ScaleCrop>
  <HeadingPairs>
    <vt:vector size="2" baseType="variant">
      <vt:variant>
        <vt:lpstr>Title</vt:lpstr>
      </vt:variant>
      <vt:variant>
        <vt:i4>1</vt:i4>
      </vt:variant>
    </vt:vector>
  </HeadingPairs>
  <TitlesOfParts>
    <vt:vector size="1" baseType="lpstr">
      <vt:lpstr>Coursework 1: Research, build, and deploy a Virtualised Enterprise Network</vt:lpstr>
    </vt:vector>
  </TitlesOfParts>
  <Company/>
  <LinksUpToDate>false</LinksUpToDate>
  <CharactersWithSpaces>22407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Coursework 1: Research, build, and deploy a Virtualised Enterprise Network</dc:title>
  <dc:subject>Coursework 1: Virtualised Enterprise Network                            Organisation:</dc:subject>
  <dc:creator>Sonya Vakarelova</dc:creator>
  <cp:keywords/>
  <dc:description/>
  <cp:lastModifiedBy>Sonya Vakarelova</cp:lastModifiedBy>
  <cp:revision>260</cp:revision>
  <dcterms:created xsi:type="dcterms:W3CDTF">2026-02-17T22:56:00Z</dcterms:created>
  <dcterms:modified xsi:type="dcterms:W3CDTF">2026-02-25T09:15:00Z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3836dd6f-c71a-4485-9580-2e5a1abcf50a</vt:lpwstr>
  </property>
</Properties>
</file>