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7935016"/>
        <w:docPartObj>
          <w:docPartGallery w:val="Cover Pages"/>
          <w:docPartUnique/>
        </w:docPartObj>
      </w:sdtPr>
      <w:sdtContent>
        <w:p w14:paraId="05E29E77" w14:textId="78B220E8" w:rsidR="00F97201" w:rsidRDefault="00F97201">
          <w:r>
            <w:rPr>
              <w:noProof/>
            </w:rPr>
            <mc:AlternateContent>
              <mc:Choice Requires="wps">
                <w:drawing>
                  <wp:anchor distT="0" distB="0" distL="114300" distR="114300" simplePos="0" relativeHeight="251659264" behindDoc="0" locked="0" layoutInCell="1" allowOverlap="1" wp14:anchorId="44406312" wp14:editId="7525784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10"/>
                                  <w:gridCol w:w="5357"/>
                                </w:tblGrid>
                                <w:tr w:rsidR="00A51E22" w14:paraId="68BB35CA" w14:textId="77777777">
                                  <w:trPr>
                                    <w:jc w:val="center"/>
                                  </w:trPr>
                                  <w:tc>
                                    <w:tcPr>
                                      <w:tcW w:w="2568" w:type="pct"/>
                                      <w:vAlign w:val="center"/>
                                    </w:tcPr>
                                    <w:p w14:paraId="747C0D5E" w14:textId="48711C24" w:rsidR="00F97201" w:rsidRDefault="008A420C" w:rsidP="008A420C">
                                      <w:pPr>
                                        <w:rPr>
                                          <w:sz w:val="24"/>
                                          <w:szCs w:val="24"/>
                                        </w:rPr>
                                      </w:pPr>
                                      <w:r>
                                        <w:rPr>
                                          <w:noProof/>
                                          <w:color w:val="000000" w:themeColor="text1"/>
                                          <w:sz w:val="24"/>
                                          <w:szCs w:val="24"/>
                                        </w:rPr>
                                        <w:drawing>
                                          <wp:inline distT="0" distB="0" distL="0" distR="0" wp14:anchorId="46594262" wp14:editId="02C76012">
                                            <wp:extent cx="3168650" cy="34093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94541" cy="3437173"/>
                                                    </a:xfrm>
                                                    <a:prstGeom prst="rect">
                                                      <a:avLst/>
                                                    </a:prstGeom>
                                                    <a:noFill/>
                                                    <a:ln>
                                                      <a:noFill/>
                                                    </a:ln>
                                                  </pic:spPr>
                                                </pic:pic>
                                              </a:graphicData>
                                            </a:graphic>
                                          </wp:inline>
                                        </w:drawing>
                                      </w:r>
                                    </w:p>
                                  </w:tc>
                                  <w:tc>
                                    <w:tcPr>
                                      <w:tcW w:w="2432" w:type="pct"/>
                                      <w:vAlign w:val="center"/>
                                    </w:tcPr>
                                    <w:p w14:paraId="1AE6CEF1" w14:textId="239DA2B8" w:rsidR="008A420C" w:rsidRDefault="008A420C">
                                      <w:pPr>
                                        <w:pStyle w:val="NoSpacing"/>
                                      </w:pPr>
                                    </w:p>
                                    <w:p w14:paraId="717840A6" w14:textId="2D5513A9" w:rsidR="008A420C" w:rsidRDefault="008A420C">
                                      <w:pPr>
                                        <w:pStyle w:val="NoSpacing"/>
                                      </w:pPr>
                                    </w:p>
                                    <w:sdt>
                                      <w:sdtPr>
                                        <w:rPr>
                                          <w:rFonts w:ascii="Arial" w:hAnsi="Arial" w:cs="Arial"/>
                                          <w:caps/>
                                          <w:color w:val="191919" w:themeColor="text1" w:themeTint="E6"/>
                                          <w:sz w:val="56"/>
                                          <w:szCs w:val="56"/>
                                        </w:rPr>
                                        <w:alias w:val="Title"/>
                                        <w:tag w:val=""/>
                                        <w:id w:val="-328606267"/>
                                        <w:dataBinding w:prefixMappings="xmlns:ns0='http://purl.org/dc/elements/1.1/' xmlns:ns1='http://schemas.openxmlformats.org/package/2006/metadata/core-properties' " w:xpath="/ns1:coreProperties[1]/ns0:title[1]" w:storeItemID="{6C3C8BC8-F283-45AE-878A-BAB7291924A1}"/>
                                        <w:text/>
                                      </w:sdtPr>
                                      <w:sdtContent>
                                        <w:p w14:paraId="1E7DFDD6" w14:textId="77777777" w:rsidR="008A420C" w:rsidRPr="00F97201" w:rsidRDefault="008A420C" w:rsidP="008A420C">
                                          <w:pPr>
                                            <w:pStyle w:val="NoSpacing"/>
                                            <w:spacing w:line="312" w:lineRule="auto"/>
                                            <w:jc w:val="right"/>
                                            <w:rPr>
                                              <w:rFonts w:ascii="Arial" w:hAnsi="Arial" w:cs="Arial"/>
                                              <w:caps/>
                                              <w:color w:val="191919" w:themeColor="text1" w:themeTint="E6"/>
                                              <w:sz w:val="56"/>
                                              <w:szCs w:val="56"/>
                                            </w:rPr>
                                          </w:pPr>
                                          <w:r w:rsidRPr="00F97201">
                                            <w:rPr>
                                              <w:rFonts w:ascii="Arial" w:hAnsi="Arial" w:cs="Arial"/>
                                              <w:caps/>
                                              <w:color w:val="191919" w:themeColor="text1" w:themeTint="E6"/>
                                              <w:sz w:val="56"/>
                                              <w:szCs w:val="56"/>
                                            </w:rPr>
                                            <w:t>Hotel Handbook of intercultural competences</w:t>
                                          </w:r>
                                        </w:p>
                                      </w:sdtContent>
                                    </w:sdt>
                                    <w:p w14:paraId="33DFF31E" w14:textId="77777777" w:rsidR="008A420C" w:rsidRDefault="008A420C">
                                      <w:pPr>
                                        <w:pStyle w:val="NoSpacing"/>
                                      </w:pPr>
                                    </w:p>
                                    <w:p w14:paraId="7CACC8A0" w14:textId="1D171E01" w:rsidR="00F97201" w:rsidRDefault="00D92CAC">
                                      <w:pPr>
                                        <w:pStyle w:val="NoSpacing"/>
                                      </w:pPr>
                                      <w:r>
                                        <w:t xml:space="preserve">Student name: Cornelia Stoian </w:t>
                                      </w:r>
                                    </w:p>
                                    <w:p w14:paraId="4CDA0315" w14:textId="77777777" w:rsidR="00D92CAC" w:rsidRDefault="008A420C">
                                      <w:pPr>
                                        <w:pStyle w:val="NoSpacing"/>
                                      </w:pPr>
                                      <w:r>
                                        <w:t>Student number: 2013911</w:t>
                                      </w:r>
                                    </w:p>
                                    <w:p w14:paraId="4F9412D5" w14:textId="5C508FED" w:rsidR="008A420C" w:rsidRDefault="008A420C">
                                      <w:pPr>
                                        <w:pStyle w:val="NoSpacing"/>
                                      </w:pPr>
                                      <w:r>
                                        <w:t>Module: Cultural awareness</w:t>
                                      </w:r>
                                    </w:p>
                                    <w:p w14:paraId="6020E342" w14:textId="146C62CD" w:rsidR="008A420C" w:rsidRPr="00D92CAC" w:rsidRDefault="008A420C">
                                      <w:pPr>
                                        <w:pStyle w:val="NoSpacing"/>
                                        <w:rPr>
                                          <w:lang w:val="en-GB"/>
                                        </w:rPr>
                                      </w:pPr>
                                      <w:r>
                                        <w:t>Lecturer: Mike Davies</w:t>
                                      </w:r>
                                    </w:p>
                                  </w:tc>
                                </w:tr>
                              </w:tbl>
                              <w:p w14:paraId="710B65EA" w14:textId="77777777" w:rsidR="00F97201" w:rsidRDefault="00F9720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4406312"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10"/>
                            <w:gridCol w:w="5357"/>
                          </w:tblGrid>
                          <w:tr w:rsidR="00A51E22" w14:paraId="68BB35CA" w14:textId="77777777">
                            <w:trPr>
                              <w:jc w:val="center"/>
                            </w:trPr>
                            <w:tc>
                              <w:tcPr>
                                <w:tcW w:w="2568" w:type="pct"/>
                                <w:vAlign w:val="center"/>
                              </w:tcPr>
                              <w:p w14:paraId="747C0D5E" w14:textId="48711C24" w:rsidR="00F97201" w:rsidRDefault="008A420C" w:rsidP="008A420C">
                                <w:pPr>
                                  <w:rPr>
                                    <w:sz w:val="24"/>
                                    <w:szCs w:val="24"/>
                                  </w:rPr>
                                </w:pPr>
                                <w:r>
                                  <w:rPr>
                                    <w:noProof/>
                                    <w:color w:val="000000" w:themeColor="text1"/>
                                    <w:sz w:val="24"/>
                                    <w:szCs w:val="24"/>
                                  </w:rPr>
                                  <w:drawing>
                                    <wp:inline distT="0" distB="0" distL="0" distR="0" wp14:anchorId="46594262" wp14:editId="02C76012">
                                      <wp:extent cx="3168650" cy="34093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94541" cy="3437173"/>
                                              </a:xfrm>
                                              <a:prstGeom prst="rect">
                                                <a:avLst/>
                                              </a:prstGeom>
                                              <a:noFill/>
                                              <a:ln>
                                                <a:noFill/>
                                              </a:ln>
                                            </pic:spPr>
                                          </pic:pic>
                                        </a:graphicData>
                                      </a:graphic>
                                    </wp:inline>
                                  </w:drawing>
                                </w:r>
                              </w:p>
                            </w:tc>
                            <w:tc>
                              <w:tcPr>
                                <w:tcW w:w="2432" w:type="pct"/>
                                <w:vAlign w:val="center"/>
                              </w:tcPr>
                              <w:p w14:paraId="1AE6CEF1" w14:textId="239DA2B8" w:rsidR="008A420C" w:rsidRDefault="008A420C">
                                <w:pPr>
                                  <w:pStyle w:val="NoSpacing"/>
                                </w:pPr>
                              </w:p>
                              <w:p w14:paraId="717840A6" w14:textId="2D5513A9" w:rsidR="008A420C" w:rsidRDefault="008A420C">
                                <w:pPr>
                                  <w:pStyle w:val="NoSpacing"/>
                                </w:pPr>
                              </w:p>
                              <w:sdt>
                                <w:sdtPr>
                                  <w:rPr>
                                    <w:rFonts w:ascii="Arial" w:hAnsi="Arial" w:cs="Arial"/>
                                    <w:caps/>
                                    <w:color w:val="191919" w:themeColor="text1" w:themeTint="E6"/>
                                    <w:sz w:val="56"/>
                                    <w:szCs w:val="56"/>
                                  </w:rPr>
                                  <w:alias w:val="Title"/>
                                  <w:tag w:val=""/>
                                  <w:id w:val="-328606267"/>
                                  <w:dataBinding w:prefixMappings="xmlns:ns0='http://purl.org/dc/elements/1.1/' xmlns:ns1='http://schemas.openxmlformats.org/package/2006/metadata/core-properties' " w:xpath="/ns1:coreProperties[1]/ns0:title[1]" w:storeItemID="{6C3C8BC8-F283-45AE-878A-BAB7291924A1}"/>
                                  <w:text/>
                                </w:sdtPr>
                                <w:sdtContent>
                                  <w:p w14:paraId="1E7DFDD6" w14:textId="77777777" w:rsidR="008A420C" w:rsidRPr="00F97201" w:rsidRDefault="008A420C" w:rsidP="008A420C">
                                    <w:pPr>
                                      <w:pStyle w:val="NoSpacing"/>
                                      <w:spacing w:line="312" w:lineRule="auto"/>
                                      <w:jc w:val="right"/>
                                      <w:rPr>
                                        <w:rFonts w:ascii="Arial" w:hAnsi="Arial" w:cs="Arial"/>
                                        <w:caps/>
                                        <w:color w:val="191919" w:themeColor="text1" w:themeTint="E6"/>
                                        <w:sz w:val="56"/>
                                        <w:szCs w:val="56"/>
                                      </w:rPr>
                                    </w:pPr>
                                    <w:r w:rsidRPr="00F97201">
                                      <w:rPr>
                                        <w:rFonts w:ascii="Arial" w:hAnsi="Arial" w:cs="Arial"/>
                                        <w:caps/>
                                        <w:color w:val="191919" w:themeColor="text1" w:themeTint="E6"/>
                                        <w:sz w:val="56"/>
                                        <w:szCs w:val="56"/>
                                      </w:rPr>
                                      <w:t>Hotel Handbook of intercultural competences</w:t>
                                    </w:r>
                                  </w:p>
                                </w:sdtContent>
                              </w:sdt>
                              <w:p w14:paraId="33DFF31E" w14:textId="77777777" w:rsidR="008A420C" w:rsidRDefault="008A420C">
                                <w:pPr>
                                  <w:pStyle w:val="NoSpacing"/>
                                </w:pPr>
                              </w:p>
                              <w:p w14:paraId="7CACC8A0" w14:textId="1D171E01" w:rsidR="00F97201" w:rsidRDefault="00D92CAC">
                                <w:pPr>
                                  <w:pStyle w:val="NoSpacing"/>
                                </w:pPr>
                                <w:r>
                                  <w:t xml:space="preserve">Student name: Cornelia Stoian </w:t>
                                </w:r>
                              </w:p>
                              <w:p w14:paraId="4CDA0315" w14:textId="77777777" w:rsidR="00D92CAC" w:rsidRDefault="008A420C">
                                <w:pPr>
                                  <w:pStyle w:val="NoSpacing"/>
                                </w:pPr>
                                <w:r>
                                  <w:t>Student number: 2013911</w:t>
                                </w:r>
                              </w:p>
                              <w:p w14:paraId="4F9412D5" w14:textId="5C508FED" w:rsidR="008A420C" w:rsidRDefault="008A420C">
                                <w:pPr>
                                  <w:pStyle w:val="NoSpacing"/>
                                </w:pPr>
                                <w:r>
                                  <w:t>Module: Cultural awareness</w:t>
                                </w:r>
                              </w:p>
                              <w:p w14:paraId="6020E342" w14:textId="146C62CD" w:rsidR="008A420C" w:rsidRPr="00D92CAC" w:rsidRDefault="008A420C">
                                <w:pPr>
                                  <w:pStyle w:val="NoSpacing"/>
                                  <w:rPr>
                                    <w:lang w:val="en-GB"/>
                                  </w:rPr>
                                </w:pPr>
                                <w:r>
                                  <w:t>Lecturer: Mike Davies</w:t>
                                </w:r>
                              </w:p>
                            </w:tc>
                          </w:tr>
                        </w:tbl>
                        <w:p w14:paraId="710B65EA" w14:textId="77777777" w:rsidR="00F97201" w:rsidRDefault="00F97201"/>
                      </w:txbxContent>
                    </v:textbox>
                    <w10:wrap anchorx="page" anchory="page"/>
                  </v:shape>
                </w:pict>
              </mc:Fallback>
            </mc:AlternateContent>
          </w:r>
          <w:r>
            <w:br w:type="page"/>
          </w:r>
        </w:p>
      </w:sdtContent>
    </w:sdt>
    <w:p w14:paraId="76A41C3E" w14:textId="1ADA83E7" w:rsidR="00115474" w:rsidRPr="00E158E9" w:rsidRDefault="00115474" w:rsidP="00E158E9">
      <w:pPr>
        <w:spacing w:line="360" w:lineRule="auto"/>
        <w:jc w:val="both"/>
        <w:rPr>
          <w:rFonts w:ascii="Arial" w:hAnsi="Arial" w:cs="Arial"/>
          <w:sz w:val="24"/>
          <w:szCs w:val="24"/>
        </w:rPr>
      </w:pPr>
      <w:r>
        <w:rPr>
          <w:rFonts w:ascii="Arial" w:hAnsi="Arial" w:cs="Arial"/>
          <w:sz w:val="24"/>
          <w:szCs w:val="24"/>
        </w:rPr>
        <w:lastRenderedPageBreak/>
        <w:t>Intercultural communication is always a barrier, especially for cultures that have strong believes</w:t>
      </w:r>
      <w:r w:rsidR="00EE3695">
        <w:rPr>
          <w:rFonts w:ascii="Arial" w:hAnsi="Arial" w:cs="Arial"/>
          <w:sz w:val="24"/>
          <w:szCs w:val="24"/>
        </w:rPr>
        <w:t xml:space="preserve">. When an international guest come to stay in a hotel, it is very important that we adapt to its culture, and we do not miss anything that might make them feel offended. These days cultural barriers are not a big problem anymore because people travel so much and on internet is easy access information about different cultures, traditions, and what is important for a certain culture. However, sometimes there are barriers between international cultures if </w:t>
      </w:r>
      <w:r w:rsidR="00E158E9">
        <w:rPr>
          <w:rFonts w:ascii="Arial" w:hAnsi="Arial" w:cs="Arial"/>
          <w:sz w:val="24"/>
          <w:szCs w:val="24"/>
        </w:rPr>
        <w:t xml:space="preserve">one of them experiences anxiety, stereotypes, prejudice, or racism. </w:t>
      </w:r>
      <w:r w:rsidR="00EE3695">
        <w:rPr>
          <w:rFonts w:ascii="Arial" w:hAnsi="Arial" w:cs="Arial"/>
          <w:sz w:val="24"/>
          <w:szCs w:val="24"/>
        </w:rPr>
        <w:t>There are lots of travellers that goes to international countries just to see their traditions and take part of their lives for few days or weeks.</w:t>
      </w:r>
      <w:r w:rsidR="00E158E9">
        <w:rPr>
          <w:rFonts w:ascii="Arial" w:hAnsi="Arial" w:cs="Arial"/>
          <w:sz w:val="24"/>
          <w:szCs w:val="24"/>
        </w:rPr>
        <w:t xml:space="preserve"> “</w:t>
      </w:r>
      <w:r w:rsidR="00E158E9" w:rsidRPr="00E158E9">
        <w:rPr>
          <w:rFonts w:ascii="Arial" w:hAnsi="Arial" w:cs="Arial"/>
          <w:sz w:val="24"/>
          <w:szCs w:val="24"/>
          <w:shd w:val="clear" w:color="auto" w:fill="FFFFFF"/>
        </w:rPr>
        <w:t>Any type of guest deserves an equal amount of attention, respect and the same effort and dedication from the hotel’s management team. It might, however, be easier to relate and engage with local visitors rather than with international tourists. The language barrier and the cultural differences are just some of the reasons why it can seem slightly harder to communicate with someone from a different country and/or continent.</w:t>
      </w:r>
      <w:r w:rsidR="00E158E9">
        <w:rPr>
          <w:rFonts w:ascii="Arial" w:hAnsi="Arial" w:cs="Arial"/>
          <w:sz w:val="24"/>
          <w:szCs w:val="24"/>
        </w:rPr>
        <w:t xml:space="preserve">” </w:t>
      </w:r>
      <w:sdt>
        <w:sdtPr>
          <w:rPr>
            <w:rFonts w:ascii="Arial" w:hAnsi="Arial" w:cs="Arial"/>
            <w:sz w:val="24"/>
            <w:szCs w:val="24"/>
          </w:rPr>
          <w:id w:val="1576005979"/>
          <w:citation/>
        </w:sdtPr>
        <w:sdtContent>
          <w:r w:rsidR="00E158E9">
            <w:rPr>
              <w:rFonts w:ascii="Arial" w:hAnsi="Arial" w:cs="Arial"/>
              <w:sz w:val="24"/>
              <w:szCs w:val="24"/>
            </w:rPr>
            <w:fldChar w:fldCharType="begin"/>
          </w:r>
          <w:r w:rsidR="00E158E9">
            <w:rPr>
              <w:rFonts w:ascii="Arial" w:hAnsi="Arial" w:cs="Arial"/>
              <w:sz w:val="24"/>
              <w:szCs w:val="24"/>
            </w:rPr>
            <w:instrText xml:space="preserve"> CITATION Lau17 \l 2057 </w:instrText>
          </w:r>
          <w:r w:rsidR="00E158E9">
            <w:rPr>
              <w:rFonts w:ascii="Arial" w:hAnsi="Arial" w:cs="Arial"/>
              <w:sz w:val="24"/>
              <w:szCs w:val="24"/>
            </w:rPr>
            <w:fldChar w:fldCharType="separate"/>
          </w:r>
          <w:r w:rsidR="00E158E9" w:rsidRPr="00E158E9">
            <w:rPr>
              <w:rFonts w:ascii="Arial" w:hAnsi="Arial" w:cs="Arial"/>
              <w:noProof/>
              <w:sz w:val="24"/>
              <w:szCs w:val="24"/>
            </w:rPr>
            <w:t>(Badiu, 2017)</w:t>
          </w:r>
          <w:r w:rsidR="00E158E9">
            <w:rPr>
              <w:rFonts w:ascii="Arial" w:hAnsi="Arial" w:cs="Arial"/>
              <w:sz w:val="24"/>
              <w:szCs w:val="24"/>
            </w:rPr>
            <w:fldChar w:fldCharType="end"/>
          </w:r>
        </w:sdtContent>
      </w:sdt>
    </w:p>
    <w:p w14:paraId="5824466F" w14:textId="55080E3F" w:rsidR="00E171C7" w:rsidRDefault="00115474" w:rsidP="00115474">
      <w:pPr>
        <w:spacing w:line="360" w:lineRule="auto"/>
        <w:jc w:val="both"/>
        <w:rPr>
          <w:rFonts w:ascii="Arial" w:hAnsi="Arial" w:cs="Arial"/>
          <w:sz w:val="24"/>
          <w:szCs w:val="24"/>
        </w:rPr>
      </w:pPr>
      <w:r>
        <w:rPr>
          <w:rFonts w:ascii="Arial" w:hAnsi="Arial" w:cs="Arial"/>
          <w:sz w:val="24"/>
          <w:szCs w:val="24"/>
        </w:rPr>
        <w:t>On 20</w:t>
      </w:r>
      <w:r w:rsidRPr="00115474">
        <w:rPr>
          <w:rFonts w:ascii="Arial" w:hAnsi="Arial" w:cs="Arial"/>
          <w:sz w:val="24"/>
          <w:szCs w:val="24"/>
          <w:vertAlign w:val="superscript"/>
        </w:rPr>
        <w:t>th</w:t>
      </w:r>
      <w:r>
        <w:rPr>
          <w:rFonts w:ascii="Arial" w:hAnsi="Arial" w:cs="Arial"/>
          <w:sz w:val="24"/>
          <w:szCs w:val="24"/>
        </w:rPr>
        <w:t xml:space="preserve"> of March 2022, we will expect 6 Japan tourists staying in our hotel</w:t>
      </w:r>
      <w:r w:rsidR="001B2F0A">
        <w:rPr>
          <w:rFonts w:ascii="Arial" w:hAnsi="Arial" w:cs="Arial"/>
          <w:sz w:val="24"/>
          <w:szCs w:val="24"/>
        </w:rPr>
        <w:t xml:space="preserve"> for 7 days</w:t>
      </w:r>
      <w:r>
        <w:rPr>
          <w:rFonts w:ascii="Arial" w:hAnsi="Arial" w:cs="Arial"/>
          <w:sz w:val="24"/>
          <w:szCs w:val="24"/>
        </w:rPr>
        <w:t>. They are international guests, and that is how our approach should be: international</w:t>
      </w:r>
      <w:r w:rsidR="007F6E60">
        <w:rPr>
          <w:rFonts w:ascii="Arial" w:hAnsi="Arial" w:cs="Arial"/>
          <w:sz w:val="24"/>
          <w:szCs w:val="24"/>
        </w:rPr>
        <w:t xml:space="preserve">, and the main factors that will make a success of our international </w:t>
      </w:r>
      <w:r w:rsidR="00505E4F">
        <w:rPr>
          <w:rFonts w:ascii="Arial" w:hAnsi="Arial" w:cs="Arial"/>
          <w:sz w:val="24"/>
          <w:szCs w:val="24"/>
        </w:rPr>
        <w:t>guest’s</w:t>
      </w:r>
      <w:r w:rsidR="007F6E60">
        <w:rPr>
          <w:rFonts w:ascii="Arial" w:hAnsi="Arial" w:cs="Arial"/>
          <w:sz w:val="24"/>
          <w:szCs w:val="24"/>
        </w:rPr>
        <w:t xml:space="preserve"> stat is effective communication between us and organising ourselves working as a team. </w:t>
      </w:r>
    </w:p>
    <w:p w14:paraId="1F02D1EB" w14:textId="5F55FEE1" w:rsidR="00327BFA" w:rsidRDefault="007F6E60" w:rsidP="00115474">
      <w:pPr>
        <w:spacing w:line="360" w:lineRule="auto"/>
        <w:jc w:val="both"/>
        <w:rPr>
          <w:rFonts w:ascii="Arial" w:hAnsi="Arial" w:cs="Arial"/>
          <w:sz w:val="24"/>
          <w:szCs w:val="24"/>
        </w:rPr>
      </w:pPr>
      <w:r>
        <w:rPr>
          <w:rFonts w:ascii="Arial" w:hAnsi="Arial" w:cs="Arial"/>
          <w:sz w:val="24"/>
          <w:szCs w:val="24"/>
        </w:rPr>
        <w:t>One of the crucial intercultural barriers is language. A guest will feel surprised, and his cultures appreciated if instead of the usual “Good morning!” employees will approach them with</w:t>
      </w:r>
      <w:r w:rsidR="00505E4F">
        <w:rPr>
          <w:rFonts w:ascii="Arial" w:hAnsi="Arial" w:cs="Arial"/>
          <w:sz w:val="24"/>
          <w:szCs w:val="24"/>
        </w:rPr>
        <w:t xml:space="preserve"> “</w:t>
      </w:r>
      <w:proofErr w:type="spellStart"/>
      <w:r w:rsidR="00505E4F">
        <w:rPr>
          <w:rFonts w:ascii="Arial" w:hAnsi="Arial" w:cs="Arial"/>
          <w:sz w:val="24"/>
          <w:szCs w:val="24"/>
        </w:rPr>
        <w:t>Ohayo</w:t>
      </w:r>
      <w:proofErr w:type="spellEnd"/>
      <w:r w:rsidR="00505E4F">
        <w:rPr>
          <w:rFonts w:ascii="Arial" w:hAnsi="Arial" w:cs="Arial"/>
          <w:sz w:val="24"/>
          <w:szCs w:val="24"/>
        </w:rPr>
        <w:t xml:space="preserve">!”. </w:t>
      </w:r>
      <w:r w:rsidR="00B4205F">
        <w:rPr>
          <w:rFonts w:ascii="Arial" w:hAnsi="Arial" w:cs="Arial"/>
          <w:sz w:val="24"/>
          <w:szCs w:val="24"/>
        </w:rPr>
        <w:t>Also, front desk staff to use “</w:t>
      </w:r>
      <w:proofErr w:type="spellStart"/>
      <w:r w:rsidR="00B4205F">
        <w:rPr>
          <w:rFonts w:ascii="Arial" w:hAnsi="Arial" w:cs="Arial"/>
          <w:sz w:val="24"/>
          <w:szCs w:val="24"/>
        </w:rPr>
        <w:t>Irasshaimase</w:t>
      </w:r>
      <w:proofErr w:type="spellEnd"/>
      <w:r w:rsidR="00B4205F">
        <w:rPr>
          <w:rFonts w:ascii="Arial" w:hAnsi="Arial" w:cs="Arial"/>
          <w:sz w:val="24"/>
          <w:szCs w:val="24"/>
        </w:rPr>
        <w:t>!” instead of “Welcome!”. “</w:t>
      </w:r>
      <w:proofErr w:type="spellStart"/>
      <w:r w:rsidR="001B2F0A">
        <w:rPr>
          <w:rFonts w:ascii="Arial" w:hAnsi="Arial" w:cs="Arial"/>
          <w:sz w:val="24"/>
          <w:szCs w:val="24"/>
        </w:rPr>
        <w:t>Irasshaimase</w:t>
      </w:r>
      <w:proofErr w:type="spellEnd"/>
      <w:r w:rsidR="001B2F0A">
        <w:rPr>
          <w:rFonts w:ascii="Arial" w:hAnsi="Arial" w:cs="Arial"/>
          <w:sz w:val="24"/>
          <w:szCs w:val="24"/>
        </w:rPr>
        <w:t xml:space="preserve"> is the traditional way to welcome customers in Japan that’s essentially an ultra-polite way to say “please, come in!”. It’s said by staff in Japan when they first see a customer.” </w:t>
      </w:r>
      <w:sdt>
        <w:sdtPr>
          <w:rPr>
            <w:rFonts w:ascii="Arial" w:hAnsi="Arial" w:cs="Arial"/>
            <w:sz w:val="24"/>
            <w:szCs w:val="24"/>
          </w:rPr>
          <w:id w:val="-1305547739"/>
          <w:citation/>
        </w:sdtPr>
        <w:sdtContent>
          <w:r w:rsidR="001B2F0A">
            <w:rPr>
              <w:rFonts w:ascii="Arial" w:hAnsi="Arial" w:cs="Arial"/>
              <w:sz w:val="24"/>
              <w:szCs w:val="24"/>
            </w:rPr>
            <w:fldChar w:fldCharType="begin"/>
          </w:r>
          <w:r w:rsidR="001B2F0A">
            <w:rPr>
              <w:rFonts w:ascii="Arial" w:hAnsi="Arial" w:cs="Arial"/>
              <w:sz w:val="24"/>
              <w:szCs w:val="24"/>
            </w:rPr>
            <w:instrText xml:space="preserve"> CITATION Joh15 \l 2057 </w:instrText>
          </w:r>
          <w:r w:rsidR="001B2F0A">
            <w:rPr>
              <w:rFonts w:ascii="Arial" w:hAnsi="Arial" w:cs="Arial"/>
              <w:sz w:val="24"/>
              <w:szCs w:val="24"/>
            </w:rPr>
            <w:fldChar w:fldCharType="separate"/>
          </w:r>
          <w:r w:rsidR="001B2F0A" w:rsidRPr="001B2F0A">
            <w:rPr>
              <w:rFonts w:ascii="Arial" w:hAnsi="Arial" w:cs="Arial"/>
              <w:noProof/>
              <w:sz w:val="24"/>
              <w:szCs w:val="24"/>
            </w:rPr>
            <w:t>(Spacey, 2015)</w:t>
          </w:r>
          <w:r w:rsidR="001B2F0A">
            <w:rPr>
              <w:rFonts w:ascii="Arial" w:hAnsi="Arial" w:cs="Arial"/>
              <w:sz w:val="24"/>
              <w:szCs w:val="24"/>
            </w:rPr>
            <w:fldChar w:fldCharType="end"/>
          </w:r>
        </w:sdtContent>
      </w:sdt>
      <w:r w:rsidR="001B2F0A">
        <w:rPr>
          <w:rFonts w:ascii="Arial" w:hAnsi="Arial" w:cs="Arial"/>
          <w:sz w:val="24"/>
          <w:szCs w:val="24"/>
        </w:rPr>
        <w:t xml:space="preserve">.  </w:t>
      </w:r>
      <w:r w:rsidR="00327BFA">
        <w:rPr>
          <w:rFonts w:ascii="Arial" w:hAnsi="Arial" w:cs="Arial"/>
          <w:sz w:val="24"/>
          <w:szCs w:val="24"/>
        </w:rPr>
        <w:t xml:space="preserve">Staff to have a look on the internet and familiar themselves with Japan culture. </w:t>
      </w:r>
    </w:p>
    <w:p w14:paraId="01C15D44" w14:textId="011FE9CA" w:rsidR="00505E4F" w:rsidRDefault="00505E4F" w:rsidP="00115474">
      <w:pPr>
        <w:spacing w:line="360" w:lineRule="auto"/>
        <w:jc w:val="both"/>
        <w:rPr>
          <w:rFonts w:ascii="Arial" w:hAnsi="Arial" w:cs="Arial"/>
          <w:sz w:val="24"/>
          <w:szCs w:val="24"/>
        </w:rPr>
      </w:pPr>
      <w:r>
        <w:rPr>
          <w:rFonts w:ascii="Arial" w:hAnsi="Arial" w:cs="Arial"/>
          <w:sz w:val="24"/>
          <w:szCs w:val="24"/>
        </w:rPr>
        <w:t xml:space="preserve">Food and beverage </w:t>
      </w:r>
      <w:r w:rsidR="001710E4">
        <w:rPr>
          <w:rFonts w:ascii="Arial" w:hAnsi="Arial" w:cs="Arial"/>
          <w:sz w:val="24"/>
          <w:szCs w:val="24"/>
        </w:rPr>
        <w:t>department</w:t>
      </w:r>
      <w:r>
        <w:rPr>
          <w:rFonts w:ascii="Arial" w:hAnsi="Arial" w:cs="Arial"/>
          <w:sz w:val="24"/>
          <w:szCs w:val="24"/>
        </w:rPr>
        <w:t xml:space="preserve"> must be very implicated in the menu and consult the manager when making it</w:t>
      </w:r>
      <w:r w:rsidR="0095563B">
        <w:rPr>
          <w:rFonts w:ascii="Arial" w:hAnsi="Arial" w:cs="Arial"/>
          <w:sz w:val="24"/>
          <w:szCs w:val="24"/>
        </w:rPr>
        <w:t>. The following table will present foods and drinks that needs to be must those days.</w:t>
      </w:r>
    </w:p>
    <w:p w14:paraId="40589B03" w14:textId="77777777" w:rsidR="001B2F0A" w:rsidRDefault="001B2F0A" w:rsidP="00115474">
      <w:pPr>
        <w:spacing w:line="360" w:lineRule="auto"/>
        <w:jc w:val="both"/>
        <w:rPr>
          <w:rFonts w:ascii="Arial" w:hAnsi="Arial" w:cs="Arial"/>
          <w:sz w:val="24"/>
          <w:szCs w:val="24"/>
        </w:rPr>
      </w:pPr>
    </w:p>
    <w:p w14:paraId="5B8F38E8" w14:textId="208702C9" w:rsidR="0095563B" w:rsidRDefault="0095563B" w:rsidP="00115474">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5563B" w14:paraId="49A13E57" w14:textId="77777777" w:rsidTr="0095563B">
        <w:tc>
          <w:tcPr>
            <w:tcW w:w="4508" w:type="dxa"/>
          </w:tcPr>
          <w:p w14:paraId="45A87A52" w14:textId="69730347" w:rsidR="0095563B" w:rsidRPr="0095563B" w:rsidRDefault="0095563B" w:rsidP="0095563B">
            <w:pPr>
              <w:spacing w:line="360" w:lineRule="auto"/>
              <w:jc w:val="center"/>
              <w:rPr>
                <w:rFonts w:ascii="Arial" w:hAnsi="Arial" w:cs="Arial"/>
                <w:b/>
                <w:bCs/>
                <w:sz w:val="24"/>
                <w:szCs w:val="24"/>
                <w:u w:val="single"/>
                <w:shd w:val="clear" w:color="auto" w:fill="F5F5F5"/>
              </w:rPr>
            </w:pPr>
            <w:r>
              <w:rPr>
                <w:rFonts w:ascii="Arial" w:hAnsi="Arial" w:cs="Arial"/>
                <w:b/>
                <w:bCs/>
                <w:sz w:val="24"/>
                <w:szCs w:val="24"/>
                <w:u w:val="single"/>
                <w:shd w:val="clear" w:color="auto" w:fill="F5F5F5"/>
              </w:rPr>
              <w:lastRenderedPageBreak/>
              <w:t>FOODS</w:t>
            </w:r>
          </w:p>
        </w:tc>
        <w:tc>
          <w:tcPr>
            <w:tcW w:w="4508" w:type="dxa"/>
          </w:tcPr>
          <w:p w14:paraId="6B6981B0" w14:textId="1ECE008C" w:rsidR="0095563B" w:rsidRPr="0095563B" w:rsidRDefault="0095563B" w:rsidP="0095563B">
            <w:pPr>
              <w:spacing w:line="360" w:lineRule="auto"/>
              <w:jc w:val="center"/>
              <w:rPr>
                <w:rFonts w:ascii="Arial" w:hAnsi="Arial" w:cs="Arial"/>
                <w:b/>
                <w:bCs/>
                <w:sz w:val="24"/>
                <w:szCs w:val="24"/>
                <w:u w:val="single"/>
                <w:shd w:val="clear" w:color="auto" w:fill="F5F5F5"/>
              </w:rPr>
            </w:pPr>
            <w:r>
              <w:rPr>
                <w:rFonts w:ascii="Arial" w:hAnsi="Arial" w:cs="Arial"/>
                <w:b/>
                <w:bCs/>
                <w:sz w:val="24"/>
                <w:szCs w:val="24"/>
                <w:u w:val="single"/>
                <w:shd w:val="clear" w:color="auto" w:fill="F5F5F5"/>
              </w:rPr>
              <w:t>DRINKS</w:t>
            </w:r>
          </w:p>
        </w:tc>
      </w:tr>
      <w:tr w:rsidR="0095563B" w14:paraId="75CEFA6F" w14:textId="77777777" w:rsidTr="0095563B">
        <w:tc>
          <w:tcPr>
            <w:tcW w:w="4508" w:type="dxa"/>
          </w:tcPr>
          <w:p w14:paraId="49E15DC1" w14:textId="3691B17B" w:rsidR="0095563B" w:rsidRDefault="0095563B" w:rsidP="0095563B">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 xml:space="preserve">Freshly made sushi </w:t>
            </w:r>
          </w:p>
        </w:tc>
        <w:tc>
          <w:tcPr>
            <w:tcW w:w="4508" w:type="dxa"/>
          </w:tcPr>
          <w:p w14:paraId="65D6A042" w14:textId="6E521301" w:rsidR="0095563B" w:rsidRDefault="001710E4" w:rsidP="001710E4">
            <w:pPr>
              <w:spacing w:line="360" w:lineRule="auto"/>
              <w:jc w:val="center"/>
              <w:rPr>
                <w:rFonts w:ascii="Arial" w:hAnsi="Arial" w:cs="Arial"/>
                <w:sz w:val="24"/>
                <w:szCs w:val="24"/>
                <w:shd w:val="clear" w:color="auto" w:fill="F5F5F5"/>
              </w:rPr>
            </w:pPr>
            <w:proofErr w:type="spellStart"/>
            <w:r>
              <w:rPr>
                <w:rFonts w:ascii="Arial" w:hAnsi="Arial" w:cs="Arial"/>
                <w:sz w:val="24"/>
                <w:szCs w:val="24"/>
                <w:shd w:val="clear" w:color="auto" w:fill="F5F5F5"/>
              </w:rPr>
              <w:t>Ramune</w:t>
            </w:r>
            <w:proofErr w:type="spellEnd"/>
          </w:p>
        </w:tc>
      </w:tr>
      <w:tr w:rsidR="0095563B" w14:paraId="4BA58623" w14:textId="77777777" w:rsidTr="0095563B">
        <w:tc>
          <w:tcPr>
            <w:tcW w:w="4508" w:type="dxa"/>
          </w:tcPr>
          <w:p w14:paraId="206A7B33" w14:textId="09EFD730" w:rsidR="0095563B" w:rsidRDefault="0095563B" w:rsidP="0095563B">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Sashimi</w:t>
            </w:r>
          </w:p>
        </w:tc>
        <w:tc>
          <w:tcPr>
            <w:tcW w:w="4508" w:type="dxa"/>
          </w:tcPr>
          <w:p w14:paraId="30050535" w14:textId="07205C6C" w:rsidR="0095563B" w:rsidRDefault="001710E4" w:rsidP="001710E4">
            <w:pPr>
              <w:spacing w:line="360" w:lineRule="auto"/>
              <w:jc w:val="center"/>
              <w:rPr>
                <w:rFonts w:ascii="Arial" w:hAnsi="Arial" w:cs="Arial"/>
                <w:sz w:val="24"/>
                <w:szCs w:val="24"/>
                <w:shd w:val="clear" w:color="auto" w:fill="F5F5F5"/>
              </w:rPr>
            </w:pPr>
            <w:proofErr w:type="spellStart"/>
            <w:r>
              <w:rPr>
                <w:rFonts w:ascii="Arial" w:hAnsi="Arial" w:cs="Arial"/>
                <w:sz w:val="24"/>
                <w:szCs w:val="24"/>
                <w:shd w:val="clear" w:color="auto" w:fill="F5F5F5"/>
              </w:rPr>
              <w:t>Pocari</w:t>
            </w:r>
            <w:proofErr w:type="spellEnd"/>
            <w:r>
              <w:rPr>
                <w:rFonts w:ascii="Arial" w:hAnsi="Arial" w:cs="Arial"/>
                <w:sz w:val="24"/>
                <w:szCs w:val="24"/>
                <w:shd w:val="clear" w:color="auto" w:fill="F5F5F5"/>
              </w:rPr>
              <w:t xml:space="preserve"> Sweat</w:t>
            </w:r>
          </w:p>
        </w:tc>
      </w:tr>
      <w:tr w:rsidR="0095563B" w14:paraId="33CC3CA9" w14:textId="77777777" w:rsidTr="0095563B">
        <w:tc>
          <w:tcPr>
            <w:tcW w:w="4508" w:type="dxa"/>
          </w:tcPr>
          <w:p w14:paraId="2817DC49" w14:textId="207A8FC4" w:rsidR="0095563B" w:rsidRDefault="0095563B" w:rsidP="0095563B">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Unagi-Grilled Eel</w:t>
            </w:r>
          </w:p>
        </w:tc>
        <w:tc>
          <w:tcPr>
            <w:tcW w:w="4508" w:type="dxa"/>
          </w:tcPr>
          <w:p w14:paraId="366AA1C1" w14:textId="203B6A2D" w:rsidR="0095563B" w:rsidRDefault="001710E4" w:rsidP="001710E4">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Calpis</w:t>
            </w:r>
          </w:p>
        </w:tc>
      </w:tr>
      <w:tr w:rsidR="0095563B" w14:paraId="778AD955" w14:textId="77777777" w:rsidTr="0095563B">
        <w:tc>
          <w:tcPr>
            <w:tcW w:w="4508" w:type="dxa"/>
          </w:tcPr>
          <w:p w14:paraId="3D3FE72D" w14:textId="160A806F" w:rsidR="0095563B" w:rsidRDefault="0095563B" w:rsidP="0095563B">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Tempura</w:t>
            </w:r>
          </w:p>
        </w:tc>
        <w:tc>
          <w:tcPr>
            <w:tcW w:w="4508" w:type="dxa"/>
          </w:tcPr>
          <w:p w14:paraId="579483A3" w14:textId="54C41E24" w:rsidR="0095563B" w:rsidRDefault="001710E4" w:rsidP="001710E4">
            <w:pPr>
              <w:spacing w:line="360" w:lineRule="auto"/>
              <w:jc w:val="center"/>
              <w:rPr>
                <w:rFonts w:ascii="Arial" w:hAnsi="Arial" w:cs="Arial"/>
                <w:sz w:val="24"/>
                <w:szCs w:val="24"/>
                <w:shd w:val="clear" w:color="auto" w:fill="F5F5F5"/>
              </w:rPr>
            </w:pPr>
            <w:proofErr w:type="spellStart"/>
            <w:r>
              <w:rPr>
                <w:rFonts w:ascii="Arial" w:hAnsi="Arial" w:cs="Arial"/>
                <w:sz w:val="24"/>
                <w:szCs w:val="24"/>
                <w:shd w:val="clear" w:color="auto" w:fill="F5F5F5"/>
              </w:rPr>
              <w:t>Mitsuya</w:t>
            </w:r>
            <w:proofErr w:type="spellEnd"/>
            <w:r>
              <w:rPr>
                <w:rFonts w:ascii="Arial" w:hAnsi="Arial" w:cs="Arial"/>
                <w:sz w:val="24"/>
                <w:szCs w:val="24"/>
                <w:shd w:val="clear" w:color="auto" w:fill="F5F5F5"/>
              </w:rPr>
              <w:t xml:space="preserve"> cider</w:t>
            </w:r>
          </w:p>
        </w:tc>
      </w:tr>
      <w:tr w:rsidR="0095563B" w14:paraId="0723A4F9" w14:textId="77777777" w:rsidTr="0095563B">
        <w:tc>
          <w:tcPr>
            <w:tcW w:w="4508" w:type="dxa"/>
          </w:tcPr>
          <w:p w14:paraId="24C078E8" w14:textId="6A2D1A21" w:rsidR="0095563B" w:rsidRDefault="0095563B" w:rsidP="0095563B">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 xml:space="preserve">Soba (Buckwheat noodles) and </w:t>
            </w:r>
            <w:proofErr w:type="spellStart"/>
            <w:r>
              <w:rPr>
                <w:rFonts w:ascii="Arial" w:hAnsi="Arial" w:cs="Arial"/>
                <w:sz w:val="24"/>
                <w:szCs w:val="24"/>
                <w:shd w:val="clear" w:color="auto" w:fill="F5F5F5"/>
              </w:rPr>
              <w:t>Udon</w:t>
            </w:r>
            <w:proofErr w:type="spellEnd"/>
            <w:r>
              <w:rPr>
                <w:rFonts w:ascii="Arial" w:hAnsi="Arial" w:cs="Arial"/>
                <w:sz w:val="24"/>
                <w:szCs w:val="24"/>
                <w:shd w:val="clear" w:color="auto" w:fill="F5F5F5"/>
              </w:rPr>
              <w:t xml:space="preserve"> (wheat noodles)</w:t>
            </w:r>
          </w:p>
        </w:tc>
        <w:tc>
          <w:tcPr>
            <w:tcW w:w="4508" w:type="dxa"/>
          </w:tcPr>
          <w:p w14:paraId="06EB2CD5" w14:textId="79B84E8A" w:rsidR="0095563B" w:rsidRDefault="001710E4" w:rsidP="001710E4">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Canned coffee</w:t>
            </w:r>
          </w:p>
        </w:tc>
      </w:tr>
      <w:tr w:rsidR="0095563B" w14:paraId="6E99A540" w14:textId="77777777" w:rsidTr="0095563B">
        <w:tc>
          <w:tcPr>
            <w:tcW w:w="4508" w:type="dxa"/>
          </w:tcPr>
          <w:p w14:paraId="7D7CA3C5" w14:textId="1FE9C30A" w:rsidR="0095563B" w:rsidRDefault="0095563B" w:rsidP="0095563B">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 xml:space="preserve">Onigiri-Rice </w:t>
            </w:r>
            <w:r w:rsidR="001710E4">
              <w:rPr>
                <w:rFonts w:ascii="Arial" w:hAnsi="Arial" w:cs="Arial"/>
                <w:sz w:val="24"/>
                <w:szCs w:val="24"/>
                <w:shd w:val="clear" w:color="auto" w:fill="F5F5F5"/>
              </w:rPr>
              <w:t>B</w:t>
            </w:r>
            <w:r>
              <w:rPr>
                <w:rFonts w:ascii="Arial" w:hAnsi="Arial" w:cs="Arial"/>
                <w:sz w:val="24"/>
                <w:szCs w:val="24"/>
                <w:shd w:val="clear" w:color="auto" w:fill="F5F5F5"/>
              </w:rPr>
              <w:t>alls</w:t>
            </w:r>
          </w:p>
        </w:tc>
        <w:tc>
          <w:tcPr>
            <w:tcW w:w="4508" w:type="dxa"/>
          </w:tcPr>
          <w:p w14:paraId="31A3A910" w14:textId="26F12BF5" w:rsidR="0095563B" w:rsidRDefault="001710E4" w:rsidP="001710E4">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Matcha</w:t>
            </w:r>
          </w:p>
        </w:tc>
      </w:tr>
      <w:tr w:rsidR="0095563B" w14:paraId="2BDD2C3A" w14:textId="77777777" w:rsidTr="0095563B">
        <w:tc>
          <w:tcPr>
            <w:tcW w:w="4508" w:type="dxa"/>
          </w:tcPr>
          <w:p w14:paraId="17656B4F" w14:textId="68C646B3" w:rsidR="0095563B" w:rsidRDefault="001710E4" w:rsidP="001710E4">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 xml:space="preserve">Yakitori- Grilles Chicken Skewers </w:t>
            </w:r>
          </w:p>
        </w:tc>
        <w:tc>
          <w:tcPr>
            <w:tcW w:w="4508" w:type="dxa"/>
          </w:tcPr>
          <w:p w14:paraId="28D26E46" w14:textId="47467224" w:rsidR="0095563B" w:rsidRDefault="001710E4" w:rsidP="001710E4">
            <w:pPr>
              <w:spacing w:line="360" w:lineRule="auto"/>
              <w:jc w:val="center"/>
              <w:rPr>
                <w:rFonts w:ascii="Arial" w:hAnsi="Arial" w:cs="Arial"/>
                <w:sz w:val="24"/>
                <w:szCs w:val="24"/>
                <w:shd w:val="clear" w:color="auto" w:fill="F5F5F5"/>
              </w:rPr>
            </w:pPr>
            <w:proofErr w:type="spellStart"/>
            <w:r>
              <w:rPr>
                <w:rFonts w:ascii="Arial" w:hAnsi="Arial" w:cs="Arial"/>
                <w:sz w:val="24"/>
                <w:szCs w:val="24"/>
                <w:shd w:val="clear" w:color="auto" w:fill="F5F5F5"/>
              </w:rPr>
              <w:t>Mugicha</w:t>
            </w:r>
            <w:proofErr w:type="spellEnd"/>
            <w:r>
              <w:rPr>
                <w:rFonts w:ascii="Arial" w:hAnsi="Arial" w:cs="Arial"/>
                <w:sz w:val="24"/>
                <w:szCs w:val="24"/>
                <w:shd w:val="clear" w:color="auto" w:fill="F5F5F5"/>
              </w:rPr>
              <w:t>, roasted barley tea</w:t>
            </w:r>
          </w:p>
        </w:tc>
      </w:tr>
      <w:tr w:rsidR="001710E4" w14:paraId="0F6815A3" w14:textId="77777777" w:rsidTr="0095563B">
        <w:tc>
          <w:tcPr>
            <w:tcW w:w="4508" w:type="dxa"/>
          </w:tcPr>
          <w:p w14:paraId="068F548A" w14:textId="5FB9F7E7" w:rsidR="001710E4" w:rsidRDefault="001710E4" w:rsidP="001710E4">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Sukiyaki</w:t>
            </w:r>
          </w:p>
        </w:tc>
        <w:tc>
          <w:tcPr>
            <w:tcW w:w="4508" w:type="dxa"/>
          </w:tcPr>
          <w:p w14:paraId="43AAED8D" w14:textId="47B16EC4" w:rsidR="001710E4" w:rsidRDefault="001710E4" w:rsidP="001710E4">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Melon soda</w:t>
            </w:r>
          </w:p>
        </w:tc>
      </w:tr>
      <w:tr w:rsidR="001710E4" w14:paraId="0154B42D" w14:textId="77777777" w:rsidTr="0095563B">
        <w:tc>
          <w:tcPr>
            <w:tcW w:w="4508" w:type="dxa"/>
          </w:tcPr>
          <w:p w14:paraId="2712D8C5" w14:textId="328F0E60" w:rsidR="001710E4" w:rsidRDefault="001710E4" w:rsidP="001710E4">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 xml:space="preserve">Oden- Simmered Ingredients </w:t>
            </w:r>
          </w:p>
        </w:tc>
        <w:tc>
          <w:tcPr>
            <w:tcW w:w="4508" w:type="dxa"/>
          </w:tcPr>
          <w:p w14:paraId="1912CD25" w14:textId="29A4ADB5" w:rsidR="001710E4" w:rsidRDefault="001710E4" w:rsidP="001710E4">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Yakult</w:t>
            </w:r>
          </w:p>
        </w:tc>
      </w:tr>
      <w:tr w:rsidR="001710E4" w14:paraId="024DCC8F" w14:textId="77777777" w:rsidTr="0095563B">
        <w:tc>
          <w:tcPr>
            <w:tcW w:w="4508" w:type="dxa"/>
          </w:tcPr>
          <w:p w14:paraId="2990CA83" w14:textId="2EF53D26" w:rsidR="001710E4" w:rsidRDefault="001710E4" w:rsidP="001710E4">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 xml:space="preserve">Miso Soup </w:t>
            </w:r>
          </w:p>
        </w:tc>
        <w:tc>
          <w:tcPr>
            <w:tcW w:w="4508" w:type="dxa"/>
          </w:tcPr>
          <w:p w14:paraId="32B5C4DB" w14:textId="375B9746" w:rsidR="001710E4" w:rsidRDefault="001710E4" w:rsidP="001710E4">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Qoo</w:t>
            </w:r>
          </w:p>
        </w:tc>
      </w:tr>
    </w:tbl>
    <w:p w14:paraId="679435FE" w14:textId="77F1CBBC" w:rsidR="00327BFA" w:rsidRDefault="00327BFA" w:rsidP="005748C5">
      <w:pPr>
        <w:rPr>
          <w:shd w:val="clear" w:color="auto" w:fill="F5F5F5"/>
        </w:rPr>
      </w:pPr>
    </w:p>
    <w:p w14:paraId="1221EA74" w14:textId="295F6A90" w:rsidR="000C45A4" w:rsidRPr="000C45A4" w:rsidRDefault="000C45A4" w:rsidP="005748C5">
      <w:pPr>
        <w:rPr>
          <w:rFonts w:ascii="Arial" w:hAnsi="Arial" w:cs="Arial"/>
          <w:sz w:val="24"/>
          <w:szCs w:val="24"/>
          <w:shd w:val="clear" w:color="auto" w:fill="F5F5F5"/>
        </w:rPr>
      </w:pPr>
      <w:r w:rsidRPr="000C45A4">
        <w:rPr>
          <w:rFonts w:ascii="Arial" w:hAnsi="Arial" w:cs="Arial"/>
          <w:b/>
          <w:bCs/>
          <w:sz w:val="24"/>
          <w:szCs w:val="24"/>
          <w:u w:val="single"/>
          <w:shd w:val="clear" w:color="auto" w:fill="F5F5F5"/>
        </w:rPr>
        <w:t>Mochi Making</w:t>
      </w:r>
      <w:r>
        <w:rPr>
          <w:rFonts w:ascii="Arial" w:hAnsi="Arial" w:cs="Arial"/>
          <w:sz w:val="24"/>
          <w:szCs w:val="24"/>
          <w:u w:val="single"/>
          <w:shd w:val="clear" w:color="auto" w:fill="F5F5F5"/>
        </w:rPr>
        <w:t xml:space="preserve">- </w:t>
      </w:r>
      <w:r>
        <w:rPr>
          <w:rFonts w:ascii="Arial" w:hAnsi="Arial" w:cs="Arial"/>
          <w:sz w:val="24"/>
          <w:szCs w:val="24"/>
          <w:shd w:val="clear" w:color="auto" w:fill="F5F5F5"/>
        </w:rPr>
        <w:t xml:space="preserve">An important traditional Japanese cake that everyone likes it and needs to be made for all period that our guests will stay with us. “Mochi are rice cakes traditionally made by pounding a variety of rice known as </w:t>
      </w:r>
      <w:proofErr w:type="spellStart"/>
      <w:r>
        <w:rPr>
          <w:rFonts w:ascii="Arial" w:hAnsi="Arial" w:cs="Arial"/>
          <w:sz w:val="24"/>
          <w:szCs w:val="24"/>
          <w:shd w:val="clear" w:color="auto" w:fill="F5F5F5"/>
        </w:rPr>
        <w:t>mochigome</w:t>
      </w:r>
      <w:proofErr w:type="spellEnd"/>
      <w:r>
        <w:rPr>
          <w:rFonts w:ascii="Arial" w:hAnsi="Arial" w:cs="Arial"/>
          <w:sz w:val="24"/>
          <w:szCs w:val="24"/>
          <w:shd w:val="clear" w:color="auto" w:fill="F5F5F5"/>
        </w:rPr>
        <w:t xml:space="preserve"> with a large wooden mallet. The result is a paste that’s formed into shapes such as blocks. Mochi are an ingredient in a wide variety of simple foods and are extremely popular. Much like bread, it’s rare to meet someone who doesn’t like mochi.” </w:t>
      </w:r>
      <w:sdt>
        <w:sdtPr>
          <w:rPr>
            <w:rFonts w:ascii="Arial" w:hAnsi="Arial" w:cs="Arial"/>
            <w:sz w:val="24"/>
            <w:szCs w:val="24"/>
            <w:shd w:val="clear" w:color="auto" w:fill="F5F5F5"/>
          </w:rPr>
          <w:id w:val="1608077469"/>
          <w:citation/>
        </w:sdtPr>
        <w:sdtContent>
          <w:r>
            <w:rPr>
              <w:rFonts w:ascii="Arial" w:hAnsi="Arial" w:cs="Arial"/>
              <w:sz w:val="24"/>
              <w:szCs w:val="24"/>
              <w:shd w:val="clear" w:color="auto" w:fill="F5F5F5"/>
            </w:rPr>
            <w:fldChar w:fldCharType="begin"/>
          </w:r>
          <w:r>
            <w:rPr>
              <w:rFonts w:ascii="Arial" w:hAnsi="Arial" w:cs="Arial"/>
              <w:sz w:val="24"/>
              <w:szCs w:val="24"/>
              <w:shd w:val="clear" w:color="auto" w:fill="F5F5F5"/>
            </w:rPr>
            <w:instrText xml:space="preserve"> CITATION Joh15 \l 2057 </w:instrText>
          </w:r>
          <w:r>
            <w:rPr>
              <w:rFonts w:ascii="Arial" w:hAnsi="Arial" w:cs="Arial"/>
              <w:sz w:val="24"/>
              <w:szCs w:val="24"/>
              <w:shd w:val="clear" w:color="auto" w:fill="F5F5F5"/>
            </w:rPr>
            <w:fldChar w:fldCharType="separate"/>
          </w:r>
          <w:r w:rsidRPr="000C45A4">
            <w:rPr>
              <w:rFonts w:ascii="Arial" w:hAnsi="Arial" w:cs="Arial"/>
              <w:noProof/>
              <w:sz w:val="24"/>
              <w:szCs w:val="24"/>
              <w:shd w:val="clear" w:color="auto" w:fill="F5F5F5"/>
            </w:rPr>
            <w:t>(Spacey, 2015)</w:t>
          </w:r>
          <w:r>
            <w:rPr>
              <w:rFonts w:ascii="Arial" w:hAnsi="Arial" w:cs="Arial"/>
              <w:sz w:val="24"/>
              <w:szCs w:val="24"/>
              <w:shd w:val="clear" w:color="auto" w:fill="F5F5F5"/>
            </w:rPr>
            <w:fldChar w:fldCharType="end"/>
          </w:r>
        </w:sdtContent>
      </w:sdt>
    </w:p>
    <w:p w14:paraId="44654628" w14:textId="18A07615" w:rsidR="005748C5" w:rsidRDefault="005748C5" w:rsidP="005748C5">
      <w:pPr>
        <w:spacing w:line="360" w:lineRule="auto"/>
        <w:jc w:val="both"/>
        <w:rPr>
          <w:rFonts w:ascii="Arial" w:hAnsi="Arial" w:cs="Arial"/>
          <w:sz w:val="24"/>
          <w:szCs w:val="24"/>
          <w:shd w:val="clear" w:color="auto" w:fill="F5F5F5"/>
        </w:rPr>
      </w:pPr>
      <w:r>
        <w:rPr>
          <w:rFonts w:ascii="Arial" w:hAnsi="Arial" w:cs="Arial"/>
          <w:sz w:val="24"/>
          <w:szCs w:val="24"/>
          <w:shd w:val="clear" w:color="auto" w:fill="F5F5F5"/>
        </w:rPr>
        <w:t xml:space="preserve">As their culture is so different then ours, there are things that we do regular and it does mean something rude, but for their culture might be very offending. </w:t>
      </w:r>
      <w:r w:rsidR="00F96E5E">
        <w:rPr>
          <w:rFonts w:ascii="Arial" w:hAnsi="Arial" w:cs="Arial"/>
          <w:sz w:val="24"/>
          <w:szCs w:val="24"/>
          <w:shd w:val="clear" w:color="auto" w:fill="F5F5F5"/>
        </w:rPr>
        <w:t>I will also do a table with Do’s and Don’ts to be easier to remember</w:t>
      </w:r>
    </w:p>
    <w:tbl>
      <w:tblPr>
        <w:tblStyle w:val="TableGrid"/>
        <w:tblW w:w="0" w:type="auto"/>
        <w:tblLook w:val="04A0" w:firstRow="1" w:lastRow="0" w:firstColumn="1" w:lastColumn="0" w:noHBand="0" w:noVBand="1"/>
      </w:tblPr>
      <w:tblGrid>
        <w:gridCol w:w="4508"/>
        <w:gridCol w:w="4508"/>
      </w:tblGrid>
      <w:tr w:rsidR="00F96E5E" w14:paraId="0844CDFE" w14:textId="77777777" w:rsidTr="00F96E5E">
        <w:tc>
          <w:tcPr>
            <w:tcW w:w="4508" w:type="dxa"/>
          </w:tcPr>
          <w:p w14:paraId="62A3F53E" w14:textId="34BA4DA9" w:rsidR="00F96E5E" w:rsidRPr="00F96E5E" w:rsidRDefault="00F96E5E" w:rsidP="00F96E5E">
            <w:pPr>
              <w:spacing w:line="360" w:lineRule="auto"/>
              <w:jc w:val="center"/>
              <w:rPr>
                <w:rFonts w:ascii="Arial" w:hAnsi="Arial" w:cs="Arial"/>
                <w:b/>
                <w:bCs/>
                <w:sz w:val="24"/>
                <w:szCs w:val="24"/>
                <w:u w:val="single"/>
                <w:shd w:val="clear" w:color="auto" w:fill="F5F5F5"/>
              </w:rPr>
            </w:pPr>
            <w:r>
              <w:rPr>
                <w:rFonts w:ascii="Arial" w:hAnsi="Arial" w:cs="Arial"/>
                <w:b/>
                <w:bCs/>
                <w:sz w:val="24"/>
                <w:szCs w:val="24"/>
                <w:u w:val="single"/>
                <w:shd w:val="clear" w:color="auto" w:fill="F5F5F5"/>
              </w:rPr>
              <w:t>DO’S</w:t>
            </w:r>
          </w:p>
        </w:tc>
        <w:tc>
          <w:tcPr>
            <w:tcW w:w="4508" w:type="dxa"/>
          </w:tcPr>
          <w:p w14:paraId="47043A7E" w14:textId="09B008A6" w:rsidR="00F96E5E" w:rsidRPr="00F96E5E" w:rsidRDefault="00F96E5E" w:rsidP="00F96E5E">
            <w:pPr>
              <w:spacing w:line="360" w:lineRule="auto"/>
              <w:jc w:val="center"/>
              <w:rPr>
                <w:rFonts w:ascii="Arial" w:hAnsi="Arial" w:cs="Arial"/>
                <w:b/>
                <w:bCs/>
                <w:sz w:val="24"/>
                <w:szCs w:val="24"/>
                <w:u w:val="single"/>
                <w:shd w:val="clear" w:color="auto" w:fill="F5F5F5"/>
              </w:rPr>
            </w:pPr>
            <w:r>
              <w:rPr>
                <w:rFonts w:ascii="Arial" w:hAnsi="Arial" w:cs="Arial"/>
                <w:b/>
                <w:bCs/>
                <w:sz w:val="24"/>
                <w:szCs w:val="24"/>
                <w:u w:val="single"/>
                <w:shd w:val="clear" w:color="auto" w:fill="F5F5F5"/>
              </w:rPr>
              <w:t>DON’TS</w:t>
            </w:r>
          </w:p>
        </w:tc>
      </w:tr>
      <w:tr w:rsidR="00F96E5E" w14:paraId="250C78AF" w14:textId="77777777" w:rsidTr="00F96E5E">
        <w:tc>
          <w:tcPr>
            <w:tcW w:w="4508" w:type="dxa"/>
          </w:tcPr>
          <w:p w14:paraId="529F310F" w14:textId="6C51872B" w:rsidR="00F96E5E" w:rsidRDefault="00E776C5" w:rsidP="00F96E5E">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 xml:space="preserve">“Do bow appropriately </w:t>
            </w:r>
          </w:p>
        </w:tc>
        <w:tc>
          <w:tcPr>
            <w:tcW w:w="4508" w:type="dxa"/>
          </w:tcPr>
          <w:p w14:paraId="4029F799" w14:textId="05E11677" w:rsidR="00F96E5E" w:rsidRDefault="00F96E5E" w:rsidP="00F96E5E">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“Don’t walk around eating or smoking</w:t>
            </w:r>
          </w:p>
        </w:tc>
      </w:tr>
      <w:tr w:rsidR="00F96E5E" w14:paraId="37936D5A" w14:textId="77777777" w:rsidTr="00F96E5E">
        <w:tc>
          <w:tcPr>
            <w:tcW w:w="4508" w:type="dxa"/>
          </w:tcPr>
          <w:p w14:paraId="6A7E8BB7" w14:textId="4F655276" w:rsidR="00F96E5E" w:rsidRDefault="00E776C5" w:rsidP="00E776C5">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Do use two hands to accept business cards</w:t>
            </w:r>
          </w:p>
        </w:tc>
        <w:tc>
          <w:tcPr>
            <w:tcW w:w="4508" w:type="dxa"/>
          </w:tcPr>
          <w:p w14:paraId="13C2E9E3" w14:textId="5F5CB85C" w:rsidR="00F96E5E" w:rsidRDefault="00F96E5E" w:rsidP="00F96E5E">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 xml:space="preserve">Don’t harass geishas or </w:t>
            </w:r>
            <w:proofErr w:type="spellStart"/>
            <w:r>
              <w:rPr>
                <w:rFonts w:ascii="Arial" w:hAnsi="Arial" w:cs="Arial"/>
                <w:sz w:val="24"/>
                <w:szCs w:val="24"/>
                <w:shd w:val="clear" w:color="auto" w:fill="F5F5F5"/>
              </w:rPr>
              <w:t>maikos</w:t>
            </w:r>
            <w:proofErr w:type="spellEnd"/>
            <w:r>
              <w:rPr>
                <w:rFonts w:ascii="Arial" w:hAnsi="Arial" w:cs="Arial"/>
                <w:sz w:val="24"/>
                <w:szCs w:val="24"/>
                <w:shd w:val="clear" w:color="auto" w:fill="F5F5F5"/>
              </w:rPr>
              <w:t xml:space="preserve"> for selfies</w:t>
            </w:r>
          </w:p>
        </w:tc>
      </w:tr>
      <w:tr w:rsidR="00F96E5E" w14:paraId="4595F0B7" w14:textId="77777777" w:rsidTr="00F96E5E">
        <w:tc>
          <w:tcPr>
            <w:tcW w:w="4508" w:type="dxa"/>
          </w:tcPr>
          <w:p w14:paraId="2DD6DEE7" w14:textId="473C0F88" w:rsidR="00F96E5E" w:rsidRDefault="00E776C5" w:rsidP="00E776C5">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Do walk on the left</w:t>
            </w:r>
          </w:p>
        </w:tc>
        <w:tc>
          <w:tcPr>
            <w:tcW w:w="4508" w:type="dxa"/>
          </w:tcPr>
          <w:p w14:paraId="27320927" w14:textId="1E6BF374" w:rsidR="00F96E5E" w:rsidRDefault="00E776C5" w:rsidP="00E776C5">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Don’t leave a tip or count your change</w:t>
            </w:r>
          </w:p>
        </w:tc>
      </w:tr>
      <w:tr w:rsidR="00F96E5E" w14:paraId="74B04D9B" w14:textId="77777777" w:rsidTr="00F96E5E">
        <w:tc>
          <w:tcPr>
            <w:tcW w:w="4508" w:type="dxa"/>
          </w:tcPr>
          <w:p w14:paraId="24406444" w14:textId="304ECEA2" w:rsidR="00F96E5E" w:rsidRDefault="001A7EFF" w:rsidP="00E776C5">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Do learn some basic Japanese phrases</w:t>
            </w:r>
            <w:sdt>
              <w:sdtPr>
                <w:rPr>
                  <w:rFonts w:ascii="Arial" w:hAnsi="Arial" w:cs="Arial"/>
                  <w:sz w:val="24"/>
                  <w:szCs w:val="24"/>
                  <w:shd w:val="clear" w:color="auto" w:fill="F5F5F5"/>
                </w:rPr>
                <w:id w:val="-1213275444"/>
                <w:citation/>
              </w:sdtPr>
              <w:sdtContent>
                <w:r>
                  <w:rPr>
                    <w:rFonts w:ascii="Arial" w:hAnsi="Arial" w:cs="Arial"/>
                    <w:sz w:val="24"/>
                    <w:szCs w:val="24"/>
                    <w:shd w:val="clear" w:color="auto" w:fill="F5F5F5"/>
                  </w:rPr>
                  <w:fldChar w:fldCharType="begin"/>
                </w:r>
                <w:r>
                  <w:rPr>
                    <w:rFonts w:ascii="Arial" w:hAnsi="Arial" w:cs="Arial"/>
                    <w:sz w:val="24"/>
                    <w:szCs w:val="24"/>
                    <w:shd w:val="clear" w:color="auto" w:fill="F5F5F5"/>
                  </w:rPr>
                  <w:instrText xml:space="preserve"> CITATION Aly21 \l 2057 </w:instrText>
                </w:r>
                <w:r>
                  <w:rPr>
                    <w:rFonts w:ascii="Arial" w:hAnsi="Arial" w:cs="Arial"/>
                    <w:sz w:val="24"/>
                    <w:szCs w:val="24"/>
                    <w:shd w:val="clear" w:color="auto" w:fill="F5F5F5"/>
                  </w:rPr>
                  <w:fldChar w:fldCharType="separate"/>
                </w:r>
                <w:r>
                  <w:rPr>
                    <w:rFonts w:ascii="Arial" w:hAnsi="Arial" w:cs="Arial"/>
                    <w:noProof/>
                    <w:sz w:val="24"/>
                    <w:szCs w:val="24"/>
                    <w:shd w:val="clear" w:color="auto" w:fill="F5F5F5"/>
                  </w:rPr>
                  <w:t xml:space="preserve"> </w:t>
                </w:r>
                <w:r w:rsidRPr="001A7EFF">
                  <w:rPr>
                    <w:rFonts w:ascii="Arial" w:hAnsi="Arial" w:cs="Arial"/>
                    <w:noProof/>
                    <w:sz w:val="24"/>
                    <w:szCs w:val="24"/>
                    <w:shd w:val="clear" w:color="auto" w:fill="F5F5F5"/>
                  </w:rPr>
                  <w:t>(Alyse, 2021)</w:t>
                </w:r>
                <w:r>
                  <w:rPr>
                    <w:rFonts w:ascii="Arial" w:hAnsi="Arial" w:cs="Arial"/>
                    <w:sz w:val="24"/>
                    <w:szCs w:val="24"/>
                    <w:shd w:val="clear" w:color="auto" w:fill="F5F5F5"/>
                  </w:rPr>
                  <w:fldChar w:fldCharType="end"/>
                </w:r>
              </w:sdtContent>
            </w:sdt>
          </w:p>
        </w:tc>
        <w:tc>
          <w:tcPr>
            <w:tcW w:w="4508" w:type="dxa"/>
          </w:tcPr>
          <w:p w14:paraId="555338A1" w14:textId="7BED553F" w:rsidR="00F96E5E" w:rsidRDefault="00E776C5" w:rsidP="00E776C5">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 xml:space="preserve">Don’t blow your nose loudly in public” </w:t>
            </w:r>
            <w:sdt>
              <w:sdtPr>
                <w:rPr>
                  <w:rFonts w:ascii="Arial" w:hAnsi="Arial" w:cs="Arial"/>
                  <w:sz w:val="24"/>
                  <w:szCs w:val="24"/>
                  <w:shd w:val="clear" w:color="auto" w:fill="F5F5F5"/>
                </w:rPr>
                <w:id w:val="996773962"/>
                <w:citation/>
              </w:sdtPr>
              <w:sdtContent>
                <w:r w:rsidR="001A7EFF">
                  <w:rPr>
                    <w:rFonts w:ascii="Arial" w:hAnsi="Arial" w:cs="Arial"/>
                    <w:sz w:val="24"/>
                    <w:szCs w:val="24"/>
                    <w:shd w:val="clear" w:color="auto" w:fill="F5F5F5"/>
                  </w:rPr>
                  <w:fldChar w:fldCharType="begin"/>
                </w:r>
                <w:r w:rsidR="001A7EFF">
                  <w:rPr>
                    <w:rFonts w:ascii="Arial" w:hAnsi="Arial" w:cs="Arial"/>
                    <w:sz w:val="24"/>
                    <w:szCs w:val="24"/>
                    <w:shd w:val="clear" w:color="auto" w:fill="F5F5F5"/>
                  </w:rPr>
                  <w:instrText xml:space="preserve"> CITATION Aly21 \l 2057 </w:instrText>
                </w:r>
                <w:r w:rsidR="001A7EFF">
                  <w:rPr>
                    <w:rFonts w:ascii="Arial" w:hAnsi="Arial" w:cs="Arial"/>
                    <w:sz w:val="24"/>
                    <w:szCs w:val="24"/>
                    <w:shd w:val="clear" w:color="auto" w:fill="F5F5F5"/>
                  </w:rPr>
                  <w:fldChar w:fldCharType="separate"/>
                </w:r>
                <w:r w:rsidR="001A7EFF" w:rsidRPr="001A7EFF">
                  <w:rPr>
                    <w:rFonts w:ascii="Arial" w:hAnsi="Arial" w:cs="Arial"/>
                    <w:noProof/>
                    <w:sz w:val="24"/>
                    <w:szCs w:val="24"/>
                    <w:shd w:val="clear" w:color="auto" w:fill="F5F5F5"/>
                  </w:rPr>
                  <w:t>(Alyse, 2021)</w:t>
                </w:r>
                <w:r w:rsidR="001A7EFF">
                  <w:rPr>
                    <w:rFonts w:ascii="Arial" w:hAnsi="Arial" w:cs="Arial"/>
                    <w:sz w:val="24"/>
                    <w:szCs w:val="24"/>
                    <w:shd w:val="clear" w:color="auto" w:fill="F5F5F5"/>
                  </w:rPr>
                  <w:fldChar w:fldCharType="end"/>
                </w:r>
              </w:sdtContent>
            </w:sdt>
          </w:p>
        </w:tc>
      </w:tr>
      <w:tr w:rsidR="00F96E5E" w14:paraId="59679A56" w14:textId="77777777" w:rsidTr="00F96E5E">
        <w:tc>
          <w:tcPr>
            <w:tcW w:w="4508" w:type="dxa"/>
          </w:tcPr>
          <w:p w14:paraId="2A9E1A56" w14:textId="77777777" w:rsidR="00F96E5E" w:rsidRDefault="00F96E5E" w:rsidP="005748C5">
            <w:pPr>
              <w:spacing w:line="360" w:lineRule="auto"/>
              <w:jc w:val="both"/>
              <w:rPr>
                <w:rFonts w:ascii="Arial" w:hAnsi="Arial" w:cs="Arial"/>
                <w:sz w:val="24"/>
                <w:szCs w:val="24"/>
                <w:shd w:val="clear" w:color="auto" w:fill="F5F5F5"/>
              </w:rPr>
            </w:pPr>
          </w:p>
        </w:tc>
        <w:tc>
          <w:tcPr>
            <w:tcW w:w="4508" w:type="dxa"/>
          </w:tcPr>
          <w:p w14:paraId="0E6525CB" w14:textId="37A91E89" w:rsidR="00F96E5E" w:rsidRDefault="001A7EFF" w:rsidP="001A7EFF">
            <w:pPr>
              <w:spacing w:line="360" w:lineRule="auto"/>
              <w:jc w:val="center"/>
              <w:rPr>
                <w:rFonts w:ascii="Arial" w:hAnsi="Arial" w:cs="Arial"/>
                <w:sz w:val="24"/>
                <w:szCs w:val="24"/>
                <w:shd w:val="clear" w:color="auto" w:fill="F5F5F5"/>
              </w:rPr>
            </w:pPr>
            <w:r>
              <w:rPr>
                <w:rFonts w:ascii="Arial" w:hAnsi="Arial" w:cs="Arial"/>
                <w:sz w:val="24"/>
                <w:szCs w:val="24"/>
                <w:shd w:val="clear" w:color="auto" w:fill="F5F5F5"/>
              </w:rPr>
              <w:t>“Don’t maintain eye contact”</w:t>
            </w:r>
            <w:sdt>
              <w:sdtPr>
                <w:rPr>
                  <w:rFonts w:ascii="Arial" w:hAnsi="Arial" w:cs="Arial"/>
                  <w:sz w:val="24"/>
                  <w:szCs w:val="24"/>
                  <w:shd w:val="clear" w:color="auto" w:fill="F5F5F5"/>
                </w:rPr>
                <w:id w:val="-1780713467"/>
                <w:citation/>
              </w:sdtPr>
              <w:sdtContent>
                <w:r>
                  <w:rPr>
                    <w:rFonts w:ascii="Arial" w:hAnsi="Arial" w:cs="Arial"/>
                    <w:sz w:val="24"/>
                    <w:szCs w:val="24"/>
                    <w:shd w:val="clear" w:color="auto" w:fill="F5F5F5"/>
                  </w:rPr>
                  <w:fldChar w:fldCharType="begin"/>
                </w:r>
                <w:r>
                  <w:rPr>
                    <w:rFonts w:ascii="Arial" w:hAnsi="Arial" w:cs="Arial"/>
                    <w:sz w:val="24"/>
                    <w:szCs w:val="24"/>
                    <w:shd w:val="clear" w:color="auto" w:fill="F5F5F5"/>
                  </w:rPr>
                  <w:instrText xml:space="preserve"> CITATION Eri20 \l 2057 </w:instrText>
                </w:r>
                <w:r>
                  <w:rPr>
                    <w:rFonts w:ascii="Arial" w:hAnsi="Arial" w:cs="Arial"/>
                    <w:sz w:val="24"/>
                    <w:szCs w:val="24"/>
                    <w:shd w:val="clear" w:color="auto" w:fill="F5F5F5"/>
                  </w:rPr>
                  <w:fldChar w:fldCharType="separate"/>
                </w:r>
                <w:r>
                  <w:rPr>
                    <w:rFonts w:ascii="Arial" w:hAnsi="Arial" w:cs="Arial"/>
                    <w:noProof/>
                    <w:sz w:val="24"/>
                    <w:szCs w:val="24"/>
                    <w:shd w:val="clear" w:color="auto" w:fill="F5F5F5"/>
                  </w:rPr>
                  <w:t xml:space="preserve"> </w:t>
                </w:r>
                <w:r w:rsidRPr="001A7EFF">
                  <w:rPr>
                    <w:rFonts w:ascii="Arial" w:hAnsi="Arial" w:cs="Arial"/>
                    <w:noProof/>
                    <w:sz w:val="24"/>
                    <w:szCs w:val="24"/>
                    <w:shd w:val="clear" w:color="auto" w:fill="F5F5F5"/>
                  </w:rPr>
                  <w:t>(Wilkinson, 2020)</w:t>
                </w:r>
                <w:r>
                  <w:rPr>
                    <w:rFonts w:ascii="Arial" w:hAnsi="Arial" w:cs="Arial"/>
                    <w:sz w:val="24"/>
                    <w:szCs w:val="24"/>
                    <w:shd w:val="clear" w:color="auto" w:fill="F5F5F5"/>
                  </w:rPr>
                  <w:fldChar w:fldCharType="end"/>
                </w:r>
              </w:sdtContent>
            </w:sdt>
          </w:p>
        </w:tc>
      </w:tr>
    </w:tbl>
    <w:p w14:paraId="565CE865" w14:textId="632A6784" w:rsidR="00F96E5E" w:rsidRDefault="00F96E5E" w:rsidP="005748C5">
      <w:pPr>
        <w:spacing w:line="360" w:lineRule="auto"/>
        <w:jc w:val="both"/>
        <w:rPr>
          <w:rFonts w:ascii="Arial" w:hAnsi="Arial" w:cs="Arial"/>
          <w:sz w:val="24"/>
          <w:szCs w:val="24"/>
          <w:shd w:val="clear" w:color="auto" w:fill="F5F5F5"/>
        </w:rPr>
      </w:pPr>
    </w:p>
    <w:p w14:paraId="7CA43E39" w14:textId="77777777" w:rsidR="001B2F0A" w:rsidRDefault="001B2F0A" w:rsidP="005748C5">
      <w:pPr>
        <w:spacing w:line="360" w:lineRule="auto"/>
        <w:jc w:val="both"/>
        <w:rPr>
          <w:rFonts w:ascii="Arial" w:hAnsi="Arial" w:cs="Arial"/>
          <w:b/>
          <w:bCs/>
          <w:sz w:val="24"/>
          <w:szCs w:val="24"/>
          <w:u w:val="single"/>
          <w:shd w:val="clear" w:color="auto" w:fill="F5F5F5"/>
        </w:rPr>
      </w:pPr>
    </w:p>
    <w:p w14:paraId="6A004491" w14:textId="4238AE12" w:rsidR="001B2F0A" w:rsidRPr="00981625" w:rsidRDefault="00981625" w:rsidP="00981625">
      <w:pPr>
        <w:spacing w:line="360" w:lineRule="auto"/>
        <w:rPr>
          <w:rFonts w:ascii="Arial" w:hAnsi="Arial" w:cs="Arial"/>
          <w:sz w:val="24"/>
          <w:szCs w:val="24"/>
          <w:shd w:val="clear" w:color="auto" w:fill="F5F5F5"/>
        </w:rPr>
      </w:pPr>
      <w:proofErr w:type="spellStart"/>
      <w:r>
        <w:rPr>
          <w:rFonts w:ascii="Arial" w:hAnsi="Arial" w:cs="Arial"/>
          <w:b/>
          <w:bCs/>
          <w:sz w:val="24"/>
          <w:szCs w:val="24"/>
          <w:u w:val="single"/>
          <w:shd w:val="clear" w:color="auto" w:fill="F5F5F5"/>
        </w:rPr>
        <w:lastRenderedPageBreak/>
        <w:t>Yamayaki</w:t>
      </w:r>
      <w:proofErr w:type="spellEnd"/>
      <w:r>
        <w:rPr>
          <w:rFonts w:ascii="Arial" w:hAnsi="Arial" w:cs="Arial"/>
          <w:b/>
          <w:bCs/>
          <w:sz w:val="24"/>
          <w:szCs w:val="24"/>
          <w:u w:val="single"/>
          <w:shd w:val="clear" w:color="auto" w:fill="F5F5F5"/>
        </w:rPr>
        <w:t xml:space="preserve"> Mountain Burning</w:t>
      </w:r>
      <w:r>
        <w:rPr>
          <w:rFonts w:ascii="Arial" w:hAnsi="Arial" w:cs="Arial"/>
          <w:sz w:val="24"/>
          <w:szCs w:val="24"/>
          <w:shd w:val="clear" w:color="auto" w:fill="F5F5F5"/>
        </w:rPr>
        <w:t xml:space="preserve">- is an important celebration in Japan, </w:t>
      </w:r>
      <w:proofErr w:type="spellStart"/>
      <w:r>
        <w:rPr>
          <w:rFonts w:ascii="Arial" w:hAnsi="Arial" w:cs="Arial"/>
          <w:sz w:val="24"/>
          <w:szCs w:val="24"/>
          <w:shd w:val="clear" w:color="auto" w:fill="F5F5F5"/>
        </w:rPr>
        <w:t>yamayaki</w:t>
      </w:r>
      <w:proofErr w:type="spellEnd"/>
      <w:r>
        <w:rPr>
          <w:rFonts w:ascii="Arial" w:hAnsi="Arial" w:cs="Arial"/>
          <w:sz w:val="24"/>
          <w:szCs w:val="24"/>
          <w:shd w:val="clear" w:color="auto" w:fill="F5F5F5"/>
        </w:rPr>
        <w:t xml:space="preserve"> is a single word used for “burning down a mountain”. As it celebrates with fireworks at the beginning of the Spring, we can organise fireworks in one of the nights to celebrate their festival. “A </w:t>
      </w:r>
      <w:proofErr w:type="spellStart"/>
      <w:r>
        <w:rPr>
          <w:rFonts w:ascii="Arial" w:hAnsi="Arial" w:cs="Arial"/>
          <w:sz w:val="24"/>
          <w:szCs w:val="24"/>
          <w:shd w:val="clear" w:color="auto" w:fill="F5F5F5"/>
        </w:rPr>
        <w:t>Yamayaki</w:t>
      </w:r>
      <w:proofErr w:type="spellEnd"/>
      <w:r>
        <w:rPr>
          <w:rFonts w:ascii="Arial" w:hAnsi="Arial" w:cs="Arial"/>
          <w:sz w:val="24"/>
          <w:szCs w:val="24"/>
          <w:shd w:val="clear" w:color="auto" w:fill="F5F5F5"/>
        </w:rPr>
        <w:t xml:space="preserve"> is a festival that involves burning the vegetation from a mountain before Spring. There can be visually stunning and are often combined with fireworks show.” </w:t>
      </w:r>
      <w:sdt>
        <w:sdtPr>
          <w:rPr>
            <w:rFonts w:ascii="Arial" w:hAnsi="Arial" w:cs="Arial"/>
            <w:sz w:val="24"/>
            <w:szCs w:val="24"/>
            <w:shd w:val="clear" w:color="auto" w:fill="F5F5F5"/>
          </w:rPr>
          <w:id w:val="-1915464523"/>
          <w:citation/>
        </w:sdtPr>
        <w:sdtContent>
          <w:r>
            <w:rPr>
              <w:rFonts w:ascii="Arial" w:hAnsi="Arial" w:cs="Arial"/>
              <w:sz w:val="24"/>
              <w:szCs w:val="24"/>
              <w:shd w:val="clear" w:color="auto" w:fill="F5F5F5"/>
            </w:rPr>
            <w:fldChar w:fldCharType="begin"/>
          </w:r>
          <w:r>
            <w:rPr>
              <w:rFonts w:ascii="Arial" w:hAnsi="Arial" w:cs="Arial"/>
              <w:sz w:val="24"/>
              <w:szCs w:val="24"/>
              <w:shd w:val="clear" w:color="auto" w:fill="F5F5F5"/>
            </w:rPr>
            <w:instrText xml:space="preserve"> CITATION Joh15 \l 2057 </w:instrText>
          </w:r>
          <w:r>
            <w:rPr>
              <w:rFonts w:ascii="Arial" w:hAnsi="Arial" w:cs="Arial"/>
              <w:sz w:val="24"/>
              <w:szCs w:val="24"/>
              <w:shd w:val="clear" w:color="auto" w:fill="F5F5F5"/>
            </w:rPr>
            <w:fldChar w:fldCharType="separate"/>
          </w:r>
          <w:r w:rsidRPr="00981625">
            <w:rPr>
              <w:rFonts w:ascii="Arial" w:hAnsi="Arial" w:cs="Arial"/>
              <w:noProof/>
              <w:sz w:val="24"/>
              <w:szCs w:val="24"/>
              <w:shd w:val="clear" w:color="auto" w:fill="F5F5F5"/>
            </w:rPr>
            <w:t>(Spacey, 2015)</w:t>
          </w:r>
          <w:r>
            <w:rPr>
              <w:rFonts w:ascii="Arial" w:hAnsi="Arial" w:cs="Arial"/>
              <w:sz w:val="24"/>
              <w:szCs w:val="24"/>
              <w:shd w:val="clear" w:color="auto" w:fill="F5F5F5"/>
            </w:rPr>
            <w:fldChar w:fldCharType="end"/>
          </w:r>
        </w:sdtContent>
      </w:sdt>
    </w:p>
    <w:p w14:paraId="6CD20CF1" w14:textId="31176812" w:rsidR="00652183" w:rsidRDefault="00652183" w:rsidP="005748C5">
      <w:pPr>
        <w:spacing w:line="360" w:lineRule="auto"/>
        <w:jc w:val="both"/>
        <w:rPr>
          <w:rFonts w:ascii="Arial" w:hAnsi="Arial" w:cs="Arial"/>
          <w:b/>
          <w:bCs/>
          <w:sz w:val="24"/>
          <w:szCs w:val="24"/>
          <w:u w:val="single"/>
          <w:shd w:val="clear" w:color="auto" w:fill="F5F5F5"/>
        </w:rPr>
      </w:pPr>
      <w:r>
        <w:rPr>
          <w:rFonts w:ascii="Arial" w:hAnsi="Arial" w:cs="Arial"/>
          <w:b/>
          <w:bCs/>
          <w:sz w:val="24"/>
          <w:szCs w:val="24"/>
          <w:u w:val="single"/>
          <w:shd w:val="clear" w:color="auto" w:fill="F5F5F5"/>
        </w:rPr>
        <w:t>Other important tips for Japanese culture</w:t>
      </w:r>
    </w:p>
    <w:p w14:paraId="4B63E2B3" w14:textId="3960CF46" w:rsidR="00652183" w:rsidRPr="00BC0C40" w:rsidRDefault="00652183" w:rsidP="00652183">
      <w:pPr>
        <w:pStyle w:val="ListParagraph"/>
        <w:numPr>
          <w:ilvl w:val="0"/>
          <w:numId w:val="2"/>
        </w:numPr>
        <w:spacing w:line="360" w:lineRule="auto"/>
        <w:jc w:val="both"/>
        <w:rPr>
          <w:rFonts w:ascii="Arial" w:hAnsi="Arial" w:cs="Arial"/>
          <w:color w:val="000000" w:themeColor="text1"/>
          <w:sz w:val="24"/>
          <w:szCs w:val="24"/>
          <w:shd w:val="clear" w:color="auto" w:fill="F5F5F5"/>
        </w:rPr>
      </w:pPr>
      <w:r>
        <w:rPr>
          <w:rFonts w:ascii="Arial" w:hAnsi="Arial" w:cs="Arial"/>
          <w:b/>
          <w:bCs/>
          <w:sz w:val="24"/>
          <w:szCs w:val="24"/>
          <w:shd w:val="clear" w:color="auto" w:fill="F5F5F5"/>
        </w:rPr>
        <w:t>Bowing</w:t>
      </w:r>
      <w:r>
        <w:rPr>
          <w:rFonts w:ascii="Arial" w:hAnsi="Arial" w:cs="Arial"/>
          <w:sz w:val="24"/>
          <w:szCs w:val="24"/>
          <w:shd w:val="clear" w:color="auto" w:fill="F5F5F5"/>
        </w:rPr>
        <w:t xml:space="preserve">- When our guests are coming in the hotel, especially the first day, front desk staff to welcome them with their traditional </w:t>
      </w:r>
      <w:r w:rsidR="00BC0C40">
        <w:rPr>
          <w:rFonts w:ascii="Arial" w:hAnsi="Arial" w:cs="Arial"/>
          <w:sz w:val="24"/>
          <w:szCs w:val="24"/>
          <w:shd w:val="clear" w:color="auto" w:fill="F5F5F5"/>
        </w:rPr>
        <w:t>bowing. “</w:t>
      </w:r>
      <w:r w:rsidR="00BC0C40" w:rsidRPr="00BC0C40">
        <w:rPr>
          <w:rFonts w:ascii="Arial" w:hAnsi="Arial" w:cs="Arial"/>
          <w:color w:val="000000" w:themeColor="text1"/>
          <w:sz w:val="24"/>
          <w:szCs w:val="24"/>
          <w:shd w:val="clear" w:color="auto" w:fill="FFFFFF"/>
        </w:rPr>
        <w:t xml:space="preserve">When in Japan, it is polite to bow to the other person when you meet them, when you are saying thank you, or when saying goodbye. If someone bows to you, lean </w:t>
      </w:r>
      <w:r w:rsidR="00BC0C40" w:rsidRPr="00BC0C40">
        <w:rPr>
          <w:rFonts w:ascii="Arial" w:hAnsi="Arial" w:cs="Arial"/>
          <w:color w:val="000000" w:themeColor="text1"/>
          <w:sz w:val="24"/>
          <w:szCs w:val="24"/>
          <w:shd w:val="clear" w:color="auto" w:fill="FFFFFF"/>
        </w:rPr>
        <w:t>forward,</w:t>
      </w:r>
      <w:r w:rsidR="00BC0C40" w:rsidRPr="00BC0C40">
        <w:rPr>
          <w:rFonts w:ascii="Arial" w:hAnsi="Arial" w:cs="Arial"/>
          <w:color w:val="000000" w:themeColor="text1"/>
          <w:sz w:val="24"/>
          <w:szCs w:val="24"/>
          <w:shd w:val="clear" w:color="auto" w:fill="FFFFFF"/>
        </w:rPr>
        <w:t xml:space="preserve"> and incline your head in return.</w:t>
      </w:r>
      <w:r w:rsidR="00BC0C40">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34432454"/>
          <w:citation/>
        </w:sdtPr>
        <w:sdtContent>
          <w:r w:rsidR="00BC0C40">
            <w:rPr>
              <w:rFonts w:ascii="Arial" w:hAnsi="Arial" w:cs="Arial"/>
              <w:color w:val="000000" w:themeColor="text1"/>
              <w:sz w:val="24"/>
              <w:szCs w:val="24"/>
              <w:shd w:val="clear" w:color="auto" w:fill="FFFFFF"/>
            </w:rPr>
            <w:fldChar w:fldCharType="begin"/>
          </w:r>
          <w:r w:rsidR="00BC0C40">
            <w:rPr>
              <w:rFonts w:ascii="Arial" w:hAnsi="Arial" w:cs="Arial"/>
              <w:color w:val="000000" w:themeColor="text1"/>
              <w:sz w:val="24"/>
              <w:szCs w:val="24"/>
              <w:shd w:val="clear" w:color="auto" w:fill="FFFFFF"/>
            </w:rPr>
            <w:instrText xml:space="preserve"> CITATION Jap21 \l 2057 </w:instrText>
          </w:r>
          <w:r w:rsidR="00BC0C40">
            <w:rPr>
              <w:rFonts w:ascii="Arial" w:hAnsi="Arial" w:cs="Arial"/>
              <w:color w:val="000000" w:themeColor="text1"/>
              <w:sz w:val="24"/>
              <w:szCs w:val="24"/>
              <w:shd w:val="clear" w:color="auto" w:fill="FFFFFF"/>
            </w:rPr>
            <w:fldChar w:fldCharType="separate"/>
          </w:r>
          <w:r w:rsidR="00BC0C40" w:rsidRPr="00BC0C40">
            <w:rPr>
              <w:rFonts w:ascii="Arial" w:hAnsi="Arial" w:cs="Arial"/>
              <w:noProof/>
              <w:color w:val="000000" w:themeColor="text1"/>
              <w:sz w:val="24"/>
              <w:szCs w:val="24"/>
              <w:shd w:val="clear" w:color="auto" w:fill="FFFFFF"/>
            </w:rPr>
            <w:t>(Pass, 2021)</w:t>
          </w:r>
          <w:r w:rsidR="00BC0C40">
            <w:rPr>
              <w:rFonts w:ascii="Arial" w:hAnsi="Arial" w:cs="Arial"/>
              <w:color w:val="000000" w:themeColor="text1"/>
              <w:sz w:val="24"/>
              <w:szCs w:val="24"/>
              <w:shd w:val="clear" w:color="auto" w:fill="FFFFFF"/>
            </w:rPr>
            <w:fldChar w:fldCharType="end"/>
          </w:r>
        </w:sdtContent>
      </w:sdt>
    </w:p>
    <w:p w14:paraId="51FC8A0B" w14:textId="62DE3E2A" w:rsidR="00BC0C40" w:rsidRPr="0008477A" w:rsidRDefault="00BC0C40" w:rsidP="00652183">
      <w:pPr>
        <w:pStyle w:val="ListParagraph"/>
        <w:numPr>
          <w:ilvl w:val="0"/>
          <w:numId w:val="2"/>
        </w:numPr>
        <w:spacing w:line="360" w:lineRule="auto"/>
        <w:jc w:val="both"/>
        <w:rPr>
          <w:rFonts w:ascii="Arial" w:hAnsi="Arial" w:cs="Arial"/>
          <w:color w:val="000000" w:themeColor="text1"/>
          <w:sz w:val="24"/>
          <w:szCs w:val="24"/>
          <w:u w:val="single"/>
          <w:shd w:val="clear" w:color="auto" w:fill="F5F5F5"/>
        </w:rPr>
      </w:pPr>
      <w:r>
        <w:rPr>
          <w:rFonts w:ascii="Arial" w:hAnsi="Arial" w:cs="Arial"/>
          <w:b/>
          <w:bCs/>
          <w:sz w:val="24"/>
          <w:szCs w:val="24"/>
          <w:shd w:val="clear" w:color="auto" w:fill="F5F5F5"/>
        </w:rPr>
        <w:t>Gifts</w:t>
      </w:r>
      <w:r w:rsidRPr="00BC0C40">
        <w:rPr>
          <w:rFonts w:ascii="Arial" w:hAnsi="Arial" w:cs="Arial"/>
          <w:sz w:val="24"/>
          <w:szCs w:val="24"/>
        </w:rPr>
        <w:t>-</w:t>
      </w:r>
      <w:r>
        <w:rPr>
          <w:rFonts w:ascii="Arial" w:hAnsi="Arial" w:cs="Arial"/>
          <w:sz w:val="24"/>
          <w:szCs w:val="24"/>
        </w:rPr>
        <w:t xml:space="preserve"> Are a sign of appreciation in Japan when you stay in someone’s home. This time, we will give a gift to our guests as sign of appreciation, something small and representative for our country or hotel. </w:t>
      </w:r>
      <w:r w:rsidRPr="00BC0C40">
        <w:rPr>
          <w:rFonts w:ascii="Arial" w:hAnsi="Arial" w:cs="Arial"/>
          <w:sz w:val="24"/>
          <w:szCs w:val="24"/>
          <w:u w:val="single"/>
        </w:rPr>
        <w:t xml:space="preserve">Always remember to use two hands rather than one when receiving or giving a gift! </w:t>
      </w:r>
    </w:p>
    <w:p w14:paraId="0303AAF3" w14:textId="3B9F1874" w:rsidR="0008477A" w:rsidRPr="006F6635" w:rsidRDefault="0008477A" w:rsidP="00652183">
      <w:pPr>
        <w:pStyle w:val="ListParagraph"/>
        <w:numPr>
          <w:ilvl w:val="0"/>
          <w:numId w:val="2"/>
        </w:numPr>
        <w:spacing w:line="360" w:lineRule="auto"/>
        <w:jc w:val="both"/>
        <w:rPr>
          <w:rFonts w:ascii="Arial" w:hAnsi="Arial" w:cs="Arial"/>
          <w:color w:val="000000" w:themeColor="text1"/>
          <w:sz w:val="24"/>
          <w:szCs w:val="24"/>
          <w:u w:val="single"/>
          <w:shd w:val="clear" w:color="auto" w:fill="F5F5F5"/>
        </w:rPr>
      </w:pPr>
      <w:r>
        <w:rPr>
          <w:rFonts w:ascii="Arial" w:hAnsi="Arial" w:cs="Arial"/>
          <w:b/>
          <w:bCs/>
          <w:sz w:val="24"/>
          <w:szCs w:val="24"/>
          <w:shd w:val="clear" w:color="auto" w:fill="F5F5F5"/>
        </w:rPr>
        <w:t xml:space="preserve">Dressing- </w:t>
      </w:r>
      <w:r>
        <w:rPr>
          <w:rFonts w:ascii="Arial" w:hAnsi="Arial" w:cs="Arial"/>
          <w:sz w:val="24"/>
          <w:szCs w:val="24"/>
          <w:shd w:val="clear" w:color="auto" w:fill="F5F5F5"/>
        </w:rPr>
        <w:t>For Japanese culture is very important the way they dress, so a smart, professional uniform is to make an impression about the hotel is very important. “</w:t>
      </w:r>
      <w:r w:rsidRPr="0008477A">
        <w:rPr>
          <w:rFonts w:ascii="Arial" w:hAnsi="Arial" w:cs="Arial"/>
          <w:sz w:val="24"/>
          <w:szCs w:val="24"/>
          <w:shd w:val="clear" w:color="auto" w:fill="FFFFFF"/>
        </w:rPr>
        <w:t>Dressing according to status is important to the Japanese, so it's good to have a smart uniform to reflect the status of a hotel and the impression you want to convey</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829721176"/>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Chr08 \l 2057 </w:instrText>
          </w:r>
          <w:r>
            <w:rPr>
              <w:rFonts w:ascii="Arial" w:hAnsi="Arial" w:cs="Arial"/>
              <w:sz w:val="24"/>
              <w:szCs w:val="24"/>
              <w:shd w:val="clear" w:color="auto" w:fill="FFFFFF"/>
            </w:rPr>
            <w:fldChar w:fldCharType="separate"/>
          </w:r>
          <w:r w:rsidRPr="0008477A">
            <w:rPr>
              <w:rFonts w:ascii="Arial" w:hAnsi="Arial" w:cs="Arial"/>
              <w:noProof/>
              <w:sz w:val="24"/>
              <w:szCs w:val="24"/>
              <w:shd w:val="clear" w:color="auto" w:fill="FFFFFF"/>
            </w:rPr>
            <w:t>(Walton, 2008)</w:t>
          </w:r>
          <w:r>
            <w:rPr>
              <w:rFonts w:ascii="Arial" w:hAnsi="Arial" w:cs="Arial"/>
              <w:sz w:val="24"/>
              <w:szCs w:val="24"/>
              <w:shd w:val="clear" w:color="auto" w:fill="FFFFFF"/>
            </w:rPr>
            <w:fldChar w:fldCharType="end"/>
          </w:r>
        </w:sdtContent>
      </w:sdt>
    </w:p>
    <w:p w14:paraId="6179EF1C" w14:textId="619297DA" w:rsidR="006F6635" w:rsidRPr="00A51E22" w:rsidRDefault="006F6635" w:rsidP="00652183">
      <w:pPr>
        <w:pStyle w:val="ListParagraph"/>
        <w:numPr>
          <w:ilvl w:val="0"/>
          <w:numId w:val="2"/>
        </w:numPr>
        <w:spacing w:line="360" w:lineRule="auto"/>
        <w:jc w:val="both"/>
        <w:rPr>
          <w:rFonts w:ascii="Arial" w:hAnsi="Arial" w:cs="Arial"/>
          <w:color w:val="000000" w:themeColor="text1"/>
          <w:sz w:val="24"/>
          <w:szCs w:val="24"/>
          <w:u w:val="single"/>
          <w:shd w:val="clear" w:color="auto" w:fill="F5F5F5"/>
        </w:rPr>
      </w:pPr>
      <w:r>
        <w:rPr>
          <w:rFonts w:ascii="Arial" w:hAnsi="Arial" w:cs="Arial"/>
          <w:b/>
          <w:bCs/>
          <w:sz w:val="24"/>
          <w:szCs w:val="24"/>
          <w:shd w:val="clear" w:color="auto" w:fill="F5F5F5"/>
        </w:rPr>
        <w:t xml:space="preserve">Rooms- </w:t>
      </w:r>
      <w:r>
        <w:rPr>
          <w:rFonts w:ascii="Arial" w:hAnsi="Arial" w:cs="Arial"/>
          <w:sz w:val="24"/>
          <w:szCs w:val="24"/>
          <w:shd w:val="clear" w:color="auto" w:fill="F5F5F5"/>
        </w:rPr>
        <w:t xml:space="preserve">rooms to have Japanese decorative elements like traditional </w:t>
      </w:r>
      <w:r w:rsidR="00A51E22">
        <w:rPr>
          <w:rFonts w:ascii="Arial" w:hAnsi="Arial" w:cs="Arial"/>
          <w:sz w:val="24"/>
          <w:szCs w:val="24"/>
          <w:shd w:val="clear" w:color="auto" w:fill="F5F5F5"/>
        </w:rPr>
        <w:t xml:space="preserve">red fans on the wall and traditional Japanese slippers called </w:t>
      </w:r>
      <w:proofErr w:type="spellStart"/>
      <w:r w:rsidR="00A51E22" w:rsidRPr="00A51E22">
        <w:rPr>
          <w:rFonts w:ascii="Arial" w:hAnsi="Arial" w:cs="Arial"/>
          <w:color w:val="202124"/>
          <w:sz w:val="24"/>
          <w:szCs w:val="24"/>
          <w:shd w:val="clear" w:color="auto" w:fill="FFFFFF"/>
        </w:rPr>
        <w:t>Uwabaki</w:t>
      </w:r>
      <w:proofErr w:type="spellEnd"/>
      <w:r w:rsidR="00A51E22">
        <w:rPr>
          <w:rFonts w:ascii="Arial" w:hAnsi="Arial" w:cs="Arial"/>
          <w:color w:val="202124"/>
          <w:sz w:val="24"/>
          <w:szCs w:val="24"/>
          <w:shd w:val="clear" w:color="auto" w:fill="FFFFFF"/>
        </w:rPr>
        <w:t xml:space="preserve"> “</w:t>
      </w:r>
      <w:r w:rsidR="00A51E22" w:rsidRPr="00A51E22">
        <w:rPr>
          <w:rFonts w:ascii="Arial" w:hAnsi="Arial" w:cs="Arial"/>
          <w:color w:val="202122"/>
          <w:sz w:val="24"/>
          <w:szCs w:val="24"/>
          <w:shd w:val="clear" w:color="auto" w:fill="FFFFFF"/>
          <w:lang/>
        </w:rPr>
        <w:t>Uwabaki</w:t>
      </w:r>
      <w:r w:rsidR="00A51E22" w:rsidRPr="00A51E22">
        <w:rPr>
          <w:rFonts w:ascii="Arial" w:hAnsi="Arial" w:cs="Arial"/>
          <w:color w:val="202122"/>
          <w:sz w:val="24"/>
          <w:szCs w:val="24"/>
          <w:shd w:val="clear" w:color="auto" w:fill="FFFFFF"/>
        </w:rPr>
        <w:t> are a type of Japanese </w:t>
      </w:r>
      <w:hyperlink r:id="rId7" w:tooltip="Slippers" w:history="1">
        <w:r w:rsidR="00A51E22" w:rsidRPr="00A51E22">
          <w:rPr>
            <w:rStyle w:val="Hyperlink"/>
            <w:rFonts w:ascii="Arial" w:hAnsi="Arial" w:cs="Arial"/>
            <w:color w:val="auto"/>
            <w:sz w:val="24"/>
            <w:szCs w:val="24"/>
            <w:u w:val="none"/>
            <w:shd w:val="clear" w:color="auto" w:fill="FFFFFF"/>
          </w:rPr>
          <w:t>slippers</w:t>
        </w:r>
      </w:hyperlink>
      <w:r w:rsidR="00A51E22" w:rsidRPr="00A51E22">
        <w:rPr>
          <w:rFonts w:ascii="Arial" w:hAnsi="Arial" w:cs="Arial"/>
          <w:color w:val="202122"/>
          <w:sz w:val="24"/>
          <w:szCs w:val="24"/>
          <w:shd w:val="clear" w:color="auto" w:fill="FFFFFF"/>
        </w:rPr>
        <w:t> worn indoors at home, school or certain companies and public buildings where street shoes are prohibited</w:t>
      </w:r>
      <w:r w:rsidR="00A51E22">
        <w:rPr>
          <w:rFonts w:ascii="Arial" w:hAnsi="Arial" w:cs="Arial"/>
          <w:color w:val="202122"/>
          <w:sz w:val="24"/>
          <w:szCs w:val="24"/>
          <w:shd w:val="clear" w:color="auto" w:fill="FFFFFF"/>
        </w:rPr>
        <w:t xml:space="preserve">.” </w:t>
      </w:r>
      <w:sdt>
        <w:sdtPr>
          <w:rPr>
            <w:rFonts w:ascii="Arial" w:hAnsi="Arial" w:cs="Arial"/>
            <w:color w:val="202122"/>
            <w:sz w:val="24"/>
            <w:szCs w:val="24"/>
            <w:shd w:val="clear" w:color="auto" w:fill="FFFFFF"/>
          </w:rPr>
          <w:id w:val="-1085600428"/>
          <w:citation/>
        </w:sdtPr>
        <w:sdtContent>
          <w:r w:rsidR="00A51E22">
            <w:rPr>
              <w:rFonts w:ascii="Arial" w:hAnsi="Arial" w:cs="Arial"/>
              <w:color w:val="202122"/>
              <w:sz w:val="24"/>
              <w:szCs w:val="24"/>
              <w:shd w:val="clear" w:color="auto" w:fill="FFFFFF"/>
            </w:rPr>
            <w:fldChar w:fldCharType="begin"/>
          </w:r>
          <w:r w:rsidR="00A51E22">
            <w:rPr>
              <w:rFonts w:ascii="Arial" w:hAnsi="Arial" w:cs="Arial"/>
              <w:color w:val="202122"/>
              <w:sz w:val="24"/>
              <w:szCs w:val="24"/>
              <w:shd w:val="clear" w:color="auto" w:fill="FFFFFF"/>
            </w:rPr>
            <w:instrText xml:space="preserve"> CITATION Wik211 \l 2057 </w:instrText>
          </w:r>
          <w:r w:rsidR="00A51E22">
            <w:rPr>
              <w:rFonts w:ascii="Arial" w:hAnsi="Arial" w:cs="Arial"/>
              <w:color w:val="202122"/>
              <w:sz w:val="24"/>
              <w:szCs w:val="24"/>
              <w:shd w:val="clear" w:color="auto" w:fill="FFFFFF"/>
            </w:rPr>
            <w:fldChar w:fldCharType="separate"/>
          </w:r>
          <w:r w:rsidR="00A51E22" w:rsidRPr="00A51E22">
            <w:rPr>
              <w:rFonts w:ascii="Arial" w:hAnsi="Arial" w:cs="Arial"/>
              <w:noProof/>
              <w:color w:val="202122"/>
              <w:sz w:val="24"/>
              <w:szCs w:val="24"/>
              <w:shd w:val="clear" w:color="auto" w:fill="FFFFFF"/>
            </w:rPr>
            <w:t>(Wikipedia, 2021)</w:t>
          </w:r>
          <w:r w:rsidR="00A51E22">
            <w:rPr>
              <w:rFonts w:ascii="Arial" w:hAnsi="Arial" w:cs="Arial"/>
              <w:color w:val="202122"/>
              <w:sz w:val="24"/>
              <w:szCs w:val="24"/>
              <w:shd w:val="clear" w:color="auto" w:fill="FFFFFF"/>
            </w:rPr>
            <w:fldChar w:fldCharType="end"/>
          </w:r>
        </w:sdtContent>
      </w:sdt>
    </w:p>
    <w:p w14:paraId="575672F1" w14:textId="434D36E2" w:rsidR="00A51E22" w:rsidRDefault="00A51E22" w:rsidP="00A51E22">
      <w:pPr>
        <w:spacing w:line="360" w:lineRule="auto"/>
        <w:jc w:val="both"/>
        <w:rPr>
          <w:rFonts w:ascii="Arial" w:hAnsi="Arial" w:cs="Arial"/>
          <w:color w:val="000000" w:themeColor="text1"/>
          <w:sz w:val="24"/>
          <w:szCs w:val="24"/>
          <w:u w:val="single"/>
          <w:shd w:val="clear" w:color="auto" w:fill="F5F5F5"/>
        </w:rPr>
      </w:pPr>
    </w:p>
    <w:p w14:paraId="043F483C" w14:textId="0AC2C7E5" w:rsidR="00A51E22" w:rsidRDefault="00A51E22" w:rsidP="00A51E22">
      <w:pPr>
        <w:spacing w:line="360" w:lineRule="auto"/>
        <w:jc w:val="both"/>
        <w:rPr>
          <w:rFonts w:ascii="Arial" w:hAnsi="Arial" w:cs="Arial"/>
          <w:color w:val="000000" w:themeColor="text1"/>
          <w:sz w:val="24"/>
          <w:szCs w:val="24"/>
          <w:u w:val="single"/>
          <w:shd w:val="clear" w:color="auto" w:fill="F5F5F5"/>
        </w:rPr>
      </w:pPr>
    </w:p>
    <w:p w14:paraId="6D7B421A" w14:textId="2CA3DC34" w:rsidR="00A51E22" w:rsidRDefault="00A51E22" w:rsidP="00A51E22">
      <w:pPr>
        <w:spacing w:line="360" w:lineRule="auto"/>
        <w:jc w:val="both"/>
        <w:rPr>
          <w:rFonts w:ascii="Arial" w:hAnsi="Arial" w:cs="Arial"/>
          <w:color w:val="000000" w:themeColor="text1"/>
          <w:sz w:val="24"/>
          <w:szCs w:val="24"/>
          <w:u w:val="single"/>
          <w:shd w:val="clear" w:color="auto" w:fill="F5F5F5"/>
        </w:rPr>
      </w:pPr>
    </w:p>
    <w:sdt>
      <w:sdtPr>
        <w:id w:val="193754942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DA4E198" w14:textId="4D7C6F15" w:rsidR="00A51E22" w:rsidRDefault="00A51E22">
          <w:pPr>
            <w:pStyle w:val="Heading1"/>
          </w:pPr>
          <w:r>
            <w:t>References</w:t>
          </w:r>
        </w:p>
        <w:sdt>
          <w:sdtPr>
            <w:id w:val="-573587230"/>
            <w:bibliography/>
          </w:sdtPr>
          <w:sdtContent>
            <w:p w14:paraId="36D92BC9" w14:textId="77777777" w:rsidR="00A51E22" w:rsidRDefault="00A51E22" w:rsidP="00A51E22">
              <w:pPr>
                <w:pStyle w:val="Bibliography"/>
                <w:rPr>
                  <w:noProof/>
                  <w:sz w:val="24"/>
                  <w:szCs w:val="24"/>
                  <w:lang w:val="en-US"/>
                </w:rPr>
              </w:pPr>
              <w:r>
                <w:fldChar w:fldCharType="begin"/>
              </w:r>
              <w:r>
                <w:instrText xml:space="preserve"> BIBLIOGRAPHY </w:instrText>
              </w:r>
              <w:r>
                <w:fldChar w:fldCharType="separate"/>
              </w:r>
              <w:r>
                <w:rPr>
                  <w:noProof/>
                  <w:lang w:val="en-US"/>
                </w:rPr>
                <w:t xml:space="preserve">Alyse, 2021. </w:t>
              </w:r>
              <w:r>
                <w:rPr>
                  <w:i/>
                  <w:iCs/>
                  <w:noProof/>
                  <w:lang w:val="en-US"/>
                </w:rPr>
                <w:t xml:space="preserve">The invisible tourist. </w:t>
              </w:r>
              <w:r>
                <w:rPr>
                  <w:noProof/>
                  <w:lang w:val="en-US"/>
                </w:rPr>
                <w:t xml:space="preserve">[Online] </w:t>
              </w:r>
              <w:r>
                <w:rPr>
                  <w:noProof/>
                  <w:lang w:val="en-US"/>
                </w:rPr>
                <w:br/>
                <w:t xml:space="preserve">Available at: </w:t>
              </w:r>
              <w:r>
                <w:rPr>
                  <w:noProof/>
                  <w:u w:val="single"/>
                  <w:lang w:val="en-US"/>
                </w:rPr>
                <w:t>www.theinvisibletourist.com</w:t>
              </w:r>
              <w:r>
                <w:rPr>
                  <w:noProof/>
                  <w:lang w:val="en-US"/>
                </w:rPr>
                <w:br/>
                <w:t>[Accessed 2 12 2021].</w:t>
              </w:r>
            </w:p>
            <w:p w14:paraId="4471904A" w14:textId="77777777" w:rsidR="00A51E22" w:rsidRDefault="00A51E22" w:rsidP="00A51E22">
              <w:pPr>
                <w:pStyle w:val="Bibliography"/>
                <w:rPr>
                  <w:noProof/>
                  <w:lang w:val="en-US"/>
                </w:rPr>
              </w:pPr>
              <w:r>
                <w:rPr>
                  <w:noProof/>
                  <w:lang w:val="en-US"/>
                </w:rPr>
                <w:t xml:space="preserve">Badiu, L., 2017. </w:t>
              </w:r>
              <w:r>
                <w:rPr>
                  <w:i/>
                  <w:iCs/>
                  <w:noProof/>
                  <w:lang w:val="en-US"/>
                </w:rPr>
                <w:t xml:space="preserve">TrustYou. </w:t>
              </w:r>
              <w:r>
                <w:rPr>
                  <w:noProof/>
                  <w:lang w:val="en-US"/>
                </w:rPr>
                <w:t xml:space="preserve">[Online] </w:t>
              </w:r>
              <w:r>
                <w:rPr>
                  <w:noProof/>
                  <w:lang w:val="en-US"/>
                </w:rPr>
                <w:br/>
                <w:t xml:space="preserve">Available at: </w:t>
              </w:r>
              <w:r>
                <w:rPr>
                  <w:noProof/>
                  <w:u w:val="single"/>
                  <w:lang w:val="en-US"/>
                </w:rPr>
                <w:t>www.trustyou.com</w:t>
              </w:r>
              <w:r>
                <w:rPr>
                  <w:noProof/>
                  <w:lang w:val="en-US"/>
                </w:rPr>
                <w:br/>
                <w:t>[Accessed 2 12 2021].</w:t>
              </w:r>
            </w:p>
            <w:p w14:paraId="53B951A8" w14:textId="77777777" w:rsidR="00A51E22" w:rsidRDefault="00A51E22" w:rsidP="00A51E22">
              <w:pPr>
                <w:pStyle w:val="Bibliography"/>
                <w:rPr>
                  <w:noProof/>
                  <w:lang w:val="en-US"/>
                </w:rPr>
              </w:pPr>
              <w:r>
                <w:rPr>
                  <w:noProof/>
                  <w:lang w:val="en-US"/>
                </w:rPr>
                <w:t xml:space="preserve">Pass, J. R., 2021. </w:t>
              </w:r>
              <w:r>
                <w:rPr>
                  <w:i/>
                  <w:iCs/>
                  <w:noProof/>
                  <w:lang w:val="en-US"/>
                </w:rPr>
                <w:t xml:space="preserve">Japan Rail Pass. </w:t>
              </w:r>
              <w:r>
                <w:rPr>
                  <w:noProof/>
                  <w:lang w:val="en-US"/>
                </w:rPr>
                <w:t xml:space="preserve">[Online] </w:t>
              </w:r>
              <w:r>
                <w:rPr>
                  <w:noProof/>
                  <w:lang w:val="en-US"/>
                </w:rPr>
                <w:br/>
                <w:t xml:space="preserve">Available at: </w:t>
              </w:r>
              <w:r>
                <w:rPr>
                  <w:noProof/>
                  <w:u w:val="single"/>
                  <w:lang w:val="en-US"/>
                </w:rPr>
                <w:t>www.jrailpass.com</w:t>
              </w:r>
              <w:r>
                <w:rPr>
                  <w:noProof/>
                  <w:lang w:val="en-US"/>
                </w:rPr>
                <w:br/>
                <w:t>[Accessed 2 12 2021].</w:t>
              </w:r>
            </w:p>
            <w:p w14:paraId="077E6DA8" w14:textId="77777777" w:rsidR="00A51E22" w:rsidRDefault="00A51E22" w:rsidP="00A51E22">
              <w:pPr>
                <w:pStyle w:val="Bibliography"/>
                <w:rPr>
                  <w:noProof/>
                  <w:lang w:val="en-US"/>
                </w:rPr>
              </w:pPr>
              <w:r>
                <w:rPr>
                  <w:noProof/>
                  <w:lang w:val="en-US"/>
                </w:rPr>
                <w:t xml:space="preserve">Spacey, J., 2015. </w:t>
              </w:r>
              <w:r>
                <w:rPr>
                  <w:i/>
                  <w:iCs/>
                  <w:noProof/>
                  <w:lang w:val="en-US"/>
                </w:rPr>
                <w:t xml:space="preserve">Japan Talk. </w:t>
              </w:r>
              <w:r>
                <w:rPr>
                  <w:noProof/>
                  <w:lang w:val="en-US"/>
                </w:rPr>
                <w:t xml:space="preserve">[Online] </w:t>
              </w:r>
              <w:r>
                <w:rPr>
                  <w:noProof/>
                  <w:lang w:val="en-US"/>
                </w:rPr>
                <w:br/>
                <w:t xml:space="preserve">Available at: </w:t>
              </w:r>
              <w:r>
                <w:rPr>
                  <w:noProof/>
                  <w:u w:val="single"/>
                  <w:lang w:val="en-US"/>
                </w:rPr>
                <w:t>www.japan-talk.com</w:t>
              </w:r>
              <w:r>
                <w:rPr>
                  <w:noProof/>
                  <w:lang w:val="en-US"/>
                </w:rPr>
                <w:br/>
                <w:t>[Accessed 2 12 2021].</w:t>
              </w:r>
            </w:p>
            <w:p w14:paraId="18416E6C" w14:textId="77777777" w:rsidR="00A51E22" w:rsidRDefault="00A51E22" w:rsidP="00A51E22">
              <w:pPr>
                <w:pStyle w:val="Bibliography"/>
                <w:rPr>
                  <w:noProof/>
                  <w:lang w:val="en-US"/>
                </w:rPr>
              </w:pPr>
              <w:r>
                <w:rPr>
                  <w:noProof/>
                  <w:lang w:val="en-US"/>
                </w:rPr>
                <w:t xml:space="preserve">Walton, C., 2008. </w:t>
              </w:r>
              <w:r>
                <w:rPr>
                  <w:i/>
                  <w:iCs/>
                  <w:noProof/>
                  <w:lang w:val="en-US"/>
                </w:rPr>
                <w:t xml:space="preserve">The Caterer. </w:t>
              </w:r>
              <w:r>
                <w:rPr>
                  <w:noProof/>
                  <w:lang w:val="en-US"/>
                </w:rPr>
                <w:t xml:space="preserve">[Online] </w:t>
              </w:r>
              <w:r>
                <w:rPr>
                  <w:noProof/>
                  <w:lang w:val="en-US"/>
                </w:rPr>
                <w:br/>
                <w:t xml:space="preserve">Available at: </w:t>
              </w:r>
              <w:r>
                <w:rPr>
                  <w:noProof/>
                  <w:u w:val="single"/>
                  <w:lang w:val="en-US"/>
                </w:rPr>
                <w:t>www.thecaterer.com</w:t>
              </w:r>
              <w:r>
                <w:rPr>
                  <w:noProof/>
                  <w:lang w:val="en-US"/>
                </w:rPr>
                <w:br/>
                <w:t>[Accessed 2 12 2021].</w:t>
              </w:r>
            </w:p>
            <w:p w14:paraId="2135D50A" w14:textId="77777777" w:rsidR="00A51E22" w:rsidRDefault="00A51E22" w:rsidP="00A51E22">
              <w:pPr>
                <w:pStyle w:val="Bibliography"/>
                <w:rPr>
                  <w:noProof/>
                  <w:lang w:val="en-US"/>
                </w:rPr>
              </w:pPr>
              <w:r>
                <w:rPr>
                  <w:noProof/>
                  <w:lang w:val="en-US"/>
                </w:rPr>
                <w:t xml:space="preserve">Wikipedia, 2021. </w:t>
              </w:r>
              <w:r>
                <w:rPr>
                  <w:i/>
                  <w:iCs/>
                  <w:noProof/>
                  <w:lang w:val="en-US"/>
                </w:rPr>
                <w:t xml:space="preserve">Wikipedia. </w:t>
              </w:r>
              <w:r>
                <w:rPr>
                  <w:noProof/>
                  <w:lang w:val="en-US"/>
                </w:rPr>
                <w:t xml:space="preserve">[Online] </w:t>
              </w:r>
              <w:r>
                <w:rPr>
                  <w:noProof/>
                  <w:lang w:val="en-US"/>
                </w:rPr>
                <w:br/>
                <w:t xml:space="preserve">Available at: </w:t>
              </w:r>
              <w:r>
                <w:rPr>
                  <w:noProof/>
                  <w:u w:val="single"/>
                  <w:lang w:val="en-US"/>
                </w:rPr>
                <w:t>en.wikipedia.org</w:t>
              </w:r>
              <w:r>
                <w:rPr>
                  <w:noProof/>
                  <w:lang w:val="en-US"/>
                </w:rPr>
                <w:br/>
                <w:t>[Accessed 2 12 2021].</w:t>
              </w:r>
            </w:p>
            <w:p w14:paraId="293AB621" w14:textId="77777777" w:rsidR="00A51E22" w:rsidRDefault="00A51E22" w:rsidP="00A51E22">
              <w:pPr>
                <w:pStyle w:val="Bibliography"/>
                <w:rPr>
                  <w:noProof/>
                  <w:lang w:val="en-US"/>
                </w:rPr>
              </w:pPr>
              <w:r>
                <w:rPr>
                  <w:noProof/>
                  <w:lang w:val="en-US"/>
                </w:rPr>
                <w:t xml:space="preserve">Wilkinson, E., 2020. </w:t>
              </w:r>
              <w:r>
                <w:rPr>
                  <w:i/>
                  <w:iCs/>
                  <w:noProof/>
                  <w:lang w:val="en-US"/>
                </w:rPr>
                <w:t xml:space="preserve">Sightsee&amp;Sushi. </w:t>
              </w:r>
              <w:r>
                <w:rPr>
                  <w:noProof/>
                  <w:lang w:val="en-US"/>
                </w:rPr>
                <w:t xml:space="preserve">[Online] </w:t>
              </w:r>
              <w:r>
                <w:rPr>
                  <w:noProof/>
                  <w:lang w:val="en-US"/>
                </w:rPr>
                <w:br/>
                <w:t xml:space="preserve">Available at: </w:t>
              </w:r>
              <w:r>
                <w:rPr>
                  <w:noProof/>
                  <w:u w:val="single"/>
                  <w:lang w:val="en-US"/>
                </w:rPr>
                <w:t>sightseeandsushi.com</w:t>
              </w:r>
              <w:r>
                <w:rPr>
                  <w:noProof/>
                  <w:lang w:val="en-US"/>
                </w:rPr>
                <w:br/>
                <w:t>[Accessed 2 12 2021].</w:t>
              </w:r>
            </w:p>
            <w:p w14:paraId="396F7E94" w14:textId="24723C34" w:rsidR="00A51E22" w:rsidRDefault="00A51E22" w:rsidP="00A51E22">
              <w:r>
                <w:rPr>
                  <w:b/>
                  <w:bCs/>
                  <w:noProof/>
                </w:rPr>
                <w:fldChar w:fldCharType="end"/>
              </w:r>
            </w:p>
          </w:sdtContent>
        </w:sdt>
      </w:sdtContent>
    </w:sdt>
    <w:p w14:paraId="25437B01" w14:textId="77777777" w:rsidR="00A51E22" w:rsidRPr="00A51E22" w:rsidRDefault="00A51E22" w:rsidP="00A51E22">
      <w:pPr>
        <w:spacing w:line="360" w:lineRule="auto"/>
        <w:jc w:val="both"/>
        <w:rPr>
          <w:rFonts w:ascii="Arial" w:hAnsi="Arial" w:cs="Arial"/>
          <w:color w:val="000000" w:themeColor="text1"/>
          <w:sz w:val="24"/>
          <w:szCs w:val="24"/>
          <w:u w:val="single"/>
          <w:shd w:val="clear" w:color="auto" w:fill="F5F5F5"/>
        </w:rPr>
      </w:pPr>
    </w:p>
    <w:p w14:paraId="31B0BA1A" w14:textId="77777777" w:rsidR="00BC0C40" w:rsidRPr="00B4205F" w:rsidRDefault="00BC0C40" w:rsidP="00B4205F">
      <w:pPr>
        <w:spacing w:line="360" w:lineRule="auto"/>
        <w:jc w:val="both"/>
        <w:rPr>
          <w:rFonts w:ascii="Arial" w:hAnsi="Arial" w:cs="Arial"/>
          <w:color w:val="000000" w:themeColor="text1"/>
          <w:sz w:val="24"/>
          <w:szCs w:val="24"/>
          <w:u w:val="single"/>
          <w:shd w:val="clear" w:color="auto" w:fill="F5F5F5"/>
        </w:rPr>
      </w:pPr>
    </w:p>
    <w:sectPr w:rsidR="00BC0C40" w:rsidRPr="00B4205F" w:rsidSect="00F972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4440631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6" type="#_x0000_t75" style="width:11.5pt;height:11.5pt" o:bullet="t">
        <v:imagedata r:id="rId1" o:title="mso52DF"/>
      </v:shape>
    </w:pict>
  </w:numPicBullet>
  <w:abstractNum w:abstractNumId="0" w15:restartNumberingAfterBreak="0">
    <w:nsid w:val="28FC75BC"/>
    <w:multiLevelType w:val="hybridMultilevel"/>
    <w:tmpl w:val="ECA8670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32A1A1F"/>
    <w:multiLevelType w:val="hybridMultilevel"/>
    <w:tmpl w:val="7BD4DD9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A3F"/>
    <w:rsid w:val="0008477A"/>
    <w:rsid w:val="000C45A4"/>
    <w:rsid w:val="00115474"/>
    <w:rsid w:val="001710E4"/>
    <w:rsid w:val="001A7EFF"/>
    <w:rsid w:val="001B2F0A"/>
    <w:rsid w:val="00327BFA"/>
    <w:rsid w:val="00505E4F"/>
    <w:rsid w:val="005748C5"/>
    <w:rsid w:val="00652183"/>
    <w:rsid w:val="006F6635"/>
    <w:rsid w:val="007F6E60"/>
    <w:rsid w:val="008A420C"/>
    <w:rsid w:val="0095563B"/>
    <w:rsid w:val="00981625"/>
    <w:rsid w:val="00A51E22"/>
    <w:rsid w:val="00B4205F"/>
    <w:rsid w:val="00BC0C40"/>
    <w:rsid w:val="00D92CAC"/>
    <w:rsid w:val="00E158E9"/>
    <w:rsid w:val="00E171C7"/>
    <w:rsid w:val="00E54A3F"/>
    <w:rsid w:val="00E776C5"/>
    <w:rsid w:val="00EE3695"/>
    <w:rsid w:val="00F96E5E"/>
    <w:rsid w:val="00F97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F7B62"/>
  <w15:chartTrackingRefBased/>
  <w15:docId w15:val="{DA79F21E-D6AD-4E8A-8138-3B559A647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E2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72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7201"/>
    <w:rPr>
      <w:rFonts w:eastAsiaTheme="minorEastAsia"/>
      <w:lang w:val="en-US"/>
    </w:rPr>
  </w:style>
  <w:style w:type="table" w:styleId="TableGrid">
    <w:name w:val="Table Grid"/>
    <w:basedOn w:val="TableNormal"/>
    <w:uiPriority w:val="39"/>
    <w:rsid w:val="009556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52183"/>
    <w:pPr>
      <w:ind w:left="720"/>
      <w:contextualSpacing/>
    </w:pPr>
  </w:style>
  <w:style w:type="character" w:styleId="Hyperlink">
    <w:name w:val="Hyperlink"/>
    <w:basedOn w:val="DefaultParagraphFont"/>
    <w:uiPriority w:val="99"/>
    <w:semiHidden/>
    <w:unhideWhenUsed/>
    <w:rsid w:val="00A51E22"/>
    <w:rPr>
      <w:color w:val="0000FF"/>
      <w:u w:val="single"/>
    </w:rPr>
  </w:style>
  <w:style w:type="character" w:customStyle="1" w:styleId="Heading1Char">
    <w:name w:val="Heading 1 Char"/>
    <w:basedOn w:val="DefaultParagraphFont"/>
    <w:link w:val="Heading1"/>
    <w:uiPriority w:val="9"/>
    <w:rsid w:val="00A51E2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51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6617">
      <w:bodyDiv w:val="1"/>
      <w:marLeft w:val="0"/>
      <w:marRight w:val="0"/>
      <w:marTop w:val="0"/>
      <w:marBottom w:val="0"/>
      <w:divBdr>
        <w:top w:val="none" w:sz="0" w:space="0" w:color="auto"/>
        <w:left w:val="none" w:sz="0" w:space="0" w:color="auto"/>
        <w:bottom w:val="none" w:sz="0" w:space="0" w:color="auto"/>
        <w:right w:val="none" w:sz="0" w:space="0" w:color="auto"/>
      </w:divBdr>
    </w:div>
    <w:div w:id="89592394">
      <w:bodyDiv w:val="1"/>
      <w:marLeft w:val="0"/>
      <w:marRight w:val="0"/>
      <w:marTop w:val="0"/>
      <w:marBottom w:val="0"/>
      <w:divBdr>
        <w:top w:val="none" w:sz="0" w:space="0" w:color="auto"/>
        <w:left w:val="none" w:sz="0" w:space="0" w:color="auto"/>
        <w:bottom w:val="none" w:sz="0" w:space="0" w:color="auto"/>
        <w:right w:val="none" w:sz="0" w:space="0" w:color="auto"/>
      </w:divBdr>
    </w:div>
    <w:div w:id="310790240">
      <w:bodyDiv w:val="1"/>
      <w:marLeft w:val="0"/>
      <w:marRight w:val="0"/>
      <w:marTop w:val="0"/>
      <w:marBottom w:val="0"/>
      <w:divBdr>
        <w:top w:val="none" w:sz="0" w:space="0" w:color="auto"/>
        <w:left w:val="none" w:sz="0" w:space="0" w:color="auto"/>
        <w:bottom w:val="none" w:sz="0" w:space="0" w:color="auto"/>
        <w:right w:val="none" w:sz="0" w:space="0" w:color="auto"/>
      </w:divBdr>
    </w:div>
    <w:div w:id="473910834">
      <w:bodyDiv w:val="1"/>
      <w:marLeft w:val="0"/>
      <w:marRight w:val="0"/>
      <w:marTop w:val="0"/>
      <w:marBottom w:val="0"/>
      <w:divBdr>
        <w:top w:val="none" w:sz="0" w:space="0" w:color="auto"/>
        <w:left w:val="none" w:sz="0" w:space="0" w:color="auto"/>
        <w:bottom w:val="none" w:sz="0" w:space="0" w:color="auto"/>
        <w:right w:val="none" w:sz="0" w:space="0" w:color="auto"/>
      </w:divBdr>
    </w:div>
    <w:div w:id="506333138">
      <w:bodyDiv w:val="1"/>
      <w:marLeft w:val="0"/>
      <w:marRight w:val="0"/>
      <w:marTop w:val="0"/>
      <w:marBottom w:val="0"/>
      <w:divBdr>
        <w:top w:val="none" w:sz="0" w:space="0" w:color="auto"/>
        <w:left w:val="none" w:sz="0" w:space="0" w:color="auto"/>
        <w:bottom w:val="none" w:sz="0" w:space="0" w:color="auto"/>
        <w:right w:val="none" w:sz="0" w:space="0" w:color="auto"/>
      </w:divBdr>
    </w:div>
    <w:div w:id="570773218">
      <w:bodyDiv w:val="1"/>
      <w:marLeft w:val="0"/>
      <w:marRight w:val="0"/>
      <w:marTop w:val="0"/>
      <w:marBottom w:val="0"/>
      <w:divBdr>
        <w:top w:val="none" w:sz="0" w:space="0" w:color="auto"/>
        <w:left w:val="none" w:sz="0" w:space="0" w:color="auto"/>
        <w:bottom w:val="none" w:sz="0" w:space="0" w:color="auto"/>
        <w:right w:val="none" w:sz="0" w:space="0" w:color="auto"/>
      </w:divBdr>
    </w:div>
    <w:div w:id="1025400313">
      <w:bodyDiv w:val="1"/>
      <w:marLeft w:val="0"/>
      <w:marRight w:val="0"/>
      <w:marTop w:val="0"/>
      <w:marBottom w:val="0"/>
      <w:divBdr>
        <w:top w:val="none" w:sz="0" w:space="0" w:color="auto"/>
        <w:left w:val="none" w:sz="0" w:space="0" w:color="auto"/>
        <w:bottom w:val="none" w:sz="0" w:space="0" w:color="auto"/>
        <w:right w:val="none" w:sz="0" w:space="0" w:color="auto"/>
      </w:divBdr>
    </w:div>
    <w:div w:id="1030957079">
      <w:bodyDiv w:val="1"/>
      <w:marLeft w:val="0"/>
      <w:marRight w:val="0"/>
      <w:marTop w:val="0"/>
      <w:marBottom w:val="0"/>
      <w:divBdr>
        <w:top w:val="none" w:sz="0" w:space="0" w:color="auto"/>
        <w:left w:val="none" w:sz="0" w:space="0" w:color="auto"/>
        <w:bottom w:val="none" w:sz="0" w:space="0" w:color="auto"/>
        <w:right w:val="none" w:sz="0" w:space="0" w:color="auto"/>
      </w:divBdr>
    </w:div>
    <w:div w:id="1101680537">
      <w:bodyDiv w:val="1"/>
      <w:marLeft w:val="0"/>
      <w:marRight w:val="0"/>
      <w:marTop w:val="0"/>
      <w:marBottom w:val="0"/>
      <w:divBdr>
        <w:top w:val="none" w:sz="0" w:space="0" w:color="auto"/>
        <w:left w:val="none" w:sz="0" w:space="0" w:color="auto"/>
        <w:bottom w:val="none" w:sz="0" w:space="0" w:color="auto"/>
        <w:right w:val="none" w:sz="0" w:space="0" w:color="auto"/>
      </w:divBdr>
    </w:div>
    <w:div w:id="1364018709">
      <w:bodyDiv w:val="1"/>
      <w:marLeft w:val="0"/>
      <w:marRight w:val="0"/>
      <w:marTop w:val="0"/>
      <w:marBottom w:val="0"/>
      <w:divBdr>
        <w:top w:val="none" w:sz="0" w:space="0" w:color="auto"/>
        <w:left w:val="none" w:sz="0" w:space="0" w:color="auto"/>
        <w:bottom w:val="none" w:sz="0" w:space="0" w:color="auto"/>
        <w:right w:val="none" w:sz="0" w:space="0" w:color="auto"/>
      </w:divBdr>
    </w:div>
    <w:div w:id="1732344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n.wikipedia.org/wiki/Slipp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Lau17</b:Tag>
    <b:SourceType>InternetSite</b:SourceType>
    <b:Guid>{A80DEDE2-0911-424A-A706-FBD9594F2174}</b:Guid>
    <b:Author>
      <b:Author>
        <b:NameList>
          <b:Person>
            <b:Last>Badiu</b:Last>
            <b:First>Laura</b:First>
          </b:Person>
        </b:NameList>
      </b:Author>
    </b:Author>
    <b:Title>TrustYou</b:Title>
    <b:Year>2017</b:Year>
    <b:YearAccessed>2021</b:YearAccessed>
    <b:MonthAccessed>12</b:MonthAccessed>
    <b:DayAccessed>2</b:DayAccessed>
    <b:URL>www.trustyou.com</b:URL>
    <b:RefOrder>1</b:RefOrder>
  </b:Source>
  <b:Source>
    <b:Tag>Aly21</b:Tag>
    <b:SourceType>InternetSite</b:SourceType>
    <b:Guid>{15435392-7CF9-4D00-9437-86A9E83361F2}</b:Guid>
    <b:Author>
      <b:Author>
        <b:NameList>
          <b:Person>
            <b:Last>Alyse</b:Last>
          </b:Person>
        </b:NameList>
      </b:Author>
    </b:Author>
    <b:Title>The invisible tourist </b:Title>
    <b:Year>2021</b:Year>
    <b:YearAccessed>2021</b:YearAccessed>
    <b:MonthAccessed>12</b:MonthAccessed>
    <b:DayAccessed>2</b:DayAccessed>
    <b:URL>www.theinvisibletourist.com</b:URL>
    <b:RefOrder>3</b:RefOrder>
  </b:Source>
  <b:Source>
    <b:Tag>Eri20</b:Tag>
    <b:SourceType>InternetSite</b:SourceType>
    <b:Guid>{F4EA775F-382D-458D-9C40-8F317BF4FD02}</b:Guid>
    <b:Author>
      <b:Author>
        <b:NameList>
          <b:Person>
            <b:Last>Wilkinson</b:Last>
            <b:First>Eric</b:First>
          </b:Person>
        </b:NameList>
      </b:Author>
    </b:Author>
    <b:Title>Sightsee&amp;Sushi</b:Title>
    <b:Year>2020</b:Year>
    <b:YearAccessed>2021</b:YearAccessed>
    <b:MonthAccessed>12</b:MonthAccessed>
    <b:DayAccessed>2</b:DayAccessed>
    <b:URL>sightseeandsushi.com</b:URL>
    <b:RefOrder>4</b:RefOrder>
  </b:Source>
  <b:Source>
    <b:Tag>Jap21</b:Tag>
    <b:SourceType>InternetSite</b:SourceType>
    <b:Guid>{CA4ED9BB-0A4A-4DA2-8D19-3A11DD54EA9D}</b:Guid>
    <b:Author>
      <b:Author>
        <b:NameList>
          <b:Person>
            <b:Last>Pass</b:Last>
            <b:First>Japan</b:First>
            <b:Middle>Rail</b:Middle>
          </b:Person>
        </b:NameList>
      </b:Author>
    </b:Author>
    <b:Title>Japan Rail Pass</b:Title>
    <b:Year>2021</b:Year>
    <b:YearAccessed>2021</b:YearAccessed>
    <b:MonthAccessed>12</b:MonthAccessed>
    <b:DayAccessed>2</b:DayAccessed>
    <b:URL>www.jrailpass.com</b:URL>
    <b:RefOrder>5</b:RefOrder>
  </b:Source>
  <b:Source>
    <b:Tag>Joh15</b:Tag>
    <b:SourceType>InternetSite</b:SourceType>
    <b:Guid>{4AB3B7AF-A405-47FD-842D-5CE553773BA7}</b:Guid>
    <b:Author>
      <b:Author>
        <b:NameList>
          <b:Person>
            <b:Last>Spacey</b:Last>
            <b:First>John</b:First>
          </b:Person>
        </b:NameList>
      </b:Author>
    </b:Author>
    <b:Title>Japan Talk </b:Title>
    <b:Year>2015</b:Year>
    <b:YearAccessed>2021</b:YearAccessed>
    <b:MonthAccessed>12</b:MonthAccessed>
    <b:DayAccessed>2</b:DayAccessed>
    <b:URL>www.japan-talk.com</b:URL>
    <b:RefOrder>2</b:RefOrder>
  </b:Source>
  <b:Source>
    <b:Tag>Chr08</b:Tag>
    <b:SourceType>InternetSite</b:SourceType>
    <b:Guid>{DEE440EE-8BDC-4426-9EC3-9D3225AE0B7D}</b:Guid>
    <b:Author>
      <b:Author>
        <b:NameList>
          <b:Person>
            <b:Last>Walton</b:Last>
            <b:First>Christopher</b:First>
          </b:Person>
        </b:NameList>
      </b:Author>
    </b:Author>
    <b:Title>The Caterer</b:Title>
    <b:Year>2008</b:Year>
    <b:YearAccessed>2021</b:YearAccessed>
    <b:MonthAccessed>12</b:MonthAccessed>
    <b:DayAccessed>2</b:DayAccessed>
    <b:URL>www.thecaterer.com</b:URL>
    <b:RefOrder>6</b:RefOrder>
  </b:Source>
  <b:Source>
    <b:Tag>Wik211</b:Tag>
    <b:SourceType>InternetSite</b:SourceType>
    <b:Guid>{B4768D9C-F149-47FC-89D8-BB968D9F5DC2}</b:Guid>
    <b:Author>
      <b:Author>
        <b:NameList>
          <b:Person>
            <b:Last>Wikipedia</b:Last>
          </b:Person>
        </b:NameList>
      </b:Author>
    </b:Author>
    <b:Title>Wikipedia </b:Title>
    <b:Year>2021</b:Year>
    <b:YearAccessed>2021</b:YearAccessed>
    <b:MonthAccessed>12</b:MonthAccessed>
    <b:DayAccessed>2</b:DayAccessed>
    <b:URL>en.wikipedia.org</b:URL>
    <b:RefOrder>7</b:RefOrder>
  </b:Source>
</b:Sources>
</file>

<file path=customXml/itemProps1.xml><?xml version="1.0" encoding="utf-8"?>
<ds:datastoreItem xmlns:ds="http://schemas.openxmlformats.org/officeDocument/2006/customXml" ds:itemID="{77081B93-E775-43F1-9654-05EB66493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Pages>
  <Words>988</Words>
  <Characters>5635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Handbook of intercultural competences</dc:title>
  <dc:subject/>
  <dc:creator>Cornelia Stoian (2013911)</dc:creator>
  <cp:keywords/>
  <dc:description/>
  <cp:lastModifiedBy>Cornelia Stoian (2013911)</cp:lastModifiedBy>
  <cp:revision>4</cp:revision>
  <dcterms:created xsi:type="dcterms:W3CDTF">2021-12-02T14:59:00Z</dcterms:created>
  <dcterms:modified xsi:type="dcterms:W3CDTF">2021-12-02T17:04:00Z</dcterms:modified>
</cp:coreProperties>
</file>