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A01354" w14:textId="4D14631B" w:rsidR="00F43A72" w:rsidRPr="00A51C2F" w:rsidRDefault="000A0690" w:rsidP="00216B71">
      <w:pPr>
        <w:jc w:val="center"/>
        <w:rPr>
          <w:rFonts w:ascii="Times New Roman" w:eastAsia="標楷體" w:hAnsi="Times New Roman" w:cs="Times New Roman"/>
          <w:b/>
          <w:sz w:val="24"/>
          <w:szCs w:val="24"/>
          <w:u w:val="single"/>
        </w:rPr>
      </w:pPr>
      <w:r w:rsidRPr="00A51C2F">
        <w:rPr>
          <w:rFonts w:ascii="Times New Roman" w:eastAsia="標楷體" w:hAnsi="Times New Roman" w:cs="Times New Roman"/>
          <w:b/>
          <w:sz w:val="24"/>
          <w:szCs w:val="24"/>
          <w:u w:val="single"/>
        </w:rPr>
        <w:t xml:space="preserve">Dissertation Proposal </w:t>
      </w:r>
    </w:p>
    <w:p w14:paraId="222AE99D" w14:textId="0C0294CA" w:rsidR="00FA3F51" w:rsidRPr="00A51C2F" w:rsidRDefault="00FA3F51" w:rsidP="00216B71">
      <w:pPr>
        <w:jc w:val="center"/>
        <w:rPr>
          <w:rFonts w:ascii="Times New Roman" w:eastAsia="標楷體" w:hAnsi="Times New Roman" w:cs="Times New Roman"/>
          <w:b/>
          <w:sz w:val="24"/>
          <w:szCs w:val="24"/>
          <w:u w:val="single"/>
        </w:rPr>
      </w:pPr>
      <w:r w:rsidRPr="00A51C2F">
        <w:rPr>
          <w:rFonts w:ascii="Times New Roman" w:eastAsia="標楷體" w:hAnsi="Times New Roman" w:cs="Times New Roman"/>
          <w:b/>
          <w:sz w:val="24"/>
          <w:szCs w:val="24"/>
          <w:u w:val="single"/>
          <w:lang w:eastAsia="zh-CN"/>
        </w:rPr>
        <w:t>論文</w:t>
      </w:r>
      <w:r w:rsidR="00486C57" w:rsidRPr="00A51C2F">
        <w:rPr>
          <w:rFonts w:ascii="Times New Roman" w:eastAsia="標楷體" w:hAnsi="Times New Roman" w:cs="Times New Roman"/>
          <w:b/>
          <w:sz w:val="24"/>
          <w:szCs w:val="24"/>
          <w:u w:val="single"/>
          <w:lang w:eastAsia="zh-CN"/>
        </w:rPr>
        <w:t>計劃書</w:t>
      </w:r>
    </w:p>
    <w:tbl>
      <w:tblPr>
        <w:tblStyle w:val="a5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390AA7" w:rsidRPr="00A51C2F" w14:paraId="52EC6043" w14:textId="77777777" w:rsidTr="00390AA7">
        <w:tc>
          <w:tcPr>
            <w:tcW w:w="1696" w:type="dxa"/>
          </w:tcPr>
          <w:p w14:paraId="04235CB9" w14:textId="77777777" w:rsidR="00FA3F51" w:rsidRPr="00A51C2F" w:rsidRDefault="00390AA7">
            <w:pPr>
              <w:rPr>
                <w:rFonts w:ascii="Times New Roman" w:eastAsia="標楷體" w:hAnsi="Times New Roman" w:cs="Times New Roman"/>
                <w:b/>
                <w:sz w:val="20"/>
                <w:szCs w:val="24"/>
              </w:rPr>
            </w:pPr>
            <w:r w:rsidRPr="00A51C2F">
              <w:rPr>
                <w:rFonts w:ascii="Times New Roman" w:eastAsia="標楷體" w:hAnsi="Times New Roman" w:cs="Times New Roman"/>
                <w:b/>
                <w:sz w:val="20"/>
                <w:szCs w:val="24"/>
              </w:rPr>
              <w:t>Name</w:t>
            </w:r>
          </w:p>
          <w:p w14:paraId="57125E3F" w14:textId="6C8D4F2D" w:rsidR="00390AA7" w:rsidRPr="00A51C2F" w:rsidRDefault="00FA3F51">
            <w:pPr>
              <w:rPr>
                <w:rFonts w:ascii="Times New Roman" w:eastAsia="標楷體" w:hAnsi="Times New Roman" w:cs="Times New Roman"/>
                <w:b/>
                <w:sz w:val="20"/>
                <w:szCs w:val="24"/>
              </w:rPr>
            </w:pPr>
            <w:r w:rsidRPr="00A51C2F">
              <w:rPr>
                <w:rFonts w:ascii="Times New Roman" w:eastAsia="標楷體" w:hAnsi="Times New Roman" w:cs="Times New Roman"/>
                <w:b/>
                <w:sz w:val="20"/>
                <w:szCs w:val="24"/>
                <w:lang w:eastAsia="zh-CN"/>
              </w:rPr>
              <w:t>姓名</w:t>
            </w:r>
          </w:p>
        </w:tc>
        <w:tc>
          <w:tcPr>
            <w:tcW w:w="7320" w:type="dxa"/>
          </w:tcPr>
          <w:p w14:paraId="76B683D4" w14:textId="59F8C9D3" w:rsidR="00390AA7" w:rsidRPr="00A51C2F" w:rsidRDefault="008079AD">
            <w:pPr>
              <w:rPr>
                <w:rFonts w:ascii="Times New Roman" w:eastAsia="標楷體" w:hAnsi="Times New Roman" w:cs="Times New Roman"/>
                <w:b/>
                <w:sz w:val="24"/>
                <w:szCs w:val="24"/>
                <w:u w:val="single"/>
              </w:rPr>
            </w:pPr>
            <w:r>
              <w:rPr>
                <w:rFonts w:ascii="Times New Roman" w:eastAsia="標楷體" w:hAnsi="Times New Roman" w:cs="Times New Roman" w:hint="eastAsia"/>
                <w:b/>
                <w:sz w:val="24"/>
                <w:szCs w:val="24"/>
                <w:u w:val="single"/>
                <w:lang w:eastAsia="zh-CN"/>
              </w:rPr>
              <w:t>楊墁鈺</w:t>
            </w:r>
          </w:p>
        </w:tc>
      </w:tr>
      <w:tr w:rsidR="00390AA7" w:rsidRPr="00A51C2F" w14:paraId="5F5E1D88" w14:textId="77777777" w:rsidTr="00390AA7">
        <w:tc>
          <w:tcPr>
            <w:tcW w:w="1696" w:type="dxa"/>
          </w:tcPr>
          <w:p w14:paraId="5135DB1B" w14:textId="368AC70F" w:rsidR="00390AA7" w:rsidRPr="00A51C2F" w:rsidRDefault="00390AA7">
            <w:pPr>
              <w:rPr>
                <w:rFonts w:ascii="Times New Roman" w:eastAsia="標楷體" w:hAnsi="Times New Roman" w:cs="Times New Roman"/>
                <w:b/>
                <w:sz w:val="20"/>
                <w:szCs w:val="24"/>
              </w:rPr>
            </w:pPr>
            <w:r w:rsidRPr="00A51C2F">
              <w:rPr>
                <w:rFonts w:ascii="Times New Roman" w:eastAsia="標楷體" w:hAnsi="Times New Roman" w:cs="Times New Roman"/>
                <w:b/>
                <w:sz w:val="20"/>
                <w:szCs w:val="24"/>
              </w:rPr>
              <w:t>Student Number</w:t>
            </w:r>
            <w:r w:rsidR="00FA3F51" w:rsidRPr="00A51C2F">
              <w:rPr>
                <w:rFonts w:ascii="Times New Roman" w:eastAsia="標楷體" w:hAnsi="Times New Roman" w:cs="Times New Roman"/>
                <w:b/>
                <w:sz w:val="20"/>
                <w:szCs w:val="24"/>
                <w:lang w:eastAsia="zh-CN"/>
              </w:rPr>
              <w:t>學號</w:t>
            </w:r>
          </w:p>
        </w:tc>
        <w:tc>
          <w:tcPr>
            <w:tcW w:w="7320" w:type="dxa"/>
          </w:tcPr>
          <w:p w14:paraId="1A2382D0" w14:textId="357D767B" w:rsidR="00390AA7" w:rsidRPr="00A51C2F" w:rsidRDefault="008079AD">
            <w:pPr>
              <w:rPr>
                <w:rFonts w:ascii="Times New Roman" w:eastAsia="標楷體" w:hAnsi="Times New Roman" w:cs="Times New Roman"/>
                <w:b/>
                <w:sz w:val="24"/>
                <w:szCs w:val="24"/>
                <w:u w:val="single"/>
                <w:lang w:eastAsia="zh-CN"/>
              </w:rPr>
            </w:pPr>
            <w:r>
              <w:rPr>
                <w:rFonts w:ascii="Times New Roman" w:eastAsia="標楷體" w:hAnsi="Times New Roman" w:cs="Times New Roman" w:hint="eastAsia"/>
                <w:b/>
                <w:sz w:val="24"/>
                <w:szCs w:val="24"/>
                <w:u w:val="single"/>
                <w:lang w:eastAsia="zh-CN"/>
              </w:rPr>
              <w:t>1</w:t>
            </w:r>
            <w:r>
              <w:rPr>
                <w:rFonts w:ascii="Times New Roman" w:eastAsia="標楷體" w:hAnsi="Times New Roman" w:cs="Times New Roman"/>
                <w:b/>
                <w:sz w:val="24"/>
                <w:szCs w:val="24"/>
                <w:u w:val="single"/>
                <w:lang w:eastAsia="zh-CN"/>
              </w:rPr>
              <w:t>903292</w:t>
            </w:r>
          </w:p>
        </w:tc>
      </w:tr>
      <w:tr w:rsidR="00390AA7" w:rsidRPr="00A51C2F" w14:paraId="17B454F7" w14:textId="77777777" w:rsidTr="00390AA7">
        <w:tc>
          <w:tcPr>
            <w:tcW w:w="1696" w:type="dxa"/>
          </w:tcPr>
          <w:p w14:paraId="389FDE8C" w14:textId="407827D7" w:rsidR="00390AA7" w:rsidRPr="00A51C2F" w:rsidRDefault="00390AA7">
            <w:pPr>
              <w:rPr>
                <w:rFonts w:ascii="Times New Roman" w:eastAsia="標楷體" w:hAnsi="Times New Roman" w:cs="Times New Roman"/>
                <w:b/>
                <w:sz w:val="20"/>
                <w:szCs w:val="24"/>
              </w:rPr>
            </w:pPr>
            <w:r w:rsidRPr="00A51C2F">
              <w:rPr>
                <w:rFonts w:ascii="Times New Roman" w:eastAsia="標楷體" w:hAnsi="Times New Roman" w:cs="Times New Roman"/>
                <w:b/>
                <w:sz w:val="20"/>
                <w:szCs w:val="24"/>
              </w:rPr>
              <w:t>Degree Scheme</w:t>
            </w:r>
            <w:r w:rsidR="00FA3F51" w:rsidRPr="00A51C2F">
              <w:rPr>
                <w:rFonts w:ascii="Times New Roman" w:eastAsia="標楷體" w:hAnsi="Times New Roman" w:cs="Times New Roman"/>
                <w:b/>
                <w:sz w:val="20"/>
                <w:szCs w:val="24"/>
                <w:lang w:eastAsia="zh-CN"/>
              </w:rPr>
              <w:t>學位</w:t>
            </w:r>
            <w:r w:rsidR="000564EB" w:rsidRPr="00A51C2F">
              <w:rPr>
                <w:rFonts w:ascii="Times New Roman" w:eastAsia="標楷體" w:hAnsi="Times New Roman" w:cs="Times New Roman"/>
                <w:b/>
                <w:sz w:val="20"/>
                <w:szCs w:val="24"/>
                <w:lang w:eastAsia="zh-CN"/>
              </w:rPr>
              <w:t>名稱</w:t>
            </w:r>
          </w:p>
        </w:tc>
        <w:tc>
          <w:tcPr>
            <w:tcW w:w="7320" w:type="dxa"/>
          </w:tcPr>
          <w:p w14:paraId="6829692A" w14:textId="52F16346" w:rsidR="00390AA7" w:rsidRPr="00A51C2F" w:rsidRDefault="008079AD">
            <w:pPr>
              <w:rPr>
                <w:rFonts w:ascii="Times New Roman" w:eastAsia="標楷體" w:hAnsi="Times New Roman" w:cs="Times New Roman"/>
                <w:b/>
                <w:sz w:val="24"/>
                <w:szCs w:val="24"/>
                <w:u w:val="single"/>
              </w:rPr>
            </w:pPr>
            <w:r>
              <w:rPr>
                <w:rFonts w:ascii="Times New Roman" w:eastAsia="標楷體" w:hAnsi="Times New Roman" w:cs="Times New Roman" w:hint="eastAsia"/>
                <w:b/>
                <w:sz w:val="24"/>
                <w:szCs w:val="24"/>
                <w:u w:val="single"/>
                <w:lang w:eastAsia="zh-CN"/>
              </w:rPr>
              <w:t>本科</w:t>
            </w:r>
          </w:p>
        </w:tc>
      </w:tr>
    </w:tbl>
    <w:p w14:paraId="7C2C4000" w14:textId="77777777" w:rsidR="00390AA7" w:rsidRPr="00A51C2F" w:rsidRDefault="00390AA7">
      <w:pPr>
        <w:rPr>
          <w:rFonts w:ascii="Times New Roman" w:eastAsia="標楷體" w:hAnsi="Times New Roman" w:cs="Times New Roman"/>
          <w:sz w:val="24"/>
          <w:szCs w:val="24"/>
          <w:u w:val="single"/>
        </w:rPr>
      </w:pPr>
    </w:p>
    <w:p w14:paraId="2832ECE1" w14:textId="1BFCAFCB" w:rsidR="00FA3F51" w:rsidRPr="00A51C2F" w:rsidRDefault="00B729B6">
      <w:pPr>
        <w:rPr>
          <w:rFonts w:ascii="Times New Roman" w:eastAsia="標楷體" w:hAnsi="Times New Roman" w:cs="Times New Roman"/>
          <w:sz w:val="24"/>
          <w:szCs w:val="24"/>
          <w:u w:val="single"/>
        </w:rPr>
      </w:pPr>
      <w:r w:rsidRPr="00A51C2F">
        <w:rPr>
          <w:rFonts w:ascii="Times New Roman" w:eastAsia="標楷體" w:hAnsi="Times New Roman" w:cs="Times New Roman"/>
          <w:sz w:val="24"/>
          <w:szCs w:val="24"/>
          <w:u w:val="single"/>
        </w:rPr>
        <w:t>Instructions:</w:t>
      </w:r>
    </w:p>
    <w:p w14:paraId="47F0B0DF" w14:textId="301349FB" w:rsidR="00FA3F51" w:rsidRPr="00A51C2F" w:rsidRDefault="00B20267">
      <w:pPr>
        <w:rPr>
          <w:rFonts w:ascii="Times New Roman" w:eastAsia="標楷體" w:hAnsi="Times New Roman" w:cs="Times New Roman"/>
          <w:sz w:val="24"/>
          <w:szCs w:val="24"/>
          <w:u w:val="single"/>
        </w:rPr>
      </w:pPr>
      <w:r w:rsidRPr="00A51C2F">
        <w:rPr>
          <w:rFonts w:ascii="Times New Roman" w:eastAsia="標楷體" w:hAnsi="Times New Roman" w:cs="Times New Roman"/>
          <w:sz w:val="24"/>
          <w:szCs w:val="24"/>
          <w:u w:val="single"/>
          <w:lang w:eastAsia="zh-CN"/>
        </w:rPr>
        <w:t>說明</w:t>
      </w:r>
    </w:p>
    <w:p w14:paraId="7BDD0B54" w14:textId="77777777" w:rsidR="00A51C2F" w:rsidRPr="008B68DC" w:rsidRDefault="00A51C2F" w:rsidP="00A51C2F">
      <w:pPr>
        <w:rPr>
          <w:rFonts w:ascii="Times New Roman" w:eastAsia="標楷體" w:hAnsi="Times New Roman" w:cs="Times New Roman"/>
          <w:sz w:val="24"/>
          <w:szCs w:val="24"/>
        </w:rPr>
      </w:pPr>
      <w:bookmarkStart w:id="0" w:name="_Hlk47950722"/>
      <w:r w:rsidRPr="008B68DC">
        <w:rPr>
          <w:rFonts w:ascii="Times New Roman" w:eastAsia="標楷體" w:hAnsi="Times New Roman" w:cs="Times New Roman"/>
          <w:sz w:val="24"/>
          <w:szCs w:val="24"/>
        </w:rPr>
        <w:t xml:space="preserve">You will need to submit your proposed title and abstract by </w:t>
      </w:r>
      <w:r w:rsidRPr="008B68DC">
        <w:rPr>
          <w:rFonts w:ascii="Times New Roman" w:eastAsia="標楷體" w:hAnsi="Times New Roman" w:cs="Times New Roman"/>
          <w:b/>
          <w:bCs/>
          <w:szCs w:val="24"/>
          <w:highlight w:val="yellow"/>
        </w:rPr>
        <w:t>Date</w:t>
      </w:r>
      <w:r w:rsidRPr="008B68DC">
        <w:rPr>
          <w:rFonts w:ascii="Times New Roman" w:eastAsia="標楷體" w:hAnsi="Times New Roman" w:cs="Times New Roman"/>
          <w:szCs w:val="24"/>
        </w:rPr>
        <w:t xml:space="preserve"> </w:t>
      </w:r>
      <w:r w:rsidRPr="008B68DC">
        <w:rPr>
          <w:rFonts w:ascii="Times New Roman" w:eastAsia="標楷體" w:hAnsi="Times New Roman" w:cs="Times New Roman"/>
          <w:sz w:val="24"/>
          <w:szCs w:val="24"/>
        </w:rPr>
        <w:t xml:space="preserve">by </w:t>
      </w:r>
      <w:r w:rsidRPr="008B68DC">
        <w:rPr>
          <w:rFonts w:ascii="Times New Roman" w:eastAsia="標楷體" w:hAnsi="Times New Roman" w:cs="Times New Roman"/>
          <w:b/>
          <w:bCs/>
          <w:szCs w:val="24"/>
          <w:highlight w:val="yellow"/>
        </w:rPr>
        <w:t>Time</w:t>
      </w:r>
      <w:r>
        <w:rPr>
          <w:rFonts w:eastAsia="標楷體" w:cs="Times New Roman"/>
          <w:b/>
          <w:bCs/>
          <w:szCs w:val="24"/>
        </w:rPr>
        <w:t xml:space="preserve"> </w:t>
      </w:r>
      <w:r w:rsidRPr="008B68DC">
        <w:rPr>
          <w:rFonts w:eastAsia="標楷體" w:cs="Times New Roman" w:hint="eastAsia"/>
          <w:b/>
          <w:bCs/>
          <w:szCs w:val="24"/>
          <w:lang w:eastAsia="zh-TW"/>
        </w:rPr>
        <w:t>(</w:t>
      </w:r>
      <w:r>
        <w:rPr>
          <w:rFonts w:cs="Times New Roman" w:hint="eastAsia"/>
          <w:b/>
          <w:bCs/>
          <w:szCs w:val="24"/>
        </w:rPr>
        <w:t>f</w:t>
      </w:r>
      <w:r>
        <w:rPr>
          <w:rFonts w:cs="Times New Roman"/>
          <w:b/>
          <w:bCs/>
          <w:szCs w:val="24"/>
        </w:rPr>
        <w:t>ill in by lecturer or assistant teaching)</w:t>
      </w:r>
      <w:r w:rsidRPr="008B68DC">
        <w:rPr>
          <w:rFonts w:ascii="Times New Roman" w:eastAsia="標楷體" w:hAnsi="Times New Roman" w:cs="Times New Roman"/>
          <w:sz w:val="24"/>
          <w:szCs w:val="24"/>
        </w:rPr>
        <w:t xml:space="preserve">. Submission will be </w:t>
      </w:r>
      <w:r w:rsidRPr="008B68DC">
        <w:rPr>
          <w:rFonts w:ascii="Times New Roman" w:eastAsia="標楷體" w:hAnsi="Times New Roman" w:cs="Times New Roman"/>
          <w:sz w:val="24"/>
          <w:szCs w:val="24"/>
          <w:u w:val="single"/>
        </w:rPr>
        <w:t>Moodle on the Module Page.</w:t>
      </w:r>
      <w:r w:rsidRPr="008B68DC">
        <w:rPr>
          <w:rFonts w:ascii="Times New Roman" w:eastAsia="標楷體" w:hAnsi="Times New Roman" w:cs="Times New Roman"/>
          <w:sz w:val="24"/>
          <w:szCs w:val="24"/>
        </w:rPr>
        <w:t xml:space="preserve"> </w:t>
      </w:r>
    </w:p>
    <w:p w14:paraId="6A087CD7" w14:textId="00352FD0" w:rsidR="00A51C2F" w:rsidRPr="008B68DC" w:rsidRDefault="00A51C2F" w:rsidP="00A51C2F">
      <w:pPr>
        <w:rPr>
          <w:rFonts w:ascii="Times New Roman" w:eastAsia="標楷體" w:hAnsi="Times New Roman" w:cs="Times New Roman"/>
          <w:sz w:val="24"/>
          <w:szCs w:val="24"/>
          <w:lang w:eastAsia="zh-TW"/>
        </w:rPr>
      </w:pPr>
      <w:r w:rsidRPr="008B68DC">
        <w:rPr>
          <w:rFonts w:ascii="Times New Roman" w:eastAsia="標楷體" w:hAnsi="Times New Roman" w:cs="Times New Roman"/>
          <w:sz w:val="24"/>
          <w:szCs w:val="24"/>
          <w:lang w:eastAsia="zh-TW"/>
        </w:rPr>
        <w:t>學生需在</w:t>
      </w:r>
      <w:r w:rsidRPr="007E13FD">
        <w:rPr>
          <w:rFonts w:ascii="Times New Roman" w:eastAsia="標楷體" w:hAnsi="Times New Roman" w:cs="Times New Roman"/>
          <w:b/>
          <w:bCs/>
          <w:szCs w:val="24"/>
          <w:lang w:eastAsia="zh-TW"/>
        </w:rPr>
        <w:t xml:space="preserve"> </w:t>
      </w:r>
      <w:r w:rsidR="008079AD">
        <w:rPr>
          <w:rFonts w:ascii="Times New Roman" w:eastAsia="標楷體" w:hAnsi="Times New Roman" w:cs="Times New Roman"/>
          <w:b/>
          <w:bCs/>
          <w:szCs w:val="24"/>
          <w:lang w:eastAsia="zh-TW"/>
        </w:rPr>
        <w:t>2021</w:t>
      </w:r>
      <w:r w:rsidRPr="007E13FD">
        <w:rPr>
          <w:rFonts w:ascii="Times New Roman" w:eastAsia="標楷體" w:hAnsi="Times New Roman" w:cs="Times New Roman"/>
          <w:b/>
          <w:bCs/>
          <w:sz w:val="24"/>
          <w:szCs w:val="24"/>
          <w:highlight w:val="yellow"/>
          <w:lang w:eastAsia="zh-TW"/>
        </w:rPr>
        <w:t>年</w:t>
      </w:r>
      <w:r w:rsidRPr="007E13FD">
        <w:rPr>
          <w:rFonts w:ascii="Times New Roman" w:eastAsia="標楷體" w:hAnsi="Times New Roman" w:cs="Times New Roman"/>
          <w:b/>
          <w:bCs/>
          <w:szCs w:val="24"/>
          <w:highlight w:val="yellow"/>
          <w:lang w:eastAsia="zh-TW"/>
        </w:rPr>
        <w:t xml:space="preserve">  </w:t>
      </w:r>
      <w:r w:rsidR="00ED4A93">
        <w:rPr>
          <w:rFonts w:ascii="Times New Roman" w:eastAsia="標楷體" w:hAnsi="Times New Roman" w:cs="Times New Roman"/>
          <w:b/>
          <w:bCs/>
          <w:szCs w:val="24"/>
          <w:highlight w:val="yellow"/>
          <w:lang w:eastAsia="zh-TW"/>
        </w:rPr>
        <w:t>3</w:t>
      </w:r>
      <w:r w:rsidRPr="007E13FD">
        <w:rPr>
          <w:rFonts w:ascii="Times New Roman" w:eastAsia="標楷體" w:hAnsi="Times New Roman" w:cs="Times New Roman"/>
          <w:b/>
          <w:bCs/>
          <w:sz w:val="24"/>
          <w:szCs w:val="24"/>
          <w:highlight w:val="yellow"/>
          <w:lang w:eastAsia="zh-TW"/>
        </w:rPr>
        <w:t>月</w:t>
      </w:r>
      <w:r w:rsidRPr="007E13FD">
        <w:rPr>
          <w:rFonts w:ascii="Times New Roman" w:eastAsia="標楷體" w:hAnsi="Times New Roman" w:cs="Times New Roman"/>
          <w:b/>
          <w:bCs/>
          <w:szCs w:val="24"/>
          <w:highlight w:val="yellow"/>
          <w:lang w:eastAsia="zh-TW"/>
        </w:rPr>
        <w:t xml:space="preserve">  </w:t>
      </w:r>
      <w:r w:rsidR="00ED4A93">
        <w:rPr>
          <w:rFonts w:ascii="Times New Roman" w:eastAsia="標楷體" w:hAnsi="Times New Roman" w:cs="Times New Roman"/>
          <w:b/>
          <w:bCs/>
          <w:szCs w:val="24"/>
          <w:highlight w:val="yellow"/>
          <w:lang w:eastAsia="zh-TW"/>
        </w:rPr>
        <w:t>4</w:t>
      </w:r>
      <w:r w:rsidRPr="007E13FD">
        <w:rPr>
          <w:rFonts w:ascii="Times New Roman" w:eastAsia="標楷體" w:hAnsi="Times New Roman" w:cs="Times New Roman"/>
          <w:b/>
          <w:bCs/>
          <w:sz w:val="24"/>
          <w:szCs w:val="24"/>
          <w:highlight w:val="yellow"/>
          <w:lang w:eastAsia="zh-TW"/>
        </w:rPr>
        <w:t xml:space="preserve"> </w:t>
      </w:r>
      <w:r w:rsidRPr="007E13FD">
        <w:rPr>
          <w:rFonts w:ascii="Times New Roman" w:eastAsia="標楷體" w:hAnsi="Times New Roman" w:cs="Times New Roman"/>
          <w:b/>
          <w:bCs/>
          <w:sz w:val="24"/>
          <w:szCs w:val="24"/>
          <w:highlight w:val="yellow"/>
          <w:lang w:eastAsia="zh-TW"/>
        </w:rPr>
        <w:t>日</w:t>
      </w:r>
      <w:r w:rsidRPr="007E13FD">
        <w:rPr>
          <w:rFonts w:ascii="Times New Roman" w:eastAsia="標楷體" w:hAnsi="Times New Roman" w:cs="Times New Roman"/>
          <w:b/>
          <w:bCs/>
          <w:szCs w:val="24"/>
          <w:highlight w:val="yellow"/>
          <w:lang w:eastAsia="zh-TW"/>
        </w:rPr>
        <w:t xml:space="preserve">  </w:t>
      </w:r>
      <w:r w:rsidR="00ED4A93">
        <w:rPr>
          <w:rFonts w:ascii="Times New Roman" w:eastAsia="標楷體" w:hAnsi="Times New Roman" w:cs="Times New Roman"/>
          <w:b/>
          <w:bCs/>
          <w:szCs w:val="24"/>
          <w:highlight w:val="yellow"/>
          <w:lang w:eastAsia="zh-TW"/>
        </w:rPr>
        <w:t>15</w:t>
      </w:r>
      <w:r w:rsidRPr="007E13FD">
        <w:rPr>
          <w:rFonts w:ascii="Times New Roman" w:eastAsia="標楷體" w:hAnsi="Times New Roman" w:cs="Times New Roman"/>
          <w:b/>
          <w:bCs/>
          <w:szCs w:val="24"/>
          <w:highlight w:val="yellow"/>
          <w:lang w:eastAsia="zh-TW"/>
        </w:rPr>
        <w:t xml:space="preserve"> </w:t>
      </w:r>
      <w:r w:rsidRPr="007E13FD">
        <w:rPr>
          <w:rFonts w:ascii="Times New Roman" w:eastAsia="標楷體" w:hAnsi="Times New Roman" w:cs="Times New Roman"/>
          <w:b/>
          <w:bCs/>
          <w:sz w:val="24"/>
          <w:szCs w:val="24"/>
          <w:highlight w:val="yellow"/>
          <w:lang w:eastAsia="zh-TW"/>
        </w:rPr>
        <w:t>點</w:t>
      </w:r>
      <w:r w:rsidRPr="007E13FD">
        <w:rPr>
          <w:rFonts w:eastAsia="標楷體" w:cs="Times New Roman" w:hint="eastAsia"/>
          <w:b/>
          <w:bCs/>
          <w:szCs w:val="24"/>
          <w:lang w:eastAsia="zh-TW"/>
        </w:rPr>
        <w:t xml:space="preserve"> </w:t>
      </w:r>
      <w:r w:rsidRPr="007E13FD">
        <w:rPr>
          <w:rFonts w:eastAsia="標楷體" w:cs="Times New Roman"/>
          <w:b/>
          <w:bCs/>
          <w:szCs w:val="24"/>
          <w:lang w:eastAsia="zh-TW"/>
        </w:rPr>
        <w:t>(</w:t>
      </w:r>
      <w:r w:rsidRPr="007E13FD">
        <w:rPr>
          <w:rFonts w:eastAsia="標楷體" w:cs="Times New Roman" w:hint="eastAsia"/>
          <w:b/>
          <w:bCs/>
          <w:szCs w:val="24"/>
          <w:lang w:eastAsia="zh-TW"/>
        </w:rPr>
        <w:t>由授課</w:t>
      </w:r>
      <w:r w:rsidRPr="007E13FD">
        <w:rPr>
          <w:rFonts w:eastAsia="標楷體" w:cs="Times New Roman" w:hint="eastAsia"/>
          <w:b/>
          <w:bCs/>
          <w:szCs w:val="24"/>
          <w:lang w:eastAsia="zh-TW"/>
        </w:rPr>
        <w:t>/</w:t>
      </w:r>
      <w:r w:rsidRPr="007E13FD">
        <w:rPr>
          <w:rFonts w:eastAsia="標楷體" w:cs="Times New Roman" w:hint="eastAsia"/>
          <w:b/>
          <w:bCs/>
          <w:szCs w:val="24"/>
          <w:lang w:eastAsia="zh-TW"/>
        </w:rPr>
        <w:t>助教老師填寫</w:t>
      </w:r>
      <w:r w:rsidRPr="007E13FD">
        <w:rPr>
          <w:rFonts w:eastAsia="標楷體" w:cs="Times New Roman" w:hint="eastAsia"/>
          <w:b/>
          <w:bCs/>
          <w:szCs w:val="24"/>
          <w:lang w:eastAsia="zh-TW"/>
        </w:rPr>
        <w:t>)</w:t>
      </w:r>
      <w:r w:rsidRPr="008B68DC">
        <w:rPr>
          <w:rFonts w:ascii="Times New Roman" w:eastAsia="標楷體" w:hAnsi="Times New Roman" w:cs="Times New Roman"/>
          <w:sz w:val="24"/>
          <w:szCs w:val="24"/>
          <w:lang w:eastAsia="zh-TW"/>
        </w:rPr>
        <w:t>前將本論文計劃書（包含論文題目、摘要和基本參考文獻）上傳到教務系統的課程頁面。</w:t>
      </w:r>
    </w:p>
    <w:bookmarkEnd w:id="0"/>
    <w:p w14:paraId="6D14985A" w14:textId="6E3AEED4" w:rsidR="00B729B6" w:rsidRPr="00A51C2F" w:rsidRDefault="00967F62" w:rsidP="00B729B6">
      <w:pPr>
        <w:rPr>
          <w:rFonts w:ascii="Times New Roman" w:eastAsia="標楷體" w:hAnsi="Times New Roman" w:cs="Times New Roman"/>
          <w:sz w:val="24"/>
          <w:szCs w:val="24"/>
        </w:rPr>
      </w:pPr>
      <w:r w:rsidRPr="00A51C2F">
        <w:rPr>
          <w:rFonts w:ascii="Times New Roman" w:eastAsia="標楷體" w:hAnsi="Times New Roman" w:cs="Times New Roman"/>
          <w:sz w:val="24"/>
          <w:szCs w:val="24"/>
        </w:rPr>
        <w:t xml:space="preserve">Your </w:t>
      </w:r>
      <w:r w:rsidR="004B3F33" w:rsidRPr="00A51C2F">
        <w:rPr>
          <w:rFonts w:ascii="Times New Roman" w:eastAsia="標楷體" w:hAnsi="Times New Roman" w:cs="Times New Roman"/>
          <w:sz w:val="24"/>
          <w:szCs w:val="24"/>
        </w:rPr>
        <w:t xml:space="preserve">Provisional Dissertation Supervisor </w:t>
      </w:r>
      <w:r w:rsidRPr="00A51C2F">
        <w:rPr>
          <w:rFonts w:ascii="Times New Roman" w:eastAsia="標楷體" w:hAnsi="Times New Roman" w:cs="Times New Roman"/>
          <w:sz w:val="24"/>
          <w:szCs w:val="24"/>
        </w:rPr>
        <w:t>will be the tutor</w:t>
      </w:r>
      <w:r w:rsidR="00557851" w:rsidRPr="00A51C2F">
        <w:rPr>
          <w:rFonts w:ascii="Times New Roman" w:eastAsia="標楷體" w:hAnsi="Times New Roman" w:cs="Times New Roman"/>
          <w:sz w:val="24"/>
          <w:szCs w:val="24"/>
        </w:rPr>
        <w:t xml:space="preserve"> of the same module</w:t>
      </w:r>
      <w:r w:rsidR="004B3F33" w:rsidRPr="00A51C2F">
        <w:rPr>
          <w:rFonts w:ascii="Times New Roman" w:eastAsia="標楷體" w:hAnsi="Times New Roman" w:cs="Times New Roman"/>
          <w:sz w:val="24"/>
          <w:szCs w:val="24"/>
        </w:rPr>
        <w:t>. You are expected to arrange a meeting with your Provisional Dis</w:t>
      </w:r>
      <w:r w:rsidR="00BC7F89" w:rsidRPr="00A51C2F">
        <w:rPr>
          <w:rFonts w:ascii="Times New Roman" w:eastAsia="標楷體" w:hAnsi="Times New Roman" w:cs="Times New Roman"/>
          <w:sz w:val="24"/>
          <w:szCs w:val="24"/>
        </w:rPr>
        <w:t xml:space="preserve">sertation Supervisor </w:t>
      </w:r>
      <w:r w:rsidRPr="00A51C2F">
        <w:rPr>
          <w:rFonts w:ascii="Times New Roman" w:eastAsia="標楷體" w:hAnsi="Times New Roman" w:cs="Times New Roman"/>
          <w:sz w:val="24"/>
          <w:szCs w:val="24"/>
        </w:rPr>
        <w:t>during your dissertation writing period</w:t>
      </w:r>
      <w:r w:rsidR="00F90604" w:rsidRPr="00A51C2F">
        <w:rPr>
          <w:rFonts w:ascii="Times New Roman" w:eastAsia="標楷體" w:hAnsi="Times New Roman" w:cs="Times New Roman"/>
          <w:sz w:val="24"/>
          <w:szCs w:val="24"/>
        </w:rPr>
        <w:t xml:space="preserve">. This is so that you can </w:t>
      </w:r>
      <w:r w:rsidR="004B3F33" w:rsidRPr="00A51C2F">
        <w:rPr>
          <w:rFonts w:ascii="Times New Roman" w:eastAsia="標楷體" w:hAnsi="Times New Roman" w:cs="Times New Roman"/>
          <w:sz w:val="24"/>
          <w:szCs w:val="24"/>
        </w:rPr>
        <w:t xml:space="preserve">discuss your proposed research and receive advice and guidance regarding the next steps you are expected to take. </w:t>
      </w:r>
    </w:p>
    <w:p w14:paraId="4236B0AF" w14:textId="0A0323C8" w:rsidR="00967F62" w:rsidRPr="00A51C2F" w:rsidRDefault="00967F62" w:rsidP="00B729B6">
      <w:pPr>
        <w:rPr>
          <w:rFonts w:ascii="Times New Roman" w:eastAsia="標楷體" w:hAnsi="Times New Roman" w:cs="Times New Roman"/>
          <w:sz w:val="24"/>
          <w:szCs w:val="24"/>
          <w:lang w:eastAsia="zh-TW"/>
        </w:rPr>
      </w:pPr>
      <w:r w:rsidRPr="00A51C2F">
        <w:rPr>
          <w:rFonts w:ascii="Times New Roman" w:eastAsia="標楷體" w:hAnsi="Times New Roman" w:cs="Times New Roman"/>
          <w:sz w:val="24"/>
          <w:szCs w:val="24"/>
          <w:lang w:eastAsia="zh-TW"/>
        </w:rPr>
        <w:t>畢業論文指導老師為該課程的授課教師。學生需要和論文指導老師安排</w:t>
      </w:r>
      <w:r w:rsidR="00905C3B" w:rsidRPr="00A51C2F">
        <w:rPr>
          <w:rFonts w:ascii="Times New Roman" w:eastAsia="標楷體" w:hAnsi="Times New Roman" w:cs="Times New Roman"/>
          <w:sz w:val="24"/>
          <w:szCs w:val="24"/>
          <w:lang w:eastAsia="zh-TW"/>
        </w:rPr>
        <w:t>討論的時間。通過視訊，面對面或者郵件等方式，與指導老師商議</w:t>
      </w:r>
      <w:r w:rsidR="00E26B6A" w:rsidRPr="00A51C2F">
        <w:rPr>
          <w:rFonts w:ascii="Times New Roman" w:eastAsia="標楷體" w:hAnsi="Times New Roman" w:cs="Times New Roman"/>
          <w:sz w:val="24"/>
          <w:szCs w:val="24"/>
          <w:lang w:eastAsia="zh-TW"/>
        </w:rPr>
        <w:t>所</w:t>
      </w:r>
      <w:r w:rsidR="00905C3B" w:rsidRPr="00A51C2F">
        <w:rPr>
          <w:rFonts w:ascii="Times New Roman" w:eastAsia="標楷體" w:hAnsi="Times New Roman" w:cs="Times New Roman"/>
          <w:sz w:val="24"/>
          <w:szCs w:val="24"/>
          <w:lang w:eastAsia="zh-TW"/>
        </w:rPr>
        <w:t>做的研究，接受建議和進一步的指導。</w:t>
      </w:r>
    </w:p>
    <w:p w14:paraId="4A25A35D" w14:textId="1DC9DFBD" w:rsidR="00390AA7" w:rsidRPr="00A51C2F" w:rsidRDefault="00390AA7" w:rsidP="00390AA7">
      <w:pPr>
        <w:rPr>
          <w:rFonts w:ascii="Times New Roman" w:eastAsia="標楷體" w:hAnsi="Times New Roman" w:cs="Times New Roman"/>
          <w:b/>
          <w:sz w:val="24"/>
          <w:szCs w:val="24"/>
        </w:rPr>
      </w:pPr>
      <w:r w:rsidRPr="00A51C2F">
        <w:rPr>
          <w:rFonts w:ascii="Times New Roman" w:eastAsia="標楷體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7693179" wp14:editId="399BAE6C">
                <wp:simplePos x="0" y="0"/>
                <wp:positionH relativeFrom="margin">
                  <wp:align>left</wp:align>
                </wp:positionH>
                <wp:positionV relativeFrom="paragraph">
                  <wp:posOffset>334010</wp:posOffset>
                </wp:positionV>
                <wp:extent cx="5562600" cy="654050"/>
                <wp:effectExtent l="0" t="0" r="1905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62600" cy="654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4D4036" w14:textId="7D596486" w:rsidR="00390AA7" w:rsidRDefault="00ED4A93" w:rsidP="00E903EA">
                            <w:pPr>
                              <w:spacing w:line="240" w:lineRule="auto"/>
                              <w:rPr>
                                <w:rFonts w:ascii="Times New Roman" w:eastAsia="KaiTi" w:hAnsi="Times New Roman" w:cs="Times New Roman"/>
                                <w:sz w:val="20"/>
                                <w:szCs w:val="20"/>
                                <w:lang w:eastAsia="zh-CN"/>
                              </w:rPr>
                            </w:pPr>
                            <w:r w:rsidRPr="00ED4A93">
                              <w:rPr>
                                <w:rFonts w:ascii="Times New Roman" w:eastAsia="KaiTi" w:hAnsi="Times New Roman" w:cs="Times New Roman"/>
                                <w:sz w:val="20"/>
                                <w:szCs w:val="20"/>
                                <w:lang w:eastAsia="zh-CN"/>
                              </w:rPr>
                              <w:t xml:space="preserve">The Differences between Daoism Treated as Thesis or Religion and </w:t>
                            </w:r>
                            <w:r>
                              <w:rPr>
                                <w:rFonts w:ascii="Times New Roman" w:eastAsia="KaiTi" w:hAnsi="Times New Roman" w:cs="Times New Roman"/>
                                <w:sz w:val="20"/>
                                <w:szCs w:val="20"/>
                                <w:lang w:eastAsia="zh-CN"/>
                              </w:rPr>
                              <w:t xml:space="preserve">Venerable Master </w:t>
                            </w:r>
                            <w:proofErr w:type="spellStart"/>
                            <w:r w:rsidRPr="00ED4A93">
                              <w:rPr>
                                <w:rFonts w:ascii="Times New Roman" w:eastAsia="KaiTi" w:hAnsi="Times New Roman" w:cs="Times New Roman"/>
                                <w:sz w:val="20"/>
                                <w:szCs w:val="20"/>
                                <w:lang w:eastAsia="zh-CN"/>
                              </w:rPr>
                              <w:t>Chinkung’s</w:t>
                            </w:r>
                            <w:proofErr w:type="spellEnd"/>
                            <w:r w:rsidRPr="00ED4A93">
                              <w:rPr>
                                <w:rFonts w:ascii="Times New Roman" w:eastAsia="KaiTi" w:hAnsi="Times New Roman" w:cs="Times New Roman"/>
                                <w:sz w:val="20"/>
                                <w:szCs w:val="20"/>
                                <w:lang w:eastAsia="zh-CN"/>
                              </w:rPr>
                              <w:t xml:space="preserve"> view on “Religion should go back to Education</w:t>
                            </w:r>
                            <w:r>
                              <w:rPr>
                                <w:rFonts w:ascii="Times New Roman" w:eastAsia="KaiTi" w:hAnsi="Times New Roman" w:cs="Times New Roman"/>
                                <w:sz w:val="20"/>
                                <w:szCs w:val="20"/>
                                <w:lang w:eastAsia="zh-CN"/>
                              </w:rPr>
                              <w:t>”</w:t>
                            </w:r>
                          </w:p>
                          <w:p w14:paraId="63628C8A" w14:textId="77777777" w:rsidR="00E903EA" w:rsidRPr="00E903EA" w:rsidRDefault="00E903EA" w:rsidP="00E903EA">
                            <w:pPr>
                              <w:spacing w:line="240" w:lineRule="auto"/>
                              <w:rPr>
                                <w:rFonts w:asciiTheme="minorEastAsia" w:hAnsiTheme="minorEastAsia" w:cs="Times New Roman"/>
                                <w:b/>
                                <w:bCs/>
                                <w:sz w:val="20"/>
                                <w:szCs w:val="20"/>
                                <w:lang w:eastAsia="zh-TW"/>
                              </w:rPr>
                            </w:pPr>
                            <w:r w:rsidRPr="00E903EA">
                              <w:rPr>
                                <w:rFonts w:asciiTheme="minorEastAsia" w:hAnsiTheme="minorEastAsia" w:cs="Times New Roman"/>
                                <w:b/>
                                <w:bCs/>
                                <w:sz w:val="20"/>
                                <w:szCs w:val="20"/>
                                <w:lang w:eastAsia="zh-TW"/>
                              </w:rPr>
                              <w:t>道家及道教思想異同與淨空法師「宗教回歸教育」觀</w:t>
                            </w:r>
                          </w:p>
                          <w:p w14:paraId="69725CE4" w14:textId="77777777" w:rsidR="00E903EA" w:rsidRPr="00E903EA" w:rsidRDefault="00E903EA">
                            <w:pPr>
                              <w:rPr>
                                <w:rFonts w:ascii="Times New Roman" w:eastAsia="KaiTi" w:hAnsi="Times New Roman" w:cs="Times New Roman"/>
                                <w:sz w:val="20"/>
                                <w:szCs w:val="20"/>
                                <w:lang w:eastAsia="zh-TW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69317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6.3pt;width:438pt;height:51.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">
                <v:textbox>
                  <w:txbxContent>
                    <w:p w14:paraId="324D4036" w14:textId="7D596486" w:rsidR="00390AA7" w:rsidRDefault="00ED4A93" w:rsidP="00E903EA">
                      <w:pPr>
                        <w:spacing w:line="240" w:lineRule="auto"/>
                        <w:rPr>
                          <w:rFonts w:ascii="Times New Roman" w:eastAsia="KaiTi" w:hAnsi="Times New Roman" w:cs="Times New Roman"/>
                          <w:sz w:val="20"/>
                          <w:szCs w:val="20"/>
                          <w:lang w:eastAsia="zh-CN"/>
                        </w:rPr>
                      </w:pPr>
                      <w:r w:rsidRPr="00ED4A93">
                        <w:rPr>
                          <w:rFonts w:ascii="Times New Roman" w:eastAsia="KaiTi" w:hAnsi="Times New Roman" w:cs="Times New Roman"/>
                          <w:sz w:val="20"/>
                          <w:szCs w:val="20"/>
                          <w:lang w:eastAsia="zh-CN"/>
                        </w:rPr>
                        <w:t xml:space="preserve">The Differences between Daoism Treated as Thesis or Religion and </w:t>
                      </w:r>
                      <w:r>
                        <w:rPr>
                          <w:rFonts w:ascii="Times New Roman" w:eastAsia="KaiTi" w:hAnsi="Times New Roman" w:cs="Times New Roman"/>
                          <w:sz w:val="20"/>
                          <w:szCs w:val="20"/>
                          <w:lang w:eastAsia="zh-CN"/>
                        </w:rPr>
                        <w:t xml:space="preserve">Venerable Master </w:t>
                      </w:r>
                      <w:proofErr w:type="spellStart"/>
                      <w:r w:rsidRPr="00ED4A93">
                        <w:rPr>
                          <w:rFonts w:ascii="Times New Roman" w:eastAsia="KaiTi" w:hAnsi="Times New Roman" w:cs="Times New Roman"/>
                          <w:sz w:val="20"/>
                          <w:szCs w:val="20"/>
                          <w:lang w:eastAsia="zh-CN"/>
                        </w:rPr>
                        <w:t>Chinkung’s</w:t>
                      </w:r>
                      <w:proofErr w:type="spellEnd"/>
                      <w:r w:rsidRPr="00ED4A93">
                        <w:rPr>
                          <w:rFonts w:ascii="Times New Roman" w:eastAsia="KaiTi" w:hAnsi="Times New Roman" w:cs="Times New Roman"/>
                          <w:sz w:val="20"/>
                          <w:szCs w:val="20"/>
                          <w:lang w:eastAsia="zh-CN"/>
                        </w:rPr>
                        <w:t xml:space="preserve"> view on “Religion should go back to Education</w:t>
                      </w:r>
                      <w:r>
                        <w:rPr>
                          <w:rFonts w:ascii="Times New Roman" w:eastAsia="KaiTi" w:hAnsi="Times New Roman" w:cs="Times New Roman"/>
                          <w:sz w:val="20"/>
                          <w:szCs w:val="20"/>
                          <w:lang w:eastAsia="zh-CN"/>
                        </w:rPr>
                        <w:t>”</w:t>
                      </w:r>
                    </w:p>
                    <w:p w14:paraId="63628C8A" w14:textId="77777777" w:rsidR="00E903EA" w:rsidRPr="00E903EA" w:rsidRDefault="00E903EA" w:rsidP="00E903EA">
                      <w:pPr>
                        <w:spacing w:line="240" w:lineRule="auto"/>
                        <w:rPr>
                          <w:rFonts w:asciiTheme="minorEastAsia" w:hAnsiTheme="minorEastAsia" w:cs="Times New Roman"/>
                          <w:b/>
                          <w:bCs/>
                          <w:sz w:val="20"/>
                          <w:szCs w:val="20"/>
                          <w:lang w:eastAsia="zh-TW"/>
                        </w:rPr>
                      </w:pPr>
                      <w:r w:rsidRPr="00E903EA">
                        <w:rPr>
                          <w:rFonts w:asciiTheme="minorEastAsia" w:hAnsiTheme="minorEastAsia" w:cs="Times New Roman"/>
                          <w:b/>
                          <w:bCs/>
                          <w:sz w:val="20"/>
                          <w:szCs w:val="20"/>
                          <w:lang w:eastAsia="zh-TW"/>
                        </w:rPr>
                        <w:t>道家及道教思想異同與淨空法師「宗教回歸教育」觀</w:t>
                      </w:r>
                    </w:p>
                    <w:p w14:paraId="69725CE4" w14:textId="77777777" w:rsidR="00E903EA" w:rsidRPr="00E903EA" w:rsidRDefault="00E903EA">
                      <w:pPr>
                        <w:rPr>
                          <w:rFonts w:ascii="Times New Roman" w:eastAsia="KaiTi" w:hAnsi="Times New Roman" w:cs="Times New Roman"/>
                          <w:sz w:val="20"/>
                          <w:szCs w:val="20"/>
                          <w:lang w:eastAsia="zh-TW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A51C2F">
        <w:rPr>
          <w:rFonts w:ascii="Times New Roman" w:eastAsia="標楷體" w:hAnsi="Times New Roman" w:cs="Times New Roman"/>
          <w:b/>
          <w:sz w:val="24"/>
          <w:szCs w:val="24"/>
          <w:lang w:eastAsia="zh-TW"/>
        </w:rPr>
        <w:t xml:space="preserve"> </w:t>
      </w:r>
      <w:r w:rsidRPr="00A51C2F">
        <w:rPr>
          <w:rFonts w:ascii="Times New Roman" w:eastAsia="標楷體" w:hAnsi="Times New Roman" w:cs="Times New Roman"/>
          <w:b/>
          <w:sz w:val="24"/>
          <w:szCs w:val="24"/>
        </w:rPr>
        <w:t>Proposed Dissertation Title:</w:t>
      </w:r>
      <w:r w:rsidR="00486C57" w:rsidRPr="00A51C2F">
        <w:rPr>
          <w:rFonts w:ascii="Times New Roman" w:eastAsia="標楷體" w:hAnsi="Times New Roman" w:cs="Times New Roman"/>
          <w:b/>
          <w:sz w:val="24"/>
          <w:szCs w:val="24"/>
        </w:rPr>
        <w:t xml:space="preserve"> </w:t>
      </w:r>
      <w:r w:rsidR="00486C57" w:rsidRPr="00A51C2F">
        <w:rPr>
          <w:rFonts w:ascii="Times New Roman" w:eastAsia="標楷體" w:hAnsi="Times New Roman" w:cs="Times New Roman"/>
          <w:b/>
          <w:sz w:val="24"/>
          <w:szCs w:val="24"/>
          <w:lang w:eastAsia="zh-CN"/>
        </w:rPr>
        <w:t>計劃的論文題目</w:t>
      </w:r>
    </w:p>
    <w:p w14:paraId="20F90B91" w14:textId="77777777" w:rsidR="00390AA7" w:rsidRPr="00A51C2F" w:rsidRDefault="00390AA7">
      <w:pPr>
        <w:rPr>
          <w:rFonts w:ascii="Times New Roman" w:eastAsia="標楷體" w:hAnsi="Times New Roman" w:cs="Times New Roman"/>
          <w:b/>
          <w:sz w:val="24"/>
          <w:szCs w:val="24"/>
        </w:rPr>
      </w:pPr>
    </w:p>
    <w:p w14:paraId="0D3D78EB" w14:textId="5229210F" w:rsidR="00B729B6" w:rsidRPr="00A51C2F" w:rsidRDefault="00872FEF">
      <w:pPr>
        <w:rPr>
          <w:rFonts w:ascii="Times New Roman" w:eastAsia="標楷體" w:hAnsi="Times New Roman" w:cs="Times New Roman"/>
          <w:b/>
          <w:sz w:val="24"/>
          <w:szCs w:val="24"/>
        </w:rPr>
      </w:pPr>
      <w:r w:rsidRPr="00A51C2F">
        <w:rPr>
          <w:rFonts w:ascii="Times New Roman" w:eastAsia="標楷體" w:hAnsi="Times New Roman" w:cs="Times New Roman"/>
          <w:noProof/>
          <w:sz w:val="24"/>
          <w:szCs w:val="24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47F394E" wp14:editId="46C3FA21">
                <wp:simplePos x="0" y="0"/>
                <wp:positionH relativeFrom="margin">
                  <wp:posOffset>-118745</wp:posOffset>
                </wp:positionH>
                <wp:positionV relativeFrom="paragraph">
                  <wp:posOffset>381000</wp:posOffset>
                </wp:positionV>
                <wp:extent cx="5562600" cy="4648200"/>
                <wp:effectExtent l="0" t="0" r="12700" b="1270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62600" cy="4648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BA5FAA" w14:textId="0F08EC28" w:rsidR="00D36FFD" w:rsidRPr="00D36FFD" w:rsidRDefault="00D36FFD" w:rsidP="00E903EA">
                            <w:pPr>
                              <w:rPr>
                                <w:rFonts w:hint="eastAsia"/>
                                <w:lang w:eastAsia="zh-TW"/>
                              </w:rPr>
                            </w:pPr>
                            <w:r>
                              <w:rPr>
                                <w:lang w:eastAsia="zh-CN"/>
                              </w:rPr>
                              <w:t>The Taoism has been interpreted as</w:t>
                            </w:r>
                            <w:r w:rsidRPr="007966FC">
                              <w:rPr>
                                <w:i/>
                                <w:iCs/>
                                <w:lang w:eastAsia="zh-CN"/>
                              </w:rPr>
                              <w:t xml:space="preserve"> </w:t>
                            </w:r>
                            <w:proofErr w:type="spellStart"/>
                            <w:r w:rsidRPr="007966FC">
                              <w:rPr>
                                <w:i/>
                                <w:iCs/>
                                <w:lang w:eastAsia="zh-CN"/>
                              </w:rPr>
                              <w:t>Daojia</w:t>
                            </w:r>
                            <w:proofErr w:type="spellEnd"/>
                            <w:r>
                              <w:rPr>
                                <w:rFonts w:hint="eastAsia"/>
                                <w:lang w:eastAsia="zh-CN"/>
                              </w:rPr>
                              <w:t>道家</w:t>
                            </w:r>
                            <w:r>
                              <w:rPr>
                                <w:lang w:eastAsia="zh-CN"/>
                              </w:rPr>
                              <w:t xml:space="preserve"> and </w:t>
                            </w:r>
                            <w:proofErr w:type="spellStart"/>
                            <w:r w:rsidRPr="007966FC">
                              <w:rPr>
                                <w:i/>
                                <w:iCs/>
                                <w:lang w:eastAsia="zh-CN"/>
                              </w:rPr>
                              <w:t>Daojiao</w:t>
                            </w:r>
                            <w:proofErr w:type="spellEnd"/>
                            <w:r>
                              <w:rPr>
                                <w:rFonts w:hint="eastAsia"/>
                                <w:lang w:eastAsia="zh-CN"/>
                              </w:rPr>
                              <w:t>道教</w:t>
                            </w:r>
                            <w:r>
                              <w:rPr>
                                <w:lang w:eastAsia="zh-CN"/>
                              </w:rPr>
                              <w:t xml:space="preserve"> in the history of Chinese traditional philosophy. </w:t>
                            </w:r>
                            <w:proofErr w:type="spellStart"/>
                            <w:r w:rsidRPr="007966FC">
                              <w:rPr>
                                <w:i/>
                                <w:iCs/>
                                <w:lang w:eastAsia="zh-CN"/>
                              </w:rPr>
                              <w:t>Daojia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  <w:lang w:eastAsia="zh-CN"/>
                              </w:rPr>
                              <w:t xml:space="preserve"> </w:t>
                            </w:r>
                            <w:r w:rsidRPr="007966FC">
                              <w:rPr>
                                <w:lang w:eastAsia="zh-CN"/>
                              </w:rPr>
                              <w:t>mainly</w:t>
                            </w:r>
                            <w:r>
                              <w:rPr>
                                <w:i/>
                                <w:iCs/>
                                <w:lang w:eastAsia="zh-CN"/>
                              </w:rPr>
                              <w:t xml:space="preserve"> </w:t>
                            </w:r>
                            <w:r>
                              <w:rPr>
                                <w:lang w:eastAsia="zh-CN"/>
                              </w:rPr>
                              <w:t xml:space="preserve">refers to the thesis of </w:t>
                            </w:r>
                            <w:proofErr w:type="spellStart"/>
                            <w:r w:rsidRPr="007966FC">
                              <w:rPr>
                                <w:i/>
                                <w:iCs/>
                                <w:lang w:eastAsia="zh-CN"/>
                              </w:rPr>
                              <w:t>Daodejing</w:t>
                            </w:r>
                            <w:proofErr w:type="spellEnd"/>
                            <w:r>
                              <w:rPr>
                                <w:lang w:eastAsia="zh-CN"/>
                              </w:rPr>
                              <w:t xml:space="preserve"> written by Laozi which explains the relationship between the </w:t>
                            </w:r>
                            <w:r w:rsidRPr="007966FC">
                              <w:rPr>
                                <w:i/>
                                <w:iCs/>
                                <w:lang w:eastAsia="zh-CN"/>
                              </w:rPr>
                              <w:t>Dao</w:t>
                            </w:r>
                            <w:r>
                              <w:rPr>
                                <w:lang w:eastAsia="zh-CN"/>
                              </w:rPr>
                              <w:t xml:space="preserve">, human body and behaviour, heaven and earth. It is considered as a philosophy. </w:t>
                            </w:r>
                            <w:proofErr w:type="spellStart"/>
                            <w:r>
                              <w:rPr>
                                <w:lang w:eastAsia="zh-CN"/>
                              </w:rPr>
                              <w:t>Daojiao</w:t>
                            </w:r>
                            <w:proofErr w:type="spellEnd"/>
                            <w:r>
                              <w:rPr>
                                <w:lang w:eastAsia="zh-CN"/>
                              </w:rPr>
                              <w:t xml:space="preserve"> is a religion which is related with a part of the </w:t>
                            </w:r>
                            <w:r w:rsidRPr="007966FC">
                              <w:rPr>
                                <w:lang w:eastAsia="zh-CN"/>
                              </w:rPr>
                              <w:t>‘</w:t>
                            </w:r>
                            <w:proofErr w:type="spellStart"/>
                            <w:r w:rsidRPr="007966FC">
                              <w:rPr>
                                <w:i/>
                                <w:iCs/>
                                <w:lang w:eastAsia="zh-CN"/>
                              </w:rPr>
                              <w:t>dao</w:t>
                            </w:r>
                            <w:proofErr w:type="spellEnd"/>
                            <w:r w:rsidRPr="007966FC">
                              <w:rPr>
                                <w:lang w:eastAsia="zh-CN"/>
                              </w:rPr>
                              <w:t xml:space="preserve">’ </w:t>
                            </w:r>
                            <w:r>
                              <w:rPr>
                                <w:lang w:eastAsia="zh-CN"/>
                              </w:rPr>
                              <w:t xml:space="preserve">thesis contained in the </w:t>
                            </w:r>
                            <w:proofErr w:type="spellStart"/>
                            <w:r w:rsidRPr="007966FC">
                              <w:rPr>
                                <w:rFonts w:hint="eastAsia"/>
                                <w:i/>
                                <w:iCs/>
                                <w:lang w:eastAsia="zh-CN"/>
                              </w:rPr>
                              <w:t>Daodejing</w:t>
                            </w:r>
                            <w:proofErr w:type="spellEnd"/>
                            <w:r>
                              <w:rPr>
                                <w:lang w:eastAsia="zh-CN"/>
                              </w:rPr>
                              <w:t>, was mainly developed in the East Han d</w:t>
                            </w:r>
                            <w:r>
                              <w:rPr>
                                <w:rFonts w:hint="eastAsia"/>
                                <w:lang w:eastAsia="zh-CN"/>
                              </w:rPr>
                              <w:t>y</w:t>
                            </w:r>
                            <w:r>
                              <w:rPr>
                                <w:lang w:eastAsia="zh-CN"/>
                              </w:rPr>
                              <w:t xml:space="preserve">nasty by those who were affected by Laozi’s philosophy. It is mainly about pursuing for </w:t>
                            </w:r>
                            <w:r>
                              <w:rPr>
                                <w:rFonts w:hint="eastAsia"/>
                                <w:lang w:eastAsia="zh-CN"/>
                              </w:rPr>
                              <w:t>im</w:t>
                            </w:r>
                            <w:r>
                              <w:rPr>
                                <w:lang w:eastAsia="zh-CN"/>
                              </w:rPr>
                              <w:t xml:space="preserve">mortality through ways like </w:t>
                            </w:r>
                            <w:r>
                              <w:rPr>
                                <w:rFonts w:hint="eastAsia"/>
                                <w:lang w:eastAsia="zh-CN"/>
                              </w:rPr>
                              <w:t>m</w:t>
                            </w:r>
                            <w:r>
                              <w:rPr>
                                <w:lang w:eastAsia="zh-CN"/>
                              </w:rPr>
                              <w:t xml:space="preserve">aking pills and </w:t>
                            </w:r>
                            <w:r>
                              <w:rPr>
                                <w:rFonts w:hint="eastAsia"/>
                                <w:lang w:eastAsia="zh-CN"/>
                              </w:rPr>
                              <w:t>breathing</w:t>
                            </w:r>
                            <w:r>
                              <w:rPr>
                                <w:lang w:eastAsia="zh-CN"/>
                              </w:rPr>
                              <w:t xml:space="preserve"> </w:t>
                            </w:r>
                            <w:r w:rsidRPr="00914A2A">
                              <w:rPr>
                                <w:lang w:eastAsia="zh-CN"/>
                              </w:rPr>
                              <w:t>exercise</w:t>
                            </w:r>
                            <w:r>
                              <w:rPr>
                                <w:lang w:eastAsia="zh-CN"/>
                              </w:rPr>
                              <w:t xml:space="preserve">. There are similar points in both of the ideologies but also differences, which is also the reason making Taoism confusing and mysterious for western researchers. Venerable Master </w:t>
                            </w:r>
                            <w:proofErr w:type="spellStart"/>
                            <w:r>
                              <w:rPr>
                                <w:lang w:eastAsia="zh-CN"/>
                              </w:rPr>
                              <w:t>Chinkung</w:t>
                            </w:r>
                            <w:proofErr w:type="spellEnd"/>
                            <w:r>
                              <w:rPr>
                                <w:lang w:eastAsia="zh-CN"/>
                              </w:rPr>
                              <w:t xml:space="preserve"> has raised an opinion which is about ‘religion should go back to education’. He thinks it is important for people learn the ideas from religious classics instead of </w:t>
                            </w:r>
                            <w:r>
                              <w:rPr>
                                <w:rFonts w:hint="eastAsia"/>
                                <w:lang w:eastAsia="zh-CN"/>
                              </w:rPr>
                              <w:t>building</w:t>
                            </w:r>
                            <w:r>
                              <w:rPr>
                                <w:lang w:eastAsia="zh-CN"/>
                              </w:rPr>
                              <w:t xml:space="preserve"> blind faith. This argument provides people a brand new perspective of looking at the philosophy and religion, as well as the interpretation of </w:t>
                            </w:r>
                            <w:proofErr w:type="spellStart"/>
                            <w:r w:rsidRPr="00914A2A">
                              <w:rPr>
                                <w:i/>
                                <w:iCs/>
                                <w:lang w:eastAsia="zh-CN"/>
                              </w:rPr>
                              <w:t>Daojia</w:t>
                            </w:r>
                            <w:proofErr w:type="spellEnd"/>
                            <w:r>
                              <w:rPr>
                                <w:lang w:eastAsia="zh-CN"/>
                              </w:rPr>
                              <w:t xml:space="preserve"> and </w:t>
                            </w:r>
                            <w:proofErr w:type="spellStart"/>
                            <w:r w:rsidRPr="00914A2A">
                              <w:rPr>
                                <w:i/>
                                <w:iCs/>
                                <w:lang w:eastAsia="zh-CN"/>
                              </w:rPr>
                              <w:t>Daojiao</w:t>
                            </w:r>
                            <w:proofErr w:type="spellEnd"/>
                            <w:r>
                              <w:rPr>
                                <w:rFonts w:hint="eastAsia"/>
                                <w:lang w:eastAsia="zh-CN"/>
                              </w:rPr>
                              <w:t>.</w:t>
                            </w:r>
                            <w:r>
                              <w:rPr>
                                <w:lang w:eastAsia="zh-CN"/>
                              </w:rPr>
                              <w:t xml:space="preserve"> It also reminds people the way of studying Taoism, how they could practice and choose when facing to too many different views in ancient </w:t>
                            </w:r>
                            <w:proofErr w:type="spellStart"/>
                            <w:r>
                              <w:rPr>
                                <w:lang w:eastAsia="zh-CN"/>
                              </w:rPr>
                              <w:t>Taoistic</w:t>
                            </w:r>
                            <w:proofErr w:type="spellEnd"/>
                            <w:r>
                              <w:rPr>
                                <w:lang w:eastAsia="zh-C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eastAsia="zh-CN"/>
                              </w:rPr>
                              <w:t>classics.</w:t>
                            </w:r>
                            <w:proofErr w:type="spellEnd"/>
                            <w:r w:rsidR="00E903EA">
                              <w:rPr>
                                <w:lang w:eastAsia="zh-TW"/>
                              </w:rPr>
                              <w:t xml:space="preserve">   </w:t>
                            </w:r>
                          </w:p>
                          <w:p w14:paraId="5416AACC" w14:textId="675FAEE9" w:rsidR="00390AA7" w:rsidRPr="008079AD" w:rsidRDefault="00E903EA" w:rsidP="00E903EA">
                            <w:pPr>
                              <w:rPr>
                                <w:lang w:eastAsia="zh-CN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道家與道教在中國哲學史中屬於兩個不同的定義。道家被認為是溯源自先秦老子所著《道德經》，成為百家爭鳴時期中一員之中華傳統思想體系。而道教則被解釋為攀附於老子所談天地之道中，是以求長生、成仙為目的宗教行為。這兩者間的思想雖彼此關聯，但又不完全相同。也正因“道”在初期思想階段與後期學者研究方式存在如此差異，西方學術界對中國傳統思想究竟是否為宗教存在著長期的辯論。現代淨空法師曾提出，「宗教是教育」，宗教應該拋棄迷信，回歸經典</w:t>
                            </w:r>
                            <w:r w:rsidR="00345683">
                              <w:rPr>
                                <w:rFonts w:hint="eastAsia"/>
                                <w:lang w:eastAsia="zh-TW"/>
                              </w:rPr>
                              <w:t>教育，</w:t>
                            </w:r>
                            <w:r w:rsidR="00E5297F">
                              <w:rPr>
                                <w:rFonts w:hint="eastAsia"/>
                                <w:lang w:eastAsia="zh-TW"/>
                              </w:rPr>
                              <w:t>引導人民走</w:t>
                            </w:r>
                            <w:r>
                              <w:rPr>
                                <w:rFonts w:hint="eastAsia"/>
                                <w:lang w:eastAsia="zh-TW"/>
                              </w:rPr>
                              <w:t>正信</w:t>
                            </w:r>
                            <w:r w:rsidR="00E5297F">
                              <w:rPr>
                                <w:rFonts w:hint="eastAsia"/>
                                <w:lang w:eastAsia="zh-TW"/>
                              </w:rPr>
                              <w:t>之路</w:t>
                            </w:r>
                            <w:r>
                              <w:rPr>
                                <w:rFonts w:hint="eastAsia"/>
                                <w:lang w:eastAsia="zh-TW"/>
                              </w:rPr>
                              <w:t>。這個觀念為解決道家和道教思想異同之辨，以及今人應該抱持什麼心態</w:t>
                            </w:r>
                            <w:r w:rsidR="00345683">
                              <w:rPr>
                                <w:rFonts w:hint="eastAsia"/>
                                <w:lang w:eastAsia="zh-TW"/>
                              </w:rPr>
                              <w:t>看待兩者及如何學習“道”</w:t>
                            </w:r>
                            <w:r>
                              <w:rPr>
                                <w:rFonts w:hint="eastAsia"/>
                                <w:lang w:eastAsia="zh-TW"/>
                              </w:rPr>
                              <w:t>，提供了深刻的啟發。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F394E" id="_x0000_s1027" type="#_x0000_t202" style="position:absolute;margin-left:-9.35pt;margin-top:30pt;width:438pt;height:366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">
                <v:textbox>
                  <w:txbxContent>
                    <w:p w14:paraId="34BA5FAA" w14:textId="0F08EC28" w:rsidR="00D36FFD" w:rsidRPr="00D36FFD" w:rsidRDefault="00D36FFD" w:rsidP="00E903EA">
                      <w:pPr>
                        <w:rPr>
                          <w:rFonts w:hint="eastAsia"/>
                          <w:lang w:eastAsia="zh-TW"/>
                        </w:rPr>
                      </w:pPr>
                      <w:r>
                        <w:rPr>
                          <w:lang w:eastAsia="zh-CN"/>
                        </w:rPr>
                        <w:t>The Taoism has been interpreted as</w:t>
                      </w:r>
                      <w:r w:rsidRPr="007966FC">
                        <w:rPr>
                          <w:i/>
                          <w:iCs/>
                          <w:lang w:eastAsia="zh-CN"/>
                        </w:rPr>
                        <w:t xml:space="preserve"> </w:t>
                      </w:r>
                      <w:proofErr w:type="spellStart"/>
                      <w:r w:rsidRPr="007966FC">
                        <w:rPr>
                          <w:i/>
                          <w:iCs/>
                          <w:lang w:eastAsia="zh-CN"/>
                        </w:rPr>
                        <w:t>Daojia</w:t>
                      </w:r>
                      <w:proofErr w:type="spellEnd"/>
                      <w:r>
                        <w:rPr>
                          <w:rFonts w:hint="eastAsia"/>
                          <w:lang w:eastAsia="zh-CN"/>
                        </w:rPr>
                        <w:t>道家</w:t>
                      </w:r>
                      <w:r>
                        <w:rPr>
                          <w:lang w:eastAsia="zh-CN"/>
                        </w:rPr>
                        <w:t xml:space="preserve"> and </w:t>
                      </w:r>
                      <w:proofErr w:type="spellStart"/>
                      <w:r w:rsidRPr="007966FC">
                        <w:rPr>
                          <w:i/>
                          <w:iCs/>
                          <w:lang w:eastAsia="zh-CN"/>
                        </w:rPr>
                        <w:t>Daojiao</w:t>
                      </w:r>
                      <w:proofErr w:type="spellEnd"/>
                      <w:r>
                        <w:rPr>
                          <w:rFonts w:hint="eastAsia"/>
                          <w:lang w:eastAsia="zh-CN"/>
                        </w:rPr>
                        <w:t>道教</w:t>
                      </w:r>
                      <w:r>
                        <w:rPr>
                          <w:lang w:eastAsia="zh-CN"/>
                        </w:rPr>
                        <w:t xml:space="preserve"> in the history of Chinese traditional philosophy. </w:t>
                      </w:r>
                      <w:proofErr w:type="spellStart"/>
                      <w:r w:rsidRPr="007966FC">
                        <w:rPr>
                          <w:i/>
                          <w:iCs/>
                          <w:lang w:eastAsia="zh-CN"/>
                        </w:rPr>
                        <w:t>Daojia</w:t>
                      </w:r>
                      <w:proofErr w:type="spellEnd"/>
                      <w:r>
                        <w:rPr>
                          <w:i/>
                          <w:iCs/>
                          <w:lang w:eastAsia="zh-CN"/>
                        </w:rPr>
                        <w:t xml:space="preserve"> </w:t>
                      </w:r>
                      <w:r w:rsidRPr="007966FC">
                        <w:rPr>
                          <w:lang w:eastAsia="zh-CN"/>
                        </w:rPr>
                        <w:t>mainly</w:t>
                      </w:r>
                      <w:r>
                        <w:rPr>
                          <w:i/>
                          <w:iCs/>
                          <w:lang w:eastAsia="zh-CN"/>
                        </w:rPr>
                        <w:t xml:space="preserve"> </w:t>
                      </w:r>
                      <w:r>
                        <w:rPr>
                          <w:lang w:eastAsia="zh-CN"/>
                        </w:rPr>
                        <w:t xml:space="preserve">refers to the thesis of </w:t>
                      </w:r>
                      <w:proofErr w:type="spellStart"/>
                      <w:r w:rsidRPr="007966FC">
                        <w:rPr>
                          <w:i/>
                          <w:iCs/>
                          <w:lang w:eastAsia="zh-CN"/>
                        </w:rPr>
                        <w:t>Daodejing</w:t>
                      </w:r>
                      <w:proofErr w:type="spellEnd"/>
                      <w:r>
                        <w:rPr>
                          <w:lang w:eastAsia="zh-CN"/>
                        </w:rPr>
                        <w:t xml:space="preserve"> written by Laozi which explains the relationship between the </w:t>
                      </w:r>
                      <w:r w:rsidRPr="007966FC">
                        <w:rPr>
                          <w:i/>
                          <w:iCs/>
                          <w:lang w:eastAsia="zh-CN"/>
                        </w:rPr>
                        <w:t>Dao</w:t>
                      </w:r>
                      <w:r>
                        <w:rPr>
                          <w:lang w:eastAsia="zh-CN"/>
                        </w:rPr>
                        <w:t xml:space="preserve">, human body and behaviour, heaven and earth. It is considered as a philosophy. </w:t>
                      </w:r>
                      <w:proofErr w:type="spellStart"/>
                      <w:r>
                        <w:rPr>
                          <w:lang w:eastAsia="zh-CN"/>
                        </w:rPr>
                        <w:t>Daojiao</w:t>
                      </w:r>
                      <w:proofErr w:type="spellEnd"/>
                      <w:r>
                        <w:rPr>
                          <w:lang w:eastAsia="zh-CN"/>
                        </w:rPr>
                        <w:t xml:space="preserve"> is a religion which is related with a part of the </w:t>
                      </w:r>
                      <w:r w:rsidRPr="007966FC">
                        <w:rPr>
                          <w:lang w:eastAsia="zh-CN"/>
                        </w:rPr>
                        <w:t>‘</w:t>
                      </w:r>
                      <w:proofErr w:type="spellStart"/>
                      <w:r w:rsidRPr="007966FC">
                        <w:rPr>
                          <w:i/>
                          <w:iCs/>
                          <w:lang w:eastAsia="zh-CN"/>
                        </w:rPr>
                        <w:t>dao</w:t>
                      </w:r>
                      <w:proofErr w:type="spellEnd"/>
                      <w:r w:rsidRPr="007966FC">
                        <w:rPr>
                          <w:lang w:eastAsia="zh-CN"/>
                        </w:rPr>
                        <w:t xml:space="preserve">’ </w:t>
                      </w:r>
                      <w:r>
                        <w:rPr>
                          <w:lang w:eastAsia="zh-CN"/>
                        </w:rPr>
                        <w:t xml:space="preserve">thesis contained in the </w:t>
                      </w:r>
                      <w:proofErr w:type="spellStart"/>
                      <w:r w:rsidRPr="007966FC">
                        <w:rPr>
                          <w:rFonts w:hint="eastAsia"/>
                          <w:i/>
                          <w:iCs/>
                          <w:lang w:eastAsia="zh-CN"/>
                        </w:rPr>
                        <w:t>Daodejing</w:t>
                      </w:r>
                      <w:proofErr w:type="spellEnd"/>
                      <w:r>
                        <w:rPr>
                          <w:lang w:eastAsia="zh-CN"/>
                        </w:rPr>
                        <w:t>, was mainly developed in the East Han d</w:t>
                      </w:r>
                      <w:r>
                        <w:rPr>
                          <w:rFonts w:hint="eastAsia"/>
                          <w:lang w:eastAsia="zh-CN"/>
                        </w:rPr>
                        <w:t>y</w:t>
                      </w:r>
                      <w:r>
                        <w:rPr>
                          <w:lang w:eastAsia="zh-CN"/>
                        </w:rPr>
                        <w:t xml:space="preserve">nasty by those who were affected by Laozi’s philosophy. It is mainly about pursuing for </w:t>
                      </w:r>
                      <w:r>
                        <w:rPr>
                          <w:rFonts w:hint="eastAsia"/>
                          <w:lang w:eastAsia="zh-CN"/>
                        </w:rPr>
                        <w:t>im</w:t>
                      </w:r>
                      <w:r>
                        <w:rPr>
                          <w:lang w:eastAsia="zh-CN"/>
                        </w:rPr>
                        <w:t xml:space="preserve">mortality through ways like </w:t>
                      </w:r>
                      <w:r>
                        <w:rPr>
                          <w:rFonts w:hint="eastAsia"/>
                          <w:lang w:eastAsia="zh-CN"/>
                        </w:rPr>
                        <w:t>m</w:t>
                      </w:r>
                      <w:r>
                        <w:rPr>
                          <w:lang w:eastAsia="zh-CN"/>
                        </w:rPr>
                        <w:t xml:space="preserve">aking pills and </w:t>
                      </w:r>
                      <w:r>
                        <w:rPr>
                          <w:rFonts w:hint="eastAsia"/>
                          <w:lang w:eastAsia="zh-CN"/>
                        </w:rPr>
                        <w:t>breathing</w:t>
                      </w:r>
                      <w:r>
                        <w:rPr>
                          <w:lang w:eastAsia="zh-CN"/>
                        </w:rPr>
                        <w:t xml:space="preserve"> </w:t>
                      </w:r>
                      <w:r w:rsidRPr="00914A2A">
                        <w:rPr>
                          <w:lang w:eastAsia="zh-CN"/>
                        </w:rPr>
                        <w:t>exercise</w:t>
                      </w:r>
                      <w:r>
                        <w:rPr>
                          <w:lang w:eastAsia="zh-CN"/>
                        </w:rPr>
                        <w:t xml:space="preserve">. There are similar points in both of the ideologies but also differences, which is also the reason making Taoism confusing and mysterious for western researchers. Venerable Master </w:t>
                      </w:r>
                      <w:proofErr w:type="spellStart"/>
                      <w:r>
                        <w:rPr>
                          <w:lang w:eastAsia="zh-CN"/>
                        </w:rPr>
                        <w:t>Chinkung</w:t>
                      </w:r>
                      <w:proofErr w:type="spellEnd"/>
                      <w:r>
                        <w:rPr>
                          <w:lang w:eastAsia="zh-CN"/>
                        </w:rPr>
                        <w:t xml:space="preserve"> has raised an opinion which is about ‘religion should go back to education’. He thinks it is important for people learn the ideas from religious classics instead of </w:t>
                      </w:r>
                      <w:r>
                        <w:rPr>
                          <w:rFonts w:hint="eastAsia"/>
                          <w:lang w:eastAsia="zh-CN"/>
                        </w:rPr>
                        <w:t>building</w:t>
                      </w:r>
                      <w:r>
                        <w:rPr>
                          <w:lang w:eastAsia="zh-CN"/>
                        </w:rPr>
                        <w:t xml:space="preserve"> blind faith. This argument provides people a brand new perspective of looking at the philosophy and religion, as well as the interpretation of </w:t>
                      </w:r>
                      <w:proofErr w:type="spellStart"/>
                      <w:r w:rsidRPr="00914A2A">
                        <w:rPr>
                          <w:i/>
                          <w:iCs/>
                          <w:lang w:eastAsia="zh-CN"/>
                        </w:rPr>
                        <w:t>Daojia</w:t>
                      </w:r>
                      <w:proofErr w:type="spellEnd"/>
                      <w:r>
                        <w:rPr>
                          <w:lang w:eastAsia="zh-CN"/>
                        </w:rPr>
                        <w:t xml:space="preserve"> and </w:t>
                      </w:r>
                      <w:proofErr w:type="spellStart"/>
                      <w:r w:rsidRPr="00914A2A">
                        <w:rPr>
                          <w:i/>
                          <w:iCs/>
                          <w:lang w:eastAsia="zh-CN"/>
                        </w:rPr>
                        <w:t>Daojiao</w:t>
                      </w:r>
                      <w:proofErr w:type="spellEnd"/>
                      <w:r>
                        <w:rPr>
                          <w:rFonts w:hint="eastAsia"/>
                          <w:lang w:eastAsia="zh-CN"/>
                        </w:rPr>
                        <w:t>.</w:t>
                      </w:r>
                      <w:r>
                        <w:rPr>
                          <w:lang w:eastAsia="zh-CN"/>
                        </w:rPr>
                        <w:t xml:space="preserve"> It also reminds people the way of studying Taoism, how they could practice and choose when facing to too many different views in ancient </w:t>
                      </w:r>
                      <w:proofErr w:type="spellStart"/>
                      <w:r>
                        <w:rPr>
                          <w:lang w:eastAsia="zh-CN"/>
                        </w:rPr>
                        <w:t>Taoistic</w:t>
                      </w:r>
                      <w:proofErr w:type="spellEnd"/>
                      <w:r>
                        <w:rPr>
                          <w:lang w:eastAsia="zh-CN"/>
                        </w:rPr>
                        <w:t xml:space="preserve"> </w:t>
                      </w:r>
                      <w:proofErr w:type="spellStart"/>
                      <w:r>
                        <w:rPr>
                          <w:lang w:eastAsia="zh-CN"/>
                        </w:rPr>
                        <w:t>classics.</w:t>
                      </w:r>
                      <w:proofErr w:type="spellEnd"/>
                      <w:r w:rsidR="00E903EA">
                        <w:rPr>
                          <w:lang w:eastAsia="zh-TW"/>
                        </w:rPr>
                        <w:t xml:space="preserve">   </w:t>
                      </w:r>
                    </w:p>
                    <w:p w14:paraId="5416AACC" w14:textId="675FAEE9" w:rsidR="00390AA7" w:rsidRPr="008079AD" w:rsidRDefault="00E903EA" w:rsidP="00E903EA">
                      <w:pPr>
                        <w:rPr>
                          <w:lang w:eastAsia="zh-CN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道家與道教在中國哲學史中屬於兩個不同的定義。道家被認為是溯源自先秦老子所著《道德經》，成為百家爭鳴時期中一員之中華傳統思想體系。而道教則被解釋為攀附於老子所談天地之道中，是以求長生、成仙為目的宗教行為。這兩者間的思想雖彼此關聯，但又不完全相同。也正因“道”在初期思想階段與後期學者研究方式存在如此差異，西方學術界對中國傳統思想究竟是否為宗教存在著長期的辯論。現代淨空法師曾提出，「宗教是教育」，宗教應該拋棄迷信，回歸經典</w:t>
                      </w:r>
                      <w:r w:rsidR="00345683">
                        <w:rPr>
                          <w:rFonts w:hint="eastAsia"/>
                          <w:lang w:eastAsia="zh-TW"/>
                        </w:rPr>
                        <w:t>教育，</w:t>
                      </w:r>
                      <w:r w:rsidR="00E5297F">
                        <w:rPr>
                          <w:rFonts w:hint="eastAsia"/>
                          <w:lang w:eastAsia="zh-TW"/>
                        </w:rPr>
                        <w:t>引導人民走</w:t>
                      </w:r>
                      <w:r>
                        <w:rPr>
                          <w:rFonts w:hint="eastAsia"/>
                          <w:lang w:eastAsia="zh-TW"/>
                        </w:rPr>
                        <w:t>正信</w:t>
                      </w:r>
                      <w:r w:rsidR="00E5297F">
                        <w:rPr>
                          <w:rFonts w:hint="eastAsia"/>
                          <w:lang w:eastAsia="zh-TW"/>
                        </w:rPr>
                        <w:t>之路</w:t>
                      </w:r>
                      <w:r>
                        <w:rPr>
                          <w:rFonts w:hint="eastAsia"/>
                          <w:lang w:eastAsia="zh-TW"/>
                        </w:rPr>
                        <w:t>。這個觀念為解決道家和道教思想異同之辨，以及今人應該抱持什麼心態</w:t>
                      </w:r>
                      <w:r w:rsidR="00345683">
                        <w:rPr>
                          <w:rFonts w:hint="eastAsia"/>
                          <w:lang w:eastAsia="zh-TW"/>
                        </w:rPr>
                        <w:t>看待兩者及如何學習“道”</w:t>
                      </w:r>
                      <w:r>
                        <w:rPr>
                          <w:rFonts w:hint="eastAsia"/>
                          <w:lang w:eastAsia="zh-TW"/>
                        </w:rPr>
                        <w:t>，提供了深刻的啟發。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729B6" w:rsidRPr="00A51C2F">
        <w:rPr>
          <w:rFonts w:ascii="Times New Roman" w:eastAsia="標楷體" w:hAnsi="Times New Roman" w:cs="Times New Roman"/>
          <w:b/>
          <w:sz w:val="24"/>
          <w:szCs w:val="24"/>
        </w:rPr>
        <w:t>Proposed Dissertation Abstract</w:t>
      </w:r>
      <w:r w:rsidR="00D30BB2" w:rsidRPr="00A51C2F">
        <w:rPr>
          <w:rFonts w:ascii="Times New Roman" w:eastAsia="標楷體" w:hAnsi="Times New Roman" w:cs="Times New Roman"/>
          <w:b/>
          <w:sz w:val="24"/>
          <w:szCs w:val="24"/>
        </w:rPr>
        <w:t xml:space="preserve"> (max 250 words)</w:t>
      </w:r>
      <w:r w:rsidR="00B729B6" w:rsidRPr="00A51C2F">
        <w:rPr>
          <w:rFonts w:ascii="Times New Roman" w:eastAsia="標楷體" w:hAnsi="Times New Roman" w:cs="Times New Roman"/>
          <w:b/>
          <w:sz w:val="24"/>
          <w:szCs w:val="24"/>
        </w:rPr>
        <w:t>:</w:t>
      </w:r>
      <w:r w:rsidR="00486C57" w:rsidRPr="00A51C2F">
        <w:rPr>
          <w:rFonts w:ascii="Times New Roman" w:eastAsia="標楷體" w:hAnsi="Times New Roman" w:cs="Times New Roman"/>
          <w:b/>
          <w:sz w:val="24"/>
          <w:szCs w:val="24"/>
        </w:rPr>
        <w:t xml:space="preserve"> </w:t>
      </w:r>
      <w:r w:rsidR="00486C57" w:rsidRPr="00A51C2F">
        <w:rPr>
          <w:rFonts w:ascii="Times New Roman" w:eastAsia="標楷體" w:hAnsi="Times New Roman" w:cs="Times New Roman"/>
          <w:b/>
          <w:sz w:val="24"/>
          <w:szCs w:val="24"/>
          <w:lang w:eastAsia="zh-CN"/>
        </w:rPr>
        <w:t>計劃的論文摘要</w:t>
      </w:r>
      <w:r w:rsidR="00E26B6A" w:rsidRPr="00A51C2F">
        <w:rPr>
          <w:rFonts w:ascii="Times New Roman" w:eastAsia="標楷體" w:hAnsi="Times New Roman" w:cs="Times New Roman"/>
          <w:b/>
          <w:sz w:val="24"/>
          <w:szCs w:val="24"/>
          <w:lang w:eastAsia="zh-CN"/>
        </w:rPr>
        <w:t>（最多</w:t>
      </w:r>
      <w:r w:rsidR="00E26B6A" w:rsidRPr="00A51C2F">
        <w:rPr>
          <w:rFonts w:ascii="Times New Roman" w:eastAsia="標楷體" w:hAnsi="Times New Roman" w:cs="Times New Roman"/>
          <w:b/>
          <w:sz w:val="24"/>
          <w:szCs w:val="24"/>
          <w:lang w:eastAsia="zh-CN"/>
        </w:rPr>
        <w:t>250</w:t>
      </w:r>
      <w:r w:rsidR="00E26B6A" w:rsidRPr="00A51C2F">
        <w:rPr>
          <w:rFonts w:ascii="Times New Roman" w:eastAsia="標楷體" w:hAnsi="Times New Roman" w:cs="Times New Roman"/>
          <w:b/>
          <w:sz w:val="24"/>
          <w:szCs w:val="24"/>
          <w:lang w:eastAsia="zh-CN"/>
        </w:rPr>
        <w:t>字）</w:t>
      </w:r>
    </w:p>
    <w:p w14:paraId="0A548E8A" w14:textId="77777777" w:rsidR="00390AA7" w:rsidRPr="00A51C2F" w:rsidRDefault="00390AA7" w:rsidP="00D30BB2">
      <w:pPr>
        <w:rPr>
          <w:rFonts w:ascii="Times New Roman" w:eastAsia="標楷體" w:hAnsi="Times New Roman" w:cs="Times New Roman"/>
          <w:b/>
          <w:sz w:val="24"/>
          <w:szCs w:val="24"/>
        </w:rPr>
      </w:pPr>
    </w:p>
    <w:p w14:paraId="68ECFC54" w14:textId="03AA2720" w:rsidR="00D30BB2" w:rsidRPr="00A51C2F" w:rsidRDefault="00D30BB2" w:rsidP="00D30BB2">
      <w:pPr>
        <w:rPr>
          <w:rFonts w:ascii="Times New Roman" w:eastAsia="標楷體" w:hAnsi="Times New Roman" w:cs="Times New Roman"/>
          <w:b/>
          <w:sz w:val="24"/>
          <w:szCs w:val="24"/>
        </w:rPr>
      </w:pPr>
      <w:r w:rsidRPr="00A51C2F">
        <w:rPr>
          <w:rFonts w:ascii="Times New Roman" w:eastAsia="標楷體" w:hAnsi="Times New Roman" w:cs="Times New Roman"/>
          <w:b/>
          <w:sz w:val="24"/>
          <w:szCs w:val="24"/>
        </w:rPr>
        <w:t>Basic Bibliography:</w:t>
      </w:r>
      <w:r w:rsidR="00486C57" w:rsidRPr="00A51C2F">
        <w:rPr>
          <w:rFonts w:ascii="Times New Roman" w:eastAsia="標楷體" w:hAnsi="Times New Roman" w:cs="Times New Roman"/>
          <w:b/>
          <w:sz w:val="24"/>
          <w:szCs w:val="24"/>
        </w:rPr>
        <w:t xml:space="preserve"> </w:t>
      </w:r>
      <w:r w:rsidR="00486C57" w:rsidRPr="00A51C2F">
        <w:rPr>
          <w:rFonts w:ascii="Times New Roman" w:eastAsia="標楷體" w:hAnsi="Times New Roman" w:cs="Times New Roman"/>
          <w:b/>
          <w:sz w:val="24"/>
          <w:szCs w:val="24"/>
          <w:lang w:eastAsia="zh-CN"/>
        </w:rPr>
        <w:t>基本的參考文獻</w:t>
      </w:r>
    </w:p>
    <w:p w14:paraId="3FB8086B" w14:textId="71D3B6C6" w:rsidR="008079AD" w:rsidRPr="009D00EB" w:rsidRDefault="009D00EB" w:rsidP="009D00EB">
      <w:pPr>
        <w:pStyle w:val="a3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r w:rsidRPr="009D00EB">
        <w:rPr>
          <w:rFonts w:ascii="Times New Roman" w:hAnsi="Times New Roman" w:cs="Times New Roman"/>
          <w:sz w:val="24"/>
          <w:szCs w:val="24"/>
          <w:lang w:eastAsia="zh-CN"/>
        </w:rPr>
        <w:t>Books</w:t>
      </w:r>
    </w:p>
    <w:p w14:paraId="6217C329" w14:textId="4E7D3A1D" w:rsidR="009D00EB" w:rsidRDefault="009D00EB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r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Shi </w:t>
      </w:r>
      <w:proofErr w:type="spellStart"/>
      <w:r w:rsidRPr="009D00EB">
        <w:rPr>
          <w:rFonts w:ascii="Times New Roman" w:hAnsi="Times New Roman" w:cs="Times New Roman"/>
          <w:sz w:val="24"/>
          <w:szCs w:val="24"/>
          <w:lang w:eastAsia="zh-CN"/>
        </w:rPr>
        <w:t>Deqing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釋德清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Pr="009D00EB">
        <w:rPr>
          <w:rFonts w:ascii="Times New Roman" w:hAnsi="Times New Roman" w:cs="Times New Roman" w:hint="eastAsia"/>
          <w:i/>
          <w:iCs/>
          <w:sz w:val="24"/>
          <w:szCs w:val="24"/>
          <w:lang w:eastAsia="zh-CN"/>
        </w:rPr>
        <w:t>Laozi</w:t>
      </w:r>
      <w:r w:rsidRPr="009D00EB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9D00EB">
        <w:rPr>
          <w:rFonts w:ascii="Times New Roman" w:hAnsi="Times New Roman" w:cs="Times New Roman" w:hint="eastAsia"/>
          <w:i/>
          <w:iCs/>
          <w:sz w:val="24"/>
          <w:szCs w:val="24"/>
          <w:lang w:eastAsia="zh-CN"/>
        </w:rPr>
        <w:t>daodejing</w:t>
      </w:r>
      <w:proofErr w:type="spellEnd"/>
      <w:r w:rsidRPr="009D00EB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9D00EB">
        <w:rPr>
          <w:rFonts w:ascii="Times New Roman" w:hAnsi="Times New Roman" w:cs="Times New Roman" w:hint="eastAsia"/>
          <w:i/>
          <w:iCs/>
          <w:sz w:val="24"/>
          <w:szCs w:val="24"/>
          <w:lang w:eastAsia="zh-CN"/>
        </w:rPr>
        <w:t>jie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老子道德經解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[The annotation of </w:t>
      </w:r>
      <w:proofErr w:type="spellStart"/>
      <w:r w:rsidRPr="009D00EB">
        <w:rPr>
          <w:rFonts w:ascii="Times New Roman" w:hAnsi="Times New Roman" w:cs="Times New Roman"/>
          <w:sz w:val="24"/>
          <w:szCs w:val="24"/>
          <w:lang w:eastAsia="zh-CN"/>
        </w:rPr>
        <w:t>Daodejing</w:t>
      </w:r>
      <w:proofErr w:type="spellEnd"/>
      <w:r w:rsidRPr="009D00EB">
        <w:rPr>
          <w:rFonts w:ascii="Times New Roman" w:hAnsi="Times New Roman" w:cs="Times New Roman"/>
          <w:sz w:val="24"/>
          <w:szCs w:val="24"/>
          <w:lang w:eastAsia="zh-CN"/>
        </w:rPr>
        <w:t>]</w:t>
      </w:r>
      <w:r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>(Beijing: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9D00EB">
        <w:rPr>
          <w:rFonts w:ascii="Times New Roman" w:hAnsi="Times New Roman" w:cs="Times New Roman"/>
          <w:sz w:val="24"/>
          <w:szCs w:val="24"/>
          <w:lang w:eastAsia="zh-CN"/>
        </w:rPr>
        <w:t>Zhonghua</w:t>
      </w:r>
      <w:proofErr w:type="spellEnd"/>
      <w:r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9D00EB">
        <w:rPr>
          <w:rFonts w:ascii="Times New Roman" w:hAnsi="Times New Roman" w:cs="Times New Roman"/>
          <w:sz w:val="24"/>
          <w:szCs w:val="24"/>
          <w:lang w:eastAsia="zh-CN"/>
        </w:rPr>
        <w:t>shuju</w:t>
      </w:r>
      <w:proofErr w:type="spellEnd"/>
      <w:r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 Publisher, 2019)</w:t>
      </w:r>
    </w:p>
    <w:p w14:paraId="352B56BC" w14:textId="7687A0BE" w:rsidR="009D00EB" w:rsidRDefault="009D00EB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 w:hint="eastAsia"/>
          <w:sz w:val="24"/>
          <w:szCs w:val="24"/>
          <w:lang w:eastAsia="zh-CN"/>
        </w:rPr>
        <w:t>Laozi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老子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Rao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Shangkuan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饒尚寬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ed. </w:t>
      </w:r>
      <w:r w:rsidRPr="009D00EB">
        <w:rPr>
          <w:rFonts w:ascii="Times New Roman" w:hAnsi="Times New Roman" w:cs="Times New Roman" w:hint="eastAsia"/>
          <w:i/>
          <w:iCs/>
          <w:sz w:val="24"/>
          <w:szCs w:val="24"/>
          <w:lang w:eastAsia="zh-CN"/>
        </w:rPr>
        <w:t>Laozi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老子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(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>Beijing: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9D00EB">
        <w:rPr>
          <w:rFonts w:ascii="Times New Roman" w:hAnsi="Times New Roman" w:cs="Times New Roman"/>
          <w:sz w:val="24"/>
          <w:szCs w:val="24"/>
          <w:lang w:eastAsia="zh-CN"/>
        </w:rPr>
        <w:t>Zhonghua</w:t>
      </w:r>
      <w:proofErr w:type="spellEnd"/>
      <w:r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9D00EB">
        <w:rPr>
          <w:rFonts w:ascii="Times New Roman" w:hAnsi="Times New Roman" w:cs="Times New Roman"/>
          <w:sz w:val="24"/>
          <w:szCs w:val="24"/>
          <w:lang w:eastAsia="zh-CN"/>
        </w:rPr>
        <w:t>shuju</w:t>
      </w:r>
      <w:proofErr w:type="spellEnd"/>
      <w:r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 Publisher,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2016)</w:t>
      </w:r>
    </w:p>
    <w:p w14:paraId="4C2E8598" w14:textId="2D483411" w:rsidR="009D00EB" w:rsidRDefault="009D00EB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 w:hint="eastAsia"/>
          <w:sz w:val="24"/>
          <w:szCs w:val="24"/>
          <w:lang w:eastAsia="zh-CN"/>
        </w:rPr>
      </w:pPr>
      <w:proofErr w:type="spellStart"/>
      <w:r>
        <w:rPr>
          <w:rFonts w:ascii="Times New Roman" w:hAnsi="Times New Roman" w:cs="Times New Roman" w:hint="eastAsia"/>
          <w:sz w:val="24"/>
          <w:szCs w:val="24"/>
          <w:lang w:eastAsia="zh-CN"/>
        </w:rPr>
        <w:t>Heshang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gong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河上公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 w:rsidRPr="009D00EB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Laozi </w:t>
      </w:r>
      <w:proofErr w:type="spellStart"/>
      <w:r w:rsidRPr="009D00EB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daodejing</w:t>
      </w:r>
      <w:proofErr w:type="spellEnd"/>
      <w:r w:rsidRPr="009D00EB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9D00EB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heshanggong</w:t>
      </w:r>
      <w:proofErr w:type="spellEnd"/>
      <w:r w:rsidRPr="009D00EB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9D00EB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zhangju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老子道德經河上公章句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[The annotation of </w:t>
      </w:r>
      <w:proofErr w:type="spellStart"/>
      <w:r w:rsidRPr="009D00EB">
        <w:rPr>
          <w:rFonts w:ascii="Times New Roman" w:hAnsi="Times New Roman" w:cs="Times New Roman"/>
          <w:sz w:val="24"/>
          <w:szCs w:val="24"/>
          <w:lang w:eastAsia="zh-CN"/>
        </w:rPr>
        <w:t>Daodejing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by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Heshang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gong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>]</w:t>
      </w:r>
      <w:r w:rsidR="001F73CA">
        <w:rPr>
          <w:rFonts w:ascii="Times New Roman" w:hAnsi="Times New Roman" w:cs="Times New Roman"/>
          <w:sz w:val="24"/>
          <w:szCs w:val="24"/>
          <w:lang w:eastAsia="zh-CN"/>
        </w:rPr>
        <w:t>(</w:t>
      </w:r>
      <w:r w:rsidR="001F73CA" w:rsidRPr="001F73C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1F73CA" w:rsidRPr="009D00EB">
        <w:rPr>
          <w:rFonts w:ascii="Times New Roman" w:hAnsi="Times New Roman" w:cs="Times New Roman"/>
          <w:sz w:val="24"/>
          <w:szCs w:val="24"/>
          <w:lang w:eastAsia="zh-CN"/>
        </w:rPr>
        <w:t>Beijing:</w:t>
      </w:r>
      <w:r w:rsidR="001F73C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="001F73CA" w:rsidRPr="009D00EB">
        <w:rPr>
          <w:rFonts w:ascii="Times New Roman" w:hAnsi="Times New Roman" w:cs="Times New Roman"/>
          <w:sz w:val="24"/>
          <w:szCs w:val="24"/>
          <w:lang w:eastAsia="zh-CN"/>
        </w:rPr>
        <w:t>Zhonghua</w:t>
      </w:r>
      <w:proofErr w:type="spellEnd"/>
      <w:r w:rsidR="001F73CA"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="001F73CA" w:rsidRPr="009D00EB">
        <w:rPr>
          <w:rFonts w:ascii="Times New Roman" w:hAnsi="Times New Roman" w:cs="Times New Roman"/>
          <w:sz w:val="24"/>
          <w:szCs w:val="24"/>
          <w:lang w:eastAsia="zh-CN"/>
        </w:rPr>
        <w:t>shuju</w:t>
      </w:r>
      <w:proofErr w:type="spellEnd"/>
      <w:r w:rsidR="001F73CA"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 Publisher,</w:t>
      </w:r>
      <w:r w:rsidR="001F73CA">
        <w:rPr>
          <w:rFonts w:ascii="Times New Roman" w:hAnsi="Times New Roman" w:cs="Times New Roman"/>
          <w:sz w:val="24"/>
          <w:szCs w:val="24"/>
          <w:lang w:eastAsia="zh-CN"/>
        </w:rPr>
        <w:t xml:space="preserve"> 1993)</w:t>
      </w:r>
    </w:p>
    <w:p w14:paraId="2B857E39" w14:textId="050AC8C7" w:rsidR="009D00EB" w:rsidRDefault="001F73CA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proofErr w:type="spellStart"/>
      <w:r>
        <w:rPr>
          <w:rFonts w:ascii="Times New Roman" w:hAnsi="Times New Roman" w:cs="Times New Roman" w:hint="eastAsia"/>
          <w:sz w:val="24"/>
          <w:szCs w:val="24"/>
          <w:lang w:eastAsia="zh-CN"/>
        </w:rPr>
        <w:t>Reng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Jiyu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任繼愈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1F73CA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Zhongguo</w:t>
      </w:r>
      <w:proofErr w:type="spellEnd"/>
      <w:r w:rsidRPr="001F73CA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1F73CA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daojiao</w:t>
      </w:r>
      <w:proofErr w:type="spellEnd"/>
      <w:r w:rsidRPr="001F73CA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1F73CA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shi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中國道教史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 xml:space="preserve">[The 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History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of Chinese Taoism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>]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(</w:t>
      </w:r>
      <w:r w:rsidR="00D70632">
        <w:rPr>
          <w:rFonts w:ascii="Times New Roman" w:hAnsi="Times New Roman" w:cs="Times New Roman"/>
          <w:sz w:val="24"/>
          <w:szCs w:val="24"/>
          <w:lang w:eastAsia="zh-CN"/>
        </w:rPr>
        <w:t xml:space="preserve">Shanghai: Shanghai </w:t>
      </w:r>
      <w:proofErr w:type="spellStart"/>
      <w:r w:rsidR="00D70632">
        <w:rPr>
          <w:rFonts w:ascii="Times New Roman" w:hAnsi="Times New Roman" w:cs="Times New Roman"/>
          <w:sz w:val="24"/>
          <w:szCs w:val="24"/>
          <w:lang w:eastAsia="zh-CN"/>
        </w:rPr>
        <w:t>renmin</w:t>
      </w:r>
      <w:proofErr w:type="spellEnd"/>
      <w:r w:rsidR="00D70632">
        <w:rPr>
          <w:rFonts w:ascii="Times New Roman" w:hAnsi="Times New Roman" w:cs="Times New Roman"/>
          <w:sz w:val="24"/>
          <w:szCs w:val="24"/>
          <w:lang w:eastAsia="zh-CN"/>
        </w:rPr>
        <w:t xml:space="preserve"> Publisher, 1990</w:t>
      </w:r>
      <w:r>
        <w:rPr>
          <w:rFonts w:ascii="Times New Roman" w:hAnsi="Times New Roman" w:cs="Times New Roman"/>
          <w:sz w:val="24"/>
          <w:szCs w:val="24"/>
          <w:lang w:eastAsia="zh-CN"/>
        </w:rPr>
        <w:t>)</w:t>
      </w:r>
    </w:p>
    <w:p w14:paraId="09C521C9" w14:textId="02D6118D" w:rsidR="00D70632" w:rsidRDefault="00D70632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 w:hint="eastAsia"/>
          <w:sz w:val="24"/>
          <w:szCs w:val="24"/>
          <w:lang w:eastAsia="zh-CN"/>
        </w:rPr>
        <w:t>L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Dahua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李大華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Suitang</w:t>
      </w:r>
      <w:proofErr w:type="spellEnd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daojia</w:t>
      </w:r>
      <w:proofErr w:type="spellEnd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yu</w:t>
      </w:r>
      <w:proofErr w:type="spellEnd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daojiao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隋唐道家與道教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>[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The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Daojia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and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Daojiao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in Sui and Tang Dynasty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>]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(Guangzhou: Guangdong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CN"/>
        </w:rPr>
        <w:t>renmin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publisher, 2003)</w:t>
      </w:r>
    </w:p>
    <w:p w14:paraId="696BF82E" w14:textId="1A2D35E9" w:rsidR="00D70632" w:rsidRDefault="00D70632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 w:hint="eastAsia"/>
          <w:sz w:val="24"/>
          <w:szCs w:val="24"/>
          <w:lang w:eastAsia="zh-CN"/>
        </w:rPr>
        <w:lastRenderedPageBreak/>
        <w:t>W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u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Chengquan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伍成泉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Daojiao</w:t>
      </w:r>
      <w:proofErr w:type="spellEnd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de </w:t>
      </w:r>
      <w:proofErr w:type="spellStart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daode</w:t>
      </w:r>
      <w:proofErr w:type="spellEnd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jiaohua</w:t>
      </w:r>
      <w:proofErr w:type="spellEnd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70632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yanjiu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道教的道德教化研究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>[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The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Research on the Moral Educative Application of Taoism</w:t>
      </w:r>
      <w:r w:rsidRPr="009D00EB">
        <w:rPr>
          <w:rFonts w:ascii="Times New Roman" w:hAnsi="Times New Roman" w:cs="Times New Roman"/>
          <w:sz w:val="24"/>
          <w:szCs w:val="24"/>
          <w:lang w:eastAsia="zh-CN"/>
        </w:rPr>
        <w:t>]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(Beijing: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Zhishi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chanquan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publisher, 2013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)</w:t>
      </w:r>
    </w:p>
    <w:p w14:paraId="5379E69D" w14:textId="2434AE0C" w:rsidR="00D70632" w:rsidRDefault="00D70632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/>
          <w:sz w:val="24"/>
          <w:szCs w:val="24"/>
          <w:lang w:eastAsia="zh-CN"/>
        </w:rPr>
        <w:t xml:space="preserve">Chen </w:t>
      </w:r>
      <w:proofErr w:type="spellStart"/>
      <w:r>
        <w:rPr>
          <w:rFonts w:ascii="Times New Roman" w:hAnsi="Times New Roman" w:cs="Times New Roman" w:hint="eastAsia"/>
          <w:sz w:val="24"/>
          <w:szCs w:val="24"/>
          <w:lang w:eastAsia="zh-CN"/>
        </w:rPr>
        <w:t>Rongjie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陳榮捷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Zhongguo</w:t>
      </w:r>
      <w:proofErr w:type="spellEnd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="0015155A" w:rsidRPr="00425F2F">
        <w:rPr>
          <w:rFonts w:ascii="Times New Roman" w:hAnsi="Times New Roman" w:cs="Times New Roman" w:hint="eastAsia"/>
          <w:i/>
          <w:iCs/>
          <w:sz w:val="24"/>
          <w:szCs w:val="24"/>
          <w:lang w:eastAsia="zh-CN"/>
        </w:rPr>
        <w:t>z</w:t>
      </w:r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hexue</w:t>
      </w:r>
      <w:proofErr w:type="spellEnd"/>
      <w:r w:rsidR="0015155A"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="0015155A"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wenxian</w:t>
      </w:r>
      <w:proofErr w:type="spellEnd"/>
      <w:r w:rsidR="0015155A"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="0015155A"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xuanbian</w:t>
      </w:r>
      <w:proofErr w:type="spellEnd"/>
      <w:r w:rsidR="0015155A">
        <w:rPr>
          <w:rFonts w:ascii="Times New Roman" w:hAnsi="Times New Roman" w:cs="Times New Roman" w:hint="eastAsia"/>
          <w:sz w:val="24"/>
          <w:szCs w:val="24"/>
          <w:lang w:eastAsia="zh-CN"/>
        </w:rPr>
        <w:t>中國哲學文獻選編</w:t>
      </w:r>
      <w:r w:rsidR="0015155A">
        <w:rPr>
          <w:rFonts w:ascii="Times New Roman" w:hAnsi="Times New Roman" w:cs="Times New Roman" w:hint="eastAsia"/>
          <w:sz w:val="24"/>
          <w:szCs w:val="24"/>
          <w:lang w:eastAsia="zh-CN"/>
        </w:rPr>
        <w:t>[A</w:t>
      </w:r>
      <w:r w:rsidR="0015155A">
        <w:rPr>
          <w:rFonts w:ascii="Times New Roman" w:hAnsi="Times New Roman" w:cs="Times New Roman"/>
          <w:sz w:val="24"/>
          <w:szCs w:val="24"/>
          <w:lang w:eastAsia="zh-CN"/>
        </w:rPr>
        <w:t xml:space="preserve"> Source Book in Chinese Philosophy] (Beijing: Beijing </w:t>
      </w:r>
      <w:proofErr w:type="spellStart"/>
      <w:r w:rsidR="0015155A">
        <w:rPr>
          <w:rFonts w:ascii="Times New Roman" w:hAnsi="Times New Roman" w:cs="Times New Roman"/>
          <w:sz w:val="24"/>
          <w:szCs w:val="24"/>
          <w:lang w:eastAsia="zh-CN"/>
        </w:rPr>
        <w:t>lianhe</w:t>
      </w:r>
      <w:proofErr w:type="spellEnd"/>
      <w:r w:rsidR="0015155A">
        <w:rPr>
          <w:rFonts w:ascii="Times New Roman" w:hAnsi="Times New Roman" w:cs="Times New Roman"/>
          <w:sz w:val="24"/>
          <w:szCs w:val="24"/>
          <w:lang w:eastAsia="zh-CN"/>
        </w:rPr>
        <w:t xml:space="preserve"> publisher, 2018)</w:t>
      </w:r>
    </w:p>
    <w:p w14:paraId="1405CDE4" w14:textId="0BBECA02" w:rsidR="0015155A" w:rsidRDefault="0015155A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r>
        <w:rPr>
          <w:rFonts w:ascii="Times New Roman" w:hAnsi="Times New Roman" w:cs="Times New Roman"/>
          <w:sz w:val="24"/>
          <w:szCs w:val="24"/>
          <w:lang w:eastAsia="zh-CN"/>
        </w:rPr>
        <w:t>F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eng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Youlan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馮友蘭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Zhongguo</w:t>
      </w:r>
      <w:proofErr w:type="spellEnd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zhexueshi</w:t>
      </w:r>
      <w:proofErr w:type="spellEnd"/>
      <w:r w:rsidR="00425F2F">
        <w:rPr>
          <w:rFonts w:ascii="Times New Roman" w:hAnsi="Times New Roman" w:cs="Times New Roman" w:hint="eastAsia"/>
          <w:sz w:val="24"/>
          <w:szCs w:val="24"/>
          <w:lang w:eastAsia="zh-CN"/>
        </w:rPr>
        <w:t>中國哲學史</w:t>
      </w:r>
      <w:r w:rsidR="00425F2F">
        <w:rPr>
          <w:rFonts w:ascii="Times New Roman" w:hAnsi="Times New Roman" w:cs="Times New Roman" w:hint="eastAsia"/>
          <w:sz w:val="24"/>
          <w:szCs w:val="24"/>
          <w:lang w:eastAsia="zh-CN"/>
        </w:rPr>
        <w:t>[</w:t>
      </w:r>
      <w:r w:rsidR="00425F2F">
        <w:rPr>
          <w:rFonts w:ascii="Times New Roman" w:hAnsi="Times New Roman" w:cs="Times New Roman" w:hint="eastAsia"/>
          <w:sz w:val="24"/>
          <w:szCs w:val="24"/>
          <w:lang w:eastAsia="zh-CN"/>
        </w:rPr>
        <w:t>The</w:t>
      </w:r>
      <w:r w:rsidR="00425F2F">
        <w:rPr>
          <w:rFonts w:ascii="Times New Roman" w:hAnsi="Times New Roman" w:cs="Times New Roman"/>
          <w:sz w:val="24"/>
          <w:szCs w:val="24"/>
          <w:lang w:eastAsia="zh-CN"/>
        </w:rPr>
        <w:t xml:space="preserve"> History of Chinese</w:t>
      </w:r>
      <w:r w:rsidR="00425F2F">
        <w:rPr>
          <w:rFonts w:ascii="Times New Roman" w:hAnsi="Times New Roman" w:cs="Times New Roman"/>
          <w:sz w:val="24"/>
          <w:szCs w:val="24"/>
          <w:lang w:eastAsia="zh-CN"/>
        </w:rPr>
        <w:t xml:space="preserve"> Philosophy]</w:t>
      </w:r>
      <w:r w:rsidR="00425F2F">
        <w:rPr>
          <w:rFonts w:ascii="Times New Roman" w:hAnsi="Times New Roman" w:cs="Times New Roman"/>
          <w:sz w:val="24"/>
          <w:szCs w:val="24"/>
          <w:lang w:eastAsia="zh-CN"/>
        </w:rPr>
        <w:t xml:space="preserve"> (Shanghai: </w:t>
      </w:r>
      <w:proofErr w:type="spellStart"/>
      <w:r w:rsidR="00425F2F">
        <w:rPr>
          <w:rFonts w:ascii="Times New Roman" w:hAnsi="Times New Roman" w:cs="Times New Roman"/>
          <w:sz w:val="24"/>
          <w:szCs w:val="24"/>
          <w:lang w:eastAsia="zh-CN"/>
        </w:rPr>
        <w:t>Huadong</w:t>
      </w:r>
      <w:proofErr w:type="spellEnd"/>
      <w:r w:rsidR="00425F2F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="00425F2F">
        <w:rPr>
          <w:rFonts w:ascii="Times New Roman" w:hAnsi="Times New Roman" w:cs="Times New Roman"/>
          <w:sz w:val="24"/>
          <w:szCs w:val="24"/>
          <w:lang w:eastAsia="zh-CN"/>
        </w:rPr>
        <w:t>shifan</w:t>
      </w:r>
      <w:proofErr w:type="spellEnd"/>
      <w:r w:rsidR="00425F2F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="00425F2F">
        <w:rPr>
          <w:rFonts w:ascii="Times New Roman" w:hAnsi="Times New Roman" w:cs="Times New Roman"/>
          <w:sz w:val="24"/>
          <w:szCs w:val="24"/>
          <w:lang w:eastAsia="zh-CN"/>
        </w:rPr>
        <w:t>daxue</w:t>
      </w:r>
      <w:proofErr w:type="spellEnd"/>
      <w:r w:rsidR="00425F2F">
        <w:rPr>
          <w:rFonts w:ascii="Times New Roman" w:hAnsi="Times New Roman" w:cs="Times New Roman"/>
          <w:sz w:val="24"/>
          <w:szCs w:val="24"/>
          <w:lang w:eastAsia="zh-CN"/>
        </w:rPr>
        <w:t xml:space="preserve"> publisher, 2011)</w:t>
      </w:r>
    </w:p>
    <w:p w14:paraId="31585EAF" w14:textId="496A577A" w:rsidR="00DF5D1C" w:rsidRDefault="00DF5D1C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 w:hint="eastAsia"/>
          <w:sz w:val="24"/>
          <w:szCs w:val="24"/>
          <w:lang w:eastAsia="zh-CN"/>
        </w:rPr>
      </w:pPr>
      <w:proofErr w:type="spellStart"/>
      <w:r>
        <w:rPr>
          <w:rFonts w:ascii="Times New Roman" w:hAnsi="Times New Roman" w:cs="Times New Roman" w:hint="eastAsia"/>
          <w:sz w:val="24"/>
          <w:szCs w:val="24"/>
          <w:lang w:eastAsia="zh-CN"/>
        </w:rPr>
        <w:t>L</w:t>
      </w:r>
      <w:r>
        <w:rPr>
          <w:rFonts w:ascii="Times New Roman" w:hAnsi="Times New Roman" w:cs="Times New Roman"/>
          <w:sz w:val="24"/>
          <w:szCs w:val="24"/>
          <w:lang w:eastAsia="zh-CN"/>
        </w:rPr>
        <w:t>v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Daji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呂大吉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Zongjiaoxue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tonglun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xinbian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宗教學通論新編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[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New General Theory of Religion] (Beijing: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Zhongguo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shehui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kexue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publisher, 2010)</w:t>
      </w:r>
    </w:p>
    <w:p w14:paraId="693F5D48" w14:textId="335E04BA" w:rsidR="00425F2F" w:rsidRDefault="00425F2F" w:rsidP="009D00EB">
      <w:pPr>
        <w:pStyle w:val="a3"/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Mou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Zongsan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牟宗三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Zhongguo</w:t>
      </w:r>
      <w:proofErr w:type="spellEnd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zhexue</w:t>
      </w:r>
      <w:proofErr w:type="spellEnd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shijiujiang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中國哲學十九講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[The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19 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lectures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of Chinese Philosophy]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(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Guiyang: Guizhou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renmin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publisher,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2020)</w:t>
      </w:r>
    </w:p>
    <w:p w14:paraId="5325A89B" w14:textId="6201F886" w:rsidR="00425F2F" w:rsidRPr="00DF5D1C" w:rsidRDefault="00425F2F" w:rsidP="00DF5D1C">
      <w:pPr>
        <w:pStyle w:val="a3"/>
        <w:spacing w:line="360" w:lineRule="auto"/>
        <w:ind w:left="360"/>
        <w:jc w:val="both"/>
        <w:rPr>
          <w:rFonts w:ascii="Times New Roman" w:hAnsi="Times New Roman" w:cs="Times New Roman" w:hint="eastAsia"/>
          <w:sz w:val="24"/>
          <w:szCs w:val="24"/>
          <w:lang w:eastAsia="zh-CN"/>
        </w:rPr>
      </w:pPr>
      <w:r>
        <w:rPr>
          <w:rFonts w:ascii="Times New Roman" w:hAnsi="Times New Roman" w:cs="Times New Roman" w:hint="eastAsia"/>
          <w:sz w:val="24"/>
          <w:szCs w:val="24"/>
          <w:lang w:eastAsia="zh-CN"/>
        </w:rPr>
        <w:t>Z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hang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Dainian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張岱年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Zhongguo</w:t>
      </w:r>
      <w:proofErr w:type="spellEnd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zhexue</w:t>
      </w:r>
      <w:proofErr w:type="spellEnd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425F2F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dacidian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中國哲學大辭典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[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The Chinese Philosophy Dictionary] 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(</w:t>
      </w:r>
      <w:r>
        <w:rPr>
          <w:rFonts w:ascii="Times New Roman" w:hAnsi="Times New Roman" w:cs="Times New Roman"/>
          <w:sz w:val="24"/>
          <w:szCs w:val="24"/>
          <w:lang w:eastAsia="zh-CN"/>
        </w:rPr>
        <w:t>Shanghai</w:t>
      </w:r>
      <w:r>
        <w:rPr>
          <w:rFonts w:ascii="Times New Roman" w:hAnsi="Times New Roman" w:cs="Times New Roman" w:hint="eastAsia"/>
          <w:sz w:val="24"/>
          <w:szCs w:val="24"/>
          <w:lang w:eastAsia="zh-CN"/>
        </w:rPr>
        <w:t>: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eastAsia="zh-CN"/>
        </w:rPr>
        <w:t>Cishu</w:t>
      </w:r>
      <w:proofErr w:type="spellEnd"/>
      <w:r>
        <w:rPr>
          <w:rFonts w:ascii="Times New Roman" w:hAnsi="Times New Roman" w:cs="Times New Roman"/>
          <w:sz w:val="24"/>
          <w:szCs w:val="24"/>
          <w:lang w:eastAsia="zh-CN"/>
        </w:rPr>
        <w:t xml:space="preserve"> publisher, 2014)</w:t>
      </w:r>
    </w:p>
    <w:p w14:paraId="155BD3CC" w14:textId="511A60CF" w:rsidR="00695CFC" w:rsidRPr="00425F2F" w:rsidRDefault="00425F2F" w:rsidP="00425F2F">
      <w:pPr>
        <w:pStyle w:val="a3"/>
        <w:numPr>
          <w:ilvl w:val="0"/>
          <w:numId w:val="3"/>
        </w:numPr>
        <w:rPr>
          <w:rFonts w:ascii="Times New Roman" w:eastAsiaTheme="majorEastAsia" w:hAnsi="Times New Roman" w:cs="Times New Roman"/>
          <w:sz w:val="24"/>
          <w:szCs w:val="24"/>
          <w:lang w:eastAsia="zh-CN"/>
        </w:rPr>
      </w:pPr>
      <w:r w:rsidRPr="00425F2F"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Website </w:t>
      </w:r>
    </w:p>
    <w:p w14:paraId="43435917" w14:textId="77A144B1" w:rsidR="00425F2F" w:rsidRDefault="00425F2F" w:rsidP="00425F2F">
      <w:pPr>
        <w:rPr>
          <w:rFonts w:ascii="Times New Roman" w:eastAsiaTheme="majorEastAsia" w:hAnsi="Times New Roman" w:cs="Times New Roman"/>
          <w:sz w:val="24"/>
          <w:szCs w:val="24"/>
          <w:lang w:eastAsia="zh-CN"/>
        </w:rPr>
      </w:pPr>
      <w:r w:rsidRPr="00425F2F"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Shi </w:t>
      </w:r>
      <w:proofErr w:type="spellStart"/>
      <w:r w:rsidRPr="00425F2F">
        <w:rPr>
          <w:rFonts w:ascii="Times New Roman" w:eastAsiaTheme="majorEastAsia" w:hAnsi="Times New Roman" w:cs="Times New Roman"/>
          <w:sz w:val="24"/>
          <w:szCs w:val="24"/>
          <w:lang w:eastAsia="zh-CN"/>
        </w:rPr>
        <w:t>Jingkong</w:t>
      </w:r>
      <w:proofErr w:type="spellEnd"/>
      <w:r w:rsidRPr="00425F2F">
        <w:rPr>
          <w:rFonts w:ascii="Times New Roman" w:eastAsiaTheme="majorEastAsia" w:hAnsi="Times New Roman" w:cs="Times New Roman"/>
          <w:sz w:val="24"/>
          <w:szCs w:val="24"/>
          <w:lang w:eastAsia="zh-CN"/>
        </w:rPr>
        <w:t>釋淨空</w:t>
      </w:r>
      <w:r w:rsidRPr="00425F2F"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, 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(2014), </w:t>
      </w:r>
      <w:proofErr w:type="spellStart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>Jingtu</w:t>
      </w:r>
      <w:proofErr w:type="spellEnd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>dajing</w:t>
      </w:r>
      <w:proofErr w:type="spellEnd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>kezhu</w:t>
      </w:r>
      <w:proofErr w:type="spellEnd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="00DF5D1C" w:rsidRPr="00DF5D1C">
        <w:rPr>
          <w:rFonts w:ascii="Times New Roman" w:eastAsiaTheme="majorEastAsia" w:hAnsi="Times New Roman" w:cs="Times New Roman" w:hint="eastAsia"/>
          <w:i/>
          <w:iCs/>
          <w:sz w:val="24"/>
          <w:szCs w:val="24"/>
          <w:lang w:eastAsia="zh-CN"/>
        </w:rPr>
        <w:t>disihui</w:t>
      </w:r>
      <w:proofErr w:type="spellEnd"/>
      <w:r w:rsidR="00DF5D1C"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="00DF5D1C"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>xuanjiang</w:t>
      </w:r>
      <w:proofErr w:type="spellEnd"/>
      <w:r w:rsidR="00DF5D1C">
        <w:rPr>
          <w:rFonts w:ascii="Times New Roman" w:eastAsiaTheme="majorEastAsia" w:hAnsi="Times New Roman" w:cs="Times New Roman" w:hint="eastAsia"/>
          <w:sz w:val="24"/>
          <w:szCs w:val="24"/>
          <w:lang w:eastAsia="zh-CN"/>
        </w:rPr>
        <w:t>淨土大經科註第四回宣講</w:t>
      </w:r>
      <w:r w:rsidR="00DF5D1C">
        <w:rPr>
          <w:rFonts w:ascii="Times New Roman" w:eastAsiaTheme="majorEastAsia" w:hAnsi="Times New Roman" w:cs="Times New Roman" w:hint="eastAsia"/>
          <w:sz w:val="24"/>
          <w:szCs w:val="24"/>
          <w:lang w:eastAsia="zh-CN"/>
        </w:rPr>
        <w:t>,</w:t>
      </w:r>
      <w:r w:rsidR="00DF5D1C"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 No.344, </w:t>
      </w:r>
      <w:hyperlink r:id="rId7" w:history="1">
        <w:r w:rsidR="00DF5D1C" w:rsidRPr="006C0F58">
          <w:rPr>
            <w:rStyle w:val="a4"/>
            <w:rFonts w:ascii="Times New Roman" w:eastAsiaTheme="majorEastAsia" w:hAnsi="Times New Roman" w:cs="Times New Roman"/>
            <w:sz w:val="24"/>
            <w:szCs w:val="24"/>
            <w:lang w:eastAsia="zh-CN"/>
          </w:rPr>
          <w:t>https://www.youtube.com/watch?v=9B1TOATLCWQ&amp;t=4383s</w:t>
        </w:r>
      </w:hyperlink>
      <w:r w:rsidR="00DF5D1C">
        <w:rPr>
          <w:rFonts w:ascii="Times New Roman" w:eastAsiaTheme="majorEastAsia" w:hAnsi="Times New Roman" w:cs="Times New Roman" w:hint="eastAsia"/>
          <w:sz w:val="24"/>
          <w:szCs w:val="24"/>
          <w:lang w:eastAsia="zh-CN"/>
        </w:rPr>
        <w:t>,</w:t>
      </w:r>
      <w:r w:rsidR="00DF5D1C"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 accessed 4 March 2022</w:t>
      </w:r>
    </w:p>
    <w:p w14:paraId="43863B04" w14:textId="6C537901" w:rsidR="00DF5D1C" w:rsidRDefault="00DF5D1C" w:rsidP="00DF5D1C">
      <w:pPr>
        <w:rPr>
          <w:rFonts w:ascii="Times New Roman" w:eastAsiaTheme="majorEastAsia" w:hAnsi="Times New Roman" w:cs="Times New Roman"/>
          <w:sz w:val="24"/>
          <w:szCs w:val="24"/>
          <w:lang w:eastAsia="zh-CN"/>
        </w:rPr>
      </w:pPr>
      <w:r w:rsidRPr="00425F2F"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Shi </w:t>
      </w:r>
      <w:proofErr w:type="spellStart"/>
      <w:r w:rsidRPr="00425F2F">
        <w:rPr>
          <w:rFonts w:ascii="Times New Roman" w:eastAsiaTheme="majorEastAsia" w:hAnsi="Times New Roman" w:cs="Times New Roman"/>
          <w:sz w:val="24"/>
          <w:szCs w:val="24"/>
          <w:lang w:eastAsia="zh-CN"/>
        </w:rPr>
        <w:t>Jingkong</w:t>
      </w:r>
      <w:proofErr w:type="spellEnd"/>
      <w:r w:rsidRPr="00425F2F">
        <w:rPr>
          <w:rFonts w:ascii="Times New Roman" w:eastAsiaTheme="majorEastAsia" w:hAnsi="Times New Roman" w:cs="Times New Roman"/>
          <w:sz w:val="24"/>
          <w:szCs w:val="24"/>
          <w:lang w:eastAsia="zh-CN"/>
        </w:rPr>
        <w:t>釋淨空</w:t>
      </w:r>
      <w:r w:rsidRPr="00425F2F"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, 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(2014), </w:t>
      </w:r>
      <w:proofErr w:type="spellStart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>Jingtu</w:t>
      </w:r>
      <w:proofErr w:type="spellEnd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>dajing</w:t>
      </w:r>
      <w:proofErr w:type="spellEnd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>kezhu</w:t>
      </w:r>
      <w:proofErr w:type="spellEnd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F5D1C">
        <w:rPr>
          <w:rFonts w:ascii="Times New Roman" w:eastAsiaTheme="majorEastAsia" w:hAnsi="Times New Roman" w:cs="Times New Roman" w:hint="eastAsia"/>
          <w:i/>
          <w:iCs/>
          <w:sz w:val="24"/>
          <w:szCs w:val="24"/>
          <w:lang w:eastAsia="zh-CN"/>
        </w:rPr>
        <w:t>disihui</w:t>
      </w:r>
      <w:proofErr w:type="spellEnd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>xuanjiang</w:t>
      </w:r>
      <w:proofErr w:type="spellEnd"/>
      <w:r>
        <w:rPr>
          <w:rFonts w:ascii="Times New Roman" w:eastAsiaTheme="majorEastAsia" w:hAnsi="Times New Roman" w:cs="Times New Roman" w:hint="eastAsia"/>
          <w:sz w:val="24"/>
          <w:szCs w:val="24"/>
          <w:lang w:eastAsia="zh-CN"/>
        </w:rPr>
        <w:t>淨土大經科註第四回宣講</w:t>
      </w:r>
      <w:r>
        <w:rPr>
          <w:rFonts w:ascii="Times New Roman" w:eastAsiaTheme="majorEastAsia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 No.34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>6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, </w:t>
      </w:r>
      <w:r w:rsidRPr="00DF5D1C">
        <w:rPr>
          <w:rFonts w:ascii="Times New Roman" w:eastAsiaTheme="majorEastAsia" w:hAnsi="Times New Roman" w:cs="Times New Roman"/>
          <w:sz w:val="24"/>
          <w:szCs w:val="24"/>
          <w:lang w:eastAsia="zh-CN"/>
        </w:rPr>
        <w:t>https://www.youtube.com/watch?v=-iUMvsrOIAI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>,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 accessed 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4 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>Mar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>ch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 2022</w:t>
      </w:r>
    </w:p>
    <w:p w14:paraId="60C5DABA" w14:textId="5EE5012D" w:rsidR="00DF5D1C" w:rsidRPr="00DF5D1C" w:rsidRDefault="00DF5D1C" w:rsidP="00425F2F">
      <w:pPr>
        <w:rPr>
          <w:rFonts w:ascii="Times New Roman" w:eastAsiaTheme="majorEastAsia" w:hAnsi="Times New Roman" w:cs="Times New Roman" w:hint="eastAsia"/>
          <w:sz w:val="24"/>
          <w:szCs w:val="24"/>
          <w:lang w:eastAsia="zh-CN"/>
        </w:rPr>
      </w:pPr>
      <w:r w:rsidRPr="00DF5D1C">
        <w:rPr>
          <w:rFonts w:ascii="Times New Roman" w:eastAsiaTheme="majorEastAsia" w:hAnsi="Times New Roman" w:cs="Times New Roman" w:hint="eastAsia"/>
          <w:i/>
          <w:iCs/>
          <w:sz w:val="24"/>
          <w:szCs w:val="24"/>
          <w:lang w:eastAsia="zh-CN"/>
        </w:rPr>
        <w:t>Taiping</w:t>
      </w:r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 xml:space="preserve"> </w:t>
      </w:r>
      <w:proofErr w:type="spellStart"/>
      <w:r w:rsidRPr="00DF5D1C">
        <w:rPr>
          <w:rFonts w:ascii="Times New Roman" w:eastAsiaTheme="majorEastAsia" w:hAnsi="Times New Roman" w:cs="Times New Roman"/>
          <w:i/>
          <w:iCs/>
          <w:sz w:val="24"/>
          <w:szCs w:val="24"/>
          <w:lang w:eastAsia="zh-CN"/>
        </w:rPr>
        <w:t>jing</w:t>
      </w:r>
      <w:proofErr w:type="spellEnd"/>
      <w:r>
        <w:rPr>
          <w:rFonts w:ascii="Times New Roman" w:eastAsiaTheme="majorEastAsia" w:hAnsi="Times New Roman" w:cs="Times New Roman" w:hint="eastAsia"/>
          <w:sz w:val="24"/>
          <w:szCs w:val="24"/>
          <w:lang w:eastAsia="zh-CN"/>
        </w:rPr>
        <w:t>太平經</w:t>
      </w:r>
      <w:r>
        <w:rPr>
          <w:rFonts w:ascii="Times New Roman" w:eastAsiaTheme="majorEastAsia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 xml:space="preserve"> Chinese Text Project ed., </w:t>
      </w:r>
      <w:hyperlink r:id="rId8" w:history="1">
        <w:r w:rsidRPr="006C0F58">
          <w:rPr>
            <w:rStyle w:val="a4"/>
            <w:rFonts w:ascii="Times New Roman" w:eastAsiaTheme="majorEastAsia" w:hAnsi="Times New Roman" w:cs="Times New Roman"/>
            <w:sz w:val="24"/>
            <w:szCs w:val="24"/>
            <w:lang w:eastAsia="zh-CN"/>
          </w:rPr>
          <w:t>https://ctext.org/wiki.pl?if=gb&amp;chapter=84713</w:t>
        </w:r>
      </w:hyperlink>
      <w:r>
        <w:rPr>
          <w:rFonts w:ascii="Times New Roman" w:eastAsiaTheme="majorEastAsia" w:hAnsi="Times New Roman" w:cs="Times New Roman"/>
          <w:sz w:val="24"/>
          <w:szCs w:val="24"/>
          <w:lang w:eastAsia="zh-CN"/>
        </w:rPr>
        <w:t>, accessed 4 March 2022</w:t>
      </w:r>
    </w:p>
    <w:p w14:paraId="7C00BC43" w14:textId="77777777" w:rsidR="00425F2F" w:rsidRPr="00425F2F" w:rsidRDefault="00425F2F" w:rsidP="00425F2F">
      <w:pPr>
        <w:pStyle w:val="a3"/>
        <w:ind w:left="360"/>
        <w:rPr>
          <w:rFonts w:asciiTheme="majorEastAsia" w:eastAsiaTheme="majorEastAsia" w:hAnsiTheme="majorEastAsia" w:cs="Times New Roman" w:hint="eastAsia"/>
          <w:sz w:val="24"/>
          <w:szCs w:val="24"/>
          <w:lang w:eastAsia="zh-CN"/>
        </w:rPr>
      </w:pPr>
    </w:p>
    <w:sectPr w:rsidR="00425F2F" w:rsidRPr="00425F2F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09C67D7" w14:textId="77777777" w:rsidR="000603DF" w:rsidRDefault="000603DF" w:rsidP="00A51C2F">
      <w:pPr>
        <w:spacing w:after="0" w:line="240" w:lineRule="auto"/>
      </w:pPr>
      <w:r>
        <w:separator/>
      </w:r>
    </w:p>
  </w:endnote>
  <w:endnote w:type="continuationSeparator" w:id="0">
    <w:p w14:paraId="15C04F2B" w14:textId="77777777" w:rsidR="000603DF" w:rsidRDefault="000603DF" w:rsidP="00A51C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標楷體">
    <w:altName w:val="微软雅黑"/>
    <w:panose1 w:val="02010601000101010101"/>
    <w:charset w:val="88"/>
    <w:family w:val="script"/>
    <w:pitch w:val="fixed"/>
    <w:sig w:usb0="F1002BFF" w:usb1="29DFFFFF" w:usb2="00000037" w:usb3="00000000" w:csb0="001000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040A3B" w14:textId="77777777" w:rsidR="000603DF" w:rsidRDefault="000603DF" w:rsidP="00A51C2F">
      <w:pPr>
        <w:spacing w:after="0" w:line="240" w:lineRule="auto"/>
      </w:pPr>
      <w:r>
        <w:separator/>
      </w:r>
    </w:p>
  </w:footnote>
  <w:footnote w:type="continuationSeparator" w:id="0">
    <w:p w14:paraId="74AFE2E7" w14:textId="77777777" w:rsidR="000603DF" w:rsidRDefault="000603DF" w:rsidP="00A51C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752328"/>
    <w:multiLevelType w:val="hybridMultilevel"/>
    <w:tmpl w:val="8DA4390A"/>
    <w:lvl w:ilvl="0" w:tplc="E18077D4">
      <w:start w:val="1"/>
      <w:numFmt w:val="taiwaneseCountingThousand"/>
      <w:lvlText w:val="（%1）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7A0E3D3A"/>
    <w:multiLevelType w:val="hybridMultilevel"/>
    <w:tmpl w:val="AAF4BCB4"/>
    <w:lvl w:ilvl="0" w:tplc="FE70AE7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bordersDoNotSurroundHeader/>
  <w:bordersDoNotSurroundFooter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6B71"/>
    <w:rsid w:val="000564EB"/>
    <w:rsid w:val="000603DF"/>
    <w:rsid w:val="000760CD"/>
    <w:rsid w:val="00087F37"/>
    <w:rsid w:val="000A0690"/>
    <w:rsid w:val="000B065F"/>
    <w:rsid w:val="000B6AEB"/>
    <w:rsid w:val="001234C1"/>
    <w:rsid w:val="00133F0B"/>
    <w:rsid w:val="0015155A"/>
    <w:rsid w:val="00156A49"/>
    <w:rsid w:val="00165FB9"/>
    <w:rsid w:val="00170B56"/>
    <w:rsid w:val="001C4421"/>
    <w:rsid w:val="001C5D1C"/>
    <w:rsid w:val="001F73CA"/>
    <w:rsid w:val="00216B71"/>
    <w:rsid w:val="002408C5"/>
    <w:rsid w:val="002F492F"/>
    <w:rsid w:val="002F53AB"/>
    <w:rsid w:val="00345683"/>
    <w:rsid w:val="00361059"/>
    <w:rsid w:val="00390AA7"/>
    <w:rsid w:val="003D0AF9"/>
    <w:rsid w:val="0041104F"/>
    <w:rsid w:val="00425F2F"/>
    <w:rsid w:val="00451E6C"/>
    <w:rsid w:val="00486C57"/>
    <w:rsid w:val="004B3F33"/>
    <w:rsid w:val="004E2D7C"/>
    <w:rsid w:val="005120D5"/>
    <w:rsid w:val="00550E41"/>
    <w:rsid w:val="00557851"/>
    <w:rsid w:val="00564537"/>
    <w:rsid w:val="005B2463"/>
    <w:rsid w:val="005B3468"/>
    <w:rsid w:val="005F0976"/>
    <w:rsid w:val="00612A37"/>
    <w:rsid w:val="006377A9"/>
    <w:rsid w:val="00685D68"/>
    <w:rsid w:val="00690D79"/>
    <w:rsid w:val="00695CFC"/>
    <w:rsid w:val="0072279A"/>
    <w:rsid w:val="00731A45"/>
    <w:rsid w:val="00737CF6"/>
    <w:rsid w:val="00753A6F"/>
    <w:rsid w:val="007B6182"/>
    <w:rsid w:val="008079AD"/>
    <w:rsid w:val="008209F7"/>
    <w:rsid w:val="00872FEF"/>
    <w:rsid w:val="00876E5B"/>
    <w:rsid w:val="00903E7F"/>
    <w:rsid w:val="00905C3B"/>
    <w:rsid w:val="009549E1"/>
    <w:rsid w:val="00967F62"/>
    <w:rsid w:val="00996FAC"/>
    <w:rsid w:val="009D00EB"/>
    <w:rsid w:val="009F15C9"/>
    <w:rsid w:val="00A51C2F"/>
    <w:rsid w:val="00A704BF"/>
    <w:rsid w:val="00AB5377"/>
    <w:rsid w:val="00AC0A16"/>
    <w:rsid w:val="00AC4BBE"/>
    <w:rsid w:val="00AE2565"/>
    <w:rsid w:val="00B0120B"/>
    <w:rsid w:val="00B20267"/>
    <w:rsid w:val="00B22C11"/>
    <w:rsid w:val="00B729B6"/>
    <w:rsid w:val="00BB306C"/>
    <w:rsid w:val="00BC7F89"/>
    <w:rsid w:val="00BF0077"/>
    <w:rsid w:val="00C76B1A"/>
    <w:rsid w:val="00C930F6"/>
    <w:rsid w:val="00CA56EC"/>
    <w:rsid w:val="00D30BB2"/>
    <w:rsid w:val="00D36FFD"/>
    <w:rsid w:val="00D45388"/>
    <w:rsid w:val="00D67F01"/>
    <w:rsid w:val="00D70632"/>
    <w:rsid w:val="00D86AEE"/>
    <w:rsid w:val="00DC121B"/>
    <w:rsid w:val="00DD41CA"/>
    <w:rsid w:val="00DF0BAD"/>
    <w:rsid w:val="00DF5D1C"/>
    <w:rsid w:val="00E01904"/>
    <w:rsid w:val="00E1138E"/>
    <w:rsid w:val="00E12310"/>
    <w:rsid w:val="00E250AA"/>
    <w:rsid w:val="00E26B6A"/>
    <w:rsid w:val="00E275BF"/>
    <w:rsid w:val="00E32334"/>
    <w:rsid w:val="00E5297F"/>
    <w:rsid w:val="00E903EA"/>
    <w:rsid w:val="00EA61E5"/>
    <w:rsid w:val="00ED4A93"/>
    <w:rsid w:val="00F148BD"/>
    <w:rsid w:val="00F4007B"/>
    <w:rsid w:val="00F43A72"/>
    <w:rsid w:val="00F640E7"/>
    <w:rsid w:val="00F6712B"/>
    <w:rsid w:val="00F73C2B"/>
    <w:rsid w:val="00F87DB7"/>
    <w:rsid w:val="00F90604"/>
    <w:rsid w:val="00FA3F51"/>
    <w:rsid w:val="00FE0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F358F2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B729B6"/>
    <w:pPr>
      <w:ind w:left="720"/>
      <w:contextualSpacing/>
    </w:pPr>
  </w:style>
  <w:style w:type="character" w:styleId="a4">
    <w:name w:val="Hyperlink"/>
    <w:basedOn w:val="a0"/>
    <w:uiPriority w:val="99"/>
    <w:unhideWhenUsed/>
    <w:rsid w:val="005B2463"/>
    <w:rPr>
      <w:color w:val="0000FF" w:themeColor="hyperlink"/>
      <w:u w:val="single"/>
    </w:rPr>
  </w:style>
  <w:style w:type="table" w:styleId="a5">
    <w:name w:val="Table Grid"/>
    <w:basedOn w:val="a1"/>
    <w:uiPriority w:val="59"/>
    <w:rsid w:val="00390A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6">
    <w:name w:val="Balloon Text"/>
    <w:basedOn w:val="a"/>
    <w:link w:val="a7"/>
    <w:uiPriority w:val="99"/>
    <w:semiHidden/>
    <w:unhideWhenUsed/>
    <w:rsid w:val="00FA3F51"/>
    <w:pPr>
      <w:spacing w:after="0" w:line="240" w:lineRule="auto"/>
    </w:pPr>
    <w:rPr>
      <w:rFonts w:asciiTheme="majorHAnsi" w:eastAsiaTheme="majorEastAsia" w:hAnsiTheme="majorHAnsi" w:cstheme="majorBidi"/>
      <w:sz w:val="18"/>
      <w:szCs w:val="18"/>
    </w:rPr>
  </w:style>
  <w:style w:type="character" w:customStyle="1" w:styleId="a7">
    <w:name w:val="註解方塊文字 字元"/>
    <w:basedOn w:val="a0"/>
    <w:link w:val="a6"/>
    <w:uiPriority w:val="99"/>
    <w:semiHidden/>
    <w:rsid w:val="00FA3F51"/>
    <w:rPr>
      <w:rFonts w:asciiTheme="majorHAnsi" w:eastAsiaTheme="majorEastAsia" w:hAnsiTheme="majorHAnsi" w:cstheme="majorBidi"/>
      <w:sz w:val="18"/>
      <w:szCs w:val="18"/>
    </w:rPr>
  </w:style>
  <w:style w:type="paragraph" w:styleId="a8">
    <w:name w:val="header"/>
    <w:basedOn w:val="a"/>
    <w:link w:val="a9"/>
    <w:uiPriority w:val="99"/>
    <w:unhideWhenUsed/>
    <w:rsid w:val="00A51C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9">
    <w:name w:val="頁首 字元"/>
    <w:basedOn w:val="a0"/>
    <w:link w:val="a8"/>
    <w:uiPriority w:val="99"/>
    <w:rsid w:val="00A51C2F"/>
  </w:style>
  <w:style w:type="paragraph" w:styleId="aa">
    <w:name w:val="footer"/>
    <w:basedOn w:val="a"/>
    <w:link w:val="ab"/>
    <w:uiPriority w:val="99"/>
    <w:unhideWhenUsed/>
    <w:rsid w:val="00A51C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b">
    <w:name w:val="頁尾 字元"/>
    <w:basedOn w:val="a0"/>
    <w:link w:val="aa"/>
    <w:uiPriority w:val="99"/>
    <w:rsid w:val="00A51C2F"/>
  </w:style>
  <w:style w:type="character" w:styleId="ac">
    <w:name w:val="Unresolved Mention"/>
    <w:basedOn w:val="a0"/>
    <w:uiPriority w:val="99"/>
    <w:semiHidden/>
    <w:unhideWhenUsed/>
    <w:rsid w:val="00DF5D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text.org/wiki.pl?if=gb&amp;chapter=8471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9B1TOATLCWQ&amp;t=4383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144</TotalTime>
  <Pages>3</Pages>
  <Words>428</Words>
  <Characters>2443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Manyu Yang (1903292)</cp:lastModifiedBy>
  <cp:revision>8</cp:revision>
  <dcterms:created xsi:type="dcterms:W3CDTF">2020-08-04T09:17:00Z</dcterms:created>
  <dcterms:modified xsi:type="dcterms:W3CDTF">2022-03-04T14:57:00Z</dcterms:modified>
</cp:coreProperties>
</file>