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F81BD" w:themeColor="accent1"/>
        </w:rPr>
        <w:id w:val="1029069947"/>
        <w:docPartObj>
          <w:docPartGallery w:val="Cover Pages"/>
          <w:docPartUnique/>
        </w:docPartObj>
      </w:sdtPr>
      <w:sdtEndPr>
        <w:rPr>
          <w:rFonts w:ascii="Times New Roman" w:eastAsia="Times New Roman" w:hAnsi="Times New Roman" w:cs="Times New Roman"/>
          <w:color w:val="auto"/>
          <w:sz w:val="20"/>
          <w:szCs w:val="20"/>
          <w:lang w:val="en-GB" w:eastAsia="en-GB"/>
        </w:rPr>
      </w:sdtEndPr>
      <w:sdtContent>
        <w:p w:rsidR="003A6732" w:rsidRDefault="003A6732">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F20795E8B954B50BD70AF86AFA7EE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A6732" w:rsidRDefault="003A673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Comparative Performance of advanced modulation schemes</w:t>
              </w:r>
            </w:p>
          </w:sdtContent>
        </w:sdt>
        <w:sdt>
          <w:sdtPr>
            <w:rPr>
              <w:color w:val="4F81BD" w:themeColor="accent1"/>
              <w:sz w:val="28"/>
              <w:szCs w:val="28"/>
            </w:rPr>
            <w:alias w:val="Subtitle"/>
            <w:tag w:val=""/>
            <w:id w:val="328029620"/>
            <w:placeholder>
              <w:docPart w:val="F7CB52BCDF3E4FCF8450204847DA1457"/>
            </w:placeholder>
            <w:dataBinding w:prefixMappings="xmlns:ns0='http://purl.org/dc/elements/1.1/' xmlns:ns1='http://schemas.openxmlformats.org/package/2006/metadata/core-properties' " w:xpath="/ns1:coreProperties[1]/ns0:subject[1]" w:storeItemID="{6C3C8BC8-F283-45AE-878A-BAB7291924A1}"/>
            <w:text/>
          </w:sdtPr>
          <w:sdtContent>
            <w:p w:rsidR="003A6732" w:rsidRDefault="003A6732">
              <w:pPr>
                <w:pStyle w:val="NoSpacing"/>
                <w:jc w:val="center"/>
                <w:rPr>
                  <w:color w:val="4F81BD" w:themeColor="accent1"/>
                  <w:sz w:val="28"/>
                  <w:szCs w:val="28"/>
                </w:rPr>
              </w:pPr>
              <w:r>
                <w:rPr>
                  <w:color w:val="4F81BD" w:themeColor="accent1"/>
                  <w:sz w:val="28"/>
                  <w:szCs w:val="28"/>
                </w:rPr>
                <w:t>Communications and Protocols</w:t>
              </w:r>
            </w:p>
          </w:sdtContent>
        </w:sdt>
        <w:p w:rsidR="003A6732" w:rsidRDefault="003A6732">
          <w:pPr>
            <w:pStyle w:val="NoSpacing"/>
            <w:spacing w:before="480"/>
            <w:jc w:val="center"/>
            <w:rPr>
              <w:color w:val="4F81BD" w:themeColor="accent1"/>
            </w:rPr>
          </w:pPr>
          <w:r>
            <w:rPr>
              <w:noProof/>
              <w:color w:val="4F81BD"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18T00:00:00Z">
                                    <w:dateFormat w:val="MMMM d, yyyy"/>
                                    <w:lid w:val="en-US"/>
                                    <w:storeMappedDataAs w:val="dateTime"/>
                                    <w:calendar w:val="gregorian"/>
                                  </w:date>
                                </w:sdtPr>
                                <w:sdtContent>
                                  <w:p w:rsidR="00812A17" w:rsidRDefault="00812A17">
                                    <w:pPr>
                                      <w:pStyle w:val="NoSpacing"/>
                                      <w:spacing w:after="40"/>
                                      <w:jc w:val="center"/>
                                      <w:rPr>
                                        <w:caps/>
                                        <w:color w:val="4F81BD" w:themeColor="accent1"/>
                                        <w:sz w:val="28"/>
                                        <w:szCs w:val="28"/>
                                      </w:rPr>
                                    </w:pPr>
                                    <w:r>
                                      <w:rPr>
                                        <w:caps/>
                                        <w:color w:val="4F81BD" w:themeColor="accent1"/>
                                        <w:sz w:val="28"/>
                                        <w:szCs w:val="28"/>
                                      </w:rPr>
                                      <w:t>May 18, 2019</w:t>
                                    </w:r>
                                  </w:p>
                                </w:sdtContent>
                              </w:sdt>
                              <w:p w:rsidR="00812A17" w:rsidRDefault="00812A17">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University of Wales Trinity Saint David</w:t>
                                    </w:r>
                                  </w:sdtContent>
                                </w:sdt>
                              </w:p>
                              <w:p w:rsidR="00812A17" w:rsidRDefault="00812A17">
                                <w:pPr>
                                  <w:pStyle w:val="NoSpacing"/>
                                  <w:jc w:val="center"/>
                                  <w:rPr>
                                    <w:color w:val="4F81BD" w:themeColor="accent1"/>
                                  </w:rPr>
                                </w:pPr>
                                <w:r>
                                  <w:rPr>
                                    <w:color w:val="4F81BD" w:themeColor="accent1"/>
                                  </w:rPr>
                                  <w:t>By Sara Vonk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18T00:00:00Z">
                              <w:dateFormat w:val="MMMM d, yyyy"/>
                              <w:lid w:val="en-US"/>
                              <w:storeMappedDataAs w:val="dateTime"/>
                              <w:calendar w:val="gregorian"/>
                            </w:date>
                          </w:sdtPr>
                          <w:sdtContent>
                            <w:p w:rsidR="00812A17" w:rsidRDefault="00812A17">
                              <w:pPr>
                                <w:pStyle w:val="NoSpacing"/>
                                <w:spacing w:after="40"/>
                                <w:jc w:val="center"/>
                                <w:rPr>
                                  <w:caps/>
                                  <w:color w:val="4F81BD" w:themeColor="accent1"/>
                                  <w:sz w:val="28"/>
                                  <w:szCs w:val="28"/>
                                </w:rPr>
                              </w:pPr>
                              <w:r>
                                <w:rPr>
                                  <w:caps/>
                                  <w:color w:val="4F81BD" w:themeColor="accent1"/>
                                  <w:sz w:val="28"/>
                                  <w:szCs w:val="28"/>
                                </w:rPr>
                                <w:t>May 18, 2019</w:t>
                              </w:r>
                            </w:p>
                          </w:sdtContent>
                        </w:sdt>
                        <w:p w:rsidR="00812A17" w:rsidRDefault="00812A17">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University of Wales Trinity Saint David</w:t>
                              </w:r>
                            </w:sdtContent>
                          </w:sdt>
                        </w:p>
                        <w:p w:rsidR="00812A17" w:rsidRDefault="00812A17">
                          <w:pPr>
                            <w:pStyle w:val="NoSpacing"/>
                            <w:jc w:val="center"/>
                            <w:rPr>
                              <w:color w:val="4F81BD" w:themeColor="accent1"/>
                            </w:rPr>
                          </w:pPr>
                          <w:r>
                            <w:rPr>
                              <w:color w:val="4F81BD" w:themeColor="accent1"/>
                            </w:rPr>
                            <w:t>By Sara Vonk</w:t>
                          </w:r>
                        </w:p>
                      </w:txbxContent>
                    </v:textbox>
                    <w10:wrap anchorx="margin" anchory="page"/>
                  </v:shape>
                </w:pict>
              </mc:Fallback>
            </mc:AlternateContent>
          </w:r>
          <w:r>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A6732" w:rsidRDefault="003A6732">
          <w:pPr>
            <w:rPr>
              <w:rFonts w:asciiTheme="majorHAnsi" w:eastAsiaTheme="majorEastAsia" w:hAnsiTheme="majorHAnsi" w:cstheme="majorBidi"/>
              <w:color w:val="365F91" w:themeColor="accent1" w:themeShade="BF"/>
              <w:sz w:val="32"/>
              <w:szCs w:val="32"/>
              <w:lang w:val="en-US" w:eastAsia="en-US"/>
            </w:rPr>
          </w:pPr>
          <w:r>
            <w:br w:type="page"/>
          </w:r>
        </w:p>
      </w:sdtContent>
    </w:sdt>
    <w:sdt>
      <w:sdtPr>
        <w:id w:val="-1274079389"/>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rsidR="003A6732" w:rsidRDefault="003A6732">
          <w:pPr>
            <w:pStyle w:val="TOCHeading"/>
          </w:pPr>
          <w:r>
            <w:t>Contents</w:t>
          </w:r>
        </w:p>
        <w:p w:rsidR="005737C7" w:rsidRDefault="003A6732">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111526" w:history="1">
            <w:r w:rsidR="005737C7" w:rsidRPr="00445AD9">
              <w:rPr>
                <w:rStyle w:val="Hyperlink"/>
                <w:noProof/>
              </w:rPr>
              <w:t>Introduction</w:t>
            </w:r>
            <w:r w:rsidR="005737C7">
              <w:rPr>
                <w:noProof/>
                <w:webHidden/>
              </w:rPr>
              <w:tab/>
            </w:r>
            <w:r w:rsidR="005737C7">
              <w:rPr>
                <w:noProof/>
                <w:webHidden/>
              </w:rPr>
              <w:fldChar w:fldCharType="begin"/>
            </w:r>
            <w:r w:rsidR="005737C7">
              <w:rPr>
                <w:noProof/>
                <w:webHidden/>
              </w:rPr>
              <w:instrText xml:space="preserve"> PAGEREF _Toc9111526 \h </w:instrText>
            </w:r>
            <w:r w:rsidR="005737C7">
              <w:rPr>
                <w:noProof/>
                <w:webHidden/>
              </w:rPr>
            </w:r>
            <w:r w:rsidR="005737C7">
              <w:rPr>
                <w:noProof/>
                <w:webHidden/>
              </w:rPr>
              <w:fldChar w:fldCharType="separate"/>
            </w:r>
            <w:r w:rsidR="005737C7">
              <w:rPr>
                <w:noProof/>
                <w:webHidden/>
              </w:rPr>
              <w:t>2</w:t>
            </w:r>
            <w:r w:rsidR="005737C7">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27" w:history="1">
            <w:r w:rsidRPr="00445AD9">
              <w:rPr>
                <w:rStyle w:val="Hyperlink"/>
                <w:rFonts w:eastAsia="Arial"/>
                <w:noProof/>
              </w:rPr>
              <w:t>Literature review</w:t>
            </w:r>
            <w:r>
              <w:rPr>
                <w:noProof/>
                <w:webHidden/>
              </w:rPr>
              <w:tab/>
            </w:r>
            <w:r>
              <w:rPr>
                <w:noProof/>
                <w:webHidden/>
              </w:rPr>
              <w:fldChar w:fldCharType="begin"/>
            </w:r>
            <w:r>
              <w:rPr>
                <w:noProof/>
                <w:webHidden/>
              </w:rPr>
              <w:instrText xml:space="preserve"> PAGEREF _Toc9111527 \h </w:instrText>
            </w:r>
            <w:r>
              <w:rPr>
                <w:noProof/>
                <w:webHidden/>
              </w:rPr>
            </w:r>
            <w:r>
              <w:rPr>
                <w:noProof/>
                <w:webHidden/>
              </w:rPr>
              <w:fldChar w:fldCharType="separate"/>
            </w:r>
            <w:r>
              <w:rPr>
                <w:noProof/>
                <w:webHidden/>
              </w:rPr>
              <w:t>2</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28" w:history="1">
            <w:r w:rsidRPr="00445AD9">
              <w:rPr>
                <w:rStyle w:val="Hyperlink"/>
                <w:noProof/>
              </w:rPr>
              <w:t>Modulation and Demodulation</w:t>
            </w:r>
            <w:r>
              <w:rPr>
                <w:noProof/>
                <w:webHidden/>
              </w:rPr>
              <w:tab/>
            </w:r>
            <w:r>
              <w:rPr>
                <w:noProof/>
                <w:webHidden/>
              </w:rPr>
              <w:fldChar w:fldCharType="begin"/>
            </w:r>
            <w:r>
              <w:rPr>
                <w:noProof/>
                <w:webHidden/>
              </w:rPr>
              <w:instrText xml:space="preserve"> PAGEREF _Toc9111528 \h </w:instrText>
            </w:r>
            <w:r>
              <w:rPr>
                <w:noProof/>
                <w:webHidden/>
              </w:rPr>
            </w:r>
            <w:r>
              <w:rPr>
                <w:noProof/>
                <w:webHidden/>
              </w:rPr>
              <w:fldChar w:fldCharType="separate"/>
            </w:r>
            <w:r>
              <w:rPr>
                <w:noProof/>
                <w:webHidden/>
              </w:rPr>
              <w:t>2</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29" w:history="1">
            <w:r w:rsidRPr="00445AD9">
              <w:rPr>
                <w:rStyle w:val="Hyperlink"/>
                <w:noProof/>
              </w:rPr>
              <w:t>ASK- Amplitude Shift Keying</w:t>
            </w:r>
            <w:r>
              <w:rPr>
                <w:noProof/>
                <w:webHidden/>
              </w:rPr>
              <w:tab/>
            </w:r>
            <w:r>
              <w:rPr>
                <w:noProof/>
                <w:webHidden/>
              </w:rPr>
              <w:fldChar w:fldCharType="begin"/>
            </w:r>
            <w:r>
              <w:rPr>
                <w:noProof/>
                <w:webHidden/>
              </w:rPr>
              <w:instrText xml:space="preserve"> PAGEREF _Toc9111529 \h </w:instrText>
            </w:r>
            <w:r>
              <w:rPr>
                <w:noProof/>
                <w:webHidden/>
              </w:rPr>
            </w:r>
            <w:r>
              <w:rPr>
                <w:noProof/>
                <w:webHidden/>
              </w:rPr>
              <w:fldChar w:fldCharType="separate"/>
            </w:r>
            <w:r>
              <w:rPr>
                <w:noProof/>
                <w:webHidden/>
              </w:rPr>
              <w:t>2</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0" w:history="1">
            <w:r w:rsidRPr="00445AD9">
              <w:rPr>
                <w:rStyle w:val="Hyperlink"/>
                <w:noProof/>
              </w:rPr>
              <w:t>PSK-</w:t>
            </w:r>
            <w:r w:rsidRPr="00445AD9">
              <w:rPr>
                <w:rStyle w:val="Hyperlink"/>
                <w:rFonts w:eastAsia="Times"/>
                <w:noProof/>
              </w:rPr>
              <w:t xml:space="preserve"> Phase Shift Keying</w:t>
            </w:r>
            <w:r>
              <w:rPr>
                <w:noProof/>
                <w:webHidden/>
              </w:rPr>
              <w:tab/>
            </w:r>
            <w:r>
              <w:rPr>
                <w:noProof/>
                <w:webHidden/>
              </w:rPr>
              <w:fldChar w:fldCharType="begin"/>
            </w:r>
            <w:r>
              <w:rPr>
                <w:noProof/>
                <w:webHidden/>
              </w:rPr>
              <w:instrText xml:space="preserve"> PAGEREF _Toc9111530 \h </w:instrText>
            </w:r>
            <w:r>
              <w:rPr>
                <w:noProof/>
                <w:webHidden/>
              </w:rPr>
            </w:r>
            <w:r>
              <w:rPr>
                <w:noProof/>
                <w:webHidden/>
              </w:rPr>
              <w:fldChar w:fldCharType="separate"/>
            </w:r>
            <w:r>
              <w:rPr>
                <w:noProof/>
                <w:webHidden/>
              </w:rPr>
              <w:t>3</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1" w:history="1">
            <w:r w:rsidRPr="00445AD9">
              <w:rPr>
                <w:rStyle w:val="Hyperlink"/>
                <w:noProof/>
              </w:rPr>
              <w:t>QPSK-</w:t>
            </w:r>
            <w:r w:rsidRPr="00445AD9">
              <w:rPr>
                <w:rStyle w:val="Hyperlink"/>
                <w:rFonts w:eastAsia="Times"/>
                <w:noProof/>
                <w:highlight w:val="white"/>
              </w:rPr>
              <w:t xml:space="preserve"> Quadrature</w:t>
            </w:r>
            <w:r w:rsidRPr="00445AD9">
              <w:rPr>
                <w:rStyle w:val="Hyperlink"/>
                <w:rFonts w:eastAsia="Times"/>
                <w:noProof/>
              </w:rPr>
              <w:t xml:space="preserve"> Phase Shift Keying</w:t>
            </w:r>
            <w:r>
              <w:rPr>
                <w:noProof/>
                <w:webHidden/>
              </w:rPr>
              <w:tab/>
            </w:r>
            <w:r>
              <w:rPr>
                <w:noProof/>
                <w:webHidden/>
              </w:rPr>
              <w:fldChar w:fldCharType="begin"/>
            </w:r>
            <w:r>
              <w:rPr>
                <w:noProof/>
                <w:webHidden/>
              </w:rPr>
              <w:instrText xml:space="preserve"> PAGEREF _Toc9111531 \h </w:instrText>
            </w:r>
            <w:r>
              <w:rPr>
                <w:noProof/>
                <w:webHidden/>
              </w:rPr>
            </w:r>
            <w:r>
              <w:rPr>
                <w:noProof/>
                <w:webHidden/>
              </w:rPr>
              <w:fldChar w:fldCharType="separate"/>
            </w:r>
            <w:r>
              <w:rPr>
                <w:noProof/>
                <w:webHidden/>
              </w:rPr>
              <w:t>3</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2" w:history="1">
            <w:r w:rsidRPr="00445AD9">
              <w:rPr>
                <w:rStyle w:val="Hyperlink"/>
                <w:noProof/>
              </w:rPr>
              <w:t xml:space="preserve">QAM- </w:t>
            </w:r>
            <w:r w:rsidRPr="00445AD9">
              <w:rPr>
                <w:rStyle w:val="Hyperlink"/>
                <w:rFonts w:eastAsia="Times"/>
                <w:noProof/>
                <w:highlight w:val="white"/>
              </w:rPr>
              <w:t>Quadrature Amplitude Modulation</w:t>
            </w:r>
            <w:r>
              <w:rPr>
                <w:noProof/>
                <w:webHidden/>
              </w:rPr>
              <w:tab/>
            </w:r>
            <w:r>
              <w:rPr>
                <w:noProof/>
                <w:webHidden/>
              </w:rPr>
              <w:fldChar w:fldCharType="begin"/>
            </w:r>
            <w:r>
              <w:rPr>
                <w:noProof/>
                <w:webHidden/>
              </w:rPr>
              <w:instrText xml:space="preserve"> PAGEREF _Toc9111532 \h </w:instrText>
            </w:r>
            <w:r>
              <w:rPr>
                <w:noProof/>
                <w:webHidden/>
              </w:rPr>
            </w:r>
            <w:r>
              <w:rPr>
                <w:noProof/>
                <w:webHidden/>
              </w:rPr>
              <w:fldChar w:fldCharType="separate"/>
            </w:r>
            <w:r>
              <w:rPr>
                <w:noProof/>
                <w:webHidden/>
              </w:rPr>
              <w:t>4</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3" w:history="1">
            <w:r w:rsidRPr="00445AD9">
              <w:rPr>
                <w:rStyle w:val="Hyperlink"/>
                <w:noProof/>
              </w:rPr>
              <w:t>SNR, Eb/ N0 and Es/N0</w:t>
            </w:r>
            <w:r>
              <w:rPr>
                <w:noProof/>
                <w:webHidden/>
              </w:rPr>
              <w:tab/>
            </w:r>
            <w:r>
              <w:rPr>
                <w:noProof/>
                <w:webHidden/>
              </w:rPr>
              <w:fldChar w:fldCharType="begin"/>
            </w:r>
            <w:r>
              <w:rPr>
                <w:noProof/>
                <w:webHidden/>
              </w:rPr>
              <w:instrText xml:space="preserve"> PAGEREF _Toc9111533 \h </w:instrText>
            </w:r>
            <w:r>
              <w:rPr>
                <w:noProof/>
                <w:webHidden/>
              </w:rPr>
            </w:r>
            <w:r>
              <w:rPr>
                <w:noProof/>
                <w:webHidden/>
              </w:rPr>
              <w:fldChar w:fldCharType="separate"/>
            </w:r>
            <w:r>
              <w:rPr>
                <w:noProof/>
                <w:webHidden/>
              </w:rPr>
              <w:t>5</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34" w:history="1">
            <w:r w:rsidRPr="00445AD9">
              <w:rPr>
                <w:rStyle w:val="Hyperlink"/>
                <w:rFonts w:eastAsia="Times"/>
                <w:noProof/>
              </w:rPr>
              <w:t>Simulation Design</w:t>
            </w:r>
            <w:r>
              <w:rPr>
                <w:noProof/>
                <w:webHidden/>
              </w:rPr>
              <w:tab/>
            </w:r>
            <w:r>
              <w:rPr>
                <w:noProof/>
                <w:webHidden/>
              </w:rPr>
              <w:fldChar w:fldCharType="begin"/>
            </w:r>
            <w:r>
              <w:rPr>
                <w:noProof/>
                <w:webHidden/>
              </w:rPr>
              <w:instrText xml:space="preserve"> PAGEREF _Toc9111534 \h </w:instrText>
            </w:r>
            <w:r>
              <w:rPr>
                <w:noProof/>
                <w:webHidden/>
              </w:rPr>
            </w:r>
            <w:r>
              <w:rPr>
                <w:noProof/>
                <w:webHidden/>
              </w:rPr>
              <w:fldChar w:fldCharType="separate"/>
            </w:r>
            <w:r>
              <w:rPr>
                <w:noProof/>
                <w:webHidden/>
              </w:rPr>
              <w:t>6</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5" w:history="1">
            <w:r w:rsidRPr="00445AD9">
              <w:rPr>
                <w:rStyle w:val="Hyperlink"/>
                <w:rFonts w:eastAsia="Times"/>
                <w:noProof/>
              </w:rPr>
              <w:t>ASK</w:t>
            </w:r>
            <w:r>
              <w:rPr>
                <w:noProof/>
                <w:webHidden/>
              </w:rPr>
              <w:tab/>
            </w:r>
            <w:r>
              <w:rPr>
                <w:noProof/>
                <w:webHidden/>
              </w:rPr>
              <w:fldChar w:fldCharType="begin"/>
            </w:r>
            <w:r>
              <w:rPr>
                <w:noProof/>
                <w:webHidden/>
              </w:rPr>
              <w:instrText xml:space="preserve"> PAGEREF _Toc9111535 \h </w:instrText>
            </w:r>
            <w:r>
              <w:rPr>
                <w:noProof/>
                <w:webHidden/>
              </w:rPr>
            </w:r>
            <w:r>
              <w:rPr>
                <w:noProof/>
                <w:webHidden/>
              </w:rPr>
              <w:fldChar w:fldCharType="separate"/>
            </w:r>
            <w:r>
              <w:rPr>
                <w:noProof/>
                <w:webHidden/>
              </w:rPr>
              <w:t>6</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6" w:history="1">
            <w:r w:rsidRPr="00445AD9">
              <w:rPr>
                <w:rStyle w:val="Hyperlink"/>
                <w:rFonts w:eastAsia="Times"/>
                <w:noProof/>
              </w:rPr>
              <w:t>PSK</w:t>
            </w:r>
            <w:r>
              <w:rPr>
                <w:noProof/>
                <w:webHidden/>
              </w:rPr>
              <w:tab/>
            </w:r>
            <w:r>
              <w:rPr>
                <w:noProof/>
                <w:webHidden/>
              </w:rPr>
              <w:fldChar w:fldCharType="begin"/>
            </w:r>
            <w:r>
              <w:rPr>
                <w:noProof/>
                <w:webHidden/>
              </w:rPr>
              <w:instrText xml:space="preserve"> PAGEREF _Toc9111536 \h </w:instrText>
            </w:r>
            <w:r>
              <w:rPr>
                <w:noProof/>
                <w:webHidden/>
              </w:rPr>
            </w:r>
            <w:r>
              <w:rPr>
                <w:noProof/>
                <w:webHidden/>
              </w:rPr>
              <w:fldChar w:fldCharType="separate"/>
            </w:r>
            <w:r>
              <w:rPr>
                <w:noProof/>
                <w:webHidden/>
              </w:rPr>
              <w:t>10</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7" w:history="1">
            <w:r w:rsidRPr="00445AD9">
              <w:rPr>
                <w:rStyle w:val="Hyperlink"/>
                <w:rFonts w:eastAsia="Times"/>
                <w:noProof/>
              </w:rPr>
              <w:t>QPSK</w:t>
            </w:r>
            <w:r>
              <w:rPr>
                <w:noProof/>
                <w:webHidden/>
              </w:rPr>
              <w:tab/>
            </w:r>
            <w:r>
              <w:rPr>
                <w:noProof/>
                <w:webHidden/>
              </w:rPr>
              <w:fldChar w:fldCharType="begin"/>
            </w:r>
            <w:r>
              <w:rPr>
                <w:noProof/>
                <w:webHidden/>
              </w:rPr>
              <w:instrText xml:space="preserve"> PAGEREF _Toc9111537 \h </w:instrText>
            </w:r>
            <w:r>
              <w:rPr>
                <w:noProof/>
                <w:webHidden/>
              </w:rPr>
            </w:r>
            <w:r>
              <w:rPr>
                <w:noProof/>
                <w:webHidden/>
              </w:rPr>
              <w:fldChar w:fldCharType="separate"/>
            </w:r>
            <w:r>
              <w:rPr>
                <w:noProof/>
                <w:webHidden/>
              </w:rPr>
              <w:t>12</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38" w:history="1">
            <w:r w:rsidRPr="00445AD9">
              <w:rPr>
                <w:rStyle w:val="Hyperlink"/>
                <w:noProof/>
              </w:rPr>
              <w:t>Results and Findings</w:t>
            </w:r>
            <w:r>
              <w:rPr>
                <w:noProof/>
                <w:webHidden/>
              </w:rPr>
              <w:tab/>
            </w:r>
            <w:r>
              <w:rPr>
                <w:noProof/>
                <w:webHidden/>
              </w:rPr>
              <w:fldChar w:fldCharType="begin"/>
            </w:r>
            <w:r>
              <w:rPr>
                <w:noProof/>
                <w:webHidden/>
              </w:rPr>
              <w:instrText xml:space="preserve"> PAGEREF _Toc9111538 \h </w:instrText>
            </w:r>
            <w:r>
              <w:rPr>
                <w:noProof/>
                <w:webHidden/>
              </w:rPr>
            </w:r>
            <w:r>
              <w:rPr>
                <w:noProof/>
                <w:webHidden/>
              </w:rPr>
              <w:fldChar w:fldCharType="separate"/>
            </w:r>
            <w:r>
              <w:rPr>
                <w:noProof/>
                <w:webHidden/>
              </w:rPr>
              <w:t>17</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39" w:history="1">
            <w:r w:rsidRPr="00445AD9">
              <w:rPr>
                <w:rStyle w:val="Hyperlink"/>
                <w:noProof/>
              </w:rPr>
              <w:t>ASK and PSK</w:t>
            </w:r>
            <w:r>
              <w:rPr>
                <w:noProof/>
                <w:webHidden/>
              </w:rPr>
              <w:tab/>
            </w:r>
            <w:r>
              <w:rPr>
                <w:noProof/>
                <w:webHidden/>
              </w:rPr>
              <w:fldChar w:fldCharType="begin"/>
            </w:r>
            <w:r>
              <w:rPr>
                <w:noProof/>
                <w:webHidden/>
              </w:rPr>
              <w:instrText xml:space="preserve"> PAGEREF _Toc9111539 \h </w:instrText>
            </w:r>
            <w:r>
              <w:rPr>
                <w:noProof/>
                <w:webHidden/>
              </w:rPr>
            </w:r>
            <w:r>
              <w:rPr>
                <w:noProof/>
                <w:webHidden/>
              </w:rPr>
              <w:fldChar w:fldCharType="separate"/>
            </w:r>
            <w:r>
              <w:rPr>
                <w:noProof/>
                <w:webHidden/>
              </w:rPr>
              <w:t>18</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40" w:history="1">
            <w:r w:rsidRPr="00445AD9">
              <w:rPr>
                <w:rStyle w:val="Hyperlink"/>
                <w:noProof/>
              </w:rPr>
              <w:t>QPSK</w:t>
            </w:r>
            <w:r>
              <w:rPr>
                <w:noProof/>
                <w:webHidden/>
              </w:rPr>
              <w:tab/>
            </w:r>
            <w:r>
              <w:rPr>
                <w:noProof/>
                <w:webHidden/>
              </w:rPr>
              <w:fldChar w:fldCharType="begin"/>
            </w:r>
            <w:r>
              <w:rPr>
                <w:noProof/>
                <w:webHidden/>
              </w:rPr>
              <w:instrText xml:space="preserve"> PAGEREF _Toc9111540 \h </w:instrText>
            </w:r>
            <w:r>
              <w:rPr>
                <w:noProof/>
                <w:webHidden/>
              </w:rPr>
            </w:r>
            <w:r>
              <w:rPr>
                <w:noProof/>
                <w:webHidden/>
              </w:rPr>
              <w:fldChar w:fldCharType="separate"/>
            </w:r>
            <w:r>
              <w:rPr>
                <w:noProof/>
                <w:webHidden/>
              </w:rPr>
              <w:t>18</w:t>
            </w:r>
            <w:r>
              <w:rPr>
                <w:noProof/>
                <w:webHidden/>
              </w:rPr>
              <w:fldChar w:fldCharType="end"/>
            </w:r>
          </w:hyperlink>
        </w:p>
        <w:p w:rsidR="005737C7" w:rsidRDefault="005737C7">
          <w:pPr>
            <w:pStyle w:val="TOC3"/>
            <w:tabs>
              <w:tab w:val="right" w:leader="dot" w:pos="9016"/>
            </w:tabs>
            <w:rPr>
              <w:rFonts w:asciiTheme="minorHAnsi" w:eastAsiaTheme="minorEastAsia" w:hAnsiTheme="minorHAnsi" w:cstheme="minorBidi"/>
              <w:noProof/>
              <w:sz w:val="22"/>
              <w:szCs w:val="22"/>
            </w:rPr>
          </w:pPr>
          <w:hyperlink w:anchor="_Toc9111541" w:history="1">
            <w:r w:rsidRPr="00445AD9">
              <w:rPr>
                <w:rStyle w:val="Hyperlink"/>
                <w:noProof/>
              </w:rPr>
              <w:t>BER Graph</w:t>
            </w:r>
            <w:r>
              <w:rPr>
                <w:noProof/>
                <w:webHidden/>
              </w:rPr>
              <w:tab/>
            </w:r>
            <w:r>
              <w:rPr>
                <w:noProof/>
                <w:webHidden/>
              </w:rPr>
              <w:fldChar w:fldCharType="begin"/>
            </w:r>
            <w:r>
              <w:rPr>
                <w:noProof/>
                <w:webHidden/>
              </w:rPr>
              <w:instrText xml:space="preserve"> PAGEREF _Toc9111541 \h </w:instrText>
            </w:r>
            <w:r>
              <w:rPr>
                <w:noProof/>
                <w:webHidden/>
              </w:rPr>
            </w:r>
            <w:r>
              <w:rPr>
                <w:noProof/>
                <w:webHidden/>
              </w:rPr>
              <w:fldChar w:fldCharType="separate"/>
            </w:r>
            <w:r>
              <w:rPr>
                <w:noProof/>
                <w:webHidden/>
              </w:rPr>
              <w:t>19</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42" w:history="1">
            <w:r w:rsidRPr="00445AD9">
              <w:rPr>
                <w:rStyle w:val="Hyperlink"/>
                <w:noProof/>
              </w:rPr>
              <w:t>Hamming Code</w:t>
            </w:r>
            <w:r>
              <w:rPr>
                <w:noProof/>
                <w:webHidden/>
              </w:rPr>
              <w:tab/>
            </w:r>
            <w:r>
              <w:rPr>
                <w:noProof/>
                <w:webHidden/>
              </w:rPr>
              <w:fldChar w:fldCharType="begin"/>
            </w:r>
            <w:r>
              <w:rPr>
                <w:noProof/>
                <w:webHidden/>
              </w:rPr>
              <w:instrText xml:space="preserve"> PAGEREF _Toc9111542 \h </w:instrText>
            </w:r>
            <w:r>
              <w:rPr>
                <w:noProof/>
                <w:webHidden/>
              </w:rPr>
            </w:r>
            <w:r>
              <w:rPr>
                <w:noProof/>
                <w:webHidden/>
              </w:rPr>
              <w:fldChar w:fldCharType="separate"/>
            </w:r>
            <w:r>
              <w:rPr>
                <w:noProof/>
                <w:webHidden/>
              </w:rPr>
              <w:t>20</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43" w:history="1">
            <w:r w:rsidRPr="00445AD9">
              <w:rPr>
                <w:rStyle w:val="Hyperlink"/>
                <w:noProof/>
              </w:rPr>
              <w:t>Conclusion</w:t>
            </w:r>
            <w:r>
              <w:rPr>
                <w:noProof/>
                <w:webHidden/>
              </w:rPr>
              <w:tab/>
            </w:r>
            <w:r>
              <w:rPr>
                <w:noProof/>
                <w:webHidden/>
              </w:rPr>
              <w:fldChar w:fldCharType="begin"/>
            </w:r>
            <w:r>
              <w:rPr>
                <w:noProof/>
                <w:webHidden/>
              </w:rPr>
              <w:instrText xml:space="preserve"> PAGEREF _Toc9111543 \h </w:instrText>
            </w:r>
            <w:r>
              <w:rPr>
                <w:noProof/>
                <w:webHidden/>
              </w:rPr>
            </w:r>
            <w:r>
              <w:rPr>
                <w:noProof/>
                <w:webHidden/>
              </w:rPr>
              <w:fldChar w:fldCharType="separate"/>
            </w:r>
            <w:r>
              <w:rPr>
                <w:noProof/>
                <w:webHidden/>
              </w:rPr>
              <w:t>21</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44" w:history="1">
            <w:r w:rsidRPr="00445AD9">
              <w:rPr>
                <w:rStyle w:val="Hyperlink"/>
                <w:noProof/>
              </w:rPr>
              <w:t>Reference</w:t>
            </w:r>
            <w:r>
              <w:rPr>
                <w:noProof/>
                <w:webHidden/>
              </w:rPr>
              <w:tab/>
            </w:r>
            <w:r>
              <w:rPr>
                <w:noProof/>
                <w:webHidden/>
              </w:rPr>
              <w:fldChar w:fldCharType="begin"/>
            </w:r>
            <w:r>
              <w:rPr>
                <w:noProof/>
                <w:webHidden/>
              </w:rPr>
              <w:instrText xml:space="preserve"> PAGEREF _Toc9111544 \h </w:instrText>
            </w:r>
            <w:r>
              <w:rPr>
                <w:noProof/>
                <w:webHidden/>
              </w:rPr>
            </w:r>
            <w:r>
              <w:rPr>
                <w:noProof/>
                <w:webHidden/>
              </w:rPr>
              <w:fldChar w:fldCharType="separate"/>
            </w:r>
            <w:r>
              <w:rPr>
                <w:noProof/>
                <w:webHidden/>
              </w:rPr>
              <w:t>22</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45" w:history="1">
            <w:r w:rsidRPr="00445AD9">
              <w:rPr>
                <w:rStyle w:val="Hyperlink"/>
                <w:noProof/>
              </w:rPr>
              <w:t>Bibliography</w:t>
            </w:r>
            <w:r>
              <w:rPr>
                <w:noProof/>
                <w:webHidden/>
              </w:rPr>
              <w:tab/>
            </w:r>
            <w:r>
              <w:rPr>
                <w:noProof/>
                <w:webHidden/>
              </w:rPr>
              <w:fldChar w:fldCharType="begin"/>
            </w:r>
            <w:r>
              <w:rPr>
                <w:noProof/>
                <w:webHidden/>
              </w:rPr>
              <w:instrText xml:space="preserve"> PAGEREF _Toc9111545 \h </w:instrText>
            </w:r>
            <w:r>
              <w:rPr>
                <w:noProof/>
                <w:webHidden/>
              </w:rPr>
            </w:r>
            <w:r>
              <w:rPr>
                <w:noProof/>
                <w:webHidden/>
              </w:rPr>
              <w:fldChar w:fldCharType="separate"/>
            </w:r>
            <w:r>
              <w:rPr>
                <w:noProof/>
                <w:webHidden/>
              </w:rPr>
              <w:t>23</w:t>
            </w:r>
            <w:r>
              <w:rPr>
                <w:noProof/>
                <w:webHidden/>
              </w:rPr>
              <w:fldChar w:fldCharType="end"/>
            </w:r>
          </w:hyperlink>
        </w:p>
        <w:p w:rsidR="005737C7" w:rsidRDefault="005737C7">
          <w:pPr>
            <w:pStyle w:val="TOC1"/>
            <w:tabs>
              <w:tab w:val="right" w:leader="dot" w:pos="9016"/>
            </w:tabs>
            <w:rPr>
              <w:rFonts w:asciiTheme="minorHAnsi" w:eastAsiaTheme="minorEastAsia" w:hAnsiTheme="minorHAnsi" w:cstheme="minorBidi"/>
              <w:noProof/>
              <w:sz w:val="22"/>
              <w:szCs w:val="22"/>
            </w:rPr>
          </w:pPr>
          <w:hyperlink w:anchor="_Toc9111546" w:history="1">
            <w:r w:rsidRPr="00445AD9">
              <w:rPr>
                <w:rStyle w:val="Hyperlink"/>
                <w:noProof/>
              </w:rPr>
              <w:t>Appendix</w:t>
            </w:r>
            <w:r>
              <w:rPr>
                <w:noProof/>
                <w:webHidden/>
              </w:rPr>
              <w:tab/>
            </w:r>
            <w:r>
              <w:rPr>
                <w:noProof/>
                <w:webHidden/>
              </w:rPr>
              <w:fldChar w:fldCharType="begin"/>
            </w:r>
            <w:r>
              <w:rPr>
                <w:noProof/>
                <w:webHidden/>
              </w:rPr>
              <w:instrText xml:space="preserve"> PAGEREF _Toc9111546 \h </w:instrText>
            </w:r>
            <w:r>
              <w:rPr>
                <w:noProof/>
                <w:webHidden/>
              </w:rPr>
            </w:r>
            <w:r>
              <w:rPr>
                <w:noProof/>
                <w:webHidden/>
              </w:rPr>
              <w:fldChar w:fldCharType="separate"/>
            </w:r>
            <w:r>
              <w:rPr>
                <w:noProof/>
                <w:webHidden/>
              </w:rPr>
              <w:t>24</w:t>
            </w:r>
            <w:r>
              <w:rPr>
                <w:noProof/>
                <w:webHidden/>
              </w:rPr>
              <w:fldChar w:fldCharType="end"/>
            </w:r>
          </w:hyperlink>
        </w:p>
        <w:p w:rsidR="003A6732" w:rsidRDefault="003A6732">
          <w:r>
            <w:rPr>
              <w:b/>
              <w:bCs/>
              <w:noProof/>
            </w:rPr>
            <w:fldChar w:fldCharType="end"/>
          </w:r>
        </w:p>
      </w:sdtContent>
    </w:sdt>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pPr>
        <w:ind w:left="720"/>
        <w:rPr>
          <w:rFonts w:ascii="Arial" w:eastAsia="Arial" w:hAnsi="Arial" w:cs="Arial"/>
          <w:sz w:val="24"/>
          <w:szCs w:val="24"/>
        </w:rPr>
      </w:pPr>
    </w:p>
    <w:p w:rsidR="003A6732" w:rsidRDefault="003A6732" w:rsidP="003A6732">
      <w:pPr>
        <w:rPr>
          <w:rFonts w:ascii="Arial" w:eastAsia="Arial" w:hAnsi="Arial" w:cs="Arial"/>
          <w:sz w:val="24"/>
          <w:szCs w:val="24"/>
        </w:rPr>
      </w:pPr>
    </w:p>
    <w:p w:rsidR="003A6732" w:rsidRDefault="003A6732">
      <w:pPr>
        <w:ind w:left="720"/>
        <w:rPr>
          <w:rFonts w:ascii="Arial" w:eastAsia="Arial" w:hAnsi="Arial" w:cs="Arial"/>
          <w:sz w:val="24"/>
          <w:szCs w:val="24"/>
        </w:rPr>
      </w:pPr>
    </w:p>
    <w:p w:rsidR="00A004F5" w:rsidRDefault="00A004F5">
      <w:pPr>
        <w:ind w:left="720"/>
        <w:rPr>
          <w:rFonts w:ascii="Arial" w:eastAsia="Arial" w:hAnsi="Arial" w:cs="Arial"/>
          <w:sz w:val="24"/>
          <w:szCs w:val="24"/>
        </w:rPr>
      </w:pPr>
    </w:p>
    <w:p w:rsidR="0025597E" w:rsidRDefault="0025597E">
      <w:pPr>
        <w:ind w:left="720"/>
        <w:rPr>
          <w:rFonts w:ascii="Arial" w:eastAsia="Arial" w:hAnsi="Arial" w:cs="Arial"/>
          <w:sz w:val="24"/>
          <w:szCs w:val="24"/>
        </w:rPr>
      </w:pPr>
    </w:p>
    <w:p w:rsidR="0025597E" w:rsidRDefault="0025597E">
      <w:pPr>
        <w:ind w:left="720"/>
        <w:rPr>
          <w:rFonts w:ascii="Arial" w:eastAsia="Arial" w:hAnsi="Arial" w:cs="Arial"/>
          <w:sz w:val="24"/>
          <w:szCs w:val="24"/>
        </w:rPr>
      </w:pPr>
    </w:p>
    <w:p w:rsidR="00A004F5" w:rsidRDefault="00A004F5"/>
    <w:p w:rsidR="00A004F5" w:rsidRDefault="00A004F5"/>
    <w:p w:rsidR="00A004F5" w:rsidRDefault="00A004F5"/>
    <w:p w:rsidR="00A004F5" w:rsidRDefault="00A004F5"/>
    <w:p w:rsidR="00812A17" w:rsidRDefault="00812A17" w:rsidP="00812A17">
      <w:pPr>
        <w:pStyle w:val="Heading1"/>
      </w:pPr>
      <w:bookmarkStart w:id="0" w:name="_Toc9111526"/>
      <w:r>
        <w:lastRenderedPageBreak/>
        <w:t>Introduction</w:t>
      </w:r>
      <w:bookmarkEnd w:id="0"/>
      <w:r>
        <w:t xml:space="preserve"> </w:t>
      </w:r>
    </w:p>
    <w:p w:rsidR="00812A17" w:rsidRPr="00812A17" w:rsidRDefault="00812A17" w:rsidP="00812A17">
      <w:pPr>
        <w:rPr>
          <w:sz w:val="24"/>
        </w:rPr>
      </w:pPr>
      <w:r w:rsidRPr="00812A17">
        <w:rPr>
          <w:sz w:val="24"/>
        </w:rPr>
        <w:t>Through the course of this paper multiple modulation method</w:t>
      </w:r>
      <w:r>
        <w:rPr>
          <w:sz w:val="24"/>
        </w:rPr>
        <w:t>s will be investigated. The paper will look at what is modulation? The paper will document how three particular modulation methods work, ASK, PSK and QPSK. These modulation methods will be developed and tested in Simulink and there performances compared.</w:t>
      </w:r>
    </w:p>
    <w:p w:rsidR="00812A17" w:rsidRPr="00812A17" w:rsidRDefault="00812A17" w:rsidP="00812A17"/>
    <w:p w:rsidR="00A004F5" w:rsidRDefault="0037682F" w:rsidP="00EC19FE">
      <w:pPr>
        <w:pStyle w:val="Heading1"/>
      </w:pPr>
      <w:bookmarkStart w:id="1" w:name="_Toc9111527"/>
      <w:r>
        <w:rPr>
          <w:rFonts w:eastAsia="Arial"/>
        </w:rPr>
        <w:t>Literature review</w:t>
      </w:r>
      <w:bookmarkEnd w:id="1"/>
    </w:p>
    <w:p w:rsidR="00A004F5" w:rsidRDefault="0037682F" w:rsidP="00C512D4">
      <w:pPr>
        <w:pStyle w:val="Heading3"/>
      </w:pPr>
      <w:bookmarkStart w:id="2" w:name="_Toc9111528"/>
      <w:r>
        <w:t>Modulation and Demodulation</w:t>
      </w:r>
      <w:bookmarkEnd w:id="2"/>
      <w:r>
        <w:t xml:space="preserve"> </w:t>
      </w:r>
    </w:p>
    <w:p w:rsidR="00A004F5" w:rsidRDefault="0037682F">
      <w:pPr>
        <w:rPr>
          <w:sz w:val="24"/>
          <w:szCs w:val="24"/>
        </w:rPr>
      </w:pPr>
      <w:r>
        <w:rPr>
          <w:sz w:val="24"/>
          <w:szCs w:val="24"/>
        </w:rPr>
        <w:t xml:space="preserve">Modulation is when an information signal is imposed upon a carrier signal. The carrier wave is more powerful than the original signal so it can travel further and is less susceptible to corruption.  After a signal has been modulated, sent and received the signal then has to be demodulated. Demodulation is the opposite of modulation. During demodulation, the carrier wave is filtered out leaving just the original signal that contains all the information. </w:t>
      </w:r>
      <w:r w:rsidR="007072E7">
        <w:rPr>
          <w:sz w:val="24"/>
          <w:szCs w:val="24"/>
        </w:rPr>
        <w:t>[1]</w:t>
      </w:r>
    </w:p>
    <w:p w:rsidR="00A004F5" w:rsidRDefault="00A004F5">
      <w:pPr>
        <w:rPr>
          <w:sz w:val="24"/>
          <w:szCs w:val="24"/>
        </w:rPr>
      </w:pPr>
    </w:p>
    <w:p w:rsidR="00A004F5" w:rsidRDefault="0037682F">
      <w:pPr>
        <w:rPr>
          <w:sz w:val="24"/>
          <w:szCs w:val="24"/>
        </w:rPr>
      </w:pPr>
      <w:r>
        <w:rPr>
          <w:sz w:val="24"/>
          <w:szCs w:val="24"/>
        </w:rPr>
        <w:t xml:space="preserve">There are multiple variants of modulation method such as ASK, PSK, QPSK and QAM. During this assignment only ASK, PSK and QPSK will the simulated and tested, however, the QAM method will still be acknowledged in the literature review section.  </w:t>
      </w:r>
    </w:p>
    <w:p w:rsidR="00A004F5" w:rsidRDefault="00A004F5">
      <w:pPr>
        <w:rPr>
          <w:sz w:val="24"/>
          <w:szCs w:val="24"/>
        </w:rPr>
      </w:pPr>
    </w:p>
    <w:p w:rsidR="00A004F5" w:rsidRDefault="0037682F">
      <w:pPr>
        <w:rPr>
          <w:sz w:val="24"/>
          <w:szCs w:val="24"/>
        </w:rPr>
      </w:pPr>
      <w:r>
        <w:rPr>
          <w:sz w:val="24"/>
          <w:szCs w:val="24"/>
        </w:rPr>
        <w:t xml:space="preserve">  </w:t>
      </w:r>
    </w:p>
    <w:p w:rsidR="00A004F5" w:rsidRDefault="0037682F" w:rsidP="00C512D4">
      <w:pPr>
        <w:pStyle w:val="Heading3"/>
      </w:pPr>
      <w:bookmarkStart w:id="3" w:name="_Toc9111529"/>
      <w:r>
        <w:t>ASK- Amplitude Shift Keying</w:t>
      </w:r>
      <w:bookmarkEnd w:id="3"/>
      <w:r>
        <w:t xml:space="preserve"> </w:t>
      </w:r>
    </w:p>
    <w:p w:rsidR="00A004F5" w:rsidRDefault="0037682F">
      <w:pPr>
        <w:rPr>
          <w:sz w:val="24"/>
          <w:szCs w:val="24"/>
        </w:rPr>
      </w:pPr>
      <w:r>
        <w:rPr>
          <w:sz w:val="24"/>
          <w:szCs w:val="24"/>
        </w:rPr>
        <w:t xml:space="preserve">Amplitude Shift Keying is when a transmission circuit converts the high parts of a digital signal into an analogue signal and leaves the low parts as 0v. This is so the digital signal can be transmitted through the air. See example in figure 1 below.     </w:t>
      </w:r>
    </w:p>
    <w:p w:rsidR="00A004F5" w:rsidRDefault="00A004F5">
      <w:pPr>
        <w:rPr>
          <w:sz w:val="24"/>
          <w:szCs w:val="24"/>
        </w:rPr>
      </w:pPr>
    </w:p>
    <w:p w:rsidR="00A004F5" w:rsidRDefault="00A004F5">
      <w:pPr>
        <w:rPr>
          <w:sz w:val="24"/>
          <w:szCs w:val="24"/>
        </w:rPr>
      </w:pPr>
    </w:p>
    <w:p w:rsidR="00A004F5" w:rsidRDefault="00A004F5">
      <w:pPr>
        <w:rPr>
          <w:sz w:val="24"/>
          <w:szCs w:val="24"/>
        </w:rPr>
      </w:pPr>
    </w:p>
    <w:p w:rsidR="00A004F5" w:rsidRDefault="0037682F">
      <w:pPr>
        <w:keepNext/>
        <w:jc w:val="center"/>
      </w:pPr>
      <w:r>
        <w:rPr>
          <w:noProof/>
          <w:sz w:val="24"/>
          <w:szCs w:val="24"/>
        </w:rPr>
        <w:drawing>
          <wp:inline distT="114300" distB="114300" distL="114300" distR="114300">
            <wp:extent cx="3700463" cy="2198211"/>
            <wp:effectExtent l="0" t="0" r="0" b="0"/>
            <wp:docPr id="4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3700463" cy="2198211"/>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24"/>
          <w:szCs w:val="24"/>
        </w:rPr>
      </w:pPr>
      <w:r>
        <w:rPr>
          <w:i/>
          <w:color w:val="1F497D"/>
          <w:sz w:val="18"/>
          <w:szCs w:val="18"/>
        </w:rPr>
        <w:t>Figure 1</w:t>
      </w:r>
      <w:r w:rsidR="007072E7">
        <w:rPr>
          <w:i/>
          <w:color w:val="1F497D"/>
          <w:sz w:val="18"/>
          <w:szCs w:val="18"/>
        </w:rPr>
        <w:t xml:space="preserve"> [2]</w:t>
      </w:r>
    </w:p>
    <w:p w:rsidR="00A004F5" w:rsidRDefault="00A004F5">
      <w:pPr>
        <w:rPr>
          <w:sz w:val="24"/>
          <w:szCs w:val="24"/>
        </w:rPr>
      </w:pPr>
    </w:p>
    <w:p w:rsidR="007072E7" w:rsidRDefault="007072E7">
      <w:pPr>
        <w:rPr>
          <w:sz w:val="24"/>
          <w:szCs w:val="24"/>
        </w:rPr>
      </w:pPr>
    </w:p>
    <w:p w:rsidR="00A004F5" w:rsidRDefault="00A004F5">
      <w:pPr>
        <w:rPr>
          <w:sz w:val="24"/>
          <w:szCs w:val="24"/>
        </w:rPr>
      </w:pPr>
    </w:p>
    <w:p w:rsidR="00A004F5" w:rsidRDefault="0037682F" w:rsidP="00C512D4">
      <w:pPr>
        <w:pStyle w:val="Heading3"/>
      </w:pPr>
      <w:bookmarkStart w:id="4" w:name="_Toc9111530"/>
      <w:r>
        <w:lastRenderedPageBreak/>
        <w:t>PSK</w:t>
      </w:r>
      <w:r w:rsidR="00C512D4">
        <w:t>-</w:t>
      </w:r>
      <w:r w:rsidR="00C512D4" w:rsidRPr="00C512D4">
        <w:rPr>
          <w:rFonts w:eastAsia="Times"/>
        </w:rPr>
        <w:t xml:space="preserve"> </w:t>
      </w:r>
      <w:r w:rsidR="00C512D4">
        <w:rPr>
          <w:rFonts w:eastAsia="Times"/>
        </w:rPr>
        <w:t>Phase Shift Keying</w:t>
      </w:r>
      <w:bookmarkEnd w:id="4"/>
    </w:p>
    <w:p w:rsidR="00A004F5" w:rsidRDefault="0037682F">
      <w:pPr>
        <w:keepNext/>
        <w:rPr>
          <w:sz w:val="24"/>
          <w:szCs w:val="24"/>
        </w:rPr>
      </w:pPr>
      <w:r>
        <w:rPr>
          <w:sz w:val="24"/>
          <w:szCs w:val="24"/>
        </w:rPr>
        <w:t xml:space="preserve">Phase Shift Keying is when a transmission circuit converts a digital signal in to a full analogue signal. The binary information is conveyed through phase changes in the signal. The signal representing the low parts of the binary signal would be a set wave form and then the high parts of the binary signal would be represented as the same waveform as the low parts but phase shifter by 180 degrees. See example in figure 2 below. </w:t>
      </w:r>
    </w:p>
    <w:p w:rsidR="00A004F5" w:rsidRDefault="00A004F5">
      <w:pPr>
        <w:keepNext/>
        <w:rPr>
          <w:sz w:val="24"/>
          <w:szCs w:val="24"/>
        </w:rPr>
      </w:pPr>
    </w:p>
    <w:p w:rsidR="00A004F5" w:rsidRDefault="0037682F">
      <w:pPr>
        <w:keepNext/>
        <w:jc w:val="center"/>
      </w:pPr>
      <w:r>
        <w:rPr>
          <w:noProof/>
          <w:sz w:val="24"/>
          <w:szCs w:val="24"/>
        </w:rPr>
        <w:drawing>
          <wp:inline distT="114300" distB="114300" distL="114300" distR="114300">
            <wp:extent cx="3614738" cy="2327993"/>
            <wp:effectExtent l="0" t="0" r="0" b="0"/>
            <wp:docPr id="4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3614738" cy="2327993"/>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24"/>
          <w:szCs w:val="24"/>
        </w:rPr>
      </w:pPr>
      <w:r>
        <w:rPr>
          <w:i/>
          <w:color w:val="1F497D"/>
          <w:sz w:val="18"/>
          <w:szCs w:val="18"/>
        </w:rPr>
        <w:t>Figure 2</w:t>
      </w:r>
      <w:r w:rsidR="007072E7">
        <w:rPr>
          <w:i/>
          <w:color w:val="1F497D"/>
          <w:sz w:val="18"/>
          <w:szCs w:val="18"/>
        </w:rPr>
        <w:t xml:space="preserve"> [3]</w:t>
      </w:r>
    </w:p>
    <w:p w:rsidR="00A004F5" w:rsidRDefault="0037682F" w:rsidP="00C512D4">
      <w:pPr>
        <w:pStyle w:val="Heading3"/>
      </w:pPr>
      <w:bookmarkStart w:id="5" w:name="_Toc9111531"/>
      <w:r>
        <w:t>QPSK</w:t>
      </w:r>
      <w:r w:rsidR="00C512D4">
        <w:t>-</w:t>
      </w:r>
      <w:r w:rsidR="00C512D4" w:rsidRPr="00C512D4">
        <w:rPr>
          <w:rFonts w:eastAsia="Times"/>
          <w:highlight w:val="white"/>
        </w:rPr>
        <w:t xml:space="preserve"> </w:t>
      </w:r>
      <w:r w:rsidR="00C512D4">
        <w:rPr>
          <w:rFonts w:eastAsia="Times"/>
          <w:highlight w:val="white"/>
        </w:rPr>
        <w:t>Quadrature</w:t>
      </w:r>
      <w:r w:rsidR="00C512D4">
        <w:rPr>
          <w:rFonts w:eastAsia="Times"/>
        </w:rPr>
        <w:t xml:space="preserve"> Phase Shift Keying</w:t>
      </w:r>
      <w:bookmarkEnd w:id="5"/>
    </w:p>
    <w:p w:rsidR="00A004F5" w:rsidRDefault="00A004F5">
      <w:pPr>
        <w:rPr>
          <w:sz w:val="24"/>
          <w:szCs w:val="24"/>
        </w:rPr>
      </w:pPr>
    </w:p>
    <w:p w:rsidR="00A004F5" w:rsidRDefault="0037682F">
      <w:pPr>
        <w:rPr>
          <w:sz w:val="24"/>
          <w:szCs w:val="24"/>
        </w:rPr>
      </w:pPr>
      <w:r>
        <w:rPr>
          <w:sz w:val="24"/>
          <w:szCs w:val="24"/>
        </w:rPr>
        <w:t xml:space="preserve">Quadrature Phase Shift keying is a variant of Phase Shift Keying. It works in the same way but instead of the information source being binary (either on or off) the source has four possible states (00, 01, 10 and 11). This means that the analogue wave must have four different variants in order to be able to decode the signal after transmission. This is achieved by having four different phase changes. For example, the signals would be out of phase with the 00 signal by different amounts, 00 = 0 degrees, 01 = 90 degrees, 10 = 180 degrees and 11 = 270 degrees.  See example in figure 3 below. </w:t>
      </w:r>
    </w:p>
    <w:p w:rsidR="00A004F5" w:rsidRDefault="00A004F5">
      <w:pPr>
        <w:rPr>
          <w:sz w:val="24"/>
          <w:szCs w:val="24"/>
        </w:rPr>
      </w:pPr>
    </w:p>
    <w:p w:rsidR="00A004F5" w:rsidRDefault="0037682F">
      <w:pPr>
        <w:keepNext/>
        <w:jc w:val="center"/>
      </w:pPr>
      <w:r>
        <w:rPr>
          <w:noProof/>
          <w:sz w:val="24"/>
          <w:szCs w:val="24"/>
        </w:rPr>
        <w:drawing>
          <wp:inline distT="114300" distB="114300" distL="114300" distR="114300">
            <wp:extent cx="3862388" cy="2315894"/>
            <wp:effectExtent l="0" t="0" r="0" b="0"/>
            <wp:docPr id="4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3862388" cy="2315894"/>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24"/>
          <w:szCs w:val="24"/>
        </w:rPr>
      </w:pPr>
      <w:r>
        <w:rPr>
          <w:i/>
          <w:color w:val="1F497D"/>
          <w:sz w:val="18"/>
          <w:szCs w:val="18"/>
        </w:rPr>
        <w:t>Figure 3</w:t>
      </w:r>
    </w:p>
    <w:p w:rsidR="00A004F5" w:rsidRDefault="00A004F5">
      <w:pPr>
        <w:rPr>
          <w:sz w:val="24"/>
          <w:szCs w:val="24"/>
        </w:rPr>
      </w:pPr>
    </w:p>
    <w:p w:rsidR="00A004F5" w:rsidRDefault="0037682F" w:rsidP="00C512D4">
      <w:pPr>
        <w:pStyle w:val="Heading3"/>
        <w:rPr>
          <w:rFonts w:eastAsia="Times"/>
          <w:highlight w:val="white"/>
        </w:rPr>
      </w:pPr>
      <w:bookmarkStart w:id="6" w:name="_Toc9111532"/>
      <w:r>
        <w:lastRenderedPageBreak/>
        <w:t xml:space="preserve">QAM- </w:t>
      </w:r>
      <w:r>
        <w:rPr>
          <w:rFonts w:eastAsia="Times"/>
          <w:highlight w:val="white"/>
        </w:rPr>
        <w:t>Quadrature Amplitude Modulation</w:t>
      </w:r>
      <w:bookmarkEnd w:id="6"/>
    </w:p>
    <w:p w:rsidR="00A004F5" w:rsidRDefault="00A004F5">
      <w:pPr>
        <w:rPr>
          <w:rFonts w:ascii="Times" w:eastAsia="Times" w:hAnsi="Times" w:cs="Times"/>
          <w:sz w:val="24"/>
          <w:szCs w:val="24"/>
          <w:highlight w:val="white"/>
        </w:rPr>
      </w:pPr>
    </w:p>
    <w:p w:rsidR="00A004F5" w:rsidRDefault="0037682F">
      <w:pPr>
        <w:pBdr>
          <w:top w:val="nil"/>
          <w:left w:val="nil"/>
          <w:bottom w:val="nil"/>
          <w:right w:val="nil"/>
          <w:between w:val="nil"/>
        </w:pBdr>
        <w:shd w:val="clear" w:color="auto" w:fill="FFFFFF"/>
        <w:rPr>
          <w:rFonts w:ascii="Times" w:eastAsia="Times" w:hAnsi="Times" w:cs="Times"/>
          <w:color w:val="000000"/>
          <w:sz w:val="24"/>
          <w:szCs w:val="24"/>
        </w:rPr>
      </w:pPr>
      <w:r>
        <w:rPr>
          <w:rFonts w:ascii="Times" w:eastAsia="Times" w:hAnsi="Times" w:cs="Times"/>
          <w:color w:val="000000"/>
          <w:sz w:val="24"/>
          <w:szCs w:val="24"/>
        </w:rPr>
        <w:t>QAM is a systematic procedure that combines two amplitude-modulated signals into a single channel. This multiplies the bandwidth by a factor of two. An example of the use of QAM is within a wireless digital system such as ‘pulse amplitude modulation’.</w:t>
      </w:r>
    </w:p>
    <w:p w:rsidR="00A004F5" w:rsidRDefault="00A004F5">
      <w:pPr>
        <w:rPr>
          <w:sz w:val="24"/>
          <w:szCs w:val="24"/>
        </w:rPr>
      </w:pPr>
    </w:p>
    <w:p w:rsidR="00A004F5" w:rsidRDefault="0037682F">
      <w:pPr>
        <w:rPr>
          <w:sz w:val="24"/>
          <w:szCs w:val="24"/>
        </w:rPr>
      </w:pPr>
      <w:r>
        <w:rPr>
          <w:sz w:val="24"/>
          <w:szCs w:val="24"/>
        </w:rPr>
        <w:t>QAM is a combination of all of the above. It combines ASK and QPSK. QPSK represents multiple number using different phase shifts. QAM uses this but it also shifts the amplitude. This allows even more information to be transferred at a quicker rate.</w:t>
      </w:r>
      <w:r w:rsidR="00D32692">
        <w:rPr>
          <w:sz w:val="24"/>
          <w:szCs w:val="24"/>
        </w:rPr>
        <w:t xml:space="preserve"> [4]</w:t>
      </w:r>
    </w:p>
    <w:p w:rsidR="00A004F5" w:rsidRDefault="00A004F5">
      <w:pPr>
        <w:rPr>
          <w:sz w:val="24"/>
          <w:szCs w:val="24"/>
        </w:rPr>
      </w:pPr>
    </w:p>
    <w:p w:rsidR="00A004F5" w:rsidRDefault="0037682F">
      <w:pPr>
        <w:rPr>
          <w:sz w:val="24"/>
          <w:szCs w:val="24"/>
        </w:rPr>
      </w:pPr>
      <w:r>
        <w:rPr>
          <w:sz w:val="24"/>
          <w:szCs w:val="24"/>
        </w:rPr>
        <w:t xml:space="preserve"> In figure 4 you can see two polar graphs showing the difference between QPSK and QAM.  </w:t>
      </w:r>
      <w:r w:rsidR="00D32692">
        <w:rPr>
          <w:sz w:val="24"/>
          <w:szCs w:val="24"/>
        </w:rPr>
        <w:t>[5]</w:t>
      </w:r>
    </w:p>
    <w:p w:rsidR="00A004F5" w:rsidRDefault="00A004F5">
      <w:pPr>
        <w:rPr>
          <w:sz w:val="24"/>
          <w:szCs w:val="24"/>
        </w:rPr>
      </w:pPr>
    </w:p>
    <w:p w:rsidR="00A004F5" w:rsidRDefault="0037682F">
      <w:pPr>
        <w:keepNext/>
        <w:jc w:val="center"/>
      </w:pPr>
      <w:r>
        <w:rPr>
          <w:noProof/>
          <w:sz w:val="24"/>
          <w:szCs w:val="24"/>
        </w:rPr>
        <w:drawing>
          <wp:inline distT="114300" distB="114300" distL="114300" distR="114300">
            <wp:extent cx="5734050" cy="3225800"/>
            <wp:effectExtent l="0" t="0" r="0" b="0"/>
            <wp:docPr id="5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a:stretch>
                      <a:fillRect/>
                    </a:stretch>
                  </pic:blipFill>
                  <pic:spPr>
                    <a:xfrm>
                      <a:off x="0" y="0"/>
                      <a:ext cx="5734050" cy="3225800"/>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24"/>
          <w:szCs w:val="24"/>
        </w:rPr>
      </w:pPr>
      <w:r>
        <w:rPr>
          <w:i/>
          <w:color w:val="1F497D"/>
          <w:sz w:val="18"/>
          <w:szCs w:val="18"/>
        </w:rPr>
        <w:t>Figure 4</w:t>
      </w:r>
    </w:p>
    <w:p w:rsidR="00A004F5" w:rsidRDefault="00A004F5">
      <w:pPr>
        <w:rPr>
          <w:sz w:val="24"/>
          <w:szCs w:val="24"/>
        </w:rPr>
      </w:pPr>
    </w:p>
    <w:p w:rsidR="00A004F5" w:rsidRDefault="0037682F">
      <w:pPr>
        <w:rPr>
          <w:sz w:val="24"/>
          <w:szCs w:val="24"/>
        </w:rPr>
      </w:pPr>
      <w:r>
        <w:rPr>
          <w:sz w:val="24"/>
          <w:szCs w:val="24"/>
        </w:rPr>
        <w:t>In figure 5 you can see what a QAM wave physically looks like.</w:t>
      </w:r>
      <w:r w:rsidR="00D32692">
        <w:rPr>
          <w:sz w:val="24"/>
          <w:szCs w:val="24"/>
        </w:rPr>
        <w:t xml:space="preserve"> [6]</w:t>
      </w:r>
    </w:p>
    <w:p w:rsidR="00A004F5" w:rsidRDefault="0037682F">
      <w:pPr>
        <w:keepNext/>
        <w:jc w:val="center"/>
      </w:pPr>
      <w:r>
        <w:rPr>
          <w:noProof/>
          <w:sz w:val="24"/>
          <w:szCs w:val="24"/>
        </w:rPr>
        <w:drawing>
          <wp:inline distT="114300" distB="114300" distL="114300" distR="114300">
            <wp:extent cx="5267325" cy="2333625"/>
            <wp:effectExtent l="0" t="0" r="0" b="0"/>
            <wp:docPr id="5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267325" cy="233362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24"/>
          <w:szCs w:val="24"/>
        </w:rPr>
      </w:pPr>
      <w:r>
        <w:rPr>
          <w:i/>
          <w:color w:val="1F497D"/>
          <w:sz w:val="18"/>
          <w:szCs w:val="18"/>
        </w:rPr>
        <w:t xml:space="preserve">Figure </w:t>
      </w:r>
      <w:r w:rsidR="00D32692">
        <w:rPr>
          <w:i/>
          <w:color w:val="1F497D"/>
          <w:sz w:val="18"/>
          <w:szCs w:val="18"/>
        </w:rPr>
        <w:t>[7]</w:t>
      </w:r>
      <w:r w:rsidR="00D32692">
        <w:rPr>
          <w:i/>
          <w:color w:val="1F497D"/>
          <w:sz w:val="24"/>
          <w:szCs w:val="24"/>
        </w:rPr>
        <w:t xml:space="preserve"> </w:t>
      </w:r>
    </w:p>
    <w:p w:rsidR="00A004F5" w:rsidRDefault="0037682F" w:rsidP="00C512D4">
      <w:pPr>
        <w:pStyle w:val="Heading3"/>
      </w:pPr>
      <w:bookmarkStart w:id="7" w:name="_Toc9111533"/>
      <w:r>
        <w:lastRenderedPageBreak/>
        <w:t xml:space="preserve">SNR, </w:t>
      </w:r>
      <w:proofErr w:type="spellStart"/>
      <w:r>
        <w:t>Eb</w:t>
      </w:r>
      <w:proofErr w:type="spellEnd"/>
      <w:r>
        <w:t xml:space="preserve">/ N0 and </w:t>
      </w:r>
      <w:proofErr w:type="spellStart"/>
      <w:r>
        <w:t>Es</w:t>
      </w:r>
      <w:proofErr w:type="spellEnd"/>
      <w:r>
        <w:t>/N0</w:t>
      </w:r>
      <w:bookmarkEnd w:id="7"/>
    </w:p>
    <w:p w:rsidR="00A004F5" w:rsidRDefault="00A004F5"/>
    <w:p w:rsidR="00A004F5" w:rsidRDefault="00A004F5"/>
    <w:p w:rsidR="00A004F5" w:rsidRDefault="0037682F">
      <w:pPr>
        <w:rPr>
          <w:sz w:val="24"/>
          <w:szCs w:val="24"/>
        </w:rPr>
      </w:pPr>
      <w:r>
        <w:rPr>
          <w:sz w:val="24"/>
          <w:szCs w:val="24"/>
        </w:rPr>
        <w:t>SNR stands for signal to noise ratio. It is the ratio of the signal that is transmitted compared to the noise that has corrupted it. The SNR is useful to predict where it is viable to transmit information across a certain area. In the figure below you can see two waveforms. The top one is the ASK signal before transmission. The bottom one is the ASK signal with a signal to noise ratio of 1:1. This mean that the noise is as big as the original signal making it difficult to filter out.</w:t>
      </w:r>
    </w:p>
    <w:p w:rsidR="00A004F5" w:rsidRDefault="0037682F">
      <w:pPr>
        <w:rPr>
          <w:sz w:val="22"/>
          <w:szCs w:val="22"/>
        </w:rPr>
      </w:pPr>
      <w:r>
        <w:rPr>
          <w:sz w:val="24"/>
          <w:szCs w:val="24"/>
        </w:rPr>
        <w:t xml:space="preserve">If the SNR has a negative value then the noise is bigger than the signal which can result in a high bit to error rate (BER). However even if the signal is “buried” deep within the noise you can still transmit a signal. It is likely that this signal would be corrupted.  </w:t>
      </w:r>
      <w:r>
        <w:rPr>
          <w:sz w:val="22"/>
          <w:szCs w:val="22"/>
        </w:rPr>
        <w:t xml:space="preserve">     </w:t>
      </w:r>
    </w:p>
    <w:p w:rsidR="00A004F5" w:rsidRDefault="00A004F5"/>
    <w:p w:rsidR="00A004F5" w:rsidRDefault="00A004F5"/>
    <w:p w:rsidR="00A004F5" w:rsidRDefault="0037682F">
      <w:r>
        <w:rPr>
          <w:noProof/>
        </w:rPr>
        <w:drawing>
          <wp:inline distT="114300" distB="114300" distL="114300" distR="114300">
            <wp:extent cx="6175143" cy="1651635"/>
            <wp:effectExtent l="0" t="0" r="0" b="0"/>
            <wp:docPr id="5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l="8664" t="9711" r="8205" b="50855"/>
                    <a:stretch>
                      <a:fillRect/>
                    </a:stretch>
                  </pic:blipFill>
                  <pic:spPr>
                    <a:xfrm>
                      <a:off x="0" y="0"/>
                      <a:ext cx="6175143" cy="1651635"/>
                    </a:xfrm>
                    <a:prstGeom prst="rect">
                      <a:avLst/>
                    </a:prstGeom>
                    <a:ln/>
                  </pic:spPr>
                </pic:pic>
              </a:graphicData>
            </a:graphic>
          </wp:inline>
        </w:drawing>
      </w:r>
    </w:p>
    <w:p w:rsidR="00A004F5" w:rsidRDefault="00A004F5"/>
    <w:p w:rsidR="00A004F5" w:rsidRDefault="00A004F5"/>
    <w:p w:rsidR="00A004F5" w:rsidRDefault="00A004F5"/>
    <w:p w:rsidR="00A004F5" w:rsidRDefault="00A004F5">
      <w:pPr>
        <w:rPr>
          <w:highlight w:val="white"/>
        </w:rPr>
      </w:pPr>
    </w:p>
    <w:p w:rsidR="00A004F5" w:rsidRDefault="0037682F" w:rsidP="00C512D4">
      <w:pPr>
        <w:rPr>
          <w:sz w:val="24"/>
          <w:szCs w:val="24"/>
          <w:highlight w:val="white"/>
        </w:rPr>
      </w:pPr>
      <w:proofErr w:type="spellStart"/>
      <w:r>
        <w:rPr>
          <w:sz w:val="24"/>
          <w:szCs w:val="24"/>
          <w:highlight w:val="white"/>
        </w:rPr>
        <w:t>Eb</w:t>
      </w:r>
      <w:proofErr w:type="spellEnd"/>
      <w:r>
        <w:rPr>
          <w:sz w:val="24"/>
          <w:szCs w:val="24"/>
          <w:highlight w:val="white"/>
        </w:rPr>
        <w:t xml:space="preserve">/N0 stands for energy per bit over the spectral noise density. This is used in working out the SNR of systems that are transmitting binary code such as ASK and PSK modulations. </w:t>
      </w:r>
      <w:proofErr w:type="spellStart"/>
      <w:r>
        <w:rPr>
          <w:sz w:val="24"/>
          <w:szCs w:val="24"/>
          <w:highlight w:val="white"/>
        </w:rPr>
        <w:t>Es</w:t>
      </w:r>
      <w:proofErr w:type="spellEnd"/>
      <w:r>
        <w:rPr>
          <w:sz w:val="24"/>
          <w:szCs w:val="24"/>
          <w:highlight w:val="white"/>
        </w:rPr>
        <w:t>/N0 stands for energy per symbol over the spectral noise density. This is used in calculating the SNR of systems that are transmitting M-</w:t>
      </w:r>
      <w:proofErr w:type="spellStart"/>
      <w:r>
        <w:rPr>
          <w:sz w:val="24"/>
          <w:szCs w:val="24"/>
          <w:highlight w:val="white"/>
        </w:rPr>
        <w:t>ary</w:t>
      </w:r>
      <w:proofErr w:type="spellEnd"/>
      <w:r>
        <w:rPr>
          <w:sz w:val="24"/>
          <w:szCs w:val="24"/>
          <w:highlight w:val="white"/>
        </w:rPr>
        <w:t xml:space="preserve"> information that has more than two </w:t>
      </w:r>
      <w:proofErr w:type="gramStart"/>
      <w:r>
        <w:rPr>
          <w:sz w:val="24"/>
          <w:szCs w:val="24"/>
          <w:highlight w:val="white"/>
        </w:rPr>
        <w:t>states  such</w:t>
      </w:r>
      <w:proofErr w:type="gramEnd"/>
      <w:r>
        <w:rPr>
          <w:sz w:val="24"/>
          <w:szCs w:val="24"/>
          <w:highlight w:val="white"/>
        </w:rPr>
        <w:t xml:space="preserve"> as QPSK and QAM. </w:t>
      </w: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Default="003A6732" w:rsidP="00C512D4">
      <w:pPr>
        <w:rPr>
          <w:sz w:val="24"/>
          <w:szCs w:val="24"/>
          <w:highlight w:val="white"/>
        </w:rPr>
      </w:pPr>
    </w:p>
    <w:p w:rsidR="003A6732" w:rsidRPr="00C512D4" w:rsidRDefault="003A6732" w:rsidP="00C512D4">
      <w:pPr>
        <w:rPr>
          <w:sz w:val="24"/>
          <w:szCs w:val="24"/>
          <w:highlight w:val="white"/>
        </w:rPr>
      </w:pPr>
    </w:p>
    <w:p w:rsidR="00A004F5" w:rsidRPr="00C512D4" w:rsidRDefault="0037682F" w:rsidP="00C512D4">
      <w:pPr>
        <w:pStyle w:val="Heading1"/>
        <w:rPr>
          <w:rFonts w:eastAsia="Times"/>
        </w:rPr>
      </w:pPr>
      <w:bookmarkStart w:id="8" w:name="_Toc9111534"/>
      <w:r w:rsidRPr="00C512D4">
        <w:rPr>
          <w:rFonts w:eastAsia="Times"/>
        </w:rPr>
        <w:lastRenderedPageBreak/>
        <w:t>Simulation Design</w:t>
      </w:r>
      <w:bookmarkEnd w:id="8"/>
    </w:p>
    <w:p w:rsidR="00A004F5" w:rsidRDefault="00A004F5">
      <w:pPr>
        <w:ind w:left="720"/>
        <w:rPr>
          <w:rFonts w:ascii="Times" w:eastAsia="Times" w:hAnsi="Times" w:cs="Times"/>
          <w:sz w:val="24"/>
          <w:szCs w:val="24"/>
        </w:rPr>
      </w:pPr>
    </w:p>
    <w:p w:rsidR="00A004F5" w:rsidRDefault="0037682F" w:rsidP="00C512D4">
      <w:pPr>
        <w:pStyle w:val="Heading3"/>
        <w:rPr>
          <w:rFonts w:eastAsia="Times"/>
        </w:rPr>
      </w:pPr>
      <w:bookmarkStart w:id="9" w:name="_Toc9111535"/>
      <w:r>
        <w:rPr>
          <w:rFonts w:eastAsia="Times"/>
        </w:rPr>
        <w:t>ASK</w:t>
      </w:r>
      <w:bookmarkEnd w:id="9"/>
    </w:p>
    <w:p w:rsidR="00A004F5" w:rsidRDefault="00A004F5">
      <w:pPr>
        <w:ind w:left="720"/>
        <w:rPr>
          <w:rFonts w:ascii="Times" w:eastAsia="Times" w:hAnsi="Times" w:cs="Times"/>
          <w:sz w:val="22"/>
          <w:szCs w:val="22"/>
        </w:rPr>
      </w:pPr>
    </w:p>
    <w:p w:rsidR="00A004F5" w:rsidRDefault="00A004F5">
      <w:pPr>
        <w:ind w:left="720"/>
        <w:rPr>
          <w:rFonts w:ascii="Arial" w:eastAsia="Arial" w:hAnsi="Arial" w:cs="Arial"/>
          <w:sz w:val="22"/>
          <w:szCs w:val="22"/>
        </w:rPr>
      </w:pPr>
    </w:p>
    <w:p w:rsidR="00A004F5" w:rsidRDefault="0037682F">
      <w:pPr>
        <w:rPr>
          <w:rFonts w:ascii="Times" w:eastAsia="Times" w:hAnsi="Times" w:cs="Times"/>
          <w:sz w:val="24"/>
          <w:szCs w:val="24"/>
        </w:rPr>
      </w:pPr>
      <w:r>
        <w:rPr>
          <w:rFonts w:ascii="Times" w:eastAsia="Times" w:hAnsi="Times" w:cs="Times"/>
          <w:sz w:val="24"/>
          <w:szCs w:val="24"/>
        </w:rPr>
        <w:t xml:space="preserve">In the figure below is a screen shot of the ASK Simulink diagram. </w:t>
      </w:r>
    </w:p>
    <w:p w:rsidR="00A004F5" w:rsidRDefault="00A004F5">
      <w:pPr>
        <w:ind w:left="720"/>
        <w:rPr>
          <w:rFonts w:ascii="Arial" w:eastAsia="Arial" w:hAnsi="Arial" w:cs="Arial"/>
          <w:sz w:val="24"/>
          <w:szCs w:val="24"/>
        </w:rPr>
      </w:pPr>
    </w:p>
    <w:p w:rsidR="00A004F5" w:rsidRDefault="0037682F">
      <w:pPr>
        <w:keepNext/>
      </w:pPr>
      <w:r>
        <w:rPr>
          <w:rFonts w:ascii="Arial" w:eastAsia="Arial" w:hAnsi="Arial" w:cs="Arial"/>
          <w:noProof/>
          <w:sz w:val="24"/>
          <w:szCs w:val="24"/>
        </w:rPr>
        <w:drawing>
          <wp:inline distT="114300" distB="114300" distL="114300" distR="114300">
            <wp:extent cx="5690379" cy="1104928"/>
            <wp:effectExtent l="0" t="0" r="0" b="0"/>
            <wp:docPr id="5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l="10406" t="35639" r="11062" b="34690"/>
                    <a:stretch>
                      <a:fillRect/>
                    </a:stretch>
                  </pic:blipFill>
                  <pic:spPr>
                    <a:xfrm>
                      <a:off x="0" y="0"/>
                      <a:ext cx="5690379" cy="1104928"/>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Arial" w:eastAsia="Arial" w:hAnsi="Arial" w:cs="Arial"/>
          <w:i/>
          <w:color w:val="1F497D"/>
          <w:sz w:val="24"/>
          <w:szCs w:val="24"/>
        </w:rPr>
      </w:pPr>
      <w:r>
        <w:rPr>
          <w:i/>
          <w:color w:val="1F497D"/>
          <w:sz w:val="18"/>
          <w:szCs w:val="18"/>
        </w:rPr>
        <w:t>Figure 6</w:t>
      </w:r>
    </w:p>
    <w:p w:rsidR="00A004F5" w:rsidRDefault="00A004F5">
      <w:pPr>
        <w:ind w:left="720"/>
        <w:rPr>
          <w:rFonts w:ascii="Arial" w:eastAsia="Arial" w:hAnsi="Arial" w:cs="Arial"/>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The Binary waveform which contains the information is fed into a product module along with a sinewave. The two waveforms are multiplied together. When the binary signal is at 0V the product output is 0V, and when the binary output is 1V the product output is the sinewave. This is the modulation stage. Below in figure 6 is a screen shot of the waveform. </w:t>
      </w:r>
    </w:p>
    <w:p w:rsidR="00A004F5" w:rsidRDefault="00A004F5">
      <w:pPr>
        <w:ind w:left="720"/>
        <w:rPr>
          <w:rFonts w:ascii="Arial" w:eastAsia="Arial" w:hAnsi="Arial" w:cs="Arial"/>
          <w:sz w:val="24"/>
          <w:szCs w:val="24"/>
        </w:rPr>
      </w:pPr>
    </w:p>
    <w:p w:rsidR="00A004F5" w:rsidRDefault="0037682F">
      <w:pPr>
        <w:keepNext/>
        <w:jc w:val="center"/>
      </w:pPr>
      <w:r>
        <w:rPr>
          <w:rFonts w:ascii="Arial" w:eastAsia="Arial" w:hAnsi="Arial" w:cs="Arial"/>
          <w:noProof/>
          <w:sz w:val="24"/>
          <w:szCs w:val="24"/>
        </w:rPr>
        <w:drawing>
          <wp:inline distT="114300" distB="114300" distL="114300" distR="114300">
            <wp:extent cx="5962650" cy="965835"/>
            <wp:effectExtent l="0" t="0" r="0" b="0"/>
            <wp:docPr id="5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l="8538" t="9459" r="8165" b="70914"/>
                    <a:stretch>
                      <a:fillRect/>
                    </a:stretch>
                  </pic:blipFill>
                  <pic:spPr>
                    <a:xfrm>
                      <a:off x="0" y="0"/>
                      <a:ext cx="5962650" cy="96583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Arial" w:eastAsia="Arial" w:hAnsi="Arial" w:cs="Arial"/>
          <w:i/>
          <w:color w:val="1F497D"/>
          <w:sz w:val="24"/>
          <w:szCs w:val="24"/>
        </w:rPr>
      </w:pPr>
      <w:r>
        <w:rPr>
          <w:i/>
          <w:color w:val="1F497D"/>
          <w:sz w:val="18"/>
          <w:szCs w:val="18"/>
        </w:rPr>
        <w:t>Figure 7</w:t>
      </w:r>
    </w:p>
    <w:p w:rsidR="00A004F5" w:rsidRDefault="00A004F5">
      <w:pPr>
        <w:ind w:left="720"/>
        <w:rPr>
          <w:rFonts w:ascii="Arial" w:eastAsia="Arial" w:hAnsi="Arial" w:cs="Arial"/>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After the binary wave have been modulated it is then transmitted. During transmission noise occurs which corrupts the signal. This is simulated with the AWGN module. See noise at SNR 10 in Figure 8 below. </w:t>
      </w:r>
    </w:p>
    <w:p w:rsidR="00A004F5" w:rsidRDefault="00A004F5">
      <w:pPr>
        <w:ind w:left="720"/>
        <w:rPr>
          <w:rFonts w:ascii="Times" w:eastAsia="Times" w:hAnsi="Times" w:cs="Times"/>
          <w:sz w:val="24"/>
          <w:szCs w:val="24"/>
        </w:rPr>
      </w:pPr>
    </w:p>
    <w:p w:rsidR="00A004F5" w:rsidRDefault="0037682F">
      <w:pPr>
        <w:keepNext/>
      </w:pPr>
      <w:r>
        <w:rPr>
          <w:rFonts w:ascii="Times" w:eastAsia="Times" w:hAnsi="Times" w:cs="Times"/>
          <w:noProof/>
          <w:sz w:val="24"/>
          <w:szCs w:val="24"/>
        </w:rPr>
        <w:drawing>
          <wp:inline distT="114300" distB="114300" distL="114300" distR="114300">
            <wp:extent cx="5932155" cy="1544955"/>
            <wp:effectExtent l="0" t="0" r="0" b="0"/>
            <wp:docPr id="5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8"/>
                    <a:srcRect l="8535" t="9745" r="8005" b="51563"/>
                    <a:stretch>
                      <a:fillRect/>
                    </a:stretch>
                  </pic:blipFill>
                  <pic:spPr>
                    <a:xfrm>
                      <a:off x="0" y="0"/>
                      <a:ext cx="5932155" cy="154495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8</w:t>
      </w:r>
    </w:p>
    <w:p w:rsidR="00A004F5" w:rsidRDefault="0037682F">
      <w:pPr>
        <w:rPr>
          <w:rFonts w:ascii="Times" w:eastAsia="Times" w:hAnsi="Times" w:cs="Times"/>
          <w:sz w:val="24"/>
          <w:szCs w:val="24"/>
        </w:rPr>
      </w:pPr>
      <w:r>
        <w:rPr>
          <w:rFonts w:ascii="Times" w:eastAsia="Times" w:hAnsi="Times" w:cs="Times"/>
          <w:sz w:val="24"/>
          <w:szCs w:val="24"/>
        </w:rPr>
        <w:t xml:space="preserve">After this the waveform is received, it needs to be demodulated in order to convert it into the binary waveform that was originally sent. The first stage of this is to put the waveform through the product module again, along with the original sign wave (that was added to the binary wave to modulate it). The same original sinewave is multiplied over the top of the </w:t>
      </w:r>
      <w:r>
        <w:rPr>
          <w:rFonts w:ascii="Times" w:eastAsia="Times" w:hAnsi="Times" w:cs="Times"/>
          <w:sz w:val="24"/>
          <w:szCs w:val="24"/>
        </w:rPr>
        <w:lastRenderedPageBreak/>
        <w:t xml:space="preserve">received signal. The parts of the signal that have the sinewave in them are multiplied by themselves. This results in these parts of the signal being converted from a bipolar wave to a polar wave that is only positive. See screenshot in Figure 9 below. </w:t>
      </w:r>
    </w:p>
    <w:p w:rsidR="00A004F5" w:rsidRDefault="00A004F5">
      <w:pPr>
        <w:ind w:left="720"/>
        <w:rPr>
          <w:rFonts w:ascii="Times" w:eastAsia="Times" w:hAnsi="Times" w:cs="Times"/>
          <w:sz w:val="24"/>
          <w:szCs w:val="24"/>
        </w:rPr>
      </w:pPr>
    </w:p>
    <w:p w:rsidR="00A004F5" w:rsidRDefault="0037682F">
      <w:pPr>
        <w:keepNext/>
        <w:jc w:val="center"/>
      </w:pPr>
      <w:r>
        <w:rPr>
          <w:rFonts w:ascii="Times" w:eastAsia="Times" w:hAnsi="Times" w:cs="Times"/>
          <w:noProof/>
          <w:sz w:val="24"/>
          <w:szCs w:val="24"/>
        </w:rPr>
        <w:drawing>
          <wp:inline distT="114300" distB="114300" distL="114300" distR="114300">
            <wp:extent cx="6147181" cy="1663065"/>
            <wp:effectExtent l="0" t="0" r="0" b="0"/>
            <wp:docPr id="6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a:srcRect l="8677" t="9840" r="8404" b="50501"/>
                    <a:stretch>
                      <a:fillRect/>
                    </a:stretch>
                  </pic:blipFill>
                  <pic:spPr>
                    <a:xfrm>
                      <a:off x="0" y="0"/>
                      <a:ext cx="6147181" cy="166306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9</w:t>
      </w:r>
    </w:p>
    <w:p w:rsidR="00A004F5" w:rsidRDefault="0037682F">
      <w:pPr>
        <w:ind w:left="720"/>
        <w:rPr>
          <w:rFonts w:ascii="Times" w:eastAsia="Times" w:hAnsi="Times" w:cs="Times"/>
          <w:sz w:val="24"/>
          <w:szCs w:val="24"/>
        </w:rPr>
      </w:pPr>
      <w:r>
        <w:rPr>
          <w:rFonts w:ascii="Times" w:eastAsia="Times" w:hAnsi="Times" w:cs="Times"/>
          <w:sz w:val="24"/>
          <w:szCs w:val="24"/>
        </w:rPr>
        <w:t xml:space="preserve"> </w:t>
      </w:r>
    </w:p>
    <w:p w:rsidR="00A004F5" w:rsidRDefault="0037682F">
      <w:pPr>
        <w:rPr>
          <w:rFonts w:ascii="Times" w:eastAsia="Times" w:hAnsi="Times" w:cs="Times"/>
          <w:sz w:val="24"/>
          <w:szCs w:val="24"/>
        </w:rPr>
      </w:pPr>
      <w:r>
        <w:rPr>
          <w:rFonts w:ascii="Times" w:eastAsia="Times" w:hAnsi="Times" w:cs="Times"/>
          <w:sz w:val="24"/>
          <w:szCs w:val="24"/>
        </w:rPr>
        <w:t xml:space="preserve">Before this step the average AC voltage of the sign was 0V. Now there is a change is the average voltage. The sections that were originally binary 0V have an average AC voltage of 0 and the sections that were originally binary 1V have an average voltage of 0.5V AC.  The means that if the signal is put through a low pass filter it will clean off the high frequency noise without filtering out the actual information. </w:t>
      </w:r>
    </w:p>
    <w:p w:rsidR="00A004F5" w:rsidRDefault="0037682F">
      <w:pPr>
        <w:rPr>
          <w:rFonts w:ascii="Times" w:eastAsia="Times" w:hAnsi="Times" w:cs="Times"/>
          <w:sz w:val="24"/>
          <w:szCs w:val="24"/>
        </w:rPr>
      </w:pPr>
      <w:r>
        <w:rPr>
          <w:rFonts w:ascii="Times" w:eastAsia="Times" w:hAnsi="Times" w:cs="Times"/>
          <w:sz w:val="24"/>
          <w:szCs w:val="24"/>
        </w:rPr>
        <w:t xml:space="preserve">After this the signal is then sent through a low pass filter. </w:t>
      </w:r>
    </w:p>
    <w:p w:rsidR="00A004F5" w:rsidRDefault="0037682F">
      <w:pPr>
        <w:rPr>
          <w:rFonts w:ascii="Times" w:eastAsia="Times" w:hAnsi="Times" w:cs="Times"/>
          <w:sz w:val="24"/>
          <w:szCs w:val="24"/>
        </w:rPr>
      </w:pPr>
      <w:r>
        <w:rPr>
          <w:rFonts w:ascii="Times" w:eastAsia="Times" w:hAnsi="Times" w:cs="Times"/>
          <w:sz w:val="24"/>
          <w:szCs w:val="24"/>
        </w:rPr>
        <w:t xml:space="preserve">Below in figure 11 is a screenshot of the filters parameters. It is a low pass FIR filter. It passes frequencies below 11Hz and it blocks frequencies above 20Hz. The binary signal is 1Hz. See binary generator parameters in figure 10 below. Noise is normally high frequency cutting the out noises about 20Hz should be more than fine.  </w:t>
      </w:r>
    </w:p>
    <w:p w:rsidR="00A004F5" w:rsidRDefault="00A004F5">
      <w:pPr>
        <w:jc w:val="center"/>
        <w:rPr>
          <w:rFonts w:ascii="Times" w:eastAsia="Times" w:hAnsi="Times" w:cs="Times"/>
          <w:sz w:val="24"/>
          <w:szCs w:val="24"/>
        </w:rPr>
      </w:pPr>
    </w:p>
    <w:p w:rsidR="00A004F5" w:rsidRDefault="00A004F5">
      <w:pPr>
        <w:jc w:val="center"/>
        <w:rPr>
          <w:rFonts w:ascii="Times" w:eastAsia="Times" w:hAnsi="Times" w:cs="Times"/>
          <w:sz w:val="24"/>
          <w:szCs w:val="24"/>
        </w:rPr>
      </w:pPr>
    </w:p>
    <w:p w:rsidR="00A004F5" w:rsidRDefault="0037682F">
      <w:pPr>
        <w:keepNext/>
        <w:jc w:val="center"/>
      </w:pPr>
      <w:r>
        <w:rPr>
          <w:rFonts w:ascii="Times" w:eastAsia="Times" w:hAnsi="Times" w:cs="Times"/>
          <w:noProof/>
          <w:sz w:val="24"/>
          <w:szCs w:val="24"/>
        </w:rPr>
        <w:drawing>
          <wp:inline distT="114300" distB="114300" distL="114300" distR="114300">
            <wp:extent cx="2495569" cy="2162191"/>
            <wp:effectExtent l="0" t="0" r="0" b="0"/>
            <wp:docPr id="5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0"/>
                    <a:srcRect l="17411" t="33923" r="60365" b="32152"/>
                    <a:stretch>
                      <a:fillRect/>
                    </a:stretch>
                  </pic:blipFill>
                  <pic:spPr>
                    <a:xfrm>
                      <a:off x="0" y="0"/>
                      <a:ext cx="2495569" cy="2162191"/>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10</w:t>
      </w:r>
    </w:p>
    <w:p w:rsidR="00A004F5" w:rsidRDefault="0037682F">
      <w:pPr>
        <w:rPr>
          <w:rFonts w:ascii="Times" w:eastAsia="Times" w:hAnsi="Times" w:cs="Times"/>
          <w:sz w:val="24"/>
          <w:szCs w:val="24"/>
        </w:rPr>
      </w:pPr>
      <w:r>
        <w:rPr>
          <w:rFonts w:ascii="Times" w:eastAsia="Times" w:hAnsi="Times" w:cs="Times"/>
          <w:sz w:val="24"/>
          <w:szCs w:val="24"/>
        </w:rPr>
        <w:t xml:space="preserve">   </w:t>
      </w:r>
    </w:p>
    <w:p w:rsidR="00A004F5" w:rsidRDefault="00A004F5">
      <w:pPr>
        <w:rPr>
          <w:rFonts w:ascii="Times" w:eastAsia="Times" w:hAnsi="Times" w:cs="Times"/>
          <w:sz w:val="24"/>
          <w:szCs w:val="24"/>
        </w:rPr>
      </w:pPr>
    </w:p>
    <w:p w:rsidR="00A004F5" w:rsidRDefault="00A004F5">
      <w:pPr>
        <w:rPr>
          <w:rFonts w:ascii="Times" w:eastAsia="Times" w:hAnsi="Times" w:cs="Times"/>
          <w:sz w:val="24"/>
          <w:szCs w:val="24"/>
        </w:rPr>
      </w:pPr>
    </w:p>
    <w:p w:rsidR="00A004F5" w:rsidRDefault="0037682F">
      <w:pPr>
        <w:keepNext/>
        <w:jc w:val="center"/>
      </w:pPr>
      <w:r>
        <w:rPr>
          <w:rFonts w:ascii="Times" w:eastAsia="Times" w:hAnsi="Times" w:cs="Times"/>
          <w:noProof/>
          <w:sz w:val="24"/>
          <w:szCs w:val="24"/>
        </w:rPr>
        <w:lastRenderedPageBreak/>
        <w:drawing>
          <wp:inline distT="114300" distB="114300" distL="114300" distR="114300">
            <wp:extent cx="4917758" cy="4009382"/>
            <wp:effectExtent l="0" t="0" r="0" b="0"/>
            <wp:docPr id="6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1"/>
                    <a:srcRect l="35131" t="4950" r="24218" b="36047"/>
                    <a:stretch>
                      <a:fillRect/>
                    </a:stretch>
                  </pic:blipFill>
                  <pic:spPr>
                    <a:xfrm>
                      <a:off x="0" y="0"/>
                      <a:ext cx="4917758" cy="4009382"/>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11</w:t>
      </w:r>
    </w:p>
    <w:p w:rsidR="00A004F5" w:rsidRDefault="00A004F5">
      <w:pPr>
        <w:ind w:left="720"/>
        <w:rPr>
          <w:rFonts w:ascii="Arial" w:eastAsia="Arial" w:hAnsi="Arial" w:cs="Arial"/>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Example of filtered waveform in figure 12 below. </w:t>
      </w:r>
    </w:p>
    <w:p w:rsidR="00A004F5" w:rsidRDefault="0037682F">
      <w:pPr>
        <w:keepNext/>
      </w:pPr>
      <w:r>
        <w:rPr>
          <w:rFonts w:ascii="Arial" w:eastAsia="Arial" w:hAnsi="Arial" w:cs="Arial"/>
          <w:noProof/>
          <w:sz w:val="24"/>
          <w:szCs w:val="24"/>
        </w:rPr>
        <w:drawing>
          <wp:inline distT="114300" distB="114300" distL="114300" distR="114300">
            <wp:extent cx="6331335" cy="897255"/>
            <wp:effectExtent l="0" t="0" r="0" b="0"/>
            <wp:docPr id="6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2"/>
                    <a:srcRect l="8408" t="29051" r="8271" b="49910"/>
                    <a:stretch>
                      <a:fillRect/>
                    </a:stretch>
                  </pic:blipFill>
                  <pic:spPr>
                    <a:xfrm>
                      <a:off x="0" y="0"/>
                      <a:ext cx="6331335" cy="89725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Arial" w:eastAsia="Arial" w:hAnsi="Arial" w:cs="Arial"/>
          <w:i/>
          <w:color w:val="1F497D"/>
          <w:sz w:val="24"/>
          <w:szCs w:val="24"/>
        </w:rPr>
      </w:pPr>
      <w:r>
        <w:rPr>
          <w:i/>
          <w:color w:val="1F497D"/>
          <w:sz w:val="18"/>
          <w:szCs w:val="18"/>
        </w:rPr>
        <w:t>Figure 12</w:t>
      </w:r>
    </w:p>
    <w:p w:rsidR="00A004F5" w:rsidRDefault="00A004F5">
      <w:pPr>
        <w:ind w:left="720"/>
        <w:rPr>
          <w:rFonts w:ascii="Arial" w:eastAsia="Arial" w:hAnsi="Arial" w:cs="Arial"/>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After filtering the signal there will still be some noise but for the most part the signal should look similar to the original binary signal. Before it can be used it must be a totally digital signal. The first step to do this it to put it though a module called </w:t>
      </w:r>
      <w:proofErr w:type="spellStart"/>
      <w:r>
        <w:rPr>
          <w:rFonts w:ascii="Times" w:eastAsia="Times" w:hAnsi="Times" w:cs="Times"/>
          <w:sz w:val="24"/>
          <w:szCs w:val="24"/>
        </w:rPr>
        <w:t>sigum</w:t>
      </w:r>
      <w:proofErr w:type="spellEnd"/>
      <w:r>
        <w:rPr>
          <w:rFonts w:ascii="Times" w:eastAsia="Times" w:hAnsi="Times" w:cs="Times"/>
          <w:sz w:val="24"/>
          <w:szCs w:val="24"/>
        </w:rPr>
        <w:t xml:space="preserve">. This turns the signal into a digital bipolar signal. Any positive signal it turns into 1V and any negative signal it turns into -1V. Before the signal can go through this it must be bipolar. </w:t>
      </w:r>
      <w:proofErr w:type="gramStart"/>
      <w:r>
        <w:rPr>
          <w:rFonts w:ascii="Times" w:eastAsia="Times" w:hAnsi="Times" w:cs="Times"/>
          <w:sz w:val="24"/>
          <w:szCs w:val="24"/>
        </w:rPr>
        <w:t>this</w:t>
      </w:r>
      <w:proofErr w:type="gramEnd"/>
      <w:r>
        <w:rPr>
          <w:rFonts w:ascii="Times" w:eastAsia="Times" w:hAnsi="Times" w:cs="Times"/>
          <w:sz w:val="24"/>
          <w:szCs w:val="24"/>
        </w:rPr>
        <w:t xml:space="preserve"> is achieved by adding a constant voltage to the waveform of -0.2V. This move the waveform down and makes it bipolar. See in figure 13 below. The top waveform is signal after filter, middle waveform is signal after constant added and bottom waveform is signal after </w:t>
      </w:r>
      <w:proofErr w:type="spellStart"/>
      <w:r>
        <w:rPr>
          <w:rFonts w:ascii="Times" w:eastAsia="Times" w:hAnsi="Times" w:cs="Times"/>
          <w:sz w:val="24"/>
          <w:szCs w:val="24"/>
        </w:rPr>
        <w:t>Sigum</w:t>
      </w:r>
      <w:proofErr w:type="spellEnd"/>
      <w:r>
        <w:rPr>
          <w:rFonts w:ascii="Times" w:eastAsia="Times" w:hAnsi="Times" w:cs="Times"/>
          <w:sz w:val="24"/>
          <w:szCs w:val="24"/>
        </w:rPr>
        <w:t xml:space="preserve"> module.  </w:t>
      </w:r>
    </w:p>
    <w:p w:rsidR="00A004F5" w:rsidRDefault="00A004F5">
      <w:pPr>
        <w:ind w:left="720"/>
        <w:rPr>
          <w:rFonts w:ascii="Arial" w:eastAsia="Arial" w:hAnsi="Arial" w:cs="Arial"/>
          <w:sz w:val="24"/>
          <w:szCs w:val="24"/>
        </w:rPr>
      </w:pPr>
    </w:p>
    <w:p w:rsidR="00A004F5" w:rsidRDefault="0037682F">
      <w:pPr>
        <w:keepNext/>
      </w:pPr>
      <w:r>
        <w:rPr>
          <w:rFonts w:ascii="Arial" w:eastAsia="Arial" w:hAnsi="Arial" w:cs="Arial"/>
          <w:noProof/>
          <w:sz w:val="24"/>
          <w:szCs w:val="24"/>
        </w:rPr>
        <w:lastRenderedPageBreak/>
        <w:drawing>
          <wp:inline distT="114300" distB="114300" distL="114300" distR="114300">
            <wp:extent cx="5734050" cy="2312670"/>
            <wp:effectExtent l="0" t="0" r="0" b="0"/>
            <wp:docPr id="6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3"/>
                    <a:srcRect t="9070" b="37212"/>
                    <a:stretch>
                      <a:fillRect/>
                    </a:stretch>
                  </pic:blipFill>
                  <pic:spPr>
                    <a:xfrm>
                      <a:off x="0" y="0"/>
                      <a:ext cx="5734050" cy="2312670"/>
                    </a:xfrm>
                    <a:prstGeom prst="rect">
                      <a:avLst/>
                    </a:prstGeom>
                    <a:ln/>
                  </pic:spPr>
                </pic:pic>
              </a:graphicData>
            </a:graphic>
          </wp:inline>
        </w:drawing>
      </w:r>
    </w:p>
    <w:p w:rsidR="00A004F5" w:rsidRDefault="0037682F">
      <w:pPr>
        <w:pBdr>
          <w:top w:val="nil"/>
          <w:left w:val="nil"/>
          <w:bottom w:val="nil"/>
          <w:right w:val="nil"/>
          <w:between w:val="nil"/>
        </w:pBdr>
        <w:spacing w:after="200"/>
        <w:rPr>
          <w:rFonts w:ascii="Arial" w:eastAsia="Arial" w:hAnsi="Arial" w:cs="Arial"/>
          <w:i/>
          <w:color w:val="1F497D"/>
          <w:sz w:val="24"/>
          <w:szCs w:val="24"/>
        </w:rPr>
      </w:pPr>
      <w:r>
        <w:rPr>
          <w:i/>
          <w:color w:val="1F497D"/>
          <w:sz w:val="18"/>
          <w:szCs w:val="18"/>
        </w:rPr>
        <w:t>Figure 13</w:t>
      </w:r>
    </w:p>
    <w:p w:rsidR="00A004F5" w:rsidRDefault="00A004F5">
      <w:pPr>
        <w:ind w:left="720"/>
        <w:rPr>
          <w:rFonts w:ascii="Arial" w:eastAsia="Arial" w:hAnsi="Arial" w:cs="Arial"/>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The final step is to put the waveform through a bipolar to polar converter. This converts the waveform from negative and positive to just positive.  See in Figure 14 below. </w:t>
      </w:r>
    </w:p>
    <w:p w:rsidR="00A004F5" w:rsidRDefault="0037682F">
      <w:pPr>
        <w:keepNext/>
      </w:pPr>
      <w:r>
        <w:rPr>
          <w:rFonts w:ascii="Arial" w:eastAsia="Arial" w:hAnsi="Arial" w:cs="Arial"/>
          <w:noProof/>
          <w:sz w:val="24"/>
          <w:szCs w:val="24"/>
        </w:rPr>
        <w:drawing>
          <wp:inline distT="114300" distB="114300" distL="114300" distR="114300">
            <wp:extent cx="5689352" cy="1564005"/>
            <wp:effectExtent l="0" t="0" r="0" b="0"/>
            <wp:docPr id="6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l="8667" t="49970" r="8006" b="9357"/>
                    <a:stretch>
                      <a:fillRect/>
                    </a:stretch>
                  </pic:blipFill>
                  <pic:spPr>
                    <a:xfrm>
                      <a:off x="0" y="0"/>
                      <a:ext cx="5689352" cy="156400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Arial" w:eastAsia="Arial" w:hAnsi="Arial" w:cs="Arial"/>
          <w:i/>
          <w:color w:val="1F497D"/>
          <w:sz w:val="24"/>
          <w:szCs w:val="24"/>
        </w:rPr>
      </w:pPr>
      <w:r>
        <w:rPr>
          <w:i/>
          <w:color w:val="1F497D"/>
          <w:sz w:val="18"/>
          <w:szCs w:val="18"/>
        </w:rPr>
        <w:t>Figure 14</w:t>
      </w:r>
    </w:p>
    <w:p w:rsidR="00A004F5" w:rsidRDefault="00A004F5">
      <w:pPr>
        <w:ind w:left="720"/>
        <w:rPr>
          <w:rFonts w:ascii="Arial" w:eastAsia="Arial" w:hAnsi="Arial" w:cs="Arial"/>
          <w:sz w:val="24"/>
          <w:szCs w:val="24"/>
        </w:rPr>
      </w:pPr>
    </w:p>
    <w:p w:rsidR="00A004F5" w:rsidRDefault="00A004F5">
      <w:pPr>
        <w:rPr>
          <w:rFonts w:ascii="Arial" w:eastAsia="Arial" w:hAnsi="Arial" w:cs="Arial"/>
          <w:sz w:val="24"/>
          <w:szCs w:val="24"/>
        </w:rPr>
      </w:pPr>
    </w:p>
    <w:p w:rsidR="00A004F5" w:rsidRDefault="00A004F5">
      <w:pPr>
        <w:rPr>
          <w:rFonts w:ascii="Arial" w:eastAsia="Arial" w:hAnsi="Arial" w:cs="Arial"/>
          <w:sz w:val="24"/>
          <w:szCs w:val="24"/>
        </w:rPr>
      </w:pPr>
    </w:p>
    <w:p w:rsidR="00A004F5" w:rsidRDefault="00A004F5">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EC19FE" w:rsidRDefault="00EC19FE">
      <w:pPr>
        <w:rPr>
          <w:rFonts w:ascii="Arial" w:eastAsia="Arial" w:hAnsi="Arial" w:cs="Arial"/>
          <w:sz w:val="24"/>
          <w:szCs w:val="24"/>
        </w:rPr>
      </w:pPr>
    </w:p>
    <w:p w:rsidR="00A004F5" w:rsidRDefault="00A004F5">
      <w:pPr>
        <w:rPr>
          <w:rFonts w:ascii="Arial" w:eastAsia="Arial" w:hAnsi="Arial" w:cs="Arial"/>
          <w:sz w:val="24"/>
          <w:szCs w:val="24"/>
        </w:rPr>
      </w:pPr>
    </w:p>
    <w:p w:rsidR="00A004F5" w:rsidRDefault="00A004F5">
      <w:pPr>
        <w:rPr>
          <w:rFonts w:ascii="Arial" w:eastAsia="Arial" w:hAnsi="Arial" w:cs="Arial"/>
          <w:sz w:val="24"/>
          <w:szCs w:val="24"/>
        </w:rPr>
      </w:pPr>
    </w:p>
    <w:p w:rsidR="00A004F5" w:rsidRDefault="0037682F" w:rsidP="00C512D4">
      <w:pPr>
        <w:pStyle w:val="Heading3"/>
        <w:rPr>
          <w:rFonts w:eastAsia="Times"/>
        </w:rPr>
      </w:pPr>
      <w:bookmarkStart w:id="10" w:name="_Toc9111536"/>
      <w:r>
        <w:rPr>
          <w:rFonts w:eastAsia="Times"/>
        </w:rPr>
        <w:lastRenderedPageBreak/>
        <w:t>PSK</w:t>
      </w:r>
      <w:bookmarkEnd w:id="10"/>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In Figure 15 below is a screen shot of the PSK Simulink diagram.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56247" cy="1337309"/>
            <wp:effectExtent l="0" t="0" r="0" b="0"/>
            <wp:docPr id="6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5"/>
                    <a:srcRect l="3158" t="29249" r="14579" b="36774"/>
                    <a:stretch>
                      <a:fillRect/>
                    </a:stretch>
                  </pic:blipFill>
                  <pic:spPr>
                    <a:xfrm>
                      <a:off x="0" y="0"/>
                      <a:ext cx="5756247" cy="1337309"/>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15</w:t>
      </w:r>
    </w:p>
    <w:p w:rsidR="00A004F5" w:rsidRDefault="00A004F5">
      <w:pPr>
        <w:ind w:left="720"/>
        <w:rPr>
          <w:rFonts w:ascii="Times" w:eastAsia="Times" w:hAnsi="Times" w:cs="Times"/>
          <w:sz w:val="24"/>
          <w:szCs w:val="24"/>
        </w:rPr>
      </w:pP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The Binary waveform is fed into switch module along with two sinewaves. The sinewave are out of phase with each other by pi. The binary signal control which sinewave is connected to the circuit. When the binary signal is at 1V the switch connects the first sinewave (out of phase by 0 pi), and when the binary signal is at 0V the switch connects the second signal (out of phase by pi) to the circuit. This is the modulation stage for the PSK. Below in figure 16 is a screen shot of the waveform. </w:t>
      </w:r>
    </w:p>
    <w:p w:rsidR="00A004F5" w:rsidRDefault="00A004F5">
      <w:pPr>
        <w:rPr>
          <w:rFonts w:ascii="Times" w:eastAsia="Times" w:hAnsi="Times" w:cs="Times"/>
          <w:sz w:val="24"/>
          <w:szCs w:val="24"/>
        </w:rPr>
      </w:pPr>
    </w:p>
    <w:p w:rsidR="00A004F5" w:rsidRDefault="0037682F">
      <w:pPr>
        <w:keepNext/>
        <w:jc w:val="center"/>
      </w:pPr>
      <w:r>
        <w:rPr>
          <w:noProof/>
        </w:rPr>
        <w:drawing>
          <wp:inline distT="0" distB="0" distL="0" distR="0">
            <wp:extent cx="5731510" cy="675005"/>
            <wp:effectExtent l="0" t="0" r="0" b="0"/>
            <wp:docPr id="66"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6"/>
                    <a:srcRect t="7408" b="71637"/>
                    <a:stretch>
                      <a:fillRect/>
                    </a:stretch>
                  </pic:blipFill>
                  <pic:spPr>
                    <a:xfrm>
                      <a:off x="0" y="0"/>
                      <a:ext cx="5731510" cy="67500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Arial" w:eastAsia="Arial" w:hAnsi="Arial" w:cs="Arial"/>
          <w:i/>
          <w:color w:val="1F497D"/>
          <w:sz w:val="24"/>
          <w:szCs w:val="24"/>
        </w:rPr>
      </w:pPr>
      <w:r>
        <w:rPr>
          <w:i/>
          <w:color w:val="1F497D"/>
          <w:sz w:val="18"/>
          <w:szCs w:val="18"/>
        </w:rPr>
        <w:t>Figure 16</w:t>
      </w:r>
    </w:p>
    <w:p w:rsidR="00A004F5" w:rsidRDefault="0037682F">
      <w:pPr>
        <w:rPr>
          <w:rFonts w:ascii="Times" w:eastAsia="Times" w:hAnsi="Times" w:cs="Times"/>
          <w:sz w:val="24"/>
          <w:szCs w:val="24"/>
        </w:rPr>
      </w:pPr>
      <w:r>
        <w:rPr>
          <w:rFonts w:ascii="Times" w:eastAsia="Times" w:hAnsi="Times" w:cs="Times"/>
          <w:sz w:val="24"/>
          <w:szCs w:val="24"/>
        </w:rPr>
        <w:t xml:space="preserve">After the binary information has been modulated it is transmitted. During transmission noise effects the signal. See ASK Simulation Design section for more information on noise. </w:t>
      </w: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Now the waveform is received, it needs to be demodulated. The first stage is to put the waveform through a product module, along with the original sign wave that had a phase of 0pi. This is multiplied over the top of the received signal. The parts of the signal that have the sinewave with 0pi phase in them are multiplied by themselves and the other parts (phase of pi) are multiplied by the opposite of themselves. The sinewave that has a phase of 0pi shifts to being only positive and the sinewave that has a phase of pi shifts to being only negative. See screenshot in Figure 17 below.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1371590"/>
            <wp:effectExtent l="0" t="0" r="0" b="0"/>
            <wp:docPr id="6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7"/>
                    <a:srcRect t="7408" b="50047"/>
                    <a:stretch>
                      <a:fillRect/>
                    </a:stretch>
                  </pic:blipFill>
                  <pic:spPr>
                    <a:xfrm>
                      <a:off x="0" y="0"/>
                      <a:ext cx="5731510" cy="1371590"/>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17</w:t>
      </w:r>
    </w:p>
    <w:p w:rsidR="00A004F5" w:rsidRDefault="0037682F">
      <w:pPr>
        <w:rPr>
          <w:rFonts w:ascii="Times" w:eastAsia="Times" w:hAnsi="Times" w:cs="Times"/>
          <w:sz w:val="24"/>
          <w:szCs w:val="24"/>
        </w:rPr>
      </w:pPr>
      <w:r>
        <w:rPr>
          <w:rFonts w:ascii="Times" w:eastAsia="Times" w:hAnsi="Times" w:cs="Times"/>
          <w:sz w:val="24"/>
          <w:szCs w:val="24"/>
        </w:rPr>
        <w:lastRenderedPageBreak/>
        <w:t>After this the signal is then sent through a low pass filter. The filter is the same as the one used for the ASK for more information see ASK Simulation Design section. See signal after filter in Figure 18 below.</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6439121" cy="758471"/>
            <wp:effectExtent l="0" t="0" r="0" b="0"/>
            <wp:docPr id="6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8"/>
                    <a:srcRect t="50813" b="28245"/>
                    <a:stretch>
                      <a:fillRect/>
                    </a:stretch>
                  </pic:blipFill>
                  <pic:spPr>
                    <a:xfrm>
                      <a:off x="0" y="0"/>
                      <a:ext cx="6439121" cy="758471"/>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18</w:t>
      </w: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After filtering the signal there will still be some noise but for the most part it should look similar to the original binary signal. All that is left to do is to tidy up the signal. In order to do this it needs to be sent through the </w:t>
      </w:r>
      <w:proofErr w:type="spellStart"/>
      <w:r>
        <w:rPr>
          <w:rFonts w:ascii="Times" w:eastAsia="Times" w:hAnsi="Times" w:cs="Times"/>
          <w:sz w:val="24"/>
          <w:szCs w:val="24"/>
        </w:rPr>
        <w:t>Sigum</w:t>
      </w:r>
      <w:proofErr w:type="spellEnd"/>
      <w:r>
        <w:rPr>
          <w:rFonts w:ascii="Times" w:eastAsia="Times" w:hAnsi="Times" w:cs="Times"/>
          <w:sz w:val="24"/>
          <w:szCs w:val="24"/>
        </w:rPr>
        <w:t xml:space="preserve"> module and then through the Binary to Polar module. Unlike in the ASK there is no constant added to the signal as it is already bipolar.  For more in-depth explanation on what these module do refer to ASK Simulation Design. </w:t>
      </w:r>
    </w:p>
    <w:p w:rsidR="00A004F5" w:rsidRDefault="0037682F">
      <w:pPr>
        <w:rPr>
          <w:rFonts w:ascii="Times" w:eastAsia="Times" w:hAnsi="Times" w:cs="Times"/>
          <w:sz w:val="24"/>
          <w:szCs w:val="24"/>
        </w:rPr>
      </w:pPr>
      <w:r>
        <w:rPr>
          <w:rFonts w:ascii="Times" w:eastAsia="Times" w:hAnsi="Times" w:cs="Times"/>
          <w:sz w:val="24"/>
          <w:szCs w:val="24"/>
        </w:rPr>
        <w:t xml:space="preserve">See Figure 19 below, top signal is just after filter, second filter is just after </w:t>
      </w:r>
      <w:proofErr w:type="spellStart"/>
      <w:r>
        <w:rPr>
          <w:rFonts w:ascii="Times" w:eastAsia="Times" w:hAnsi="Times" w:cs="Times"/>
          <w:sz w:val="24"/>
          <w:szCs w:val="24"/>
        </w:rPr>
        <w:t>Sigum</w:t>
      </w:r>
      <w:proofErr w:type="spellEnd"/>
      <w:r>
        <w:rPr>
          <w:rFonts w:ascii="Times" w:eastAsia="Times" w:hAnsi="Times" w:cs="Times"/>
          <w:sz w:val="24"/>
          <w:szCs w:val="24"/>
        </w:rPr>
        <w:t xml:space="preserve"> module and the bottom filter is after binary to polar module.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2088116"/>
            <wp:effectExtent l="0" t="0" r="0" b="0"/>
            <wp:docPr id="69"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9"/>
                    <a:srcRect t="29209" b="6021"/>
                    <a:stretch>
                      <a:fillRect/>
                    </a:stretch>
                  </pic:blipFill>
                  <pic:spPr>
                    <a:xfrm>
                      <a:off x="0" y="0"/>
                      <a:ext cx="5731510" cy="2088116"/>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19</w:t>
      </w:r>
    </w:p>
    <w:p w:rsidR="00A004F5" w:rsidRDefault="00A004F5">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A004F5" w:rsidRDefault="0037682F" w:rsidP="00C512D4">
      <w:pPr>
        <w:pStyle w:val="Heading3"/>
        <w:rPr>
          <w:rFonts w:eastAsia="Times"/>
        </w:rPr>
      </w:pPr>
      <w:bookmarkStart w:id="11" w:name="_Toc9111537"/>
      <w:r>
        <w:rPr>
          <w:rFonts w:eastAsia="Times"/>
        </w:rPr>
        <w:lastRenderedPageBreak/>
        <w:t>QPSK</w:t>
      </w:r>
      <w:bookmarkEnd w:id="11"/>
    </w:p>
    <w:p w:rsidR="00A004F5" w:rsidRDefault="00A004F5">
      <w:pPr>
        <w:keepNext/>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In Figure 20 below is a screen shot of the QPSK Simulink diagram. </w:t>
      </w:r>
    </w:p>
    <w:p w:rsidR="00A004F5" w:rsidRDefault="00A004F5">
      <w:pPr>
        <w:keepNext/>
        <w:rPr>
          <w:rFonts w:ascii="Times" w:eastAsia="Times" w:hAnsi="Times" w:cs="Times"/>
          <w:sz w:val="24"/>
          <w:szCs w:val="24"/>
        </w:rPr>
      </w:pPr>
    </w:p>
    <w:p w:rsidR="00A004F5" w:rsidRDefault="0037682F">
      <w:pPr>
        <w:keepNext/>
      </w:pPr>
      <w:r>
        <w:rPr>
          <w:noProof/>
        </w:rPr>
        <w:drawing>
          <wp:inline distT="0" distB="0" distL="0" distR="0">
            <wp:extent cx="6505459" cy="1375012"/>
            <wp:effectExtent l="0" t="0" r="0" b="0"/>
            <wp:docPr id="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l="10004" t="34502" r="10562" b="35650"/>
                    <a:stretch>
                      <a:fillRect/>
                    </a:stretch>
                  </pic:blipFill>
                  <pic:spPr>
                    <a:xfrm>
                      <a:off x="0" y="0"/>
                      <a:ext cx="6505459" cy="1375012"/>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20</w:t>
      </w:r>
    </w:p>
    <w:p w:rsidR="00A004F5" w:rsidRDefault="00A004F5"/>
    <w:p w:rsidR="00A004F5" w:rsidRDefault="0037682F">
      <w:r>
        <w:rPr>
          <w:sz w:val="24"/>
          <w:szCs w:val="24"/>
        </w:rPr>
        <w:t xml:space="preserve">The QPSK doesn’t transmit a binary signal like the ASK and PSK. It transmits </w:t>
      </w:r>
      <w:proofErr w:type="gramStart"/>
      <w:r>
        <w:rPr>
          <w:sz w:val="24"/>
          <w:szCs w:val="24"/>
        </w:rPr>
        <w:t>a</w:t>
      </w:r>
      <w:proofErr w:type="gramEnd"/>
      <w:r>
        <w:rPr>
          <w:sz w:val="24"/>
          <w:szCs w:val="24"/>
        </w:rPr>
        <w:t xml:space="preserve"> M-</w:t>
      </w:r>
      <w:proofErr w:type="spellStart"/>
      <w:r>
        <w:rPr>
          <w:sz w:val="24"/>
          <w:szCs w:val="24"/>
        </w:rPr>
        <w:t>ary</w:t>
      </w:r>
      <w:proofErr w:type="spellEnd"/>
      <w:r>
        <w:rPr>
          <w:sz w:val="24"/>
          <w:szCs w:val="24"/>
        </w:rPr>
        <w:t xml:space="preserve"> signal. This is a signal that has more states than no or off. Even though the name ‘Quadrature Phase Shift keying’ suggested that you work with four M-</w:t>
      </w:r>
      <w:proofErr w:type="spellStart"/>
      <w:r>
        <w:rPr>
          <w:sz w:val="24"/>
          <w:szCs w:val="24"/>
        </w:rPr>
        <w:t>ary</w:t>
      </w:r>
      <w:proofErr w:type="spellEnd"/>
      <w:r>
        <w:rPr>
          <w:sz w:val="24"/>
          <w:szCs w:val="24"/>
        </w:rPr>
        <w:t xml:space="preserve"> integer you can actually have QPSK with any number as long as it’s not binary. With this simulation four integers were used. </w:t>
      </w: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An integer waveform is fed into </w:t>
      </w:r>
      <w:proofErr w:type="gramStart"/>
      <w:r>
        <w:rPr>
          <w:rFonts w:ascii="Times" w:eastAsia="Times" w:hAnsi="Times" w:cs="Times"/>
          <w:sz w:val="24"/>
          <w:szCs w:val="24"/>
        </w:rPr>
        <w:t>a</w:t>
      </w:r>
      <w:proofErr w:type="gramEnd"/>
      <w:r>
        <w:rPr>
          <w:rFonts w:ascii="Times" w:eastAsia="Times" w:hAnsi="Times" w:cs="Times"/>
          <w:sz w:val="24"/>
          <w:szCs w:val="24"/>
        </w:rPr>
        <w:t xml:space="preserve"> integer to binary converter. This splits the four integer signal into two binary waveforms and puts them on top of each other. One of the binary signals represents the most significant bit and the other represents the least significant bit. See example in Figure 21 below. The top signal is the original information signal and the bottom waveform is after the integer to binary converter. One of the binary signals is yellow (the most significant bit) and the other is blue (the least significant bit).  </w:t>
      </w:r>
    </w:p>
    <w:p w:rsidR="00A004F5" w:rsidRDefault="00A004F5">
      <w:pPr>
        <w:rPr>
          <w:rFonts w:ascii="Times" w:eastAsia="Times" w:hAnsi="Times" w:cs="Times"/>
          <w:sz w:val="24"/>
          <w:szCs w:val="24"/>
        </w:rPr>
      </w:pP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687280" cy="1392016"/>
            <wp:effectExtent l="0" t="0" r="0" b="0"/>
            <wp:docPr id="3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1"/>
                    <a:srcRect t="7198" r="772" b="49625"/>
                    <a:stretch>
                      <a:fillRect/>
                    </a:stretch>
                  </pic:blipFill>
                  <pic:spPr>
                    <a:xfrm>
                      <a:off x="0" y="0"/>
                      <a:ext cx="5687280" cy="1392016"/>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21</w:t>
      </w:r>
    </w:p>
    <w:p w:rsidR="00A004F5" w:rsidRDefault="0037682F">
      <w:pPr>
        <w:rPr>
          <w:rFonts w:ascii="Times" w:eastAsia="Times" w:hAnsi="Times" w:cs="Times"/>
          <w:sz w:val="24"/>
          <w:szCs w:val="24"/>
        </w:rPr>
      </w:pPr>
      <w:r>
        <w:rPr>
          <w:rFonts w:ascii="Times" w:eastAsia="Times" w:hAnsi="Times" w:cs="Times"/>
          <w:sz w:val="24"/>
          <w:szCs w:val="24"/>
        </w:rPr>
        <w:t xml:space="preserve">After this proposes the signal is fed through a de-multiplexer. This splits the two binary wave forms. See in Figure 22 below. Top waveform was yellow and bottom waveform was blue.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1419298"/>
            <wp:effectExtent l="0" t="0" r="0" b="0"/>
            <wp:docPr id="3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t="50595" b="5379"/>
                    <a:stretch>
                      <a:fillRect/>
                    </a:stretch>
                  </pic:blipFill>
                  <pic:spPr>
                    <a:xfrm>
                      <a:off x="0" y="0"/>
                      <a:ext cx="5731510" cy="1419298"/>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22</w:t>
      </w:r>
    </w:p>
    <w:p w:rsidR="00A004F5" w:rsidRDefault="0037682F">
      <w:pPr>
        <w:rPr>
          <w:rFonts w:ascii="Times" w:eastAsia="Times" w:hAnsi="Times" w:cs="Times"/>
          <w:sz w:val="24"/>
          <w:szCs w:val="24"/>
        </w:rPr>
      </w:pPr>
      <w:r>
        <w:rPr>
          <w:rFonts w:ascii="Times" w:eastAsia="Times" w:hAnsi="Times" w:cs="Times"/>
          <w:sz w:val="24"/>
          <w:szCs w:val="24"/>
        </w:rPr>
        <w:lastRenderedPageBreak/>
        <w:t xml:space="preserve">The binary waveform are then sent down two parallel paths and both sent into unipolar to Bi polar converters. </w:t>
      </w:r>
    </w:p>
    <w:p w:rsidR="00A004F5" w:rsidRDefault="00A004F5">
      <w:pPr>
        <w:jc w:val="center"/>
        <w:rPr>
          <w:rFonts w:ascii="Times" w:eastAsia="Times" w:hAnsi="Times" w:cs="Times"/>
          <w:sz w:val="24"/>
          <w:szCs w:val="24"/>
        </w:rPr>
      </w:pPr>
    </w:p>
    <w:p w:rsidR="00A004F5" w:rsidRDefault="0037682F">
      <w:pPr>
        <w:keepNext/>
        <w:jc w:val="center"/>
      </w:pPr>
      <w:r>
        <w:rPr>
          <w:noProof/>
        </w:rPr>
        <w:drawing>
          <wp:inline distT="0" distB="0" distL="0" distR="0">
            <wp:extent cx="2830025" cy="1430214"/>
            <wp:effectExtent l="0" t="0" r="0" b="0"/>
            <wp:docPr id="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l="23820" t="44451" r="52614" b="34376"/>
                    <a:stretch>
                      <a:fillRect/>
                    </a:stretch>
                  </pic:blipFill>
                  <pic:spPr>
                    <a:xfrm>
                      <a:off x="0" y="0"/>
                      <a:ext cx="2830025" cy="1430214"/>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23</w:t>
      </w:r>
    </w:p>
    <w:p w:rsidR="00A004F5" w:rsidRDefault="0037682F">
      <w:pPr>
        <w:rPr>
          <w:rFonts w:ascii="Times" w:eastAsia="Times" w:hAnsi="Times" w:cs="Times"/>
          <w:sz w:val="24"/>
          <w:szCs w:val="24"/>
        </w:rPr>
      </w:pPr>
      <w:r>
        <w:rPr>
          <w:rFonts w:ascii="Times" w:eastAsia="Times" w:hAnsi="Times" w:cs="Times"/>
          <w:sz w:val="24"/>
          <w:szCs w:val="24"/>
        </w:rPr>
        <w:t xml:space="preserve">The bipolar waveforms are separately multiplied by two sinewave. The top one as seen in Figure 23 is multiplied by a sinewave and the bottom one is multiplied by a cos wave. This means that binary 00,01,10,11 is now represented in phase changes. See example in Figure 24. </w:t>
      </w:r>
    </w:p>
    <w:p w:rsidR="00A004F5" w:rsidRDefault="0037682F">
      <w:pPr>
        <w:keepNext/>
        <w:jc w:val="center"/>
      </w:pPr>
      <w:r>
        <w:rPr>
          <w:noProof/>
        </w:rPr>
        <w:drawing>
          <wp:inline distT="0" distB="0" distL="0" distR="0">
            <wp:extent cx="1338797" cy="1391491"/>
            <wp:effectExtent l="0" t="0" r="0" b="0"/>
            <wp:docPr id="41" name="image5.png" descr="Image result for qpsk"/>
            <wp:cNvGraphicFramePr/>
            <a:graphic xmlns:a="http://schemas.openxmlformats.org/drawingml/2006/main">
              <a:graphicData uri="http://schemas.openxmlformats.org/drawingml/2006/picture">
                <pic:pic xmlns:pic="http://schemas.openxmlformats.org/drawingml/2006/picture">
                  <pic:nvPicPr>
                    <pic:cNvPr id="0" name="image5.png" descr="Image result for qpsk"/>
                    <pic:cNvPicPr preferRelativeResize="0"/>
                  </pic:nvPicPr>
                  <pic:blipFill>
                    <a:blip r:embed="rId34"/>
                    <a:srcRect/>
                    <a:stretch>
                      <a:fillRect/>
                    </a:stretch>
                  </pic:blipFill>
                  <pic:spPr>
                    <a:xfrm>
                      <a:off x="0" y="0"/>
                      <a:ext cx="1338797" cy="1391491"/>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24</w:t>
      </w:r>
    </w:p>
    <w:p w:rsidR="00A004F5" w:rsidRDefault="007E7707">
      <w:pPr>
        <w:jc w:val="center"/>
      </w:pPr>
      <w:hyperlink r:id="rId35">
        <w:r w:rsidR="0037682F">
          <w:rPr>
            <w:color w:val="0000FF"/>
            <w:u w:val="single"/>
          </w:rPr>
          <w:t>https://en.wikipedia.org/wiki/Phase-shift_keying</w:t>
        </w:r>
      </w:hyperlink>
    </w:p>
    <w:p w:rsidR="00A004F5" w:rsidRDefault="00A004F5">
      <w:pPr>
        <w:jc w:val="center"/>
      </w:pPr>
    </w:p>
    <w:p w:rsidR="00A004F5" w:rsidRPr="003C45E3" w:rsidRDefault="0037682F">
      <w:pPr>
        <w:rPr>
          <w:sz w:val="24"/>
        </w:rPr>
      </w:pPr>
      <w:r w:rsidRPr="003C45E3">
        <w:rPr>
          <w:sz w:val="24"/>
        </w:rPr>
        <w:t xml:space="preserve">Figure 25 shows original binary wave (top), most significant sign wave (second down), lest significant coz wave (third down) and the two waves multiplied together (bottom).  </w:t>
      </w:r>
    </w:p>
    <w:p w:rsidR="00A004F5" w:rsidRDefault="00A004F5"/>
    <w:p w:rsidR="00A004F5" w:rsidRDefault="0037682F">
      <w:pPr>
        <w:keepNext/>
      </w:pPr>
      <w:r>
        <w:rPr>
          <w:noProof/>
        </w:rPr>
        <w:drawing>
          <wp:inline distT="0" distB="0" distL="0" distR="0">
            <wp:extent cx="5731510" cy="2791048"/>
            <wp:effectExtent l="0" t="0" r="0" b="0"/>
            <wp:docPr id="4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6"/>
                    <a:srcRect t="7620" b="5806"/>
                    <a:stretch>
                      <a:fillRect/>
                    </a:stretch>
                  </pic:blipFill>
                  <pic:spPr>
                    <a:xfrm>
                      <a:off x="0" y="0"/>
                      <a:ext cx="5731510" cy="2791048"/>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25</w:t>
      </w:r>
    </w:p>
    <w:p w:rsidR="00A004F5" w:rsidRPr="003C45E3" w:rsidRDefault="0037682F">
      <w:pPr>
        <w:rPr>
          <w:sz w:val="24"/>
        </w:rPr>
      </w:pPr>
      <w:r w:rsidRPr="003C45E3">
        <w:rPr>
          <w:sz w:val="24"/>
        </w:rPr>
        <w:t xml:space="preserve">The signal is now transmitted. </w:t>
      </w:r>
    </w:p>
    <w:p w:rsidR="00A004F5" w:rsidRDefault="00A004F5"/>
    <w:p w:rsidR="00A004F5" w:rsidRDefault="00A004F5"/>
    <w:p w:rsidR="00A004F5" w:rsidRPr="003C45E3" w:rsidRDefault="0037682F">
      <w:pPr>
        <w:rPr>
          <w:sz w:val="24"/>
        </w:rPr>
      </w:pPr>
      <w:r w:rsidRPr="003C45E3">
        <w:rPr>
          <w:sz w:val="24"/>
        </w:rPr>
        <w:t xml:space="preserve">When the signal is received it needs to go through a demodulation process. </w:t>
      </w:r>
    </w:p>
    <w:p w:rsidR="00A004F5" w:rsidRDefault="00A004F5"/>
    <w:p w:rsidR="00A004F5" w:rsidRDefault="00A004F5"/>
    <w:p w:rsidR="00A004F5" w:rsidRDefault="0037682F">
      <w:pPr>
        <w:keepNext/>
        <w:jc w:val="center"/>
      </w:pPr>
      <w:r>
        <w:rPr>
          <w:noProof/>
        </w:rPr>
        <w:drawing>
          <wp:inline distT="0" distB="0" distL="0" distR="0">
            <wp:extent cx="4277347" cy="1259987"/>
            <wp:effectExtent l="0" t="0" r="0" b="0"/>
            <wp:docPr id="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7"/>
                    <a:srcRect l="44297" t="42610" r="19831" b="38604"/>
                    <a:stretch>
                      <a:fillRect/>
                    </a:stretch>
                  </pic:blipFill>
                  <pic:spPr>
                    <a:xfrm>
                      <a:off x="0" y="0"/>
                      <a:ext cx="4277347" cy="1259987"/>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26</w:t>
      </w:r>
    </w:p>
    <w:p w:rsidR="00A004F5" w:rsidRPr="003C45E3" w:rsidRDefault="0037682F">
      <w:pPr>
        <w:rPr>
          <w:sz w:val="24"/>
        </w:rPr>
      </w:pPr>
      <w:r w:rsidRPr="003C45E3">
        <w:rPr>
          <w:sz w:val="24"/>
        </w:rPr>
        <w:t xml:space="preserve">The signal is split again in to parallel paths. They both go through multipliers. The top one as seen in Figure 26 is multiplied by the same sinewave as previously and the bottom one is multiplied by the same cos wave used previously. This proses cancels out the opposite wave to what it is being times by so the top signal is just the sign with the most significant information in it wave and the bottom signal is just the cos wave with the lest significant information in it. Like the PSK that sections of the waveforms that represent 1V/ high become only positive and the sections of the waveforms that represent 0V/ low become only negative ass seen in Figure 27 below. The top sign if the raw receive signal, the middle signal is the sinewave with the most significant bits and the bottom signal is the cos-wave with the least significant bits. You can see the relation of how this presses works better in the appendix. </w:t>
      </w:r>
    </w:p>
    <w:p w:rsidR="00A004F5" w:rsidRDefault="00A004F5"/>
    <w:p w:rsidR="00A004F5" w:rsidRDefault="0037682F">
      <w:pPr>
        <w:keepNext/>
      </w:pPr>
      <w:r>
        <w:rPr>
          <w:noProof/>
        </w:rPr>
        <w:drawing>
          <wp:inline distT="0" distB="0" distL="0" distR="0">
            <wp:extent cx="5731510" cy="2006506"/>
            <wp:effectExtent l="0" t="0" r="0" b="0"/>
            <wp:docPr id="4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8"/>
                    <a:srcRect t="8890" b="28870"/>
                    <a:stretch>
                      <a:fillRect/>
                    </a:stretch>
                  </pic:blipFill>
                  <pic:spPr>
                    <a:xfrm>
                      <a:off x="0" y="0"/>
                      <a:ext cx="5731510" cy="2006506"/>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27</w:t>
      </w:r>
    </w:p>
    <w:p w:rsidR="00A004F5" w:rsidRPr="003C45E3" w:rsidRDefault="0037682F">
      <w:pPr>
        <w:rPr>
          <w:sz w:val="24"/>
        </w:rPr>
      </w:pPr>
      <w:r w:rsidRPr="003C45E3">
        <w:rPr>
          <w:sz w:val="24"/>
        </w:rPr>
        <w:t xml:space="preserve">After this the signals are sent though two identical filters. This filters are the same as the ones used for ASK and PSK. See in Figure 28 signals after filtering. </w:t>
      </w:r>
    </w:p>
    <w:p w:rsidR="00A004F5" w:rsidRPr="003C45E3" w:rsidRDefault="00A004F5">
      <w:pPr>
        <w:rPr>
          <w:sz w:val="24"/>
        </w:rPr>
      </w:pPr>
    </w:p>
    <w:p w:rsidR="00A004F5" w:rsidRDefault="0037682F">
      <w:pPr>
        <w:keepNext/>
      </w:pPr>
      <w:r>
        <w:rPr>
          <w:noProof/>
        </w:rPr>
        <w:drawing>
          <wp:inline distT="0" distB="0" distL="0" distR="0">
            <wp:extent cx="5731510" cy="1303546"/>
            <wp:effectExtent l="0" t="0" r="0" b="0"/>
            <wp:docPr id="4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9"/>
                    <a:srcRect t="8890" b="50676"/>
                    <a:stretch>
                      <a:fillRect/>
                    </a:stretch>
                  </pic:blipFill>
                  <pic:spPr>
                    <a:xfrm>
                      <a:off x="0" y="0"/>
                      <a:ext cx="5731510" cy="1303546"/>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28</w:t>
      </w:r>
    </w:p>
    <w:p w:rsidR="00A004F5" w:rsidRDefault="00A004F5">
      <w:pPr>
        <w:rPr>
          <w:rFonts w:ascii="Times" w:eastAsia="Times" w:hAnsi="Times" w:cs="Times"/>
          <w:sz w:val="24"/>
          <w:szCs w:val="24"/>
        </w:rPr>
      </w:pP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The next two steps are the same as with PSK and ASK. The signals need housekeeping, so they are sent through the </w:t>
      </w:r>
      <w:proofErr w:type="spellStart"/>
      <w:r>
        <w:rPr>
          <w:rFonts w:ascii="Times" w:eastAsia="Times" w:hAnsi="Times" w:cs="Times"/>
          <w:sz w:val="24"/>
          <w:szCs w:val="24"/>
        </w:rPr>
        <w:t>Sigum</w:t>
      </w:r>
      <w:proofErr w:type="spellEnd"/>
      <w:r>
        <w:rPr>
          <w:rFonts w:ascii="Times" w:eastAsia="Times" w:hAnsi="Times" w:cs="Times"/>
          <w:sz w:val="24"/>
          <w:szCs w:val="24"/>
        </w:rPr>
        <w:t xml:space="preserve"> module to clean up the lines and make the strait and the corners 90 degrees. They are then sent through Binary to Unipolar modules to make them all positive. See Figure 29. Top signal is Sin after </w:t>
      </w:r>
      <w:proofErr w:type="spellStart"/>
      <w:r>
        <w:rPr>
          <w:rFonts w:ascii="Times" w:eastAsia="Times" w:hAnsi="Times" w:cs="Times"/>
          <w:sz w:val="24"/>
          <w:szCs w:val="24"/>
        </w:rPr>
        <w:t>Sigum</w:t>
      </w:r>
      <w:proofErr w:type="spellEnd"/>
      <w:r>
        <w:rPr>
          <w:rFonts w:ascii="Times" w:eastAsia="Times" w:hAnsi="Times" w:cs="Times"/>
          <w:sz w:val="24"/>
          <w:szCs w:val="24"/>
        </w:rPr>
        <w:t xml:space="preserve">, second one down is cos after </w:t>
      </w:r>
      <w:proofErr w:type="spellStart"/>
      <w:r>
        <w:rPr>
          <w:rFonts w:ascii="Times" w:eastAsia="Times" w:hAnsi="Times" w:cs="Times"/>
          <w:sz w:val="24"/>
          <w:szCs w:val="24"/>
        </w:rPr>
        <w:t>Sigum</w:t>
      </w:r>
      <w:proofErr w:type="spellEnd"/>
      <w:r>
        <w:rPr>
          <w:rFonts w:ascii="Times" w:eastAsia="Times" w:hAnsi="Times" w:cs="Times"/>
          <w:sz w:val="24"/>
          <w:szCs w:val="24"/>
        </w:rPr>
        <w:t>, third one down is sin after Binary to Unipolar and the last one is coz after Binary to Unipolar.</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2757377"/>
            <wp:effectExtent l="0" t="0" r="0" b="0"/>
            <wp:docPr id="4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0"/>
                    <a:srcRect t="8255" b="6216"/>
                    <a:stretch>
                      <a:fillRect/>
                    </a:stretch>
                  </pic:blipFill>
                  <pic:spPr>
                    <a:xfrm>
                      <a:off x="0" y="0"/>
                      <a:ext cx="5731510" cy="2757377"/>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29</w:t>
      </w:r>
    </w:p>
    <w:p w:rsidR="00A004F5" w:rsidRDefault="00A004F5">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After this the two signals are sent in to a multiplexer. This does the opposite to the de-multiplexer earlier and it lays the signal on top of each other. See in Figure 30 below.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668610"/>
            <wp:effectExtent l="0" t="0" r="0" b="0"/>
            <wp:docPr id="5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t="7836" b="71425"/>
                    <a:stretch>
                      <a:fillRect/>
                    </a:stretch>
                  </pic:blipFill>
                  <pic:spPr>
                    <a:xfrm>
                      <a:off x="0" y="0"/>
                      <a:ext cx="5731510" cy="668610"/>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i/>
          <w:color w:val="1F497D"/>
          <w:sz w:val="18"/>
          <w:szCs w:val="18"/>
        </w:rPr>
      </w:pPr>
      <w:r>
        <w:rPr>
          <w:i/>
          <w:color w:val="1F497D"/>
          <w:sz w:val="18"/>
          <w:szCs w:val="18"/>
        </w:rPr>
        <w:t>Figure 30</w:t>
      </w:r>
    </w:p>
    <w:p w:rsidR="00A004F5" w:rsidRDefault="0037682F">
      <w:pPr>
        <w:rPr>
          <w:rFonts w:ascii="Times" w:eastAsia="Times" w:hAnsi="Times" w:cs="Times"/>
          <w:sz w:val="24"/>
          <w:szCs w:val="24"/>
        </w:rPr>
      </w:pPr>
      <w:r>
        <w:rPr>
          <w:rFonts w:ascii="Times" w:eastAsia="Times" w:hAnsi="Times" w:cs="Times"/>
          <w:sz w:val="24"/>
          <w:szCs w:val="24"/>
        </w:rPr>
        <w:t xml:space="preserve"> After this the signal is sent in to a bit to integer converter. The number of bits to integers was set to two. As the make binary number we have is 11 which takes up two bits. </w:t>
      </w:r>
    </w:p>
    <w:p w:rsidR="00A004F5" w:rsidRDefault="00A004F5">
      <w:pPr>
        <w:rPr>
          <w:rFonts w:ascii="Times" w:eastAsia="Times" w:hAnsi="Times" w:cs="Times"/>
          <w:sz w:val="24"/>
          <w:szCs w:val="24"/>
        </w:rPr>
      </w:pPr>
    </w:p>
    <w:p w:rsidR="00A004F5" w:rsidRDefault="0037682F">
      <w:pPr>
        <w:keepNext/>
        <w:jc w:val="center"/>
      </w:pPr>
      <w:r>
        <w:rPr>
          <w:noProof/>
        </w:rPr>
        <w:drawing>
          <wp:inline distT="0" distB="0" distL="0" distR="0">
            <wp:extent cx="2275873" cy="1782305"/>
            <wp:effectExtent l="0" t="0" r="0" b="0"/>
            <wp:docPr id="5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2"/>
                    <a:srcRect l="43234" t="26148" r="32696" b="40341"/>
                    <a:stretch>
                      <a:fillRect/>
                    </a:stretch>
                  </pic:blipFill>
                  <pic:spPr>
                    <a:xfrm>
                      <a:off x="0" y="0"/>
                      <a:ext cx="2275873" cy="1782305"/>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31</w:t>
      </w:r>
    </w:p>
    <w:p w:rsidR="00A004F5" w:rsidRDefault="00A004F5">
      <w:pPr>
        <w:rPr>
          <w:rFonts w:ascii="Times" w:eastAsia="Times" w:hAnsi="Times" w:cs="Times"/>
          <w:sz w:val="24"/>
          <w:szCs w:val="24"/>
        </w:rPr>
      </w:pPr>
    </w:p>
    <w:p w:rsidR="00EC19FE" w:rsidRDefault="00EC19FE">
      <w:pPr>
        <w:rPr>
          <w:rFonts w:ascii="Times" w:eastAsia="Times" w:hAnsi="Times" w:cs="Times"/>
          <w:sz w:val="24"/>
          <w:szCs w:val="24"/>
        </w:rPr>
      </w:pPr>
    </w:p>
    <w:p w:rsidR="00EC19FE" w:rsidRDefault="00EC19FE">
      <w:pPr>
        <w:rPr>
          <w:rFonts w:ascii="Times" w:eastAsia="Times" w:hAnsi="Times" w:cs="Times"/>
          <w:sz w:val="24"/>
          <w:szCs w:val="24"/>
        </w:rPr>
      </w:pPr>
    </w:p>
    <w:p w:rsidR="00A004F5" w:rsidRDefault="0037682F">
      <w:pPr>
        <w:rPr>
          <w:rFonts w:ascii="Times" w:eastAsia="Times" w:hAnsi="Times" w:cs="Times"/>
          <w:sz w:val="24"/>
          <w:szCs w:val="24"/>
        </w:rPr>
      </w:pPr>
      <w:r>
        <w:rPr>
          <w:rFonts w:ascii="Times" w:eastAsia="Times" w:hAnsi="Times" w:cs="Times"/>
          <w:sz w:val="24"/>
          <w:szCs w:val="24"/>
        </w:rPr>
        <w:t xml:space="preserve">The signal is now finally demodulated. See Figure 32 below. </w:t>
      </w:r>
      <w:r w:rsidR="00EC19FE">
        <w:rPr>
          <w:rFonts w:ascii="Times" w:eastAsia="Times" w:hAnsi="Times" w:cs="Times"/>
          <w:sz w:val="24"/>
          <w:szCs w:val="24"/>
        </w:rPr>
        <w:t>The t</w:t>
      </w:r>
      <w:r>
        <w:rPr>
          <w:rFonts w:ascii="Times" w:eastAsia="Times" w:hAnsi="Times" w:cs="Times"/>
          <w:sz w:val="24"/>
          <w:szCs w:val="24"/>
        </w:rPr>
        <w:t xml:space="preserve">op signal is </w:t>
      </w:r>
      <w:r w:rsidR="00EC19FE">
        <w:rPr>
          <w:rFonts w:ascii="Times" w:eastAsia="Times" w:hAnsi="Times" w:cs="Times"/>
          <w:sz w:val="24"/>
          <w:szCs w:val="24"/>
        </w:rPr>
        <w:t xml:space="preserve">the </w:t>
      </w:r>
      <w:r>
        <w:rPr>
          <w:rFonts w:ascii="Times" w:eastAsia="Times" w:hAnsi="Times" w:cs="Times"/>
          <w:sz w:val="24"/>
          <w:szCs w:val="24"/>
        </w:rPr>
        <w:t>original M-</w:t>
      </w:r>
      <w:proofErr w:type="spellStart"/>
      <w:r>
        <w:rPr>
          <w:rFonts w:ascii="Times" w:eastAsia="Times" w:hAnsi="Times" w:cs="Times"/>
          <w:sz w:val="24"/>
          <w:szCs w:val="24"/>
        </w:rPr>
        <w:t>ary</w:t>
      </w:r>
      <w:proofErr w:type="spellEnd"/>
      <w:r>
        <w:rPr>
          <w:rFonts w:ascii="Times" w:eastAsia="Times" w:hAnsi="Times" w:cs="Times"/>
          <w:sz w:val="24"/>
          <w:szCs w:val="24"/>
        </w:rPr>
        <w:t xml:space="preserve"> number and </w:t>
      </w:r>
      <w:r w:rsidR="00EC19FE">
        <w:rPr>
          <w:rFonts w:ascii="Times" w:eastAsia="Times" w:hAnsi="Times" w:cs="Times"/>
          <w:sz w:val="24"/>
          <w:szCs w:val="24"/>
        </w:rPr>
        <w:t xml:space="preserve">the </w:t>
      </w:r>
      <w:r>
        <w:rPr>
          <w:rFonts w:ascii="Times" w:eastAsia="Times" w:hAnsi="Times" w:cs="Times"/>
          <w:sz w:val="24"/>
          <w:szCs w:val="24"/>
        </w:rPr>
        <w:t>bottom signal is</w:t>
      </w:r>
      <w:r w:rsidR="00EC19FE">
        <w:rPr>
          <w:rFonts w:ascii="Times" w:eastAsia="Times" w:hAnsi="Times" w:cs="Times"/>
          <w:sz w:val="24"/>
          <w:szCs w:val="24"/>
        </w:rPr>
        <w:t xml:space="preserve"> the</w:t>
      </w:r>
      <w:r>
        <w:rPr>
          <w:rFonts w:ascii="Times" w:eastAsia="Times" w:hAnsi="Times" w:cs="Times"/>
          <w:sz w:val="24"/>
          <w:szCs w:val="24"/>
        </w:rPr>
        <w:t xml:space="preserve"> transmitted and then demodulated M-</w:t>
      </w:r>
      <w:proofErr w:type="spellStart"/>
      <w:r>
        <w:rPr>
          <w:rFonts w:ascii="Times" w:eastAsia="Times" w:hAnsi="Times" w:cs="Times"/>
          <w:sz w:val="24"/>
          <w:szCs w:val="24"/>
        </w:rPr>
        <w:t>ary</w:t>
      </w:r>
      <w:proofErr w:type="spellEnd"/>
      <w:r>
        <w:rPr>
          <w:rFonts w:ascii="Times" w:eastAsia="Times" w:hAnsi="Times" w:cs="Times"/>
          <w:sz w:val="24"/>
          <w:szCs w:val="24"/>
        </w:rPr>
        <w:t xml:space="preserve"> number. There is a small time delay but it is not big enough to course any errors. </w:t>
      </w:r>
    </w:p>
    <w:p w:rsidR="00A004F5" w:rsidRDefault="00A004F5">
      <w:pPr>
        <w:rPr>
          <w:rFonts w:ascii="Times" w:eastAsia="Times" w:hAnsi="Times" w:cs="Times"/>
          <w:sz w:val="24"/>
          <w:szCs w:val="24"/>
        </w:rPr>
      </w:pPr>
    </w:p>
    <w:p w:rsidR="00A004F5" w:rsidRDefault="0037682F">
      <w:pPr>
        <w:keepNext/>
      </w:pPr>
      <w:r>
        <w:rPr>
          <w:noProof/>
        </w:rPr>
        <w:drawing>
          <wp:inline distT="0" distB="0" distL="0" distR="0">
            <wp:extent cx="5731510" cy="1358139"/>
            <wp:effectExtent l="0" t="0" r="0" b="0"/>
            <wp:docPr id="5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43"/>
                    <a:srcRect t="8042" b="49830"/>
                    <a:stretch>
                      <a:fillRect/>
                    </a:stretch>
                  </pic:blipFill>
                  <pic:spPr>
                    <a:xfrm>
                      <a:off x="0" y="0"/>
                      <a:ext cx="5731510" cy="1358139"/>
                    </a:xfrm>
                    <a:prstGeom prst="rect">
                      <a:avLst/>
                    </a:prstGeom>
                    <a:ln/>
                  </pic:spPr>
                </pic:pic>
              </a:graphicData>
            </a:graphic>
          </wp:inline>
        </w:drawing>
      </w:r>
    </w:p>
    <w:p w:rsidR="00A004F5" w:rsidRDefault="0037682F">
      <w:pPr>
        <w:pBdr>
          <w:top w:val="nil"/>
          <w:left w:val="nil"/>
          <w:bottom w:val="nil"/>
          <w:right w:val="nil"/>
          <w:between w:val="nil"/>
        </w:pBdr>
        <w:spacing w:after="200"/>
        <w:jc w:val="center"/>
        <w:rPr>
          <w:rFonts w:ascii="Times" w:eastAsia="Times" w:hAnsi="Times" w:cs="Times"/>
          <w:i/>
          <w:color w:val="1F497D"/>
          <w:sz w:val="24"/>
          <w:szCs w:val="24"/>
        </w:rPr>
      </w:pPr>
      <w:r>
        <w:rPr>
          <w:i/>
          <w:color w:val="1F497D"/>
          <w:sz w:val="18"/>
          <w:szCs w:val="18"/>
        </w:rPr>
        <w:t>Figure 32</w:t>
      </w:r>
    </w:p>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A004F5" w:rsidRDefault="00A004F5"/>
    <w:p w:rsidR="00C512D4" w:rsidRDefault="00C512D4"/>
    <w:p w:rsidR="00C512D4" w:rsidRDefault="00C512D4"/>
    <w:p w:rsidR="00C512D4" w:rsidRDefault="00C512D4"/>
    <w:p w:rsidR="00C512D4" w:rsidRDefault="00C512D4"/>
    <w:p w:rsidR="00C512D4" w:rsidRDefault="00C512D4"/>
    <w:p w:rsidR="00C512D4" w:rsidRDefault="00C512D4"/>
    <w:p w:rsidR="00C512D4" w:rsidRDefault="00C512D4"/>
    <w:p w:rsidR="007E7707" w:rsidRDefault="007E7707"/>
    <w:p w:rsidR="00C512D4" w:rsidRDefault="00C512D4"/>
    <w:p w:rsidR="00C512D4" w:rsidRDefault="00C512D4"/>
    <w:p w:rsidR="00E7047A" w:rsidRDefault="00C512D4" w:rsidP="00E7047A">
      <w:pPr>
        <w:pStyle w:val="Heading1"/>
      </w:pPr>
      <w:bookmarkStart w:id="12" w:name="_Toc9111538"/>
      <w:r>
        <w:lastRenderedPageBreak/>
        <w:t>Results and Findings</w:t>
      </w:r>
      <w:bookmarkEnd w:id="12"/>
    </w:p>
    <w:p w:rsidR="00E7047A" w:rsidRPr="00E7047A" w:rsidRDefault="00E7047A" w:rsidP="00E7047A"/>
    <w:p w:rsidR="00B6263B" w:rsidRDefault="00DE6C4A" w:rsidP="007E7707">
      <w:pPr>
        <w:rPr>
          <w:sz w:val="24"/>
        </w:rPr>
      </w:pPr>
      <w:r w:rsidRPr="00A60468">
        <w:rPr>
          <w:sz w:val="24"/>
        </w:rPr>
        <w:t>In order to compare the communication systems efficiency against each other there BER/change in (</w:t>
      </w:r>
      <w:proofErr w:type="spellStart"/>
      <w:r w:rsidRPr="00A60468">
        <w:rPr>
          <w:sz w:val="24"/>
        </w:rPr>
        <w:t>Eb</w:t>
      </w:r>
      <w:proofErr w:type="spellEnd"/>
      <w:r w:rsidRPr="00A60468">
        <w:rPr>
          <w:sz w:val="24"/>
        </w:rPr>
        <w:t xml:space="preserve">/N0 or </w:t>
      </w:r>
      <w:proofErr w:type="spellStart"/>
      <w:r w:rsidRPr="00A60468">
        <w:rPr>
          <w:sz w:val="24"/>
        </w:rPr>
        <w:t>Es</w:t>
      </w:r>
      <w:proofErr w:type="spellEnd"/>
      <w:r w:rsidRPr="00A60468">
        <w:rPr>
          <w:sz w:val="24"/>
        </w:rPr>
        <w:t xml:space="preserve">/N0) were compared. </w:t>
      </w:r>
      <w:r w:rsidR="00A60468" w:rsidRPr="00A60468">
        <w:rPr>
          <w:sz w:val="24"/>
        </w:rPr>
        <w:t xml:space="preserve">The test started at 35 </w:t>
      </w:r>
      <w:proofErr w:type="spellStart"/>
      <w:r w:rsidR="00A60468" w:rsidRPr="00A60468">
        <w:rPr>
          <w:sz w:val="24"/>
        </w:rPr>
        <w:t>Eb</w:t>
      </w:r>
      <w:proofErr w:type="spellEnd"/>
      <w:r w:rsidR="00A60468" w:rsidRPr="00A60468">
        <w:rPr>
          <w:sz w:val="24"/>
        </w:rPr>
        <w:t xml:space="preserve">/N0 or </w:t>
      </w:r>
      <w:proofErr w:type="spellStart"/>
      <w:r w:rsidR="00A60468" w:rsidRPr="00A60468">
        <w:rPr>
          <w:sz w:val="24"/>
        </w:rPr>
        <w:t>Es</w:t>
      </w:r>
      <w:proofErr w:type="spellEnd"/>
      <w:r w:rsidR="00A60468" w:rsidRPr="00A60468">
        <w:rPr>
          <w:sz w:val="24"/>
        </w:rPr>
        <w:t>/N0 as there were no errors detected for any of</w:t>
      </w:r>
      <w:r w:rsidR="001B7C25">
        <w:rPr>
          <w:sz w:val="24"/>
        </w:rPr>
        <w:t xml:space="preserve"> the</w:t>
      </w:r>
      <w:r w:rsidR="00A60468" w:rsidRPr="00A60468">
        <w:rPr>
          <w:sz w:val="24"/>
        </w:rPr>
        <w:t xml:space="preserve"> modulation systems.  The </w:t>
      </w:r>
      <w:proofErr w:type="spellStart"/>
      <w:r w:rsidR="00A60468" w:rsidRPr="00A60468">
        <w:rPr>
          <w:sz w:val="24"/>
        </w:rPr>
        <w:t>Eb</w:t>
      </w:r>
      <w:proofErr w:type="spellEnd"/>
      <w:r w:rsidR="00A60468" w:rsidRPr="00A60468">
        <w:rPr>
          <w:sz w:val="24"/>
        </w:rPr>
        <w:t xml:space="preserve">/N0 or </w:t>
      </w:r>
      <w:proofErr w:type="spellStart"/>
      <w:r w:rsidR="00A60468" w:rsidRPr="00A60468">
        <w:rPr>
          <w:sz w:val="24"/>
        </w:rPr>
        <w:t>Es</w:t>
      </w:r>
      <w:proofErr w:type="spellEnd"/>
      <w:r w:rsidR="00A60468" w:rsidRPr="00A60468">
        <w:rPr>
          <w:sz w:val="24"/>
        </w:rPr>
        <w:t xml:space="preserve">/N0 </w:t>
      </w:r>
      <w:r w:rsidR="00A60468">
        <w:rPr>
          <w:sz w:val="24"/>
        </w:rPr>
        <w:t>was</w:t>
      </w:r>
      <w:r w:rsidR="00A60468" w:rsidRPr="00A60468">
        <w:rPr>
          <w:sz w:val="24"/>
        </w:rPr>
        <w:t xml:space="preserve"> decreases by 5 every new test</w:t>
      </w:r>
      <w:r w:rsidR="00F10CF9">
        <w:rPr>
          <w:sz w:val="24"/>
        </w:rPr>
        <w:t xml:space="preserve"> until 10 ass all three modulation systems fails at this point</w:t>
      </w:r>
      <w:r w:rsidR="00A60468" w:rsidRPr="00A60468">
        <w:rPr>
          <w:sz w:val="24"/>
        </w:rPr>
        <w:t>.</w:t>
      </w:r>
      <w:r w:rsidR="00A60468">
        <w:rPr>
          <w:sz w:val="24"/>
        </w:rPr>
        <w:t xml:space="preserve"> Each test was run five time </w:t>
      </w:r>
      <w:r w:rsidR="001B7C25">
        <w:rPr>
          <w:sz w:val="24"/>
        </w:rPr>
        <w:t>of whi</w:t>
      </w:r>
      <w:r w:rsidR="00B6263B">
        <w:rPr>
          <w:sz w:val="24"/>
        </w:rPr>
        <w:t>ch</w:t>
      </w:r>
      <w:r w:rsidR="00A60468">
        <w:rPr>
          <w:sz w:val="24"/>
        </w:rPr>
        <w:t xml:space="preserve"> the average was taken.</w:t>
      </w:r>
    </w:p>
    <w:p w:rsidR="001B7C25" w:rsidRDefault="00B6263B" w:rsidP="007E7707">
      <w:pPr>
        <w:rPr>
          <w:sz w:val="24"/>
        </w:rPr>
      </w:pPr>
      <w:r>
        <w:rPr>
          <w:sz w:val="24"/>
        </w:rPr>
        <w:t>Every t</w:t>
      </w:r>
      <w:r w:rsidR="001B7C25">
        <w:rPr>
          <w:sz w:val="24"/>
        </w:rPr>
        <w:t>i</w:t>
      </w:r>
      <w:r>
        <w:rPr>
          <w:sz w:val="24"/>
        </w:rPr>
        <w:t xml:space="preserve">me the simulation ran </w:t>
      </w:r>
      <w:r w:rsidR="001B7C25">
        <w:rPr>
          <w:sz w:val="24"/>
        </w:rPr>
        <w:t>100 bits were transmitted and compared. This means that for each test the average BER was taken for 500 bits.</w:t>
      </w:r>
    </w:p>
    <w:p w:rsidR="001B7C25" w:rsidRDefault="001B7C25" w:rsidP="007E7707">
      <w:pPr>
        <w:rPr>
          <w:sz w:val="24"/>
        </w:rPr>
      </w:pPr>
    </w:p>
    <w:p w:rsidR="00DE6C4A" w:rsidRPr="00A60468" w:rsidRDefault="001B7C25" w:rsidP="007E7707">
      <w:pPr>
        <w:rPr>
          <w:sz w:val="24"/>
        </w:rPr>
      </w:pPr>
      <w:r>
        <w:rPr>
          <w:sz w:val="24"/>
        </w:rPr>
        <w:t xml:space="preserve"> The test was simulated using Simulink and the results were stored on excel.  </w:t>
      </w:r>
    </w:p>
    <w:p w:rsidR="00DE6C4A" w:rsidRPr="00A60468" w:rsidRDefault="00DE6C4A" w:rsidP="007E7707">
      <w:pPr>
        <w:rPr>
          <w:sz w:val="24"/>
        </w:rPr>
      </w:pPr>
    </w:p>
    <w:p w:rsidR="00266D6B" w:rsidRDefault="001B7C25" w:rsidP="00266D6B">
      <w:pPr>
        <w:keepNext/>
        <w:jc w:val="center"/>
      </w:pPr>
      <w:r>
        <w:rPr>
          <w:noProof/>
        </w:rPr>
        <w:drawing>
          <wp:inline distT="0" distB="0" distL="0" distR="0" wp14:anchorId="3535011D" wp14:editId="4D78833C">
            <wp:extent cx="2026920" cy="314533"/>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9542" t="4246" r="66816" b="91991"/>
                    <a:stretch/>
                  </pic:blipFill>
                  <pic:spPr bwMode="auto">
                    <a:xfrm>
                      <a:off x="0" y="0"/>
                      <a:ext cx="2076462" cy="322221"/>
                    </a:xfrm>
                    <a:prstGeom prst="rect">
                      <a:avLst/>
                    </a:prstGeom>
                    <a:ln>
                      <a:noFill/>
                    </a:ln>
                    <a:extLst>
                      <a:ext uri="{53640926-AAD7-44D8-BBD7-CCE9431645EC}">
                        <a14:shadowObscured xmlns:a14="http://schemas.microsoft.com/office/drawing/2010/main"/>
                      </a:ext>
                    </a:extLst>
                  </pic:spPr>
                </pic:pic>
              </a:graphicData>
            </a:graphic>
          </wp:inline>
        </w:drawing>
      </w:r>
    </w:p>
    <w:p w:rsidR="00266D6B" w:rsidRDefault="00266D6B" w:rsidP="00266D6B">
      <w:pPr>
        <w:pStyle w:val="Caption"/>
        <w:jc w:val="center"/>
      </w:pPr>
      <w:r>
        <w:t>Figure 33</w:t>
      </w:r>
    </w:p>
    <w:p w:rsidR="00266D6B" w:rsidRDefault="001B7C25" w:rsidP="00266D6B">
      <w:pPr>
        <w:keepNext/>
        <w:jc w:val="center"/>
      </w:pPr>
      <w:r>
        <w:rPr>
          <w:noProof/>
        </w:rPr>
        <w:drawing>
          <wp:inline distT="0" distB="0" distL="0" distR="0" wp14:anchorId="1C230E69" wp14:editId="04710A0D">
            <wp:extent cx="1843430" cy="1766966"/>
            <wp:effectExtent l="0" t="0" r="444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5490" t="23150" r="40013" b="35105"/>
                    <a:stretch/>
                  </pic:blipFill>
                  <pic:spPr bwMode="auto">
                    <a:xfrm>
                      <a:off x="0" y="0"/>
                      <a:ext cx="1847741" cy="1771098"/>
                    </a:xfrm>
                    <a:prstGeom prst="rect">
                      <a:avLst/>
                    </a:prstGeom>
                    <a:ln>
                      <a:noFill/>
                    </a:ln>
                    <a:extLst>
                      <a:ext uri="{53640926-AAD7-44D8-BBD7-CCE9431645EC}">
                        <a14:shadowObscured xmlns:a14="http://schemas.microsoft.com/office/drawing/2010/main"/>
                      </a:ext>
                    </a:extLst>
                  </pic:spPr>
                </pic:pic>
              </a:graphicData>
            </a:graphic>
          </wp:inline>
        </w:drawing>
      </w:r>
    </w:p>
    <w:p w:rsidR="00266D6B" w:rsidRDefault="00266D6B" w:rsidP="00266D6B">
      <w:pPr>
        <w:pStyle w:val="Caption"/>
        <w:jc w:val="center"/>
      </w:pPr>
      <w:r>
        <w:t>Figure 34</w:t>
      </w:r>
    </w:p>
    <w:p w:rsidR="00266D6B" w:rsidRDefault="001B7C25" w:rsidP="00266D6B">
      <w:pPr>
        <w:keepNext/>
        <w:jc w:val="center"/>
      </w:pPr>
      <w:r>
        <w:rPr>
          <w:noProof/>
        </w:rPr>
        <w:drawing>
          <wp:inline distT="0" distB="0" distL="0" distR="0" wp14:anchorId="3B84B779" wp14:editId="7D50345D">
            <wp:extent cx="1024128" cy="850547"/>
            <wp:effectExtent l="0" t="0" r="508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80152" t="42885" r="12316" b="45994"/>
                    <a:stretch/>
                  </pic:blipFill>
                  <pic:spPr bwMode="auto">
                    <a:xfrm>
                      <a:off x="0" y="0"/>
                      <a:ext cx="1033227" cy="858103"/>
                    </a:xfrm>
                    <a:prstGeom prst="rect">
                      <a:avLst/>
                    </a:prstGeom>
                    <a:ln>
                      <a:noFill/>
                    </a:ln>
                    <a:extLst>
                      <a:ext uri="{53640926-AAD7-44D8-BBD7-CCE9431645EC}">
                        <a14:shadowObscured xmlns:a14="http://schemas.microsoft.com/office/drawing/2010/main"/>
                      </a:ext>
                    </a:extLst>
                  </pic:spPr>
                </pic:pic>
              </a:graphicData>
            </a:graphic>
          </wp:inline>
        </w:drawing>
      </w:r>
    </w:p>
    <w:p w:rsidR="00E7047A" w:rsidRDefault="00266D6B" w:rsidP="00266D6B">
      <w:pPr>
        <w:pStyle w:val="Caption"/>
        <w:jc w:val="center"/>
      </w:pPr>
      <w:r>
        <w:t>Figure 35</w:t>
      </w:r>
    </w:p>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266D6B">
      <w:pPr>
        <w:pStyle w:val="Heading3"/>
      </w:pPr>
      <w:bookmarkStart w:id="13" w:name="_Toc9111539"/>
      <w:r>
        <w:t>ASK and PSK</w:t>
      </w:r>
      <w:bookmarkEnd w:id="13"/>
      <w:r>
        <w:t xml:space="preserve"> </w:t>
      </w:r>
    </w:p>
    <w:p w:rsidR="00266D6B" w:rsidRDefault="00266D6B" w:rsidP="007E7707"/>
    <w:p w:rsidR="007E7707" w:rsidRPr="004C28B9" w:rsidRDefault="00266D6B" w:rsidP="007E7707">
      <w:pPr>
        <w:rPr>
          <w:sz w:val="24"/>
        </w:rPr>
      </w:pPr>
      <w:r w:rsidRPr="004C28B9">
        <w:rPr>
          <w:sz w:val="24"/>
        </w:rPr>
        <w:t xml:space="preserve">Below are the result tables for the ASK and PSK modulation systems. Both these modulation systems are using </w:t>
      </w:r>
      <w:proofErr w:type="spellStart"/>
      <w:r w:rsidRPr="004C28B9">
        <w:rPr>
          <w:sz w:val="24"/>
        </w:rPr>
        <w:t>Eb</w:t>
      </w:r>
      <w:proofErr w:type="spellEnd"/>
      <w:r w:rsidRPr="004C28B9">
        <w:rPr>
          <w:sz w:val="24"/>
        </w:rPr>
        <w:t xml:space="preserve">/N0 as they are only transmitting one bit at a time. </w:t>
      </w:r>
    </w:p>
    <w:p w:rsidR="007E7707" w:rsidRDefault="007E7707" w:rsidP="007E7707"/>
    <w:tbl>
      <w:tblPr>
        <w:tblW w:w="6720" w:type="dxa"/>
        <w:jc w:val="center"/>
        <w:tblLook w:val="04A0" w:firstRow="1" w:lastRow="0" w:firstColumn="1" w:lastColumn="0" w:noHBand="0" w:noVBand="1"/>
      </w:tblPr>
      <w:tblGrid>
        <w:gridCol w:w="960"/>
        <w:gridCol w:w="960"/>
        <w:gridCol w:w="960"/>
        <w:gridCol w:w="960"/>
        <w:gridCol w:w="960"/>
        <w:gridCol w:w="960"/>
        <w:gridCol w:w="960"/>
      </w:tblGrid>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930B46" w:rsidP="007E7707">
            <w:pPr>
              <w:rPr>
                <w:rFonts w:ascii="Calibri" w:hAnsi="Calibri" w:cs="Calibri"/>
                <w:color w:val="000000"/>
                <w:sz w:val="22"/>
                <w:szCs w:val="22"/>
              </w:rPr>
            </w:pPr>
            <w:proofErr w:type="spellStart"/>
            <w:r>
              <w:rPr>
                <w:rFonts w:ascii="Calibri" w:hAnsi="Calibri" w:cs="Calibri"/>
                <w:color w:val="000000"/>
                <w:sz w:val="22"/>
                <w:szCs w:val="22"/>
              </w:rPr>
              <w:t>E</w:t>
            </w:r>
            <w:r w:rsidR="00E7047A">
              <w:rPr>
                <w:rFonts w:ascii="Calibri" w:hAnsi="Calibri" w:cs="Calibri"/>
                <w:color w:val="000000"/>
                <w:sz w:val="22"/>
                <w:szCs w:val="22"/>
              </w:rPr>
              <w:t>b</w:t>
            </w:r>
            <w:proofErr w:type="spellEnd"/>
            <w:r w:rsidR="00E7047A">
              <w:rPr>
                <w:rFonts w:ascii="Calibri" w:hAnsi="Calibri" w:cs="Calibri"/>
                <w:color w:val="000000"/>
                <w:sz w:val="22"/>
                <w:szCs w:val="22"/>
              </w:rPr>
              <w:t>/N0</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ASK %</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 </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 </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 </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 </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Average</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13</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22</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15.4</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26</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23</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29</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29</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28.2</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42</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39</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39</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39</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49</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47</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47</w:t>
            </w:r>
          </w:p>
        </w:tc>
      </w:tr>
    </w:tbl>
    <w:p w:rsidR="007E7707" w:rsidRDefault="007E7707" w:rsidP="007E7707"/>
    <w:p w:rsidR="007E7707" w:rsidRDefault="007E7707" w:rsidP="007E7707"/>
    <w:p w:rsidR="00266D6B" w:rsidRDefault="00266D6B" w:rsidP="007E7707"/>
    <w:p w:rsidR="00266D6B" w:rsidRDefault="00266D6B" w:rsidP="007E7707"/>
    <w:tbl>
      <w:tblPr>
        <w:tblW w:w="6720" w:type="dxa"/>
        <w:jc w:val="center"/>
        <w:tblLook w:val="04A0" w:firstRow="1" w:lastRow="0" w:firstColumn="1" w:lastColumn="0" w:noHBand="0" w:noVBand="1"/>
      </w:tblPr>
      <w:tblGrid>
        <w:gridCol w:w="960"/>
        <w:gridCol w:w="960"/>
        <w:gridCol w:w="960"/>
        <w:gridCol w:w="960"/>
        <w:gridCol w:w="960"/>
        <w:gridCol w:w="960"/>
        <w:gridCol w:w="960"/>
      </w:tblGrid>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930B46" w:rsidP="007E7707">
            <w:pPr>
              <w:rPr>
                <w:rFonts w:ascii="Calibri" w:hAnsi="Calibri" w:cs="Calibri"/>
                <w:color w:val="000000"/>
                <w:sz w:val="22"/>
                <w:szCs w:val="22"/>
              </w:rPr>
            </w:pPr>
            <w:proofErr w:type="spellStart"/>
            <w:r>
              <w:rPr>
                <w:rFonts w:ascii="Calibri" w:hAnsi="Calibri" w:cs="Calibri"/>
                <w:color w:val="000000"/>
                <w:sz w:val="22"/>
                <w:szCs w:val="22"/>
              </w:rPr>
              <w:t>E</w:t>
            </w:r>
            <w:r w:rsidR="00E7047A">
              <w:rPr>
                <w:rFonts w:ascii="Calibri" w:hAnsi="Calibri" w:cs="Calibri"/>
                <w:color w:val="000000"/>
                <w:sz w:val="22"/>
                <w:szCs w:val="22"/>
              </w:rPr>
              <w:t>b</w:t>
            </w:r>
            <w:proofErr w:type="spellEnd"/>
            <w:r w:rsidR="00E7047A">
              <w:rPr>
                <w:rFonts w:ascii="Calibri" w:hAnsi="Calibri" w:cs="Calibri"/>
                <w:color w:val="000000"/>
                <w:sz w:val="22"/>
                <w:szCs w:val="22"/>
              </w:rPr>
              <w:t>/N0</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PSK%</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rsidR="007E7707" w:rsidRPr="007E7707" w:rsidRDefault="007E7707" w:rsidP="007E7707"/>
        </w:tc>
        <w:tc>
          <w:tcPr>
            <w:tcW w:w="960" w:type="dxa"/>
            <w:tcBorders>
              <w:top w:val="nil"/>
              <w:left w:val="nil"/>
              <w:bottom w:val="nil"/>
              <w:right w:val="nil"/>
            </w:tcBorders>
            <w:shd w:val="clear" w:color="auto" w:fill="auto"/>
            <w:noWrap/>
            <w:vAlign w:val="bottom"/>
            <w:hideMark/>
          </w:tcPr>
          <w:p w:rsidR="007E7707" w:rsidRPr="007E7707" w:rsidRDefault="007E7707" w:rsidP="007E7707"/>
        </w:tc>
        <w:tc>
          <w:tcPr>
            <w:tcW w:w="960" w:type="dxa"/>
            <w:tcBorders>
              <w:top w:val="nil"/>
              <w:left w:val="nil"/>
              <w:bottom w:val="nil"/>
              <w:right w:val="nil"/>
            </w:tcBorders>
            <w:shd w:val="clear" w:color="auto" w:fill="auto"/>
            <w:noWrap/>
            <w:vAlign w:val="bottom"/>
            <w:hideMark/>
          </w:tcPr>
          <w:p w:rsidR="007E7707" w:rsidRPr="007E7707" w:rsidRDefault="007E7707" w:rsidP="007E7707"/>
        </w:tc>
        <w:tc>
          <w:tcPr>
            <w:tcW w:w="960" w:type="dxa"/>
            <w:tcBorders>
              <w:top w:val="nil"/>
              <w:left w:val="nil"/>
              <w:bottom w:val="nil"/>
              <w:right w:val="nil"/>
            </w:tcBorders>
            <w:shd w:val="clear" w:color="000000" w:fill="DDEBF7"/>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Average</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0.8</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9</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8</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7</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8.8</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28</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24</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25.2</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37</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42</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33</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39.4</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37</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38</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49</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39.6</w:t>
            </w:r>
          </w:p>
        </w:tc>
      </w:tr>
    </w:tbl>
    <w:p w:rsidR="007E7707" w:rsidRDefault="007E7707" w:rsidP="007E7707"/>
    <w:p w:rsidR="007E7707" w:rsidRDefault="007E7707" w:rsidP="007E7707"/>
    <w:p w:rsidR="007E7707" w:rsidRDefault="007E7707" w:rsidP="00930B46">
      <w:pPr>
        <w:pStyle w:val="Heading3"/>
      </w:pPr>
      <w:bookmarkStart w:id="14" w:name="_Toc9111540"/>
      <w:r>
        <w:t>QPSK</w:t>
      </w:r>
      <w:bookmarkEnd w:id="14"/>
    </w:p>
    <w:p w:rsidR="00266D6B" w:rsidRPr="004C28B9" w:rsidRDefault="00266D6B" w:rsidP="00266D6B">
      <w:pPr>
        <w:rPr>
          <w:sz w:val="24"/>
        </w:rPr>
      </w:pPr>
      <w:r>
        <w:t xml:space="preserve"> </w:t>
      </w:r>
      <w:r w:rsidRPr="004C28B9">
        <w:rPr>
          <w:sz w:val="24"/>
        </w:rPr>
        <w:t xml:space="preserve">Below is the result table for the QPSK modulation method. This modulation used </w:t>
      </w:r>
      <w:proofErr w:type="spellStart"/>
      <w:r w:rsidRPr="004C28B9">
        <w:rPr>
          <w:sz w:val="24"/>
        </w:rPr>
        <w:t>Es</w:t>
      </w:r>
      <w:proofErr w:type="spellEnd"/>
      <w:r w:rsidRPr="004C28B9">
        <w:rPr>
          <w:sz w:val="24"/>
        </w:rPr>
        <w:t xml:space="preserve">/N0 as it is transmitting more than one bit at a time. </w:t>
      </w:r>
    </w:p>
    <w:p w:rsidR="007E7707" w:rsidRDefault="007E7707" w:rsidP="007E7707"/>
    <w:tbl>
      <w:tblPr>
        <w:tblW w:w="6720" w:type="dxa"/>
        <w:jc w:val="center"/>
        <w:tblLook w:val="04A0" w:firstRow="1" w:lastRow="0" w:firstColumn="1" w:lastColumn="0" w:noHBand="0" w:noVBand="1"/>
      </w:tblPr>
      <w:tblGrid>
        <w:gridCol w:w="960"/>
        <w:gridCol w:w="960"/>
        <w:gridCol w:w="960"/>
        <w:gridCol w:w="960"/>
        <w:gridCol w:w="960"/>
        <w:gridCol w:w="960"/>
        <w:gridCol w:w="960"/>
      </w:tblGrid>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E7047A" w:rsidP="007E7707">
            <w:pPr>
              <w:rPr>
                <w:rFonts w:ascii="Calibri" w:hAnsi="Calibri" w:cs="Calibri"/>
                <w:color w:val="000000"/>
                <w:sz w:val="22"/>
                <w:szCs w:val="22"/>
              </w:rPr>
            </w:pPr>
            <w:proofErr w:type="spellStart"/>
            <w:r>
              <w:rPr>
                <w:rFonts w:ascii="Calibri" w:hAnsi="Calibri" w:cs="Calibri"/>
                <w:color w:val="000000"/>
                <w:sz w:val="22"/>
                <w:szCs w:val="22"/>
              </w:rPr>
              <w:t>E</w:t>
            </w:r>
            <w:r w:rsidR="007E7707">
              <w:rPr>
                <w:rFonts w:ascii="Calibri" w:hAnsi="Calibri" w:cs="Calibri"/>
                <w:color w:val="000000"/>
                <w:sz w:val="22"/>
                <w:szCs w:val="22"/>
              </w:rPr>
              <w:t>s</w:t>
            </w:r>
            <w:proofErr w:type="spellEnd"/>
            <w:r>
              <w:rPr>
                <w:rFonts w:ascii="Calibri" w:hAnsi="Calibri" w:cs="Calibri"/>
                <w:color w:val="000000"/>
                <w:sz w:val="22"/>
                <w:szCs w:val="22"/>
              </w:rPr>
              <w:t>/N0</w:t>
            </w:r>
          </w:p>
        </w:tc>
        <w:tc>
          <w:tcPr>
            <w:tcW w:w="1920" w:type="dxa"/>
            <w:gridSpan w:val="2"/>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r>
              <w:rPr>
                <w:rFonts w:ascii="Calibri" w:hAnsi="Calibri" w:cs="Calibri"/>
                <w:color w:val="000000"/>
                <w:sz w:val="22"/>
                <w:szCs w:val="22"/>
              </w:rPr>
              <w:t>QPSK%</w:t>
            </w:r>
          </w:p>
        </w:tc>
        <w:tc>
          <w:tcPr>
            <w:tcW w:w="960" w:type="dxa"/>
            <w:tcBorders>
              <w:top w:val="nil"/>
              <w:left w:val="nil"/>
              <w:bottom w:val="nil"/>
              <w:right w:val="nil"/>
            </w:tcBorders>
            <w:shd w:val="clear" w:color="auto" w:fill="auto"/>
            <w:noWrap/>
            <w:vAlign w:val="bottom"/>
            <w:hideMark/>
          </w:tcPr>
          <w:p w:rsidR="007E7707" w:rsidRPr="007E7707" w:rsidRDefault="007E7707" w:rsidP="007E7707">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rsidR="007E7707" w:rsidRPr="007E7707" w:rsidRDefault="007E7707" w:rsidP="007E7707"/>
        </w:tc>
        <w:tc>
          <w:tcPr>
            <w:tcW w:w="960" w:type="dxa"/>
            <w:tcBorders>
              <w:top w:val="nil"/>
              <w:left w:val="nil"/>
              <w:bottom w:val="nil"/>
              <w:right w:val="nil"/>
            </w:tcBorders>
            <w:shd w:val="clear" w:color="auto" w:fill="auto"/>
            <w:noWrap/>
            <w:vAlign w:val="bottom"/>
            <w:hideMark/>
          </w:tcPr>
          <w:p w:rsidR="007E7707" w:rsidRPr="007E7707" w:rsidRDefault="007E7707" w:rsidP="007E7707"/>
        </w:tc>
        <w:tc>
          <w:tcPr>
            <w:tcW w:w="960" w:type="dxa"/>
            <w:tcBorders>
              <w:top w:val="nil"/>
              <w:left w:val="nil"/>
              <w:bottom w:val="nil"/>
              <w:right w:val="nil"/>
            </w:tcBorders>
            <w:shd w:val="clear" w:color="000000" w:fill="DDEBF7"/>
            <w:noWrap/>
            <w:vAlign w:val="bottom"/>
            <w:hideMark/>
          </w:tcPr>
          <w:p w:rsidR="007E7707" w:rsidRPr="007E7707" w:rsidRDefault="007E7707" w:rsidP="007E7707">
            <w:pPr>
              <w:rPr>
                <w:rFonts w:ascii="Calibri" w:hAnsi="Calibri" w:cs="Calibri"/>
                <w:color w:val="000000"/>
                <w:sz w:val="22"/>
                <w:szCs w:val="22"/>
              </w:rPr>
            </w:pPr>
            <w:r w:rsidRPr="007E7707">
              <w:rPr>
                <w:rFonts w:ascii="Calibri" w:hAnsi="Calibri" w:cs="Calibri"/>
                <w:color w:val="000000"/>
                <w:sz w:val="22"/>
                <w:szCs w:val="22"/>
              </w:rPr>
              <w:t>Average</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20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8</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9</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15</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31</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37</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36</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33.8</w:t>
            </w:r>
          </w:p>
        </w:tc>
      </w:tr>
      <w:tr w:rsidR="007E7707" w:rsidRPr="007E7707" w:rsidTr="003A6732">
        <w:trPr>
          <w:trHeight w:val="300"/>
          <w:jc w:val="center"/>
        </w:trPr>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10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53</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50</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54</w:t>
            </w:r>
          </w:p>
        </w:tc>
        <w:tc>
          <w:tcPr>
            <w:tcW w:w="960" w:type="dxa"/>
            <w:tcBorders>
              <w:top w:val="nil"/>
              <w:left w:val="nil"/>
              <w:bottom w:val="nil"/>
              <w:right w:val="nil"/>
            </w:tcBorders>
            <w:shd w:val="clear" w:color="000000" w:fill="FFF2CC"/>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53</w:t>
            </w:r>
          </w:p>
        </w:tc>
        <w:tc>
          <w:tcPr>
            <w:tcW w:w="960" w:type="dxa"/>
            <w:tcBorders>
              <w:top w:val="nil"/>
              <w:left w:val="nil"/>
              <w:bottom w:val="nil"/>
              <w:right w:val="nil"/>
            </w:tcBorders>
            <w:shd w:val="clear" w:color="000000" w:fill="DDEBF7"/>
            <w:noWrap/>
            <w:vAlign w:val="bottom"/>
            <w:hideMark/>
          </w:tcPr>
          <w:p w:rsidR="007E7707" w:rsidRPr="007E7707" w:rsidRDefault="007E7707" w:rsidP="007E7707">
            <w:pPr>
              <w:jc w:val="right"/>
              <w:rPr>
                <w:rFonts w:ascii="Calibri" w:hAnsi="Calibri" w:cs="Calibri"/>
                <w:color w:val="000000"/>
                <w:sz w:val="22"/>
                <w:szCs w:val="22"/>
              </w:rPr>
            </w:pPr>
            <w:r w:rsidRPr="007E7707">
              <w:rPr>
                <w:rFonts w:ascii="Calibri" w:hAnsi="Calibri" w:cs="Calibri"/>
                <w:color w:val="000000"/>
                <w:sz w:val="22"/>
                <w:szCs w:val="22"/>
              </w:rPr>
              <w:t>52.8</w:t>
            </w:r>
          </w:p>
        </w:tc>
      </w:tr>
    </w:tbl>
    <w:p w:rsidR="007E7707" w:rsidRDefault="007E7707" w:rsidP="007E7707"/>
    <w:p w:rsidR="007E7707" w:rsidRDefault="007E7707"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266D6B" w:rsidRDefault="00266D6B" w:rsidP="007E7707"/>
    <w:p w:rsidR="007E7707" w:rsidRDefault="00930B46" w:rsidP="00930B46">
      <w:pPr>
        <w:pStyle w:val="Heading3"/>
      </w:pPr>
      <w:bookmarkStart w:id="15" w:name="_Toc9111541"/>
      <w:r>
        <w:t>BER Graph</w:t>
      </w:r>
      <w:bookmarkEnd w:id="15"/>
    </w:p>
    <w:p w:rsidR="00D063A2" w:rsidRPr="004C28B9" w:rsidRDefault="00F10CF9" w:rsidP="00D063A2">
      <w:pPr>
        <w:rPr>
          <w:sz w:val="32"/>
        </w:rPr>
      </w:pPr>
      <w:r w:rsidRPr="004C28B9">
        <w:rPr>
          <w:sz w:val="24"/>
        </w:rPr>
        <w:t xml:space="preserve">Below is the graph that was produced from the test. </w:t>
      </w:r>
    </w:p>
    <w:p w:rsidR="00D063A2" w:rsidRDefault="00D063A2" w:rsidP="00D063A2"/>
    <w:p w:rsidR="00D063A2" w:rsidRPr="00D063A2" w:rsidRDefault="00D063A2" w:rsidP="00D063A2"/>
    <w:p w:rsidR="00C512D4" w:rsidRDefault="00C512D4"/>
    <w:p w:rsidR="00075073" w:rsidRDefault="00C512D4" w:rsidP="00075073">
      <w:pPr>
        <w:keepNext/>
        <w:jc w:val="center"/>
      </w:pPr>
      <w:r>
        <w:rPr>
          <w:noProof/>
        </w:rPr>
        <w:drawing>
          <wp:inline distT="0" distB="0" distL="0" distR="0" wp14:anchorId="6BE06E82" wp14:editId="3D1A0BF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A004F5" w:rsidRDefault="00075073" w:rsidP="00075073">
      <w:pPr>
        <w:pStyle w:val="Caption"/>
        <w:jc w:val="center"/>
      </w:pPr>
      <w:r>
        <w:t xml:space="preserve">Figure </w:t>
      </w:r>
      <w:r w:rsidR="005E28BA">
        <w:t>36</w:t>
      </w:r>
    </w:p>
    <w:p w:rsidR="00A004F5" w:rsidRDefault="00A004F5"/>
    <w:p w:rsidR="00A004F5" w:rsidRDefault="00A004F5"/>
    <w:p w:rsidR="00A004F5" w:rsidRPr="004C28B9" w:rsidRDefault="00F10CF9">
      <w:pPr>
        <w:rPr>
          <w:sz w:val="24"/>
        </w:rPr>
      </w:pPr>
      <w:r w:rsidRPr="004C28B9">
        <w:rPr>
          <w:sz w:val="24"/>
        </w:rPr>
        <w:t xml:space="preserve">From this graph it is clear that the most effective modulation system is </w:t>
      </w:r>
      <w:r w:rsidR="004C28B9">
        <w:rPr>
          <w:sz w:val="24"/>
        </w:rPr>
        <w:t>the</w:t>
      </w:r>
      <w:r w:rsidRPr="004C28B9">
        <w:rPr>
          <w:sz w:val="24"/>
        </w:rPr>
        <w:t xml:space="preserve"> QPSK as this has less than 20% B</w:t>
      </w:r>
      <w:r w:rsidR="004C28B9">
        <w:rPr>
          <w:sz w:val="24"/>
        </w:rPr>
        <w:t xml:space="preserve">ER from 20 </w:t>
      </w:r>
      <w:proofErr w:type="spellStart"/>
      <w:r w:rsidR="004C28B9">
        <w:rPr>
          <w:sz w:val="24"/>
        </w:rPr>
        <w:t>Es</w:t>
      </w:r>
      <w:proofErr w:type="spellEnd"/>
      <w:r w:rsidR="004C28B9">
        <w:rPr>
          <w:sz w:val="24"/>
        </w:rPr>
        <w:t>/N0 and up. The PS</w:t>
      </w:r>
      <w:r w:rsidRPr="004C28B9">
        <w:rPr>
          <w:sz w:val="24"/>
        </w:rPr>
        <w:t xml:space="preserve">K is the second most efficient modulation system as it has only 10% BER from 25 </w:t>
      </w:r>
      <w:proofErr w:type="spellStart"/>
      <w:r w:rsidRPr="004C28B9">
        <w:rPr>
          <w:sz w:val="24"/>
        </w:rPr>
        <w:t>Eb</w:t>
      </w:r>
      <w:proofErr w:type="spellEnd"/>
      <w:r w:rsidRPr="004C28B9">
        <w:rPr>
          <w:sz w:val="24"/>
        </w:rPr>
        <w:t xml:space="preserve">/N0 and up. The ASK falls in last place as it has only 10% BER after about 27 </w:t>
      </w:r>
      <w:proofErr w:type="spellStart"/>
      <w:r w:rsidRPr="004C28B9">
        <w:rPr>
          <w:sz w:val="24"/>
        </w:rPr>
        <w:t>Eb</w:t>
      </w:r>
      <w:proofErr w:type="spellEnd"/>
      <w:r w:rsidRPr="004C28B9">
        <w:rPr>
          <w:sz w:val="24"/>
        </w:rPr>
        <w:t xml:space="preserve">/N0. </w:t>
      </w:r>
    </w:p>
    <w:p w:rsidR="00F10CF9" w:rsidRDefault="00F10CF9">
      <w:pPr>
        <w:rPr>
          <w:sz w:val="24"/>
        </w:rPr>
      </w:pPr>
    </w:p>
    <w:p w:rsidR="004C28B9" w:rsidRDefault="004C28B9">
      <w:pPr>
        <w:rPr>
          <w:sz w:val="24"/>
        </w:rPr>
      </w:pPr>
      <w:r>
        <w:rPr>
          <w:sz w:val="24"/>
        </w:rPr>
        <w:t>These rate</w:t>
      </w:r>
      <w:r w:rsidR="003A6732">
        <w:rPr>
          <w:sz w:val="24"/>
        </w:rPr>
        <w:t>s</w:t>
      </w:r>
      <w:r>
        <w:rPr>
          <w:sz w:val="24"/>
        </w:rPr>
        <w:t xml:space="preserve"> could be improved using </w:t>
      </w:r>
      <w:r w:rsidR="003A6732">
        <w:rPr>
          <w:sz w:val="24"/>
        </w:rPr>
        <w:t xml:space="preserve">error correction code. The Hamming error correction code </w:t>
      </w:r>
    </w:p>
    <w:p w:rsidR="003A6732" w:rsidRDefault="003A6732">
      <w:pPr>
        <w:rPr>
          <w:sz w:val="24"/>
        </w:rPr>
      </w:pPr>
    </w:p>
    <w:p w:rsidR="003A6732" w:rsidRDefault="003A6732">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451DFB" w:rsidRDefault="00451DFB">
      <w:pPr>
        <w:rPr>
          <w:sz w:val="24"/>
        </w:rPr>
      </w:pPr>
    </w:p>
    <w:p w:rsidR="003A6732" w:rsidRPr="004C28B9" w:rsidRDefault="00451DFB" w:rsidP="00451DFB">
      <w:pPr>
        <w:pStyle w:val="Heading1"/>
      </w:pPr>
      <w:bookmarkStart w:id="16" w:name="_Toc9111542"/>
      <w:r>
        <w:lastRenderedPageBreak/>
        <w:t>Hamming Code</w:t>
      </w:r>
      <w:bookmarkEnd w:id="16"/>
      <w:r>
        <w:t xml:space="preserve"> </w:t>
      </w:r>
    </w:p>
    <w:p w:rsidR="00451DFB" w:rsidRDefault="00451DFB">
      <w:pPr>
        <w:rPr>
          <w:sz w:val="24"/>
        </w:rPr>
      </w:pPr>
      <w:r>
        <w:rPr>
          <w:sz w:val="24"/>
        </w:rPr>
        <w:t xml:space="preserve">The hamming code is a binary code that is add to an information stream before it is modulated. The Hamming code usually adds three extra binary bits to every four bits of data that is in the information stream. These extra three bits are modulated and then demodulated with the stream of data. When the data is demodulated these three extra bits allow the software to know if there is a mistake in the line of code or not. It can detect up to three errors in the code and it can correct up to one error. If there is more than one error in the code then the system will request a resent of the data. Below is the modulation side of the transmission process. The hamming encoder has been implemented after the binary generator. After the </w:t>
      </w:r>
      <w:r w:rsidR="00467ADB">
        <w:rPr>
          <w:sz w:val="24"/>
        </w:rPr>
        <w:t>Hamming</w:t>
      </w:r>
      <w:r>
        <w:rPr>
          <w:sz w:val="24"/>
        </w:rPr>
        <w:t xml:space="preserve"> encoder is </w:t>
      </w:r>
      <w:r w:rsidR="00A20BBB">
        <w:rPr>
          <w:sz w:val="24"/>
        </w:rPr>
        <w:t>a</w:t>
      </w:r>
      <w:r w:rsidR="00467ADB">
        <w:rPr>
          <w:sz w:val="24"/>
        </w:rPr>
        <w:t xml:space="preserve"> un-buffer. </w:t>
      </w:r>
    </w:p>
    <w:p w:rsidR="00451DFB" w:rsidRDefault="00451DFB">
      <w:pPr>
        <w:rPr>
          <w:sz w:val="24"/>
        </w:rPr>
      </w:pPr>
    </w:p>
    <w:p w:rsidR="00451DFB" w:rsidRDefault="00451DFB" w:rsidP="00451DFB">
      <w:pPr>
        <w:keepNext/>
        <w:jc w:val="center"/>
      </w:pPr>
      <w:r>
        <w:rPr>
          <w:noProof/>
        </w:rPr>
        <w:drawing>
          <wp:inline distT="0" distB="0" distL="0" distR="0" wp14:anchorId="044DC3FA" wp14:editId="16DF6898">
            <wp:extent cx="2925657" cy="1170432"/>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213" t="39937" r="57499" b="32831"/>
                    <a:stretch/>
                  </pic:blipFill>
                  <pic:spPr bwMode="auto">
                    <a:xfrm>
                      <a:off x="0" y="0"/>
                      <a:ext cx="2938787" cy="1175685"/>
                    </a:xfrm>
                    <a:prstGeom prst="rect">
                      <a:avLst/>
                    </a:prstGeom>
                    <a:ln>
                      <a:noFill/>
                    </a:ln>
                    <a:extLst>
                      <a:ext uri="{53640926-AAD7-44D8-BBD7-CCE9431645EC}">
                        <a14:shadowObscured xmlns:a14="http://schemas.microsoft.com/office/drawing/2010/main"/>
                      </a:ext>
                    </a:extLst>
                  </pic:spPr>
                </pic:pic>
              </a:graphicData>
            </a:graphic>
          </wp:inline>
        </w:drawing>
      </w:r>
    </w:p>
    <w:p w:rsidR="00451DFB" w:rsidRPr="004C28B9" w:rsidRDefault="00451DFB" w:rsidP="00451DFB">
      <w:pPr>
        <w:pStyle w:val="Caption"/>
        <w:jc w:val="center"/>
        <w:rPr>
          <w:sz w:val="24"/>
        </w:rPr>
      </w:pPr>
      <w:r>
        <w:t>Figure 37</w:t>
      </w:r>
    </w:p>
    <w:p w:rsidR="00A004F5" w:rsidRPr="003C45E3" w:rsidRDefault="00A20BBB">
      <w:pPr>
        <w:rPr>
          <w:sz w:val="24"/>
        </w:rPr>
      </w:pPr>
      <w:r w:rsidRPr="003C45E3">
        <w:rPr>
          <w:sz w:val="24"/>
        </w:rPr>
        <w:t>In the figures below you can see what the hamming code does to the original signal. In figure 38 it should the original M-</w:t>
      </w:r>
      <w:proofErr w:type="spellStart"/>
      <w:r w:rsidRPr="003C45E3">
        <w:rPr>
          <w:sz w:val="24"/>
        </w:rPr>
        <w:t>ary</w:t>
      </w:r>
      <w:proofErr w:type="spellEnd"/>
      <w:r w:rsidRPr="003C45E3">
        <w:rPr>
          <w:sz w:val="24"/>
        </w:rPr>
        <w:t xml:space="preserve"> numbers. In figure 39 it shows the </w:t>
      </w:r>
      <w:r w:rsidR="003C45E3" w:rsidRPr="003C45E3">
        <w:rPr>
          <w:sz w:val="24"/>
        </w:rPr>
        <w:t>M-</w:t>
      </w:r>
      <w:proofErr w:type="spellStart"/>
      <w:r w:rsidR="003C45E3" w:rsidRPr="003C45E3">
        <w:rPr>
          <w:sz w:val="24"/>
        </w:rPr>
        <w:t>ary</w:t>
      </w:r>
      <w:proofErr w:type="spellEnd"/>
      <w:r w:rsidR="003C45E3" w:rsidRPr="003C45E3">
        <w:rPr>
          <w:sz w:val="24"/>
        </w:rPr>
        <w:t xml:space="preserve"> numbers after passing through the Hamming encoder. </w:t>
      </w:r>
    </w:p>
    <w:p w:rsidR="00A004F5" w:rsidRPr="003C45E3" w:rsidRDefault="00A004F5"/>
    <w:p w:rsidR="00A20BBB" w:rsidRPr="003C45E3" w:rsidRDefault="00A20BBB" w:rsidP="00A20BBB">
      <w:pPr>
        <w:keepNext/>
        <w:jc w:val="center"/>
      </w:pPr>
      <w:bookmarkStart w:id="17" w:name="_30j0zll" w:colFirst="0" w:colLast="0"/>
      <w:bookmarkEnd w:id="17"/>
      <w:r w:rsidRPr="003C45E3">
        <w:rPr>
          <w:noProof/>
        </w:rPr>
        <w:drawing>
          <wp:inline distT="0" distB="0" distL="0" distR="0" wp14:anchorId="2021F874" wp14:editId="09FEEF5C">
            <wp:extent cx="5945970" cy="92903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1452" t="26321" r="22992" b="58246"/>
                    <a:stretch/>
                  </pic:blipFill>
                  <pic:spPr bwMode="auto">
                    <a:xfrm>
                      <a:off x="0" y="0"/>
                      <a:ext cx="6001647" cy="937729"/>
                    </a:xfrm>
                    <a:prstGeom prst="rect">
                      <a:avLst/>
                    </a:prstGeom>
                    <a:ln>
                      <a:noFill/>
                    </a:ln>
                    <a:extLst>
                      <a:ext uri="{53640926-AAD7-44D8-BBD7-CCE9431645EC}">
                        <a14:shadowObscured xmlns:a14="http://schemas.microsoft.com/office/drawing/2010/main"/>
                      </a:ext>
                    </a:extLst>
                  </pic:spPr>
                </pic:pic>
              </a:graphicData>
            </a:graphic>
          </wp:inline>
        </w:drawing>
      </w:r>
    </w:p>
    <w:p w:rsidR="00A20BBB" w:rsidRPr="003C45E3" w:rsidRDefault="00A20BBB" w:rsidP="00A20BBB">
      <w:pPr>
        <w:pStyle w:val="Caption"/>
        <w:jc w:val="center"/>
      </w:pPr>
      <w:r w:rsidRPr="003C45E3">
        <w:t>Figure 38</w:t>
      </w:r>
    </w:p>
    <w:p w:rsidR="00A20BBB" w:rsidRPr="003C45E3" w:rsidRDefault="00A20BBB" w:rsidP="00A20BBB">
      <w:pPr>
        <w:keepNext/>
        <w:jc w:val="center"/>
      </w:pPr>
      <w:r w:rsidRPr="003C45E3">
        <w:rPr>
          <w:noProof/>
        </w:rPr>
        <w:drawing>
          <wp:inline distT="0" distB="0" distL="0" distR="0" wp14:anchorId="42E3F7D8" wp14:editId="39AD2734">
            <wp:extent cx="5945505" cy="19125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1331" t="41524" r="23106" b="26700"/>
                    <a:stretch/>
                  </pic:blipFill>
                  <pic:spPr bwMode="auto">
                    <a:xfrm>
                      <a:off x="0" y="0"/>
                      <a:ext cx="6036937" cy="1941963"/>
                    </a:xfrm>
                    <a:prstGeom prst="rect">
                      <a:avLst/>
                    </a:prstGeom>
                    <a:ln>
                      <a:noFill/>
                    </a:ln>
                    <a:extLst>
                      <a:ext uri="{53640926-AAD7-44D8-BBD7-CCE9431645EC}">
                        <a14:shadowObscured xmlns:a14="http://schemas.microsoft.com/office/drawing/2010/main"/>
                      </a:ext>
                    </a:extLst>
                  </pic:spPr>
                </pic:pic>
              </a:graphicData>
            </a:graphic>
          </wp:inline>
        </w:drawing>
      </w:r>
    </w:p>
    <w:p w:rsidR="00A004F5" w:rsidRPr="003C45E3" w:rsidRDefault="00A20BBB" w:rsidP="00A20BBB">
      <w:pPr>
        <w:pStyle w:val="Caption"/>
        <w:jc w:val="center"/>
      </w:pPr>
      <w:r w:rsidRPr="003C45E3">
        <w:t>Figure 39</w:t>
      </w:r>
    </w:p>
    <w:p w:rsidR="00A004F5" w:rsidRPr="003C45E3" w:rsidRDefault="00A004F5"/>
    <w:p w:rsidR="00A004F5" w:rsidRPr="003C45E3" w:rsidRDefault="003C45E3">
      <w:pPr>
        <w:rPr>
          <w:sz w:val="24"/>
        </w:rPr>
      </w:pPr>
      <w:r w:rsidRPr="003C45E3">
        <w:rPr>
          <w:sz w:val="24"/>
        </w:rPr>
        <w:t xml:space="preserve">In figure 39 the four oscilloscope windows most right are the same signals as in figure 38.  Whereas the windows most left show three new signals. These three new signals are the binary digits that the hamming code has added to the front of the original code. </w:t>
      </w:r>
    </w:p>
    <w:p w:rsidR="00C506B7" w:rsidRDefault="00C506B7"/>
    <w:p w:rsidR="00C506B7" w:rsidRPr="00C506B7" w:rsidRDefault="00C506B7">
      <w:pPr>
        <w:rPr>
          <w:sz w:val="24"/>
        </w:rPr>
      </w:pPr>
      <w:r w:rsidRPr="00C506B7">
        <w:rPr>
          <w:sz w:val="24"/>
        </w:rPr>
        <w:lastRenderedPageBreak/>
        <w:t xml:space="preserve">To de-modulate this a buffer and a hamming decoder would be needed. Unfortunately issues occurred with the filter which prevented the Hamming coder from being fully developed in Simulink.   </w:t>
      </w:r>
    </w:p>
    <w:p w:rsidR="00A004F5" w:rsidRDefault="00A004F5"/>
    <w:p w:rsidR="00A004F5" w:rsidRDefault="00A004F5"/>
    <w:p w:rsidR="00C506B7" w:rsidRDefault="00C506B7" w:rsidP="00C506B7">
      <w:pPr>
        <w:pStyle w:val="Heading1"/>
      </w:pPr>
      <w:bookmarkStart w:id="18" w:name="_Toc9111543"/>
      <w:r>
        <w:t>Conclusion</w:t>
      </w:r>
      <w:bookmarkEnd w:id="18"/>
      <w:r>
        <w:t xml:space="preserve"> </w:t>
      </w:r>
    </w:p>
    <w:p w:rsidR="00A004F5" w:rsidRDefault="00A004F5"/>
    <w:p w:rsidR="00A004F5" w:rsidRPr="00812A17" w:rsidRDefault="00812A17">
      <w:pPr>
        <w:rPr>
          <w:sz w:val="24"/>
        </w:rPr>
      </w:pPr>
      <w:r>
        <w:rPr>
          <w:sz w:val="24"/>
        </w:rPr>
        <w:t xml:space="preserve">The transmission methods ASK, PSK and QPSK transmitted information to a satisfactory degree. These transmission methods are effective if they are transmitted through an area where the noise is smaller than the signal. If the Hamming simulation on Simulink worked and the same tests were run as before but this time with the Hamming code the signals would be expected to cope with much larger noise levels before data corruption occurred.  </w:t>
      </w:r>
    </w:p>
    <w:p w:rsidR="00F10CF9" w:rsidRDefault="00F10CF9">
      <w:pPr>
        <w:rPr>
          <w:sz w:val="24"/>
        </w:rPr>
      </w:pPr>
    </w:p>
    <w:p w:rsidR="00812A17" w:rsidRPr="00812A17" w:rsidRDefault="00812A17">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Pr="00812A17" w:rsidRDefault="003C45E3">
      <w:pPr>
        <w:rPr>
          <w:sz w:val="24"/>
        </w:rPr>
      </w:pPr>
    </w:p>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3C45E3" w:rsidRDefault="003C45E3"/>
    <w:p w:rsidR="00A004F5" w:rsidRDefault="00A004F5"/>
    <w:p w:rsidR="00D063A2" w:rsidRDefault="00D063A2" w:rsidP="00D063A2">
      <w:pPr>
        <w:pStyle w:val="Heading1"/>
      </w:pPr>
      <w:bookmarkStart w:id="19" w:name="_Toc9111544"/>
      <w:r>
        <w:lastRenderedPageBreak/>
        <w:t>Reference</w:t>
      </w:r>
      <w:bookmarkEnd w:id="19"/>
    </w:p>
    <w:p w:rsidR="007072E7" w:rsidRDefault="007072E7" w:rsidP="007072E7">
      <w:pPr>
        <w:rPr>
          <w:color w:val="1155CC"/>
          <w:sz w:val="24"/>
          <w:szCs w:val="24"/>
          <w:u w:val="single"/>
        </w:rPr>
      </w:pPr>
      <w:r w:rsidRPr="006C316F">
        <w:rPr>
          <w:sz w:val="24"/>
          <w:szCs w:val="24"/>
        </w:rPr>
        <w:t xml:space="preserve">[1] </w:t>
      </w:r>
      <w:proofErr w:type="spellStart"/>
      <w:r w:rsidR="006C316F" w:rsidRPr="006C316F">
        <w:rPr>
          <w:sz w:val="24"/>
          <w:szCs w:val="24"/>
        </w:rPr>
        <w:t>ByJu’s</w:t>
      </w:r>
      <w:proofErr w:type="spellEnd"/>
      <w:r w:rsidR="006C316F" w:rsidRPr="006C316F">
        <w:rPr>
          <w:sz w:val="24"/>
          <w:szCs w:val="24"/>
        </w:rPr>
        <w:t xml:space="preserve">, “Modulation and Demodulation,” 2019. [Online]. </w:t>
      </w:r>
      <w:proofErr w:type="spellStart"/>
      <w:r w:rsidR="006C316F" w:rsidRPr="006C316F">
        <w:rPr>
          <w:sz w:val="24"/>
          <w:szCs w:val="24"/>
        </w:rPr>
        <w:t>Available</w:t>
      </w:r>
      <w:proofErr w:type="gramStart"/>
      <w:r w:rsidR="006C316F" w:rsidRPr="006C316F">
        <w:rPr>
          <w:sz w:val="24"/>
          <w:szCs w:val="24"/>
        </w:rPr>
        <w:t>:</w:t>
      </w:r>
      <w:proofErr w:type="gramEnd"/>
      <w:r w:rsidR="007E7707" w:rsidRPr="006C316F">
        <w:rPr>
          <w:sz w:val="24"/>
          <w:szCs w:val="24"/>
        </w:rPr>
        <w:fldChar w:fldCharType="begin"/>
      </w:r>
      <w:r w:rsidR="007E7707" w:rsidRPr="006C316F">
        <w:rPr>
          <w:sz w:val="24"/>
          <w:szCs w:val="24"/>
        </w:rPr>
        <w:instrText xml:space="preserve"> HYPERLINK "https://byjus.com/physics/modulation-and-demodulation/" \h </w:instrText>
      </w:r>
      <w:r w:rsidR="007E7707" w:rsidRPr="006C316F">
        <w:rPr>
          <w:sz w:val="24"/>
          <w:szCs w:val="24"/>
        </w:rPr>
        <w:fldChar w:fldCharType="separate"/>
      </w:r>
      <w:r w:rsidRPr="006C316F">
        <w:rPr>
          <w:color w:val="1155CC"/>
          <w:sz w:val="24"/>
          <w:szCs w:val="24"/>
          <w:u w:val="single"/>
        </w:rPr>
        <w:t>https</w:t>
      </w:r>
      <w:proofErr w:type="spellEnd"/>
      <w:r w:rsidRPr="006C316F">
        <w:rPr>
          <w:color w:val="1155CC"/>
          <w:sz w:val="24"/>
          <w:szCs w:val="24"/>
          <w:u w:val="single"/>
        </w:rPr>
        <w:t>://byjus.com/physics/modulation-and-demodulation/</w:t>
      </w:r>
      <w:r w:rsidR="007E7707" w:rsidRPr="006C316F">
        <w:rPr>
          <w:color w:val="1155CC"/>
          <w:sz w:val="24"/>
          <w:szCs w:val="24"/>
          <w:u w:val="single"/>
        </w:rPr>
        <w:fldChar w:fldCharType="end"/>
      </w:r>
    </w:p>
    <w:p w:rsidR="006C316F" w:rsidRPr="006C316F" w:rsidRDefault="006C316F" w:rsidP="007072E7">
      <w:pPr>
        <w:rPr>
          <w:color w:val="1155CC"/>
          <w:sz w:val="24"/>
          <w:szCs w:val="24"/>
          <w:u w:val="single"/>
        </w:rPr>
      </w:pPr>
    </w:p>
    <w:p w:rsidR="00592E34" w:rsidRDefault="00592E34" w:rsidP="007072E7">
      <w:pPr>
        <w:rPr>
          <w:sz w:val="24"/>
          <w:szCs w:val="24"/>
        </w:rPr>
      </w:pPr>
    </w:p>
    <w:p w:rsidR="00D063A2" w:rsidRDefault="007072E7" w:rsidP="00D063A2">
      <w:pPr>
        <w:rPr>
          <w:color w:val="1155CC"/>
          <w:sz w:val="24"/>
          <w:szCs w:val="24"/>
          <w:u w:val="single"/>
        </w:rPr>
      </w:pPr>
      <w:r w:rsidRPr="006C316F">
        <w:rPr>
          <w:sz w:val="24"/>
        </w:rPr>
        <w:t>[2]</w:t>
      </w:r>
      <w:r w:rsidR="006C316F" w:rsidRPr="006C316F">
        <w:rPr>
          <w:sz w:val="24"/>
        </w:rPr>
        <w:t xml:space="preserve"> Tutorials Point, “Amplitude Shift Keying,” 2019 [Online]. Available</w:t>
      </w:r>
      <w:proofErr w:type="gramStart"/>
      <w:r w:rsidR="006C316F" w:rsidRPr="006C316F">
        <w:rPr>
          <w:sz w:val="24"/>
        </w:rPr>
        <w:t>:</w:t>
      </w:r>
      <w:proofErr w:type="gramEnd"/>
      <w:r w:rsidR="007E7707">
        <w:fldChar w:fldCharType="begin"/>
      </w:r>
      <w:r w:rsidR="007E7707">
        <w:instrText xml:space="preserve"> HYPERLINK "https://www.tutorialspoint.com/digital_communication/digital_communication_amplitude_shift_keying.htm" \h </w:instrText>
      </w:r>
      <w:r w:rsidR="007E7707">
        <w:fldChar w:fldCharType="separate"/>
      </w:r>
      <w:r>
        <w:rPr>
          <w:color w:val="1155CC"/>
          <w:sz w:val="24"/>
          <w:szCs w:val="24"/>
          <w:u w:val="single"/>
        </w:rPr>
        <w:t>https://www.tutorialspoint.com/digital_communication/digital_communication_amplitude_shift_keying.htm</w:t>
      </w:r>
      <w:r w:rsidR="007E7707">
        <w:rPr>
          <w:color w:val="1155CC"/>
          <w:sz w:val="24"/>
          <w:szCs w:val="24"/>
          <w:u w:val="single"/>
        </w:rPr>
        <w:fldChar w:fldCharType="end"/>
      </w:r>
    </w:p>
    <w:p w:rsidR="00592E34" w:rsidRPr="007072E7" w:rsidRDefault="00592E34" w:rsidP="00D063A2">
      <w:pPr>
        <w:rPr>
          <w:sz w:val="24"/>
          <w:szCs w:val="24"/>
        </w:rPr>
      </w:pPr>
    </w:p>
    <w:p w:rsidR="007072E7" w:rsidRDefault="007072E7" w:rsidP="007072E7">
      <w:pPr>
        <w:rPr>
          <w:sz w:val="24"/>
          <w:szCs w:val="24"/>
        </w:rPr>
      </w:pPr>
      <w:r w:rsidRPr="006C316F">
        <w:rPr>
          <w:sz w:val="24"/>
        </w:rPr>
        <w:t xml:space="preserve">[3] </w:t>
      </w:r>
      <w:r w:rsidR="006C316F" w:rsidRPr="006C316F">
        <w:rPr>
          <w:sz w:val="24"/>
        </w:rPr>
        <w:t>Tutorials Point, “</w:t>
      </w:r>
      <w:r w:rsidR="006C316F">
        <w:rPr>
          <w:sz w:val="24"/>
        </w:rPr>
        <w:t>Phase</w:t>
      </w:r>
      <w:r w:rsidR="006C316F" w:rsidRPr="006C316F">
        <w:rPr>
          <w:sz w:val="24"/>
        </w:rPr>
        <w:t xml:space="preserve"> Shift Keying,” 2019 [Online]. Available</w:t>
      </w:r>
      <w:proofErr w:type="gramStart"/>
      <w:r w:rsidR="006C316F" w:rsidRPr="006C316F">
        <w:rPr>
          <w:sz w:val="24"/>
        </w:rPr>
        <w:t>:</w:t>
      </w:r>
      <w:proofErr w:type="gramEnd"/>
      <w:r w:rsidR="007E7707">
        <w:fldChar w:fldCharType="begin"/>
      </w:r>
      <w:r w:rsidR="007E7707">
        <w:instrText xml:space="preserve"> HYPERLINK "https://www.tutorialspoint.com/digital_communication/digital_communication_phase_shift_keying.htm" \h </w:instrText>
      </w:r>
      <w:r w:rsidR="007E7707">
        <w:fldChar w:fldCharType="separate"/>
      </w:r>
      <w:r>
        <w:rPr>
          <w:color w:val="1155CC"/>
          <w:sz w:val="24"/>
          <w:szCs w:val="24"/>
          <w:u w:val="single"/>
        </w:rPr>
        <w:t>https://www.tutorialspoint.com/digital_communication/digital_communication_phase_shift_keying.htm</w:t>
      </w:r>
      <w:r w:rsidR="007E7707">
        <w:rPr>
          <w:color w:val="1155CC"/>
          <w:sz w:val="24"/>
          <w:szCs w:val="24"/>
          <w:u w:val="single"/>
        </w:rPr>
        <w:fldChar w:fldCharType="end"/>
      </w:r>
    </w:p>
    <w:p w:rsidR="007072E7" w:rsidRDefault="007072E7" w:rsidP="00D063A2"/>
    <w:p w:rsidR="00D32692" w:rsidRPr="006C316F" w:rsidRDefault="007072E7" w:rsidP="00D32692">
      <w:r w:rsidRPr="006C316F">
        <w:rPr>
          <w:sz w:val="24"/>
        </w:rPr>
        <w:t>[4]</w:t>
      </w:r>
      <w:r w:rsidR="006C316F">
        <w:t xml:space="preserve"> </w:t>
      </w:r>
      <w:r w:rsidR="006C316F" w:rsidRPr="006C316F">
        <w:rPr>
          <w:sz w:val="24"/>
        </w:rPr>
        <w:t>El</w:t>
      </w:r>
      <w:r w:rsidR="006C316F">
        <w:rPr>
          <w:sz w:val="24"/>
        </w:rPr>
        <w:t>ectronics Notes, “What is QAM: Quadrature Amplitude Modulation” 2019 [Online]. Available:</w:t>
      </w:r>
      <w:r w:rsidR="006C316F">
        <w:t xml:space="preserve"> </w:t>
      </w:r>
      <w:hyperlink r:id="rId50">
        <w:r w:rsidR="00D32692">
          <w:rPr>
            <w:color w:val="1155CC"/>
            <w:sz w:val="24"/>
            <w:szCs w:val="24"/>
            <w:u w:val="single"/>
          </w:rPr>
          <w:t>https://www.electronics-notes.com/articles/radio/modulation/quadrature-amplitude-modulation-what-is-qam-basics.php</w:t>
        </w:r>
      </w:hyperlink>
      <w:r w:rsidR="00D32692">
        <w:rPr>
          <w:sz w:val="24"/>
          <w:szCs w:val="24"/>
        </w:rPr>
        <w:t xml:space="preserve"> </w:t>
      </w:r>
    </w:p>
    <w:p w:rsidR="007072E7" w:rsidRDefault="007072E7" w:rsidP="00D063A2"/>
    <w:p w:rsidR="00D32692" w:rsidRPr="004C28B9" w:rsidRDefault="007072E7" w:rsidP="00D32692">
      <w:pPr>
        <w:rPr>
          <w:sz w:val="24"/>
          <w:szCs w:val="24"/>
        </w:rPr>
      </w:pPr>
      <w:r w:rsidRPr="004C28B9">
        <w:rPr>
          <w:sz w:val="24"/>
          <w:szCs w:val="24"/>
        </w:rPr>
        <w:t>[5]</w:t>
      </w:r>
      <w:r w:rsidR="004C28B9">
        <w:rPr>
          <w:sz w:val="24"/>
          <w:szCs w:val="24"/>
        </w:rPr>
        <w:t xml:space="preserve"> Research Gate, “QPSK Vs QAM” 2019 [Online]. Available</w:t>
      </w:r>
      <w:proofErr w:type="gramStart"/>
      <w:r w:rsidR="004C28B9">
        <w:rPr>
          <w:sz w:val="24"/>
          <w:szCs w:val="24"/>
        </w:rPr>
        <w:t>:</w:t>
      </w:r>
      <w:proofErr w:type="gramEnd"/>
      <w:r w:rsidR="007E7707" w:rsidRPr="004C28B9">
        <w:rPr>
          <w:sz w:val="24"/>
          <w:szCs w:val="24"/>
        </w:rPr>
        <w:fldChar w:fldCharType="begin"/>
      </w:r>
      <w:r w:rsidR="007E7707" w:rsidRPr="004C28B9">
        <w:rPr>
          <w:sz w:val="24"/>
          <w:szCs w:val="24"/>
        </w:rPr>
        <w:instrText xml:space="preserve"> HYPERLINK "https://www.researchgate.net/figure/The-signal-sets-of-16-QPSK-and-16-QAM_fig1_220578181" \h </w:instrText>
      </w:r>
      <w:r w:rsidR="007E7707" w:rsidRPr="004C28B9">
        <w:rPr>
          <w:sz w:val="24"/>
          <w:szCs w:val="24"/>
        </w:rPr>
        <w:fldChar w:fldCharType="separate"/>
      </w:r>
      <w:r w:rsidR="00D32692" w:rsidRPr="004C28B9">
        <w:rPr>
          <w:color w:val="1155CC"/>
          <w:sz w:val="24"/>
          <w:szCs w:val="24"/>
          <w:u w:val="single"/>
        </w:rPr>
        <w:t>https://www.researchgate.net/figure/The-signal-sets-of-16-QPSK-and-16-QAM_fig1_220578181</w:t>
      </w:r>
      <w:r w:rsidR="007E7707" w:rsidRPr="004C28B9">
        <w:rPr>
          <w:color w:val="1155CC"/>
          <w:sz w:val="24"/>
          <w:szCs w:val="24"/>
          <w:u w:val="single"/>
        </w:rPr>
        <w:fldChar w:fldCharType="end"/>
      </w:r>
    </w:p>
    <w:p w:rsidR="007072E7" w:rsidRPr="004C28B9" w:rsidRDefault="007072E7" w:rsidP="00D063A2">
      <w:pPr>
        <w:rPr>
          <w:sz w:val="24"/>
          <w:szCs w:val="24"/>
        </w:rPr>
      </w:pPr>
    </w:p>
    <w:p w:rsidR="007072E7" w:rsidRPr="004C28B9" w:rsidRDefault="007072E7" w:rsidP="00D063A2">
      <w:pPr>
        <w:rPr>
          <w:color w:val="1155CC"/>
          <w:sz w:val="24"/>
          <w:szCs w:val="24"/>
          <w:u w:val="single"/>
        </w:rPr>
      </w:pPr>
      <w:r w:rsidRPr="004C28B9">
        <w:rPr>
          <w:sz w:val="24"/>
          <w:szCs w:val="24"/>
        </w:rPr>
        <w:t>[6]</w:t>
      </w:r>
      <w:r w:rsidR="004C28B9">
        <w:rPr>
          <w:sz w:val="24"/>
          <w:szCs w:val="24"/>
        </w:rPr>
        <w:t xml:space="preserve"> </w:t>
      </w:r>
      <w:r w:rsidR="004C28B9" w:rsidRPr="004C28B9">
        <w:rPr>
          <w:sz w:val="24"/>
          <w:szCs w:val="24"/>
        </w:rPr>
        <w:t>Signal Processing</w:t>
      </w:r>
      <w:r w:rsidR="004C28B9">
        <w:rPr>
          <w:sz w:val="24"/>
          <w:szCs w:val="24"/>
        </w:rPr>
        <w:t>, “Analysing a 16-QAM modulated Waveform,” 2019 [Online]. Available:</w:t>
      </w:r>
      <w:r w:rsidR="00D32692" w:rsidRPr="004C28B9">
        <w:rPr>
          <w:sz w:val="24"/>
          <w:szCs w:val="24"/>
        </w:rPr>
        <w:t xml:space="preserve"> </w:t>
      </w:r>
      <w:hyperlink r:id="rId51">
        <w:r w:rsidR="00D32692" w:rsidRPr="004C28B9">
          <w:rPr>
            <w:color w:val="1155CC"/>
            <w:sz w:val="24"/>
            <w:szCs w:val="24"/>
            <w:u w:val="single"/>
          </w:rPr>
          <w:t>https://dsp.stackexchange.com/questions/38789/analyzing-a-16-qam-modulated-waveform</w:t>
        </w:r>
      </w:hyperlink>
    </w:p>
    <w:p w:rsidR="00592E34" w:rsidRPr="004C28B9" w:rsidRDefault="00592E34" w:rsidP="00D063A2">
      <w:pPr>
        <w:rPr>
          <w:sz w:val="24"/>
          <w:szCs w:val="24"/>
        </w:rPr>
      </w:pPr>
    </w:p>
    <w:p w:rsidR="00D32692" w:rsidRDefault="007072E7" w:rsidP="0025597E">
      <w:pPr>
        <w:rPr>
          <w:color w:val="1155CC"/>
          <w:sz w:val="24"/>
          <w:szCs w:val="24"/>
          <w:u w:val="single"/>
        </w:rPr>
      </w:pPr>
      <w:r w:rsidRPr="004C28B9">
        <w:rPr>
          <w:sz w:val="24"/>
          <w:szCs w:val="24"/>
        </w:rPr>
        <w:t>[7]</w:t>
      </w:r>
      <w:r w:rsidR="004C28B9">
        <w:rPr>
          <w:color w:val="1F497D"/>
          <w:sz w:val="24"/>
          <w:szCs w:val="24"/>
        </w:rPr>
        <w:t xml:space="preserve"> </w:t>
      </w:r>
      <w:r w:rsidR="004C28B9" w:rsidRPr="004C28B9">
        <w:rPr>
          <w:sz w:val="24"/>
          <w:szCs w:val="24"/>
        </w:rPr>
        <w:t>Tutorials Point</w:t>
      </w:r>
      <w:r w:rsidR="004C28B9">
        <w:rPr>
          <w:sz w:val="24"/>
          <w:szCs w:val="24"/>
        </w:rPr>
        <w:t>, “Quadrature Phase Shift Keying,” 2019 [Online]. Available</w:t>
      </w:r>
      <w:proofErr w:type="gramStart"/>
      <w:r w:rsidR="004C28B9">
        <w:rPr>
          <w:sz w:val="24"/>
          <w:szCs w:val="24"/>
        </w:rPr>
        <w:t>:</w:t>
      </w:r>
      <w:proofErr w:type="gramEnd"/>
      <w:r w:rsidR="007E7707" w:rsidRPr="004C28B9">
        <w:rPr>
          <w:sz w:val="24"/>
          <w:szCs w:val="24"/>
        </w:rPr>
        <w:fldChar w:fldCharType="begin"/>
      </w:r>
      <w:r w:rsidR="007E7707" w:rsidRPr="004C28B9">
        <w:rPr>
          <w:sz w:val="24"/>
          <w:szCs w:val="24"/>
        </w:rPr>
        <w:instrText xml:space="preserve"> HYPERLINK "https://www.tutorialspoint.com/digital_communication/digital_communication_quadrature_phase_shift_keying.htm" \h </w:instrText>
      </w:r>
      <w:r w:rsidR="007E7707" w:rsidRPr="004C28B9">
        <w:rPr>
          <w:sz w:val="24"/>
          <w:szCs w:val="24"/>
        </w:rPr>
        <w:fldChar w:fldCharType="separate"/>
      </w:r>
      <w:r w:rsidR="00D32692" w:rsidRPr="004C28B9">
        <w:rPr>
          <w:color w:val="1155CC"/>
          <w:sz w:val="24"/>
          <w:szCs w:val="24"/>
          <w:u w:val="single"/>
        </w:rPr>
        <w:t>https://www.tutorialspoint.com/digital_communication/digital_communication_quadrature_phase_shift_keying.htm</w:t>
      </w:r>
      <w:r w:rsidR="007E7707" w:rsidRPr="004C28B9">
        <w:rPr>
          <w:color w:val="1155CC"/>
          <w:sz w:val="24"/>
          <w:szCs w:val="24"/>
          <w:u w:val="single"/>
        </w:rPr>
        <w:fldChar w:fldCharType="end"/>
      </w: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Default="0025597E" w:rsidP="0025597E">
      <w:pPr>
        <w:rPr>
          <w:color w:val="1155CC"/>
          <w:sz w:val="24"/>
          <w:szCs w:val="24"/>
          <w:u w:val="single"/>
        </w:rPr>
      </w:pPr>
    </w:p>
    <w:p w:rsidR="0025597E" w:rsidRPr="0025597E" w:rsidRDefault="0025597E" w:rsidP="0025597E">
      <w:pPr>
        <w:rPr>
          <w:sz w:val="24"/>
          <w:szCs w:val="24"/>
        </w:rPr>
      </w:pPr>
    </w:p>
    <w:p w:rsidR="00A004F5" w:rsidRDefault="0037682F" w:rsidP="00D063A2">
      <w:pPr>
        <w:pStyle w:val="Heading1"/>
      </w:pPr>
      <w:bookmarkStart w:id="20" w:name="_Toc9111545"/>
      <w:r>
        <w:lastRenderedPageBreak/>
        <w:t>Bibliography</w:t>
      </w:r>
      <w:bookmarkEnd w:id="20"/>
      <w:r>
        <w:t xml:space="preserve"> </w:t>
      </w:r>
    </w:p>
    <w:p w:rsidR="00A004F5" w:rsidRDefault="00A004F5">
      <w:pPr>
        <w:rPr>
          <w:sz w:val="24"/>
          <w:szCs w:val="24"/>
        </w:rPr>
      </w:pPr>
    </w:p>
    <w:p w:rsidR="00A004F5" w:rsidRDefault="007E7707">
      <w:pPr>
        <w:rPr>
          <w:color w:val="1155CC"/>
          <w:sz w:val="24"/>
          <w:szCs w:val="24"/>
          <w:u w:val="single"/>
        </w:rPr>
      </w:pPr>
      <w:hyperlink r:id="rId52">
        <w:r w:rsidR="0037682F">
          <w:rPr>
            <w:color w:val="1155CC"/>
            <w:sz w:val="24"/>
            <w:szCs w:val="24"/>
            <w:u w:val="single"/>
          </w:rPr>
          <w:t>https://www.youtube.com/watch?v=eYyKRaKjLD0</w:t>
        </w:r>
      </w:hyperlink>
    </w:p>
    <w:p w:rsidR="00A004F5" w:rsidRDefault="00A004F5">
      <w:pPr>
        <w:rPr>
          <w:color w:val="1155CC"/>
          <w:sz w:val="24"/>
          <w:szCs w:val="24"/>
          <w:u w:val="single"/>
        </w:rPr>
      </w:pPr>
    </w:p>
    <w:p w:rsidR="00A004F5" w:rsidRDefault="007E7707">
      <w:pPr>
        <w:rPr>
          <w:sz w:val="24"/>
          <w:szCs w:val="24"/>
        </w:rPr>
      </w:pPr>
      <w:hyperlink r:id="rId53" w:anchor="imgrc=hMCV9EtOnODHmM:">
        <w:r w:rsidR="0037682F">
          <w:rPr>
            <w:color w:val="0000FF"/>
            <w:sz w:val="24"/>
            <w:szCs w:val="24"/>
            <w:u w:val="single"/>
          </w:rPr>
          <w:t>https://www.google.com/search?q=amplitude+shift+keying+simulink&amp;rlz=1C1GCEB_enGB819GB819&amp;source=lnms&amp;tbm=isch&amp;sa=X&amp;ved=0ahUKEwjM6qyE3bHhAhVBtnEKHWrkC1MQ_AUIDigB&amp;biw=1920&amp;bih=937#imgrc=hMCV9EtOnODHmM:</w:t>
        </w:r>
      </w:hyperlink>
    </w:p>
    <w:p w:rsidR="00A004F5" w:rsidRDefault="00A004F5">
      <w:pPr>
        <w:ind w:left="720"/>
        <w:rPr>
          <w:sz w:val="24"/>
          <w:szCs w:val="24"/>
        </w:rPr>
      </w:pPr>
    </w:p>
    <w:p w:rsidR="00A004F5" w:rsidRDefault="007E7707">
      <w:pPr>
        <w:rPr>
          <w:sz w:val="24"/>
          <w:szCs w:val="24"/>
        </w:rPr>
      </w:pPr>
      <w:hyperlink r:id="rId54">
        <w:r w:rsidR="0037682F">
          <w:rPr>
            <w:color w:val="0000FF"/>
            <w:sz w:val="24"/>
            <w:szCs w:val="24"/>
            <w:u w:val="single"/>
          </w:rPr>
          <w:t>https://www.open.edu/openlearn/science-maths-technology/exploring-communications-technology/content-section-1.4</w:t>
        </w:r>
      </w:hyperlink>
    </w:p>
    <w:p w:rsidR="00A004F5" w:rsidRDefault="00A004F5">
      <w:pPr>
        <w:ind w:left="720"/>
        <w:rPr>
          <w:sz w:val="24"/>
          <w:szCs w:val="24"/>
        </w:rPr>
      </w:pPr>
    </w:p>
    <w:p w:rsidR="00A004F5" w:rsidRDefault="007E7707">
      <w:pPr>
        <w:rPr>
          <w:sz w:val="24"/>
          <w:szCs w:val="24"/>
        </w:rPr>
      </w:pPr>
      <w:hyperlink r:id="rId55">
        <w:r w:rsidR="0037682F">
          <w:rPr>
            <w:color w:val="0000FF"/>
            <w:sz w:val="24"/>
            <w:szCs w:val="24"/>
            <w:u w:val="single"/>
          </w:rPr>
          <w:t>https://www.tutorialspoint.com/digital_communication/digital_communication_amplitude_shift_keying.htm</w:t>
        </w:r>
      </w:hyperlink>
    </w:p>
    <w:p w:rsidR="00A004F5" w:rsidRDefault="00A004F5">
      <w:pPr>
        <w:rPr>
          <w:sz w:val="24"/>
          <w:szCs w:val="24"/>
        </w:rPr>
      </w:pPr>
    </w:p>
    <w:p w:rsidR="00A004F5" w:rsidRDefault="0037682F">
      <w:pPr>
        <w:rPr>
          <w:sz w:val="24"/>
          <w:szCs w:val="24"/>
        </w:rPr>
      </w:pPr>
      <w:r>
        <w:rPr>
          <w:sz w:val="24"/>
          <w:szCs w:val="24"/>
        </w:rPr>
        <w:t xml:space="preserve">Signal to noise ratio </w:t>
      </w:r>
    </w:p>
    <w:p w:rsidR="00A004F5" w:rsidRDefault="007E7707">
      <w:pPr>
        <w:rPr>
          <w:sz w:val="24"/>
          <w:szCs w:val="24"/>
        </w:rPr>
      </w:pPr>
      <w:hyperlink r:id="rId56">
        <w:r w:rsidR="0037682F">
          <w:rPr>
            <w:color w:val="1155CC"/>
            <w:sz w:val="24"/>
            <w:szCs w:val="24"/>
            <w:u w:val="single"/>
          </w:rPr>
          <w:t>https://www.youtube.com/watch?v=MSKYeWfsNO0</w:t>
        </w:r>
      </w:hyperlink>
    </w:p>
    <w:p w:rsidR="00A004F5" w:rsidRDefault="00A004F5">
      <w:pPr>
        <w:rPr>
          <w:sz w:val="24"/>
          <w:szCs w:val="24"/>
        </w:rPr>
      </w:pPr>
    </w:p>
    <w:p w:rsidR="00A004F5" w:rsidRDefault="00A004F5">
      <w:pPr>
        <w:rPr>
          <w:sz w:val="24"/>
          <w:szCs w:val="24"/>
        </w:rPr>
      </w:pPr>
    </w:p>
    <w:p w:rsidR="00A004F5" w:rsidRDefault="0037682F">
      <w:pPr>
        <w:rPr>
          <w:sz w:val="24"/>
          <w:szCs w:val="24"/>
        </w:rPr>
      </w:pPr>
      <w:r>
        <w:rPr>
          <w:sz w:val="24"/>
          <w:szCs w:val="24"/>
        </w:rPr>
        <w:t xml:space="preserve">PDF </w:t>
      </w:r>
    </w:p>
    <w:p w:rsidR="00A004F5" w:rsidRDefault="007E7707">
      <w:pPr>
        <w:rPr>
          <w:sz w:val="24"/>
          <w:szCs w:val="24"/>
        </w:rPr>
      </w:pPr>
      <w:hyperlink r:id="rId57">
        <w:r w:rsidR="0037682F">
          <w:rPr>
            <w:color w:val="1155CC"/>
            <w:sz w:val="24"/>
            <w:szCs w:val="24"/>
            <w:u w:val="single"/>
          </w:rPr>
          <w:t>http://read.pudn.com/downloads152/doc/comm/664022/ber.pdf</w:t>
        </w:r>
      </w:hyperlink>
    </w:p>
    <w:p w:rsidR="00A004F5" w:rsidRDefault="00A004F5">
      <w:pPr>
        <w:rPr>
          <w:sz w:val="24"/>
          <w:szCs w:val="24"/>
        </w:rPr>
      </w:pPr>
    </w:p>
    <w:p w:rsidR="00D063A2" w:rsidRDefault="00D063A2">
      <w:pPr>
        <w:rPr>
          <w:sz w:val="24"/>
          <w:szCs w:val="24"/>
        </w:rPr>
      </w:pPr>
    </w:p>
    <w:p w:rsidR="00D063A2" w:rsidRDefault="00D063A2">
      <w:pPr>
        <w:rPr>
          <w:sz w:val="24"/>
          <w:szCs w:val="24"/>
        </w:rPr>
      </w:pPr>
    </w:p>
    <w:p w:rsidR="00D063A2" w:rsidRDefault="00D063A2">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D063A2" w:rsidRDefault="00D063A2">
      <w:pPr>
        <w:rPr>
          <w:sz w:val="24"/>
          <w:szCs w:val="24"/>
        </w:rPr>
      </w:pPr>
    </w:p>
    <w:p w:rsidR="00D063A2" w:rsidRDefault="0025597E" w:rsidP="0025597E">
      <w:pPr>
        <w:pStyle w:val="Heading1"/>
      </w:pPr>
      <w:bookmarkStart w:id="21" w:name="_Toc9111546"/>
      <w:r>
        <w:lastRenderedPageBreak/>
        <w:t>Appendix</w:t>
      </w:r>
      <w:bookmarkEnd w:id="21"/>
    </w:p>
    <w:p w:rsidR="00CF42C5" w:rsidRDefault="00CF42C5" w:rsidP="00CF42C5"/>
    <w:p w:rsidR="00CF42C5" w:rsidRPr="005737C7" w:rsidRDefault="00CF42C5" w:rsidP="00CF42C5">
      <w:pPr>
        <w:rPr>
          <w:sz w:val="24"/>
        </w:rPr>
      </w:pPr>
      <w:r w:rsidRPr="005737C7">
        <w:rPr>
          <w:sz w:val="24"/>
        </w:rPr>
        <w:t>A test was also performed comparing the SNR;</w:t>
      </w:r>
    </w:p>
    <w:p w:rsidR="00D063A2" w:rsidRDefault="00D063A2">
      <w:pPr>
        <w:rPr>
          <w:sz w:val="24"/>
          <w:szCs w:val="24"/>
        </w:rPr>
      </w:pPr>
    </w:p>
    <w:p w:rsidR="00D063A2" w:rsidRDefault="00D063A2">
      <w:pPr>
        <w:rPr>
          <w:sz w:val="24"/>
          <w:szCs w:val="24"/>
        </w:rPr>
      </w:pPr>
    </w:p>
    <w:p w:rsidR="00D063A2" w:rsidRDefault="0025597E" w:rsidP="0025597E">
      <w:pPr>
        <w:jc w:val="center"/>
        <w:rPr>
          <w:sz w:val="24"/>
          <w:szCs w:val="24"/>
        </w:rPr>
      </w:pPr>
      <w:r>
        <w:rPr>
          <w:noProof/>
        </w:rPr>
        <w:drawing>
          <wp:inline distT="0" distB="0" distL="0" distR="0" wp14:anchorId="5A6A6F0D" wp14:editId="137405F8">
            <wp:extent cx="3737334" cy="2727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19735" r="55884" b="23030"/>
                    <a:stretch/>
                  </pic:blipFill>
                  <pic:spPr bwMode="auto">
                    <a:xfrm>
                      <a:off x="0" y="0"/>
                      <a:ext cx="3749423" cy="2736119"/>
                    </a:xfrm>
                    <a:prstGeom prst="rect">
                      <a:avLst/>
                    </a:prstGeom>
                    <a:ln>
                      <a:noFill/>
                    </a:ln>
                    <a:extLst>
                      <a:ext uri="{53640926-AAD7-44D8-BBD7-CCE9431645EC}">
                        <a14:shadowObscured xmlns:a14="http://schemas.microsoft.com/office/drawing/2010/main"/>
                      </a:ext>
                    </a:extLst>
                  </pic:spPr>
                </pic:pic>
              </a:graphicData>
            </a:graphic>
          </wp:inline>
        </w:drawing>
      </w:r>
    </w:p>
    <w:p w:rsidR="0025597E" w:rsidRDefault="0025597E" w:rsidP="0025597E">
      <w:pPr>
        <w:jc w:val="center"/>
        <w:rPr>
          <w:sz w:val="24"/>
          <w:szCs w:val="24"/>
        </w:rPr>
      </w:pPr>
      <w:r>
        <w:rPr>
          <w:noProof/>
        </w:rPr>
        <w:drawing>
          <wp:inline distT="0" distB="0" distL="0" distR="0" wp14:anchorId="40D4B887" wp14:editId="0AF2BCFA">
            <wp:extent cx="3736975" cy="280946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21461" r="55717" b="19350"/>
                    <a:stretch/>
                  </pic:blipFill>
                  <pic:spPr bwMode="auto">
                    <a:xfrm>
                      <a:off x="0" y="0"/>
                      <a:ext cx="3767898" cy="2832712"/>
                    </a:xfrm>
                    <a:prstGeom prst="rect">
                      <a:avLst/>
                    </a:prstGeom>
                    <a:ln>
                      <a:noFill/>
                    </a:ln>
                    <a:extLst>
                      <a:ext uri="{53640926-AAD7-44D8-BBD7-CCE9431645EC}">
                        <a14:shadowObscured xmlns:a14="http://schemas.microsoft.com/office/drawing/2010/main"/>
                      </a:ext>
                    </a:extLst>
                  </pic:spPr>
                </pic:pic>
              </a:graphicData>
            </a:graphic>
          </wp:inline>
        </w:drawing>
      </w:r>
    </w:p>
    <w:p w:rsidR="0025597E" w:rsidRDefault="0025597E" w:rsidP="0025597E">
      <w:pPr>
        <w:jc w:val="center"/>
        <w:rPr>
          <w:sz w:val="24"/>
          <w:szCs w:val="24"/>
        </w:rPr>
      </w:pPr>
      <w:r>
        <w:rPr>
          <w:noProof/>
        </w:rPr>
        <w:lastRenderedPageBreak/>
        <w:drawing>
          <wp:inline distT="0" distB="0" distL="0" distR="0" wp14:anchorId="1EEBA3DD" wp14:editId="67CFDBC6">
            <wp:extent cx="3736975" cy="2721056"/>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24669" r="56162" b="18581"/>
                    <a:stretch/>
                  </pic:blipFill>
                  <pic:spPr bwMode="auto">
                    <a:xfrm>
                      <a:off x="0" y="0"/>
                      <a:ext cx="3757885" cy="2736281"/>
                    </a:xfrm>
                    <a:prstGeom prst="rect">
                      <a:avLst/>
                    </a:prstGeom>
                    <a:ln>
                      <a:noFill/>
                    </a:ln>
                    <a:extLst>
                      <a:ext uri="{53640926-AAD7-44D8-BBD7-CCE9431645EC}">
                        <a14:shadowObscured xmlns:a14="http://schemas.microsoft.com/office/drawing/2010/main"/>
                      </a:ext>
                    </a:extLst>
                  </pic:spPr>
                </pic:pic>
              </a:graphicData>
            </a:graphic>
          </wp:inline>
        </w:drawing>
      </w:r>
    </w:p>
    <w:p w:rsidR="0025597E" w:rsidRDefault="0025597E">
      <w:pPr>
        <w:rPr>
          <w:sz w:val="24"/>
          <w:szCs w:val="24"/>
        </w:rPr>
      </w:pPr>
    </w:p>
    <w:p w:rsidR="0025597E" w:rsidRDefault="0025597E">
      <w:pPr>
        <w:rPr>
          <w:sz w:val="24"/>
          <w:szCs w:val="24"/>
        </w:rPr>
      </w:pPr>
    </w:p>
    <w:p w:rsidR="0025597E" w:rsidRDefault="0025597E">
      <w:pPr>
        <w:rPr>
          <w:sz w:val="24"/>
          <w:szCs w:val="24"/>
        </w:rPr>
      </w:pPr>
    </w:p>
    <w:tbl>
      <w:tblPr>
        <w:tblW w:w="3840" w:type="dxa"/>
        <w:jc w:val="center"/>
        <w:tblLook w:val="04A0" w:firstRow="1" w:lastRow="0" w:firstColumn="1" w:lastColumn="0" w:noHBand="0" w:noVBand="1"/>
      </w:tblPr>
      <w:tblGrid>
        <w:gridCol w:w="960"/>
        <w:gridCol w:w="960"/>
        <w:gridCol w:w="960"/>
        <w:gridCol w:w="960"/>
      </w:tblGrid>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rPr>
                <w:rFonts w:ascii="Calibri" w:hAnsi="Calibri" w:cs="Calibri"/>
                <w:color w:val="000000"/>
                <w:sz w:val="22"/>
                <w:szCs w:val="22"/>
              </w:rPr>
            </w:pPr>
            <w:r w:rsidRPr="0025597E">
              <w:rPr>
                <w:rFonts w:ascii="Calibri" w:hAnsi="Calibri" w:cs="Calibri"/>
                <w:color w:val="000000"/>
                <w:sz w:val="22"/>
                <w:szCs w:val="22"/>
              </w:rPr>
              <w:t>AWGN</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rPr>
                <w:rFonts w:ascii="Calibri" w:hAnsi="Calibri" w:cs="Calibri"/>
                <w:color w:val="000000"/>
                <w:sz w:val="22"/>
                <w:szCs w:val="22"/>
              </w:rPr>
            </w:pPr>
            <w:r w:rsidRPr="0025597E">
              <w:rPr>
                <w:rFonts w:ascii="Calibri" w:hAnsi="Calibri" w:cs="Calibri"/>
                <w:color w:val="000000"/>
                <w:sz w:val="22"/>
                <w:szCs w:val="22"/>
              </w:rPr>
              <w:t>ASK</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rPr>
                <w:rFonts w:ascii="Calibri" w:hAnsi="Calibri" w:cs="Calibri"/>
                <w:color w:val="000000"/>
                <w:sz w:val="22"/>
                <w:szCs w:val="22"/>
              </w:rPr>
            </w:pPr>
            <w:r w:rsidRPr="0025597E">
              <w:rPr>
                <w:rFonts w:ascii="Calibri" w:hAnsi="Calibri" w:cs="Calibri"/>
                <w:color w:val="000000"/>
                <w:sz w:val="22"/>
                <w:szCs w:val="22"/>
              </w:rPr>
              <w:t>PSK</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rPr>
                <w:rFonts w:ascii="Calibri" w:hAnsi="Calibri" w:cs="Calibri"/>
                <w:color w:val="000000"/>
                <w:sz w:val="22"/>
                <w:szCs w:val="22"/>
              </w:rPr>
            </w:pPr>
            <w:r w:rsidRPr="0025597E">
              <w:rPr>
                <w:rFonts w:ascii="Calibri" w:hAnsi="Calibri" w:cs="Calibri"/>
                <w:color w:val="000000"/>
                <w:sz w:val="22"/>
                <w:szCs w:val="22"/>
              </w:rPr>
              <w:t>QPSK</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5</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1</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-5</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0.126</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-10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0.315</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0.099</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0.05</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-15</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0.396</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0.3114</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0.28</w:t>
            </w:r>
          </w:p>
        </w:tc>
      </w:tr>
      <w:tr w:rsidR="0025597E" w:rsidRPr="0025597E" w:rsidTr="0025597E">
        <w:trPr>
          <w:trHeight w:val="300"/>
          <w:jc w:val="center"/>
        </w:trPr>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-20</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0.387</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0.459</w:t>
            </w:r>
          </w:p>
        </w:tc>
        <w:tc>
          <w:tcPr>
            <w:tcW w:w="960" w:type="dxa"/>
            <w:tcBorders>
              <w:top w:val="nil"/>
              <w:left w:val="nil"/>
              <w:bottom w:val="nil"/>
              <w:right w:val="nil"/>
            </w:tcBorders>
            <w:shd w:val="clear" w:color="auto" w:fill="auto"/>
            <w:noWrap/>
            <w:vAlign w:val="bottom"/>
            <w:hideMark/>
          </w:tcPr>
          <w:p w:rsidR="0025597E" w:rsidRPr="0025597E" w:rsidRDefault="0025597E" w:rsidP="0025597E">
            <w:pPr>
              <w:jc w:val="right"/>
              <w:rPr>
                <w:rFonts w:ascii="Calibri" w:hAnsi="Calibri" w:cs="Calibri"/>
                <w:color w:val="000000"/>
                <w:sz w:val="22"/>
                <w:szCs w:val="22"/>
              </w:rPr>
            </w:pPr>
            <w:r w:rsidRPr="0025597E">
              <w:rPr>
                <w:rFonts w:ascii="Calibri" w:hAnsi="Calibri" w:cs="Calibri"/>
                <w:color w:val="000000"/>
                <w:sz w:val="22"/>
                <w:szCs w:val="22"/>
              </w:rPr>
              <w:t>0.41</w:t>
            </w:r>
          </w:p>
        </w:tc>
      </w:tr>
    </w:tbl>
    <w:p w:rsidR="0025597E" w:rsidRDefault="0025597E">
      <w:pPr>
        <w:rPr>
          <w:sz w:val="24"/>
          <w:szCs w:val="24"/>
        </w:rPr>
      </w:pPr>
    </w:p>
    <w:p w:rsidR="0025597E" w:rsidRDefault="0025597E">
      <w:pPr>
        <w:rPr>
          <w:sz w:val="24"/>
          <w:szCs w:val="24"/>
        </w:rPr>
      </w:pPr>
    </w:p>
    <w:p w:rsidR="0025597E" w:rsidRDefault="0025597E" w:rsidP="0025597E">
      <w:pPr>
        <w:jc w:val="center"/>
        <w:rPr>
          <w:sz w:val="24"/>
          <w:szCs w:val="24"/>
        </w:rPr>
      </w:pPr>
      <w:r>
        <w:rPr>
          <w:noProof/>
        </w:rPr>
        <w:drawing>
          <wp:inline distT="0" distB="0" distL="0" distR="0" wp14:anchorId="1A29941B" wp14:editId="48239F3B">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25597E" w:rsidRDefault="0025597E">
      <w:pPr>
        <w:rPr>
          <w:sz w:val="24"/>
          <w:szCs w:val="24"/>
        </w:rPr>
      </w:pPr>
    </w:p>
    <w:p w:rsidR="00D063A2" w:rsidRDefault="00D063A2">
      <w:pPr>
        <w:rPr>
          <w:sz w:val="24"/>
          <w:szCs w:val="24"/>
        </w:rPr>
      </w:pPr>
    </w:p>
    <w:p w:rsidR="00D063A2" w:rsidRPr="005737C7" w:rsidRDefault="00CF42C5" w:rsidP="00D063A2">
      <w:pPr>
        <w:rPr>
          <w:sz w:val="24"/>
        </w:rPr>
      </w:pPr>
      <w:r w:rsidRPr="005737C7">
        <w:rPr>
          <w:sz w:val="24"/>
        </w:rPr>
        <w:lastRenderedPageBreak/>
        <w:t xml:space="preserve">In order to get a better understand of what was mathematically happening in the QPSK modulation and demodulation an </w:t>
      </w:r>
      <w:r w:rsidR="005737C7">
        <w:rPr>
          <w:sz w:val="24"/>
        </w:rPr>
        <w:t>E</w:t>
      </w:r>
      <w:r w:rsidR="005737C7" w:rsidRPr="005737C7">
        <w:rPr>
          <w:sz w:val="24"/>
        </w:rPr>
        <w:t>xcel</w:t>
      </w:r>
      <w:r w:rsidR="005737C7">
        <w:rPr>
          <w:sz w:val="24"/>
        </w:rPr>
        <w:t xml:space="preserve"> </w:t>
      </w:r>
      <w:r w:rsidR="005737C7" w:rsidRPr="005737C7">
        <w:rPr>
          <w:sz w:val="24"/>
        </w:rPr>
        <w:t>spread</w:t>
      </w:r>
      <w:r w:rsidRPr="005737C7">
        <w:rPr>
          <w:sz w:val="24"/>
        </w:rPr>
        <w:t xml:space="preserve"> sheet was made that mimicked the proses. Below you can see a screen shot of a table. This these tables are numeric versions of the waveform that are seen on the oscilloscopes. </w:t>
      </w:r>
    </w:p>
    <w:p w:rsidR="00CF42C5" w:rsidRDefault="00CF42C5" w:rsidP="00D063A2"/>
    <w:p w:rsidR="00EC19FE" w:rsidRDefault="0025597E" w:rsidP="00CF42C5">
      <w:pPr>
        <w:jc w:val="center"/>
      </w:pPr>
      <w:r>
        <w:rPr>
          <w:noProof/>
        </w:rPr>
        <w:drawing>
          <wp:inline distT="0" distB="0" distL="0" distR="0" wp14:anchorId="481F23FD" wp14:editId="6F997E37">
            <wp:extent cx="3387256" cy="416059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19982" r="67121" b="8220"/>
                    <a:stretch/>
                  </pic:blipFill>
                  <pic:spPr bwMode="auto">
                    <a:xfrm>
                      <a:off x="0" y="0"/>
                      <a:ext cx="3409036" cy="4187343"/>
                    </a:xfrm>
                    <a:prstGeom prst="rect">
                      <a:avLst/>
                    </a:prstGeom>
                    <a:ln>
                      <a:noFill/>
                    </a:ln>
                    <a:extLst>
                      <a:ext uri="{53640926-AAD7-44D8-BBD7-CCE9431645EC}">
                        <a14:shadowObscured xmlns:a14="http://schemas.microsoft.com/office/drawing/2010/main"/>
                      </a:ext>
                    </a:extLst>
                  </pic:spPr>
                </pic:pic>
              </a:graphicData>
            </a:graphic>
          </wp:inline>
        </w:drawing>
      </w:r>
    </w:p>
    <w:p w:rsidR="00CF42C5" w:rsidRDefault="00CF42C5" w:rsidP="00CF42C5">
      <w:pPr>
        <w:jc w:val="center"/>
      </w:pPr>
    </w:p>
    <w:p w:rsidR="00CF42C5" w:rsidRPr="005737C7" w:rsidRDefault="00CF42C5" w:rsidP="00CF42C5">
      <w:pPr>
        <w:rPr>
          <w:sz w:val="24"/>
        </w:rPr>
      </w:pPr>
      <w:r w:rsidRPr="005737C7">
        <w:rPr>
          <w:sz w:val="24"/>
        </w:rPr>
        <w:t xml:space="preserve">Below is a sign wave, this is the waveform with no phase shift. </w:t>
      </w:r>
    </w:p>
    <w:p w:rsidR="00CF42C5" w:rsidRDefault="00CF42C5" w:rsidP="00D063A2"/>
    <w:p w:rsidR="00CF42C5" w:rsidRDefault="00CF42C5" w:rsidP="00CF42C5">
      <w:pPr>
        <w:jc w:val="center"/>
      </w:pPr>
      <w:r>
        <w:rPr>
          <w:noProof/>
        </w:rPr>
        <w:drawing>
          <wp:inline distT="0" distB="0" distL="0" distR="0" wp14:anchorId="0DF52464" wp14:editId="1081D4E4">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rsidR="00CF42C5" w:rsidRDefault="00CF42C5" w:rsidP="00CF42C5">
      <w:pPr>
        <w:jc w:val="center"/>
      </w:pPr>
    </w:p>
    <w:p w:rsidR="00CF42C5" w:rsidRDefault="00CF42C5" w:rsidP="00CF42C5">
      <w:pPr>
        <w:jc w:val="center"/>
      </w:pPr>
    </w:p>
    <w:p w:rsidR="00CF42C5" w:rsidRDefault="00CF42C5" w:rsidP="00CF42C5">
      <w:pPr>
        <w:jc w:val="center"/>
      </w:pPr>
    </w:p>
    <w:p w:rsidR="00CF42C5" w:rsidRDefault="00CF42C5" w:rsidP="00CF42C5">
      <w:pPr>
        <w:jc w:val="center"/>
      </w:pPr>
    </w:p>
    <w:p w:rsidR="00CF42C5" w:rsidRDefault="00CF42C5" w:rsidP="00CF42C5">
      <w:pPr>
        <w:jc w:val="center"/>
      </w:pPr>
    </w:p>
    <w:p w:rsidR="00CF42C5" w:rsidRDefault="00CF42C5" w:rsidP="00CF42C5">
      <w:pPr>
        <w:jc w:val="center"/>
      </w:pPr>
    </w:p>
    <w:p w:rsidR="00CF42C5" w:rsidRPr="005737C7" w:rsidRDefault="00CF42C5" w:rsidP="00CF42C5">
      <w:pPr>
        <w:rPr>
          <w:sz w:val="24"/>
        </w:rPr>
      </w:pPr>
      <w:r w:rsidRPr="005737C7">
        <w:rPr>
          <w:sz w:val="24"/>
        </w:rPr>
        <w:t xml:space="preserve">Below is a cos wave. This represent the waveform in the QPSK modulation that is out of phase by pi. </w:t>
      </w:r>
    </w:p>
    <w:p w:rsidR="00CF42C5" w:rsidRDefault="00CF42C5" w:rsidP="00CF42C5">
      <w:pPr>
        <w:jc w:val="center"/>
      </w:pPr>
      <w:r>
        <w:rPr>
          <w:noProof/>
        </w:rPr>
        <w:drawing>
          <wp:inline distT="0" distB="0" distL="0" distR="0" wp14:anchorId="3817AA94" wp14:editId="7EF7D1C5">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rsidR="00CF42C5" w:rsidRPr="005737C7" w:rsidRDefault="00CF42C5" w:rsidP="00CF42C5">
      <w:pPr>
        <w:rPr>
          <w:sz w:val="24"/>
        </w:rPr>
      </w:pPr>
      <w:r w:rsidRPr="005737C7">
        <w:rPr>
          <w:sz w:val="24"/>
        </w:rPr>
        <w:t>Be</w:t>
      </w:r>
      <w:r w:rsidR="005737C7" w:rsidRPr="005737C7">
        <w:rPr>
          <w:sz w:val="24"/>
        </w:rPr>
        <w:t>low is that two waveform</w:t>
      </w:r>
      <w:r w:rsidRPr="005737C7">
        <w:rPr>
          <w:sz w:val="24"/>
        </w:rPr>
        <w:t xml:space="preserve"> added together just like in the modulation process for the </w:t>
      </w:r>
      <w:proofErr w:type="gramStart"/>
      <w:r w:rsidRPr="005737C7">
        <w:rPr>
          <w:sz w:val="24"/>
        </w:rPr>
        <w:t>QPSK.</w:t>
      </w:r>
      <w:proofErr w:type="gramEnd"/>
    </w:p>
    <w:p w:rsidR="00CF42C5" w:rsidRDefault="00CF42C5" w:rsidP="00D063A2"/>
    <w:p w:rsidR="00CF42C5" w:rsidRDefault="00CF42C5" w:rsidP="00CF42C5">
      <w:pPr>
        <w:jc w:val="center"/>
      </w:pPr>
      <w:r>
        <w:rPr>
          <w:noProof/>
        </w:rPr>
        <w:drawing>
          <wp:inline distT="0" distB="0" distL="0" distR="0" wp14:anchorId="15D15097" wp14:editId="1A0D6FA6">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p w:rsidR="00CF42C5" w:rsidRDefault="00CF42C5" w:rsidP="00D063A2">
      <w:bookmarkStart w:id="22" w:name="_GoBack"/>
      <w:bookmarkEnd w:id="22"/>
    </w:p>
    <w:p w:rsidR="00CF42C5" w:rsidRPr="005737C7" w:rsidRDefault="00CF42C5" w:rsidP="00D063A2">
      <w:pPr>
        <w:rPr>
          <w:sz w:val="24"/>
        </w:rPr>
      </w:pPr>
      <w:r w:rsidRPr="005737C7">
        <w:rPr>
          <w:sz w:val="24"/>
        </w:rPr>
        <w:lastRenderedPageBreak/>
        <w:t xml:space="preserve">These next graphs represent the demodulation process. </w:t>
      </w:r>
      <w:r w:rsidR="00B642B5" w:rsidRPr="005737C7">
        <w:rPr>
          <w:sz w:val="24"/>
        </w:rPr>
        <w:t>Below there are two graphs. The first one shows what happens when the incoming waveform is multiplied by the original sinewave. The second graph show what happens when the incoming waveform is multiplied by the original cos-wave. These graphs show how the waveform is separated into their two original separate forms.</w:t>
      </w:r>
    </w:p>
    <w:p w:rsidR="00CF42C5" w:rsidRDefault="00CF42C5" w:rsidP="00CF42C5">
      <w:pPr>
        <w:jc w:val="center"/>
      </w:pPr>
      <w:r>
        <w:rPr>
          <w:noProof/>
        </w:rPr>
        <w:drawing>
          <wp:inline distT="0" distB="0" distL="0" distR="0" wp14:anchorId="0E12FB9D" wp14:editId="094B768D">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rsidR="005737C7" w:rsidRDefault="005737C7" w:rsidP="00B642B5">
      <w:pPr>
        <w:jc w:val="center"/>
      </w:pPr>
    </w:p>
    <w:p w:rsidR="00CF42C5" w:rsidRDefault="00CF42C5" w:rsidP="00B642B5">
      <w:pPr>
        <w:jc w:val="center"/>
      </w:pPr>
      <w:r>
        <w:rPr>
          <w:noProof/>
        </w:rPr>
        <w:drawing>
          <wp:inline distT="0" distB="0" distL="0" distR="0" wp14:anchorId="371460EA" wp14:editId="23D6CAC6">
            <wp:extent cx="4572000" cy="27432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rsidR="005737C7" w:rsidRDefault="005737C7" w:rsidP="00B642B5">
      <w:pPr>
        <w:jc w:val="center"/>
      </w:pPr>
    </w:p>
    <w:p w:rsidR="005737C7" w:rsidRPr="005737C7" w:rsidRDefault="005737C7" w:rsidP="005737C7">
      <w:pPr>
        <w:rPr>
          <w:sz w:val="24"/>
        </w:rPr>
      </w:pPr>
      <w:r w:rsidRPr="005737C7">
        <w:rPr>
          <w:sz w:val="24"/>
        </w:rPr>
        <w:t xml:space="preserve">Below you can see a screen shot of the Hamming code Simulink block diagram. </w:t>
      </w:r>
    </w:p>
    <w:p w:rsidR="005737C7" w:rsidRDefault="005737C7" w:rsidP="00B642B5">
      <w:pPr>
        <w:jc w:val="center"/>
      </w:pPr>
    </w:p>
    <w:p w:rsidR="005737C7" w:rsidRDefault="005737C7" w:rsidP="00B642B5">
      <w:pPr>
        <w:jc w:val="center"/>
      </w:pPr>
    </w:p>
    <w:p w:rsidR="005737C7" w:rsidRPr="00D063A2" w:rsidRDefault="005737C7" w:rsidP="005737C7">
      <w:r>
        <w:rPr>
          <w:noProof/>
        </w:rPr>
        <w:drawing>
          <wp:inline distT="0" distB="0" distL="0" distR="0" wp14:anchorId="2F6DCF48" wp14:editId="5AF920E2">
            <wp:extent cx="6120518" cy="168567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15965" t="29843" r="3925" b="30932"/>
                    <a:stretch/>
                  </pic:blipFill>
                  <pic:spPr bwMode="auto">
                    <a:xfrm>
                      <a:off x="0" y="0"/>
                      <a:ext cx="6164941" cy="1697912"/>
                    </a:xfrm>
                    <a:prstGeom prst="rect">
                      <a:avLst/>
                    </a:prstGeom>
                    <a:ln>
                      <a:noFill/>
                    </a:ln>
                    <a:extLst>
                      <a:ext uri="{53640926-AAD7-44D8-BBD7-CCE9431645EC}">
                        <a14:shadowObscured xmlns:a14="http://schemas.microsoft.com/office/drawing/2010/main"/>
                      </a:ext>
                    </a:extLst>
                  </pic:spPr>
                </pic:pic>
              </a:graphicData>
            </a:graphic>
          </wp:inline>
        </w:drawing>
      </w:r>
    </w:p>
    <w:sectPr w:rsidR="005737C7" w:rsidRPr="00D063A2" w:rsidSect="003A6732">
      <w:headerReference w:type="default" r:id="rId69"/>
      <w:footerReference w:type="default" r:id="rId70"/>
      <w:pgSz w:w="11906" w:h="16838"/>
      <w:pgMar w:top="1440" w:right="1440" w:bottom="1440" w:left="1440" w:header="708" w:footer="708"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5EE5" w:rsidRDefault="00A05EE5" w:rsidP="00D063A2">
      <w:r>
        <w:separator/>
      </w:r>
    </w:p>
  </w:endnote>
  <w:endnote w:type="continuationSeparator" w:id="0">
    <w:p w:rsidR="00A05EE5" w:rsidRDefault="00A05EE5" w:rsidP="00D06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2A17" w:rsidRDefault="00812A17">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5737C7">
      <w:rPr>
        <w:caps/>
        <w:noProof/>
        <w:color w:val="4F81BD" w:themeColor="accent1"/>
      </w:rPr>
      <w:t>27</w:t>
    </w:r>
    <w:r>
      <w:rPr>
        <w:caps/>
        <w:noProof/>
        <w:color w:val="4F81BD" w:themeColor="accent1"/>
      </w:rPr>
      <w:fldChar w:fldCharType="end"/>
    </w:r>
  </w:p>
  <w:p w:rsidR="00812A17" w:rsidRDefault="00812A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5EE5" w:rsidRDefault="00A05EE5" w:rsidP="00D063A2">
      <w:r>
        <w:separator/>
      </w:r>
    </w:p>
  </w:footnote>
  <w:footnote w:type="continuationSeparator" w:id="0">
    <w:p w:rsidR="00A05EE5" w:rsidRDefault="00A05EE5" w:rsidP="00D063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2A17" w:rsidRDefault="00812A17">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812A17" w:rsidRDefault="00812A17">
                              <w:pPr>
                                <w:pStyle w:val="Header"/>
                                <w:jc w:val="center"/>
                                <w:rPr>
                                  <w:caps/>
                                  <w:color w:val="FFFFFF" w:themeColor="background1"/>
                                </w:rPr>
                              </w:pPr>
                              <w:r>
                                <w:rPr>
                                  <w:caps/>
                                  <w:color w:val="FFFFFF" w:themeColor="background1"/>
                                </w:rPr>
                                <w:t>Comparative Performance of advanced modulation schemes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812A17" w:rsidRDefault="00812A17">
                        <w:pPr>
                          <w:pStyle w:val="Header"/>
                          <w:jc w:val="center"/>
                          <w:rPr>
                            <w:caps/>
                            <w:color w:val="FFFFFF" w:themeColor="background1"/>
                          </w:rPr>
                        </w:pPr>
                        <w:r>
                          <w:rPr>
                            <w:caps/>
                            <w:color w:val="FFFFFF" w:themeColor="background1"/>
                          </w:rPr>
                          <w:t>Comparative Performance of advanced modulation schemes</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4F5"/>
    <w:rsid w:val="00075073"/>
    <w:rsid w:val="00124725"/>
    <w:rsid w:val="001B7C25"/>
    <w:rsid w:val="0025597E"/>
    <w:rsid w:val="00266D6B"/>
    <w:rsid w:val="0037682F"/>
    <w:rsid w:val="003A6732"/>
    <w:rsid w:val="003C45E3"/>
    <w:rsid w:val="00451DFB"/>
    <w:rsid w:val="00467ADB"/>
    <w:rsid w:val="004C28B9"/>
    <w:rsid w:val="005737C7"/>
    <w:rsid w:val="00592E34"/>
    <w:rsid w:val="005E28BA"/>
    <w:rsid w:val="006C316F"/>
    <w:rsid w:val="007072E7"/>
    <w:rsid w:val="007E7707"/>
    <w:rsid w:val="00812A17"/>
    <w:rsid w:val="008F781A"/>
    <w:rsid w:val="00930B46"/>
    <w:rsid w:val="00A004F5"/>
    <w:rsid w:val="00A05EE5"/>
    <w:rsid w:val="00A20BBB"/>
    <w:rsid w:val="00A60468"/>
    <w:rsid w:val="00B6263B"/>
    <w:rsid w:val="00B642B5"/>
    <w:rsid w:val="00C506B7"/>
    <w:rsid w:val="00C512D4"/>
    <w:rsid w:val="00CF42C5"/>
    <w:rsid w:val="00D063A2"/>
    <w:rsid w:val="00D32692"/>
    <w:rsid w:val="00DE6C4A"/>
    <w:rsid w:val="00E7047A"/>
    <w:rsid w:val="00EC19FE"/>
    <w:rsid w:val="00EE4B3C"/>
    <w:rsid w:val="00F10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C5AD"/>
  <w15:docId w15:val="{C3790867-42DD-4061-9C60-78C125CE7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1C1F8C"/>
    <w:pPr>
      <w:spacing w:after="200"/>
    </w:pPr>
    <w:rPr>
      <w:i/>
      <w:iCs/>
      <w:color w:val="1F497D" w:themeColor="text2"/>
      <w:sz w:val="18"/>
      <w:szCs w:val="18"/>
    </w:rPr>
  </w:style>
  <w:style w:type="paragraph" w:styleId="Header">
    <w:name w:val="header"/>
    <w:basedOn w:val="Normal"/>
    <w:link w:val="HeaderChar"/>
    <w:uiPriority w:val="99"/>
    <w:unhideWhenUsed/>
    <w:rsid w:val="00E20CB7"/>
    <w:pPr>
      <w:tabs>
        <w:tab w:val="center" w:pos="4513"/>
        <w:tab w:val="right" w:pos="9026"/>
      </w:tabs>
    </w:pPr>
  </w:style>
  <w:style w:type="character" w:customStyle="1" w:styleId="HeaderChar">
    <w:name w:val="Header Char"/>
    <w:basedOn w:val="DefaultParagraphFont"/>
    <w:link w:val="Header"/>
    <w:uiPriority w:val="99"/>
    <w:rsid w:val="00E20CB7"/>
  </w:style>
  <w:style w:type="paragraph" w:styleId="Footer">
    <w:name w:val="footer"/>
    <w:basedOn w:val="Normal"/>
    <w:link w:val="FooterChar"/>
    <w:uiPriority w:val="99"/>
    <w:unhideWhenUsed/>
    <w:rsid w:val="00E20CB7"/>
    <w:pPr>
      <w:tabs>
        <w:tab w:val="center" w:pos="4513"/>
        <w:tab w:val="right" w:pos="9026"/>
      </w:tabs>
    </w:pPr>
  </w:style>
  <w:style w:type="character" w:customStyle="1" w:styleId="FooterChar">
    <w:name w:val="Footer Char"/>
    <w:basedOn w:val="DefaultParagraphFont"/>
    <w:link w:val="Footer"/>
    <w:uiPriority w:val="99"/>
    <w:rsid w:val="00E20CB7"/>
  </w:style>
  <w:style w:type="paragraph" w:customStyle="1" w:styleId="xmsonormal">
    <w:name w:val="x_msonormal"/>
    <w:basedOn w:val="Normal"/>
    <w:rsid w:val="00591142"/>
    <w:pPr>
      <w:spacing w:before="100" w:beforeAutospacing="1" w:after="100" w:afterAutospacing="1"/>
    </w:pPr>
    <w:rPr>
      <w:sz w:val="24"/>
      <w:szCs w:val="24"/>
    </w:rPr>
  </w:style>
  <w:style w:type="character" w:styleId="Hyperlink">
    <w:name w:val="Hyperlink"/>
    <w:basedOn w:val="DefaultParagraphFont"/>
    <w:uiPriority w:val="99"/>
    <w:unhideWhenUsed/>
    <w:rsid w:val="005F5258"/>
    <w:rPr>
      <w:color w:val="0000FF"/>
      <w:u w:val="single"/>
    </w:rPr>
  </w:style>
  <w:style w:type="paragraph" w:styleId="TableofFigures">
    <w:name w:val="table of figures"/>
    <w:basedOn w:val="Normal"/>
    <w:next w:val="Normal"/>
    <w:uiPriority w:val="99"/>
    <w:unhideWhenUsed/>
    <w:rsid w:val="00266D6B"/>
  </w:style>
  <w:style w:type="paragraph" w:styleId="TOCHeading">
    <w:name w:val="TOC Heading"/>
    <w:basedOn w:val="Heading1"/>
    <w:next w:val="Normal"/>
    <w:uiPriority w:val="39"/>
    <w:unhideWhenUsed/>
    <w:qFormat/>
    <w:rsid w:val="003A673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6732"/>
    <w:pPr>
      <w:spacing w:after="100"/>
    </w:pPr>
  </w:style>
  <w:style w:type="paragraph" w:styleId="TOC3">
    <w:name w:val="toc 3"/>
    <w:basedOn w:val="Normal"/>
    <w:next w:val="Normal"/>
    <w:autoRedefine/>
    <w:uiPriority w:val="39"/>
    <w:unhideWhenUsed/>
    <w:rsid w:val="003A6732"/>
    <w:pPr>
      <w:spacing w:after="100"/>
      <w:ind w:left="400"/>
    </w:pPr>
  </w:style>
  <w:style w:type="paragraph" w:styleId="NoSpacing">
    <w:name w:val="No Spacing"/>
    <w:link w:val="NoSpacingChar"/>
    <w:uiPriority w:val="1"/>
    <w:qFormat/>
    <w:rsid w:val="003A6732"/>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A6732"/>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9937512">
      <w:bodyDiv w:val="1"/>
      <w:marLeft w:val="0"/>
      <w:marRight w:val="0"/>
      <w:marTop w:val="0"/>
      <w:marBottom w:val="0"/>
      <w:divBdr>
        <w:top w:val="none" w:sz="0" w:space="0" w:color="auto"/>
        <w:left w:val="none" w:sz="0" w:space="0" w:color="auto"/>
        <w:bottom w:val="none" w:sz="0" w:space="0" w:color="auto"/>
        <w:right w:val="none" w:sz="0" w:space="0" w:color="auto"/>
      </w:divBdr>
    </w:div>
    <w:div w:id="570654670">
      <w:bodyDiv w:val="1"/>
      <w:marLeft w:val="0"/>
      <w:marRight w:val="0"/>
      <w:marTop w:val="0"/>
      <w:marBottom w:val="0"/>
      <w:divBdr>
        <w:top w:val="none" w:sz="0" w:space="0" w:color="auto"/>
        <w:left w:val="none" w:sz="0" w:space="0" w:color="auto"/>
        <w:bottom w:val="none" w:sz="0" w:space="0" w:color="auto"/>
        <w:right w:val="none" w:sz="0" w:space="0" w:color="auto"/>
      </w:divBdr>
    </w:div>
    <w:div w:id="698818370">
      <w:bodyDiv w:val="1"/>
      <w:marLeft w:val="0"/>
      <w:marRight w:val="0"/>
      <w:marTop w:val="0"/>
      <w:marBottom w:val="0"/>
      <w:divBdr>
        <w:top w:val="none" w:sz="0" w:space="0" w:color="auto"/>
        <w:left w:val="none" w:sz="0" w:space="0" w:color="auto"/>
        <w:bottom w:val="none" w:sz="0" w:space="0" w:color="auto"/>
        <w:right w:val="none" w:sz="0" w:space="0" w:color="auto"/>
      </w:divBdr>
    </w:div>
    <w:div w:id="761683974">
      <w:bodyDiv w:val="1"/>
      <w:marLeft w:val="0"/>
      <w:marRight w:val="0"/>
      <w:marTop w:val="0"/>
      <w:marBottom w:val="0"/>
      <w:divBdr>
        <w:top w:val="none" w:sz="0" w:space="0" w:color="auto"/>
        <w:left w:val="none" w:sz="0" w:space="0" w:color="auto"/>
        <w:bottom w:val="none" w:sz="0" w:space="0" w:color="auto"/>
        <w:right w:val="none" w:sz="0" w:space="0" w:color="auto"/>
      </w:divBdr>
    </w:div>
    <w:div w:id="770664287">
      <w:bodyDiv w:val="1"/>
      <w:marLeft w:val="0"/>
      <w:marRight w:val="0"/>
      <w:marTop w:val="0"/>
      <w:marBottom w:val="0"/>
      <w:divBdr>
        <w:top w:val="none" w:sz="0" w:space="0" w:color="auto"/>
        <w:left w:val="none" w:sz="0" w:space="0" w:color="auto"/>
        <w:bottom w:val="none" w:sz="0" w:space="0" w:color="auto"/>
        <w:right w:val="none" w:sz="0" w:space="0" w:color="auto"/>
      </w:divBdr>
    </w:div>
    <w:div w:id="927466021">
      <w:bodyDiv w:val="1"/>
      <w:marLeft w:val="0"/>
      <w:marRight w:val="0"/>
      <w:marTop w:val="0"/>
      <w:marBottom w:val="0"/>
      <w:divBdr>
        <w:top w:val="none" w:sz="0" w:space="0" w:color="auto"/>
        <w:left w:val="none" w:sz="0" w:space="0" w:color="auto"/>
        <w:bottom w:val="none" w:sz="0" w:space="0" w:color="auto"/>
        <w:right w:val="none" w:sz="0" w:space="0" w:color="auto"/>
      </w:divBdr>
    </w:div>
    <w:div w:id="1088235500">
      <w:bodyDiv w:val="1"/>
      <w:marLeft w:val="0"/>
      <w:marRight w:val="0"/>
      <w:marTop w:val="0"/>
      <w:marBottom w:val="0"/>
      <w:divBdr>
        <w:top w:val="none" w:sz="0" w:space="0" w:color="auto"/>
        <w:left w:val="none" w:sz="0" w:space="0" w:color="auto"/>
        <w:bottom w:val="none" w:sz="0" w:space="0" w:color="auto"/>
        <w:right w:val="none" w:sz="0" w:space="0" w:color="auto"/>
      </w:divBdr>
    </w:div>
    <w:div w:id="1139030099">
      <w:bodyDiv w:val="1"/>
      <w:marLeft w:val="0"/>
      <w:marRight w:val="0"/>
      <w:marTop w:val="0"/>
      <w:marBottom w:val="0"/>
      <w:divBdr>
        <w:top w:val="none" w:sz="0" w:space="0" w:color="auto"/>
        <w:left w:val="none" w:sz="0" w:space="0" w:color="auto"/>
        <w:bottom w:val="none" w:sz="0" w:space="0" w:color="auto"/>
        <w:right w:val="none" w:sz="0" w:space="0" w:color="auto"/>
      </w:divBdr>
    </w:div>
    <w:div w:id="1342779466">
      <w:bodyDiv w:val="1"/>
      <w:marLeft w:val="0"/>
      <w:marRight w:val="0"/>
      <w:marTop w:val="0"/>
      <w:marBottom w:val="0"/>
      <w:divBdr>
        <w:top w:val="none" w:sz="0" w:space="0" w:color="auto"/>
        <w:left w:val="none" w:sz="0" w:space="0" w:color="auto"/>
        <w:bottom w:val="none" w:sz="0" w:space="0" w:color="auto"/>
        <w:right w:val="none" w:sz="0" w:space="0" w:color="auto"/>
      </w:divBdr>
    </w:div>
    <w:div w:id="1378554451">
      <w:bodyDiv w:val="1"/>
      <w:marLeft w:val="0"/>
      <w:marRight w:val="0"/>
      <w:marTop w:val="0"/>
      <w:marBottom w:val="0"/>
      <w:divBdr>
        <w:top w:val="none" w:sz="0" w:space="0" w:color="auto"/>
        <w:left w:val="none" w:sz="0" w:space="0" w:color="auto"/>
        <w:bottom w:val="none" w:sz="0" w:space="0" w:color="auto"/>
        <w:right w:val="none" w:sz="0" w:space="0" w:color="auto"/>
      </w:divBdr>
    </w:div>
    <w:div w:id="1386954385">
      <w:bodyDiv w:val="1"/>
      <w:marLeft w:val="0"/>
      <w:marRight w:val="0"/>
      <w:marTop w:val="0"/>
      <w:marBottom w:val="0"/>
      <w:divBdr>
        <w:top w:val="none" w:sz="0" w:space="0" w:color="auto"/>
        <w:left w:val="none" w:sz="0" w:space="0" w:color="auto"/>
        <w:bottom w:val="none" w:sz="0" w:space="0" w:color="auto"/>
        <w:right w:val="none" w:sz="0" w:space="0" w:color="auto"/>
      </w:divBdr>
    </w:div>
    <w:div w:id="1592738398">
      <w:bodyDiv w:val="1"/>
      <w:marLeft w:val="0"/>
      <w:marRight w:val="0"/>
      <w:marTop w:val="0"/>
      <w:marBottom w:val="0"/>
      <w:divBdr>
        <w:top w:val="none" w:sz="0" w:space="0" w:color="auto"/>
        <w:left w:val="none" w:sz="0" w:space="0" w:color="auto"/>
        <w:bottom w:val="none" w:sz="0" w:space="0" w:color="auto"/>
        <w:right w:val="none" w:sz="0" w:space="0" w:color="auto"/>
      </w:divBdr>
    </w:div>
    <w:div w:id="1740975308">
      <w:bodyDiv w:val="1"/>
      <w:marLeft w:val="0"/>
      <w:marRight w:val="0"/>
      <w:marTop w:val="0"/>
      <w:marBottom w:val="0"/>
      <w:divBdr>
        <w:top w:val="none" w:sz="0" w:space="0" w:color="auto"/>
        <w:left w:val="none" w:sz="0" w:space="0" w:color="auto"/>
        <w:bottom w:val="none" w:sz="0" w:space="0" w:color="auto"/>
        <w:right w:val="none" w:sz="0" w:space="0" w:color="auto"/>
      </w:divBdr>
    </w:div>
    <w:div w:id="2044406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4.png"/><Relationship Id="rId47" Type="http://schemas.openxmlformats.org/officeDocument/2006/relationships/image" Target="media/image38.png"/><Relationship Id="rId50" Type="http://schemas.openxmlformats.org/officeDocument/2006/relationships/hyperlink" Target="https://www.electronics-notes.com/articles/radio/modulation/quadrature-amplitude-modulation-what-is-qam-basics.php" TargetMode="External"/><Relationship Id="rId55" Type="http://schemas.openxmlformats.org/officeDocument/2006/relationships/hyperlink" Target="https://www.tutorialspoint.com/digital_communication/digital_communication_amplitude_shift_keying.htm" TargetMode="External"/><Relationship Id="rId63" Type="http://schemas.openxmlformats.org/officeDocument/2006/relationships/chart" Target="charts/chart3.xml"/><Relationship Id="rId68"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google.com/search?q=amplitude+shift+keying+simulink&amp;rlz=1C1GCEB_enGB819GB819&amp;source=lnms&amp;tbm=isch&amp;sa=X&amp;ved=0ahUKEwjM6qyE3bHhAhVBtnEKHWrkC1MQ_AUIDigB&amp;biw=1920&amp;bih=937" TargetMode="External"/><Relationship Id="rId58" Type="http://schemas.openxmlformats.org/officeDocument/2006/relationships/image" Target="media/image41.png"/><Relationship Id="rId66"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hyperlink" Target="http://read.pudn.com/downloads152/doc/comm/664022/ber.pdf" TargetMode="External"/><Relationship Id="rId61"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hyperlink" Target="https://www.youtube.com/watch?v=eYyKRaKjLD0" TargetMode="External"/><Relationship Id="rId60" Type="http://schemas.openxmlformats.org/officeDocument/2006/relationships/image" Target="media/image43.png"/><Relationship Id="rId65" Type="http://schemas.openxmlformats.org/officeDocument/2006/relationships/chart" Target="charts/chart5.xm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en.wikipedia.org/wiki/Phase-shift_keying" TargetMode="External"/><Relationship Id="rId43" Type="http://schemas.openxmlformats.org/officeDocument/2006/relationships/image" Target="media/image35.png"/><Relationship Id="rId48" Type="http://schemas.openxmlformats.org/officeDocument/2006/relationships/image" Target="media/image39.png"/><Relationship Id="rId56" Type="http://schemas.openxmlformats.org/officeDocument/2006/relationships/hyperlink" Target="https://www.youtube.com/watch?v=MSKYeWfsNO0" TargetMode="External"/><Relationship Id="rId64" Type="http://schemas.openxmlformats.org/officeDocument/2006/relationships/chart" Target="charts/chart4.xm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dsp.stackexchange.com/questions/38789/analyzing-a-16-qam-modulated-waveform" TargetMode="External"/><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chart" Target="charts/chart1.xml"/><Relationship Id="rId59" Type="http://schemas.openxmlformats.org/officeDocument/2006/relationships/image" Target="media/image42.png"/><Relationship Id="rId67" Type="http://schemas.openxmlformats.org/officeDocument/2006/relationships/chart" Target="charts/chart7.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open.edu/openlearn/science-maths-technology/exploring-communications-technology/content-section-1.4" TargetMode="External"/><Relationship Id="rId62" Type="http://schemas.openxmlformats.org/officeDocument/2006/relationships/image" Target="media/image44.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fs123.uni.local\1704018$\Uni%202\Results%20for%20ians%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704018\Downloads\BE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1704018\Downloads\sinewave%20spred%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1704018\Downloads\sinewave%20spred%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1704018\Downloads\sinewave%20spred%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1704018\Downloads\sinewave%20spred%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1704018\Downloads\sinewave%20spred%20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 PSK and QPSK BER Data Coruption Comparision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Sheet1!$D$10</c:f>
              <c:strCache>
                <c:ptCount val="1"/>
                <c:pt idx="0">
                  <c:v>ASK</c:v>
                </c:pt>
              </c:strCache>
            </c:strRef>
          </c:tx>
          <c:spPr>
            <a:ln w="19050" cap="rnd">
              <a:solidFill>
                <a:schemeClr val="accent1"/>
              </a:solidFill>
              <a:round/>
            </a:ln>
            <a:effectLst/>
          </c:spPr>
          <c:marker>
            <c:symbol val="none"/>
          </c:marker>
          <c:xVal>
            <c:numRef>
              <c:f>Sheet1!$C$11:$C$16</c:f>
              <c:numCache>
                <c:formatCode>General</c:formatCode>
                <c:ptCount val="6"/>
                <c:pt idx="0">
                  <c:v>35</c:v>
                </c:pt>
                <c:pt idx="1">
                  <c:v>30</c:v>
                </c:pt>
                <c:pt idx="2">
                  <c:v>25</c:v>
                </c:pt>
                <c:pt idx="3">
                  <c:v>20</c:v>
                </c:pt>
                <c:pt idx="4">
                  <c:v>15</c:v>
                </c:pt>
                <c:pt idx="5">
                  <c:v>10</c:v>
                </c:pt>
              </c:numCache>
            </c:numRef>
          </c:xVal>
          <c:yVal>
            <c:numRef>
              <c:f>Sheet1!$D$11:$D$16</c:f>
              <c:numCache>
                <c:formatCode>General</c:formatCode>
                <c:ptCount val="6"/>
                <c:pt idx="0">
                  <c:v>0</c:v>
                </c:pt>
                <c:pt idx="1">
                  <c:v>2</c:v>
                </c:pt>
                <c:pt idx="2">
                  <c:v>15.4</c:v>
                </c:pt>
                <c:pt idx="3">
                  <c:v>28.2</c:v>
                </c:pt>
                <c:pt idx="4">
                  <c:v>40</c:v>
                </c:pt>
                <c:pt idx="5">
                  <c:v>47</c:v>
                </c:pt>
              </c:numCache>
            </c:numRef>
          </c:yVal>
          <c:smooth val="1"/>
          <c:extLst>
            <c:ext xmlns:c16="http://schemas.microsoft.com/office/drawing/2014/chart" uri="{C3380CC4-5D6E-409C-BE32-E72D297353CC}">
              <c16:uniqueId val="{00000000-EB73-4957-B6CB-D4743A2C1460}"/>
            </c:ext>
          </c:extLst>
        </c:ser>
        <c:ser>
          <c:idx val="1"/>
          <c:order val="1"/>
          <c:tx>
            <c:strRef>
              <c:f>Sheet1!$E$10</c:f>
              <c:strCache>
                <c:ptCount val="1"/>
                <c:pt idx="0">
                  <c:v>PSK</c:v>
                </c:pt>
              </c:strCache>
            </c:strRef>
          </c:tx>
          <c:spPr>
            <a:ln w="19050" cap="rnd">
              <a:solidFill>
                <a:schemeClr val="accent2"/>
              </a:solidFill>
              <a:round/>
            </a:ln>
            <a:effectLst/>
          </c:spPr>
          <c:marker>
            <c:symbol val="none"/>
          </c:marker>
          <c:xVal>
            <c:numRef>
              <c:f>Sheet1!$C$11:$C$16</c:f>
              <c:numCache>
                <c:formatCode>General</c:formatCode>
                <c:ptCount val="6"/>
                <c:pt idx="0">
                  <c:v>35</c:v>
                </c:pt>
                <c:pt idx="1">
                  <c:v>30</c:v>
                </c:pt>
                <c:pt idx="2">
                  <c:v>25</c:v>
                </c:pt>
                <c:pt idx="3">
                  <c:v>20</c:v>
                </c:pt>
                <c:pt idx="4">
                  <c:v>15</c:v>
                </c:pt>
                <c:pt idx="5">
                  <c:v>10</c:v>
                </c:pt>
              </c:numCache>
            </c:numRef>
          </c:xVal>
          <c:yVal>
            <c:numRef>
              <c:f>Sheet1!$E$11:$E$16</c:f>
              <c:numCache>
                <c:formatCode>General</c:formatCode>
                <c:ptCount val="6"/>
                <c:pt idx="0">
                  <c:v>0</c:v>
                </c:pt>
                <c:pt idx="1">
                  <c:v>0.8</c:v>
                </c:pt>
                <c:pt idx="2">
                  <c:v>8.8000000000000007</c:v>
                </c:pt>
                <c:pt idx="3">
                  <c:v>25.2</c:v>
                </c:pt>
                <c:pt idx="4">
                  <c:v>39.4</c:v>
                </c:pt>
                <c:pt idx="5">
                  <c:v>39.6</c:v>
                </c:pt>
              </c:numCache>
            </c:numRef>
          </c:yVal>
          <c:smooth val="1"/>
          <c:extLst>
            <c:ext xmlns:c16="http://schemas.microsoft.com/office/drawing/2014/chart" uri="{C3380CC4-5D6E-409C-BE32-E72D297353CC}">
              <c16:uniqueId val="{00000001-EB73-4957-B6CB-D4743A2C1460}"/>
            </c:ext>
          </c:extLst>
        </c:ser>
        <c:ser>
          <c:idx val="2"/>
          <c:order val="2"/>
          <c:tx>
            <c:strRef>
              <c:f>Sheet1!$F$10</c:f>
              <c:strCache>
                <c:ptCount val="1"/>
                <c:pt idx="0">
                  <c:v>QPSK</c:v>
                </c:pt>
              </c:strCache>
            </c:strRef>
          </c:tx>
          <c:spPr>
            <a:ln w="19050" cap="rnd">
              <a:solidFill>
                <a:schemeClr val="accent3"/>
              </a:solidFill>
              <a:round/>
            </a:ln>
            <a:effectLst/>
          </c:spPr>
          <c:marker>
            <c:symbol val="none"/>
          </c:marker>
          <c:xVal>
            <c:numRef>
              <c:f>Sheet1!$C$11:$C$16</c:f>
              <c:numCache>
                <c:formatCode>General</c:formatCode>
                <c:ptCount val="6"/>
                <c:pt idx="0">
                  <c:v>35</c:v>
                </c:pt>
                <c:pt idx="1">
                  <c:v>30</c:v>
                </c:pt>
                <c:pt idx="2">
                  <c:v>25</c:v>
                </c:pt>
                <c:pt idx="3">
                  <c:v>20</c:v>
                </c:pt>
                <c:pt idx="4">
                  <c:v>15</c:v>
                </c:pt>
                <c:pt idx="5">
                  <c:v>10</c:v>
                </c:pt>
              </c:numCache>
            </c:numRef>
          </c:xVal>
          <c:yVal>
            <c:numRef>
              <c:f>Sheet1!$F$11:$F$16</c:f>
              <c:numCache>
                <c:formatCode>General</c:formatCode>
                <c:ptCount val="6"/>
                <c:pt idx="0">
                  <c:v>0</c:v>
                </c:pt>
                <c:pt idx="1">
                  <c:v>0</c:v>
                </c:pt>
                <c:pt idx="2">
                  <c:v>0</c:v>
                </c:pt>
                <c:pt idx="3">
                  <c:v>10</c:v>
                </c:pt>
                <c:pt idx="4">
                  <c:v>33.799999999999997</c:v>
                </c:pt>
                <c:pt idx="5">
                  <c:v>52.8</c:v>
                </c:pt>
              </c:numCache>
            </c:numRef>
          </c:yVal>
          <c:smooth val="1"/>
          <c:extLst>
            <c:ext xmlns:c16="http://schemas.microsoft.com/office/drawing/2014/chart" uri="{C3380CC4-5D6E-409C-BE32-E72D297353CC}">
              <c16:uniqueId val="{00000002-EB73-4957-B6CB-D4743A2C1460}"/>
            </c:ext>
          </c:extLst>
        </c:ser>
        <c:dLbls>
          <c:showLegendKey val="0"/>
          <c:showVal val="0"/>
          <c:showCatName val="0"/>
          <c:showSerName val="0"/>
          <c:showPercent val="0"/>
          <c:showBubbleSize val="0"/>
        </c:dLbls>
        <c:axId val="584529752"/>
        <c:axId val="584534344"/>
      </c:scatterChart>
      <c:valAx>
        <c:axId val="584529752"/>
        <c:scaling>
          <c:orientation val="minMax"/>
          <c:max val="35"/>
          <c:min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Eb/N0</a:t>
                </a:r>
                <a:r>
                  <a:rPr lang="en-GB" baseline="0"/>
                  <a:t> and Es/N0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534344"/>
        <c:crosses val="autoZero"/>
        <c:crossBetween val="midCat"/>
      </c:valAx>
      <c:valAx>
        <c:axId val="58453434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BER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5297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BER/SNR</a:t>
            </a:r>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[BER.xlsx]Sheet1!$T$3</c:f>
              <c:strCache>
                <c:ptCount val="1"/>
                <c:pt idx="0">
                  <c:v>ASK</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[BER.xlsx]Sheet1!$S$4:$S$9</c:f>
              <c:numCache>
                <c:formatCode>General</c:formatCode>
                <c:ptCount val="6"/>
                <c:pt idx="0">
                  <c:v>5</c:v>
                </c:pt>
                <c:pt idx="1">
                  <c:v>1</c:v>
                </c:pt>
                <c:pt idx="2">
                  <c:v>-5</c:v>
                </c:pt>
                <c:pt idx="3">
                  <c:v>-10</c:v>
                </c:pt>
                <c:pt idx="4">
                  <c:v>-15</c:v>
                </c:pt>
                <c:pt idx="5">
                  <c:v>-20</c:v>
                </c:pt>
              </c:numCache>
            </c:numRef>
          </c:xVal>
          <c:yVal>
            <c:numRef>
              <c:f>[BER.xlsx]Sheet1!$T$4:$T$9</c:f>
              <c:numCache>
                <c:formatCode>General</c:formatCode>
                <c:ptCount val="6"/>
                <c:pt idx="0">
                  <c:v>0</c:v>
                </c:pt>
                <c:pt idx="1">
                  <c:v>0</c:v>
                </c:pt>
                <c:pt idx="2">
                  <c:v>0.12599999999999997</c:v>
                </c:pt>
                <c:pt idx="3">
                  <c:v>0.315</c:v>
                </c:pt>
                <c:pt idx="4">
                  <c:v>0.39600000000000002</c:v>
                </c:pt>
                <c:pt idx="5">
                  <c:v>0.3869999999999999</c:v>
                </c:pt>
              </c:numCache>
            </c:numRef>
          </c:yVal>
          <c:smooth val="1"/>
          <c:extLst>
            <c:ext xmlns:c16="http://schemas.microsoft.com/office/drawing/2014/chart" uri="{C3380CC4-5D6E-409C-BE32-E72D297353CC}">
              <c16:uniqueId val="{00000000-54D7-4909-8E09-FAA31B122BB3}"/>
            </c:ext>
          </c:extLst>
        </c:ser>
        <c:ser>
          <c:idx val="1"/>
          <c:order val="1"/>
          <c:tx>
            <c:strRef>
              <c:f>[BER.xlsx]Sheet1!$U$3</c:f>
              <c:strCache>
                <c:ptCount val="1"/>
                <c:pt idx="0">
                  <c:v>PSK</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[BER.xlsx]Sheet1!$S$4:$S$9</c:f>
              <c:numCache>
                <c:formatCode>General</c:formatCode>
                <c:ptCount val="6"/>
                <c:pt idx="0">
                  <c:v>5</c:v>
                </c:pt>
                <c:pt idx="1">
                  <c:v>1</c:v>
                </c:pt>
                <c:pt idx="2">
                  <c:v>-5</c:v>
                </c:pt>
                <c:pt idx="3">
                  <c:v>-10</c:v>
                </c:pt>
                <c:pt idx="4">
                  <c:v>-15</c:v>
                </c:pt>
                <c:pt idx="5">
                  <c:v>-20</c:v>
                </c:pt>
              </c:numCache>
            </c:numRef>
          </c:xVal>
          <c:yVal>
            <c:numRef>
              <c:f>[BER.xlsx]Sheet1!$U$4:$U$9</c:f>
              <c:numCache>
                <c:formatCode>General</c:formatCode>
                <c:ptCount val="6"/>
                <c:pt idx="0">
                  <c:v>0</c:v>
                </c:pt>
                <c:pt idx="1">
                  <c:v>0</c:v>
                </c:pt>
                <c:pt idx="2">
                  <c:v>0</c:v>
                </c:pt>
                <c:pt idx="3">
                  <c:v>9.8999999999999977E-2</c:v>
                </c:pt>
                <c:pt idx="4">
                  <c:v>0.31139999999999995</c:v>
                </c:pt>
                <c:pt idx="5">
                  <c:v>0.45900000000000007</c:v>
                </c:pt>
              </c:numCache>
            </c:numRef>
          </c:yVal>
          <c:smooth val="1"/>
          <c:extLst>
            <c:ext xmlns:c16="http://schemas.microsoft.com/office/drawing/2014/chart" uri="{C3380CC4-5D6E-409C-BE32-E72D297353CC}">
              <c16:uniqueId val="{00000001-54D7-4909-8E09-FAA31B122BB3}"/>
            </c:ext>
          </c:extLst>
        </c:ser>
        <c:ser>
          <c:idx val="2"/>
          <c:order val="2"/>
          <c:tx>
            <c:strRef>
              <c:f>[BER.xlsx]Sheet1!$V$3</c:f>
              <c:strCache>
                <c:ptCount val="1"/>
                <c:pt idx="0">
                  <c:v>QPSK</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[BER.xlsx]Sheet1!$S$4:$S$9</c:f>
              <c:numCache>
                <c:formatCode>General</c:formatCode>
                <c:ptCount val="6"/>
                <c:pt idx="0">
                  <c:v>5</c:v>
                </c:pt>
                <c:pt idx="1">
                  <c:v>1</c:v>
                </c:pt>
                <c:pt idx="2">
                  <c:v>-5</c:v>
                </c:pt>
                <c:pt idx="3">
                  <c:v>-10</c:v>
                </c:pt>
                <c:pt idx="4">
                  <c:v>-15</c:v>
                </c:pt>
                <c:pt idx="5">
                  <c:v>-20</c:v>
                </c:pt>
              </c:numCache>
            </c:numRef>
          </c:xVal>
          <c:yVal>
            <c:numRef>
              <c:f>[BER.xlsx]Sheet1!$V$4:$V$9</c:f>
              <c:numCache>
                <c:formatCode>General</c:formatCode>
                <c:ptCount val="6"/>
                <c:pt idx="0">
                  <c:v>0</c:v>
                </c:pt>
                <c:pt idx="1">
                  <c:v>0</c:v>
                </c:pt>
                <c:pt idx="2">
                  <c:v>0</c:v>
                </c:pt>
                <c:pt idx="3">
                  <c:v>0.05</c:v>
                </c:pt>
                <c:pt idx="4">
                  <c:v>0.28000000000000003</c:v>
                </c:pt>
                <c:pt idx="5">
                  <c:v>0.41000000000000003</c:v>
                </c:pt>
              </c:numCache>
            </c:numRef>
          </c:yVal>
          <c:smooth val="1"/>
          <c:extLst>
            <c:ext xmlns:c16="http://schemas.microsoft.com/office/drawing/2014/chart" uri="{C3380CC4-5D6E-409C-BE32-E72D297353CC}">
              <c16:uniqueId val="{00000002-54D7-4909-8E09-FAA31B122BB3}"/>
            </c:ext>
          </c:extLst>
        </c:ser>
        <c:dLbls>
          <c:showLegendKey val="0"/>
          <c:showVal val="0"/>
          <c:showCatName val="0"/>
          <c:showSerName val="0"/>
          <c:showPercent val="0"/>
          <c:showBubbleSize val="0"/>
        </c:dLbls>
        <c:axId val="231145536"/>
        <c:axId val="231137992"/>
      </c:scatterChart>
      <c:valAx>
        <c:axId val="231145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137992"/>
        <c:crosses val="autoZero"/>
        <c:crossBetween val="midCat"/>
      </c:valAx>
      <c:valAx>
        <c:axId val="231137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1455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Sinewave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'[sinewave spred sheet.xlsx]Sheet1'!$A$2:$A$53</c:f>
              <c:numCache>
                <c:formatCode>General</c:formatCode>
                <c:ptCount val="52"/>
                <c:pt idx="0">
                  <c:v>1.0000549999997221E-4</c:v>
                </c:pt>
                <c:pt idx="1">
                  <c:v>0.18190000449999996</c:v>
                </c:pt>
                <c:pt idx="2">
                  <c:v>0.34552000359999996</c:v>
                </c:pt>
                <c:pt idx="3">
                  <c:v>0.49096000279999996</c:v>
                </c:pt>
                <c:pt idx="4">
                  <c:v>0.61822000209999994</c:v>
                </c:pt>
                <c:pt idx="5">
                  <c:v>0.72730000149999996</c:v>
                </c:pt>
                <c:pt idx="6">
                  <c:v>0.81820000100000001</c:v>
                </c:pt>
                <c:pt idx="7">
                  <c:v>0.89092000059999998</c:v>
                </c:pt>
                <c:pt idx="8">
                  <c:v>0.94546000029999999</c:v>
                </c:pt>
                <c:pt idx="9">
                  <c:v>0.98182000010000003</c:v>
                </c:pt>
                <c:pt idx="10">
                  <c:v>1</c:v>
                </c:pt>
                <c:pt idx="11">
                  <c:v>0.98182000010000003</c:v>
                </c:pt>
                <c:pt idx="12">
                  <c:v>0.94546000029999999</c:v>
                </c:pt>
                <c:pt idx="13">
                  <c:v>0.89092000059999998</c:v>
                </c:pt>
                <c:pt idx="14">
                  <c:v>0.81820000100000001</c:v>
                </c:pt>
                <c:pt idx="15">
                  <c:v>0.72730000149999996</c:v>
                </c:pt>
                <c:pt idx="16">
                  <c:v>0.61822000209999994</c:v>
                </c:pt>
                <c:pt idx="17">
                  <c:v>0.49096000279999996</c:v>
                </c:pt>
                <c:pt idx="18">
                  <c:v>0.34552000359999996</c:v>
                </c:pt>
                <c:pt idx="19">
                  <c:v>0.18190000449999996</c:v>
                </c:pt>
                <c:pt idx="20">
                  <c:v>-1.0000549999997221E-4</c:v>
                </c:pt>
                <c:pt idx="21">
                  <c:v>-0.18190000449999996</c:v>
                </c:pt>
                <c:pt idx="22">
                  <c:v>-0.34552000359999996</c:v>
                </c:pt>
                <c:pt idx="23">
                  <c:v>-0.49096000279999996</c:v>
                </c:pt>
                <c:pt idx="24">
                  <c:v>-0.61822000209999994</c:v>
                </c:pt>
                <c:pt idx="25">
                  <c:v>-0.72730000149999996</c:v>
                </c:pt>
                <c:pt idx="26">
                  <c:v>-0.81820000100000001</c:v>
                </c:pt>
                <c:pt idx="27">
                  <c:v>-0.89092000059999998</c:v>
                </c:pt>
                <c:pt idx="28">
                  <c:v>-0.94546000029999999</c:v>
                </c:pt>
                <c:pt idx="29">
                  <c:v>-0.98182000010000003</c:v>
                </c:pt>
                <c:pt idx="30">
                  <c:v>-1</c:v>
                </c:pt>
                <c:pt idx="31">
                  <c:v>-0.98182000010000003</c:v>
                </c:pt>
                <c:pt idx="32">
                  <c:v>-0.94546000029999999</c:v>
                </c:pt>
                <c:pt idx="33">
                  <c:v>-0.89092000059999998</c:v>
                </c:pt>
                <c:pt idx="34">
                  <c:v>-0.81820000100000001</c:v>
                </c:pt>
                <c:pt idx="35">
                  <c:v>-0.72730000149999996</c:v>
                </c:pt>
                <c:pt idx="36">
                  <c:v>-0.61822000209999994</c:v>
                </c:pt>
                <c:pt idx="37">
                  <c:v>-0.49096000279999996</c:v>
                </c:pt>
                <c:pt idx="38">
                  <c:v>-0.34552000359999996</c:v>
                </c:pt>
                <c:pt idx="39">
                  <c:v>-0.18190000449999996</c:v>
                </c:pt>
                <c:pt idx="40">
                  <c:v>1.0000549999997221E-4</c:v>
                </c:pt>
                <c:pt idx="41">
                  <c:v>0.18190000449999996</c:v>
                </c:pt>
                <c:pt idx="42">
                  <c:v>0.34552000359999996</c:v>
                </c:pt>
                <c:pt idx="43">
                  <c:v>0.49096000279999996</c:v>
                </c:pt>
                <c:pt idx="44">
                  <c:v>0.61822000209999994</c:v>
                </c:pt>
                <c:pt idx="45">
                  <c:v>0.72730000149999996</c:v>
                </c:pt>
                <c:pt idx="46">
                  <c:v>0.81820000100000001</c:v>
                </c:pt>
                <c:pt idx="47">
                  <c:v>0.89092000059999998</c:v>
                </c:pt>
                <c:pt idx="48">
                  <c:v>0.94546000029999999</c:v>
                </c:pt>
                <c:pt idx="49">
                  <c:v>0.98182000010000003</c:v>
                </c:pt>
                <c:pt idx="50">
                  <c:v>1</c:v>
                </c:pt>
              </c:numCache>
            </c:numRef>
          </c:val>
          <c:smooth val="0"/>
          <c:extLst>
            <c:ext xmlns:c16="http://schemas.microsoft.com/office/drawing/2014/chart" uri="{C3380CC4-5D6E-409C-BE32-E72D297353CC}">
              <c16:uniqueId val="{00000000-EAE6-45AF-B852-7A0281A44C2A}"/>
            </c:ext>
          </c:extLst>
        </c:ser>
        <c:dLbls>
          <c:showLegendKey val="0"/>
          <c:showVal val="0"/>
          <c:showCatName val="0"/>
          <c:showSerName val="0"/>
          <c:showPercent val="0"/>
          <c:showBubbleSize val="0"/>
        </c:dLbls>
        <c:smooth val="0"/>
        <c:axId val="225717232"/>
        <c:axId val="232876768"/>
      </c:lineChart>
      <c:catAx>
        <c:axId val="2257172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876768"/>
        <c:crosses val="autoZero"/>
        <c:auto val="1"/>
        <c:lblAlgn val="ctr"/>
        <c:lblOffset val="100"/>
        <c:noMultiLvlLbl val="0"/>
      </c:catAx>
      <c:valAx>
        <c:axId val="232876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717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Coswave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'[sinewave spred sheet.xlsx]Sheet1'!$B$2:$B$52</c:f>
              <c:numCache>
                <c:formatCode>General</c:formatCode>
                <c:ptCount val="51"/>
                <c:pt idx="0">
                  <c:v>1</c:v>
                </c:pt>
                <c:pt idx="1">
                  <c:v>0.98182000010000003</c:v>
                </c:pt>
                <c:pt idx="2">
                  <c:v>0.94546000029999999</c:v>
                </c:pt>
                <c:pt idx="3">
                  <c:v>0.89092000059999998</c:v>
                </c:pt>
                <c:pt idx="4">
                  <c:v>0.81820000100000001</c:v>
                </c:pt>
                <c:pt idx="5">
                  <c:v>0.72730000149999996</c:v>
                </c:pt>
                <c:pt idx="6">
                  <c:v>0.61822000209999994</c:v>
                </c:pt>
                <c:pt idx="7">
                  <c:v>0.49096000279999996</c:v>
                </c:pt>
                <c:pt idx="8">
                  <c:v>0.34552000359999996</c:v>
                </c:pt>
                <c:pt idx="9">
                  <c:v>0.18190000449999996</c:v>
                </c:pt>
                <c:pt idx="10">
                  <c:v>-1.0000549999997221E-4</c:v>
                </c:pt>
                <c:pt idx="11">
                  <c:v>-0.18190000449999996</c:v>
                </c:pt>
                <c:pt idx="12">
                  <c:v>-0.34552000359999996</c:v>
                </c:pt>
                <c:pt idx="13">
                  <c:v>-0.49096000279999996</c:v>
                </c:pt>
                <c:pt idx="14">
                  <c:v>-0.61822000209999994</c:v>
                </c:pt>
                <c:pt idx="15">
                  <c:v>-0.72730000149999996</c:v>
                </c:pt>
                <c:pt idx="16">
                  <c:v>-0.81820000100000001</c:v>
                </c:pt>
                <c:pt idx="17">
                  <c:v>-0.89092000059999998</c:v>
                </c:pt>
                <c:pt idx="18">
                  <c:v>-0.94546000029999999</c:v>
                </c:pt>
                <c:pt idx="19">
                  <c:v>-0.98182000010000003</c:v>
                </c:pt>
                <c:pt idx="20">
                  <c:v>-1</c:v>
                </c:pt>
                <c:pt idx="21">
                  <c:v>-0.98182000010000003</c:v>
                </c:pt>
                <c:pt idx="22">
                  <c:v>-0.94546000029999999</c:v>
                </c:pt>
                <c:pt idx="23">
                  <c:v>-0.89092000059999998</c:v>
                </c:pt>
                <c:pt idx="24">
                  <c:v>-0.81820000100000001</c:v>
                </c:pt>
                <c:pt idx="25">
                  <c:v>-0.72730000149999996</c:v>
                </c:pt>
                <c:pt idx="26">
                  <c:v>-0.61822000209999994</c:v>
                </c:pt>
                <c:pt idx="27">
                  <c:v>-0.49096000279999996</c:v>
                </c:pt>
                <c:pt idx="28">
                  <c:v>-0.34552000359999996</c:v>
                </c:pt>
                <c:pt idx="29">
                  <c:v>-0.18190000449999996</c:v>
                </c:pt>
                <c:pt idx="30">
                  <c:v>1.0000549999997221E-4</c:v>
                </c:pt>
                <c:pt idx="31">
                  <c:v>0.18190000449999996</c:v>
                </c:pt>
                <c:pt idx="32">
                  <c:v>0.34552000359999996</c:v>
                </c:pt>
                <c:pt idx="33">
                  <c:v>0.49096000279999996</c:v>
                </c:pt>
                <c:pt idx="34">
                  <c:v>0.61822000209999994</c:v>
                </c:pt>
                <c:pt idx="35">
                  <c:v>0.72730000149999996</c:v>
                </c:pt>
                <c:pt idx="36">
                  <c:v>0.81820000100000001</c:v>
                </c:pt>
                <c:pt idx="37">
                  <c:v>0.89092000059999998</c:v>
                </c:pt>
                <c:pt idx="38">
                  <c:v>0.94546000029999999</c:v>
                </c:pt>
                <c:pt idx="39">
                  <c:v>0.98182000010000003</c:v>
                </c:pt>
                <c:pt idx="40">
                  <c:v>1</c:v>
                </c:pt>
                <c:pt idx="41">
                  <c:v>0.98182000010000003</c:v>
                </c:pt>
                <c:pt idx="42">
                  <c:v>0.94546000029999999</c:v>
                </c:pt>
                <c:pt idx="43">
                  <c:v>0.89092000059999998</c:v>
                </c:pt>
                <c:pt idx="44">
                  <c:v>0.81820000100000001</c:v>
                </c:pt>
                <c:pt idx="45">
                  <c:v>0.72730000149999996</c:v>
                </c:pt>
                <c:pt idx="46">
                  <c:v>0.61822000209999994</c:v>
                </c:pt>
                <c:pt idx="47">
                  <c:v>0.49096000279999996</c:v>
                </c:pt>
                <c:pt idx="48">
                  <c:v>0.34552000359999996</c:v>
                </c:pt>
                <c:pt idx="49">
                  <c:v>0.18190000449999996</c:v>
                </c:pt>
                <c:pt idx="50">
                  <c:v>-1.0000549999997221E-4</c:v>
                </c:pt>
              </c:numCache>
            </c:numRef>
          </c:val>
          <c:smooth val="0"/>
          <c:extLst>
            <c:ext xmlns:c16="http://schemas.microsoft.com/office/drawing/2014/chart" uri="{C3380CC4-5D6E-409C-BE32-E72D297353CC}">
              <c16:uniqueId val="{00000000-16A9-4681-8B4B-192CF1243A93}"/>
            </c:ext>
          </c:extLst>
        </c:ser>
        <c:dLbls>
          <c:showLegendKey val="0"/>
          <c:showVal val="0"/>
          <c:showCatName val="0"/>
          <c:showSerName val="0"/>
          <c:showPercent val="0"/>
          <c:showBubbleSize val="0"/>
        </c:dLbls>
        <c:smooth val="0"/>
        <c:axId val="280317704"/>
        <c:axId val="280316064"/>
      </c:lineChart>
      <c:catAx>
        <c:axId val="2803177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316064"/>
        <c:crosses val="autoZero"/>
        <c:auto val="1"/>
        <c:lblAlgn val="ctr"/>
        <c:lblOffset val="100"/>
        <c:noMultiLvlLbl val="0"/>
      </c:catAx>
      <c:valAx>
        <c:axId val="280316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317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Sine+Coswave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val>
            <c:numRef>
              <c:f>'[sinewave spred sheet.xlsx]Sheet1'!$C$2:$C$52</c:f>
              <c:numCache>
                <c:formatCode>General</c:formatCode>
                <c:ptCount val="51"/>
                <c:pt idx="0">
                  <c:v>1.0001000055</c:v>
                </c:pt>
                <c:pt idx="1">
                  <c:v>1.1637200046</c:v>
                </c:pt>
                <c:pt idx="2">
                  <c:v>1.2909800038999999</c:v>
                </c:pt>
                <c:pt idx="3">
                  <c:v>1.3818800034000001</c:v>
                </c:pt>
                <c:pt idx="4">
                  <c:v>1.4364200030999998</c:v>
                </c:pt>
                <c:pt idx="5">
                  <c:v>1.4546000029999999</c:v>
                </c:pt>
                <c:pt idx="6">
                  <c:v>1.4364200030999998</c:v>
                </c:pt>
                <c:pt idx="7">
                  <c:v>1.3818800034000001</c:v>
                </c:pt>
                <c:pt idx="8">
                  <c:v>1.2909800038999999</c:v>
                </c:pt>
                <c:pt idx="9">
                  <c:v>1.1637200046</c:v>
                </c:pt>
                <c:pt idx="10">
                  <c:v>0.9998999945</c:v>
                </c:pt>
                <c:pt idx="11">
                  <c:v>0.79991999560000004</c:v>
                </c:pt>
                <c:pt idx="12">
                  <c:v>0.59993999670000009</c:v>
                </c:pt>
                <c:pt idx="13">
                  <c:v>0.39995999780000002</c:v>
                </c:pt>
                <c:pt idx="14">
                  <c:v>0.19997999890000007</c:v>
                </c:pt>
                <c:pt idx="15">
                  <c:v>0</c:v>
                </c:pt>
                <c:pt idx="16">
                  <c:v>-0.19997999890000007</c:v>
                </c:pt>
                <c:pt idx="17">
                  <c:v>-0.39995999780000002</c:v>
                </c:pt>
                <c:pt idx="18">
                  <c:v>-0.59993999670000009</c:v>
                </c:pt>
                <c:pt idx="19">
                  <c:v>-0.79991999560000004</c:v>
                </c:pt>
                <c:pt idx="20">
                  <c:v>-1.0001000055</c:v>
                </c:pt>
                <c:pt idx="21">
                  <c:v>-1.1637200046</c:v>
                </c:pt>
                <c:pt idx="22">
                  <c:v>-1.2909800038999999</c:v>
                </c:pt>
                <c:pt idx="23">
                  <c:v>-1.3818800034000001</c:v>
                </c:pt>
                <c:pt idx="24">
                  <c:v>-1.4364200030999998</c:v>
                </c:pt>
                <c:pt idx="25">
                  <c:v>-1.4546000029999999</c:v>
                </c:pt>
                <c:pt idx="26">
                  <c:v>-1.4364200030999998</c:v>
                </c:pt>
                <c:pt idx="27">
                  <c:v>-1.3818800034000001</c:v>
                </c:pt>
                <c:pt idx="28">
                  <c:v>-1.2909800038999999</c:v>
                </c:pt>
                <c:pt idx="29">
                  <c:v>-1.1637200046</c:v>
                </c:pt>
                <c:pt idx="30">
                  <c:v>-0.9998999945</c:v>
                </c:pt>
                <c:pt idx="31">
                  <c:v>-0.79991999560000004</c:v>
                </c:pt>
                <c:pt idx="32">
                  <c:v>-0.59993999670000009</c:v>
                </c:pt>
                <c:pt idx="33">
                  <c:v>-0.39995999780000002</c:v>
                </c:pt>
                <c:pt idx="34">
                  <c:v>-0.19997999890000007</c:v>
                </c:pt>
                <c:pt idx="35">
                  <c:v>0</c:v>
                </c:pt>
                <c:pt idx="36">
                  <c:v>0.19997999890000007</c:v>
                </c:pt>
                <c:pt idx="37">
                  <c:v>0.39995999780000002</c:v>
                </c:pt>
                <c:pt idx="38">
                  <c:v>0.59993999670000009</c:v>
                </c:pt>
                <c:pt idx="39">
                  <c:v>0.79991999560000004</c:v>
                </c:pt>
                <c:pt idx="40">
                  <c:v>1.0001000055</c:v>
                </c:pt>
                <c:pt idx="41">
                  <c:v>1.1637200046</c:v>
                </c:pt>
                <c:pt idx="42">
                  <c:v>1.2909800038999999</c:v>
                </c:pt>
                <c:pt idx="43">
                  <c:v>1.3818800034000001</c:v>
                </c:pt>
                <c:pt idx="44">
                  <c:v>1.4364200030999998</c:v>
                </c:pt>
                <c:pt idx="45">
                  <c:v>1.4546000029999999</c:v>
                </c:pt>
                <c:pt idx="46">
                  <c:v>1.4364200030999998</c:v>
                </c:pt>
                <c:pt idx="47">
                  <c:v>1.3818800034000001</c:v>
                </c:pt>
                <c:pt idx="48">
                  <c:v>1.2909800038999999</c:v>
                </c:pt>
                <c:pt idx="49">
                  <c:v>1.1637200046</c:v>
                </c:pt>
                <c:pt idx="50">
                  <c:v>0.9998999945</c:v>
                </c:pt>
              </c:numCache>
            </c:numRef>
          </c:val>
          <c:smooth val="0"/>
          <c:extLst>
            <c:ext xmlns:c16="http://schemas.microsoft.com/office/drawing/2014/chart" uri="{C3380CC4-5D6E-409C-BE32-E72D297353CC}">
              <c16:uniqueId val="{00000000-B2E0-42DC-9680-60A881FD7F77}"/>
            </c:ext>
          </c:extLst>
        </c:ser>
        <c:dLbls>
          <c:showLegendKey val="0"/>
          <c:showVal val="0"/>
          <c:showCatName val="0"/>
          <c:showSerName val="0"/>
          <c:showPercent val="0"/>
          <c:showBubbleSize val="0"/>
        </c:dLbls>
        <c:smooth val="0"/>
        <c:axId val="286694616"/>
        <c:axId val="286693632"/>
      </c:lineChart>
      <c:catAx>
        <c:axId val="2866946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693632"/>
        <c:crosses val="autoZero"/>
        <c:auto val="1"/>
        <c:lblAlgn val="ctr"/>
        <c:lblOffset val="100"/>
        <c:noMultiLvlLbl val="0"/>
      </c:catAx>
      <c:valAx>
        <c:axId val="28669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694616"/>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sin(sin+cos)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val>
            <c:numRef>
              <c:f>'[sinewave spred sheet.xlsx]Sheet1'!$G$2:$G$51</c:f>
              <c:numCache>
                <c:formatCode>General</c:formatCode>
                <c:ptCount val="50"/>
                <c:pt idx="0">
                  <c:v>1.0001550110000246E-4</c:v>
                </c:pt>
                <c:pt idx="1">
                  <c:v>0.21168067407347999</c:v>
                </c:pt>
                <c:pt idx="2">
                  <c:v>0.44605941559505591</c:v>
                </c:pt>
                <c:pt idx="3">
                  <c:v>0.67844781033852797</c:v>
                </c:pt>
                <c:pt idx="4">
                  <c:v>0.88802357733296378</c:v>
                </c:pt>
                <c:pt idx="5">
                  <c:v>1.0579305843637998</c:v>
                </c:pt>
                <c:pt idx="6">
                  <c:v>1.17527884797284</c:v>
                </c:pt>
                <c:pt idx="7">
                  <c:v>1.231144533458256</c:v>
                </c:pt>
                <c:pt idx="8">
                  <c:v>1.2205699548745879</c:v>
                </c:pt>
                <c:pt idx="9">
                  <c:v>1.1425635750327441</c:v>
                </c:pt>
                <c:pt idx="10">
                  <c:v>0.9998999945</c:v>
                </c:pt>
                <c:pt idx="11">
                  <c:v>0.78537745015998406</c:v>
                </c:pt>
                <c:pt idx="12">
                  <c:v>0.56721926945996404</c:v>
                </c:pt>
                <c:pt idx="13">
                  <c:v>0.35633236147995201</c:v>
                </c:pt>
                <c:pt idx="14">
                  <c:v>0.16362363529996005</c:v>
                </c:pt>
                <c:pt idx="15">
                  <c:v>0</c:v>
                </c:pt>
                <c:pt idx="16">
                  <c:v>-0.12363163533991603</c:v>
                </c:pt>
                <c:pt idx="17">
                  <c:v>-0.196364361639776</c:v>
                </c:pt>
                <c:pt idx="18">
                  <c:v>-0.207291269819568</c:v>
                </c:pt>
                <c:pt idx="19">
                  <c:v>-0.14550545079927996</c:v>
                </c:pt>
                <c:pt idx="20">
                  <c:v>1.0001550110000246E-4</c:v>
                </c:pt>
                <c:pt idx="21">
                  <c:v>0.21168067407347999</c:v>
                </c:pt>
                <c:pt idx="22">
                  <c:v>0.44605941559505591</c:v>
                </c:pt>
                <c:pt idx="23">
                  <c:v>0.67844781033852797</c:v>
                </c:pt>
                <c:pt idx="24">
                  <c:v>0.88802357733296378</c:v>
                </c:pt>
                <c:pt idx="25">
                  <c:v>1.0579305843637998</c:v>
                </c:pt>
                <c:pt idx="26">
                  <c:v>1.17527884797284</c:v>
                </c:pt>
                <c:pt idx="27">
                  <c:v>1.231144533458256</c:v>
                </c:pt>
                <c:pt idx="28">
                  <c:v>1.2205699548745879</c:v>
                </c:pt>
                <c:pt idx="29">
                  <c:v>1.1425635750327441</c:v>
                </c:pt>
                <c:pt idx="30">
                  <c:v>0.9998999945</c:v>
                </c:pt>
                <c:pt idx="31">
                  <c:v>0.78537745015998406</c:v>
                </c:pt>
                <c:pt idx="32">
                  <c:v>0.56721926945996404</c:v>
                </c:pt>
                <c:pt idx="33">
                  <c:v>0.35633236147995201</c:v>
                </c:pt>
                <c:pt idx="34">
                  <c:v>0.16362363529996005</c:v>
                </c:pt>
                <c:pt idx="35">
                  <c:v>0</c:v>
                </c:pt>
                <c:pt idx="36">
                  <c:v>-0.12363163533991603</c:v>
                </c:pt>
                <c:pt idx="37">
                  <c:v>-0.196364361639776</c:v>
                </c:pt>
                <c:pt idx="38">
                  <c:v>-0.207291269819568</c:v>
                </c:pt>
                <c:pt idx="39">
                  <c:v>-0.14550545079927996</c:v>
                </c:pt>
                <c:pt idx="40">
                  <c:v>1.0001550110000246E-4</c:v>
                </c:pt>
                <c:pt idx="41">
                  <c:v>0.21168067407347999</c:v>
                </c:pt>
                <c:pt idx="42">
                  <c:v>0.44605941559505591</c:v>
                </c:pt>
                <c:pt idx="43">
                  <c:v>0.67844781033852797</c:v>
                </c:pt>
                <c:pt idx="44">
                  <c:v>0.88802357733296378</c:v>
                </c:pt>
                <c:pt idx="45">
                  <c:v>1.0579305843637998</c:v>
                </c:pt>
                <c:pt idx="46">
                  <c:v>1.17527884797284</c:v>
                </c:pt>
                <c:pt idx="47">
                  <c:v>1.231144533458256</c:v>
                </c:pt>
                <c:pt idx="48">
                  <c:v>1.2205699548745879</c:v>
                </c:pt>
                <c:pt idx="49">
                  <c:v>1.1425635750327441</c:v>
                </c:pt>
              </c:numCache>
            </c:numRef>
          </c:val>
          <c:smooth val="0"/>
          <c:extLst>
            <c:ext xmlns:c16="http://schemas.microsoft.com/office/drawing/2014/chart" uri="{C3380CC4-5D6E-409C-BE32-E72D297353CC}">
              <c16:uniqueId val="{00000000-4BD9-4D9E-88BB-7C3C84E2EB3F}"/>
            </c:ext>
          </c:extLst>
        </c:ser>
        <c:dLbls>
          <c:showLegendKey val="0"/>
          <c:showVal val="0"/>
          <c:showCatName val="0"/>
          <c:showSerName val="0"/>
          <c:showPercent val="0"/>
          <c:showBubbleSize val="0"/>
        </c:dLbls>
        <c:smooth val="0"/>
        <c:axId val="620455816"/>
        <c:axId val="620453848"/>
      </c:lineChart>
      <c:catAx>
        <c:axId val="6204558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53848"/>
        <c:crosses val="autoZero"/>
        <c:auto val="1"/>
        <c:lblAlgn val="ctr"/>
        <c:lblOffset val="100"/>
        <c:noMultiLvlLbl val="0"/>
      </c:catAx>
      <c:valAx>
        <c:axId val="620453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55816"/>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cos(sin+cos)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val>
            <c:numRef>
              <c:f>'[sinewave spred sheet.xlsx]Sheet1'!$H$2:$H$51</c:f>
              <c:numCache>
                <c:formatCode>General</c:formatCode>
                <c:ptCount val="50"/>
                <c:pt idx="0">
                  <c:v>1.0001000055</c:v>
                </c:pt>
                <c:pt idx="1">
                  <c:v>1.1425635750327441</c:v>
                </c:pt>
                <c:pt idx="2">
                  <c:v>1.2205699548745879</c:v>
                </c:pt>
                <c:pt idx="3">
                  <c:v>1.231144533458256</c:v>
                </c:pt>
                <c:pt idx="4">
                  <c:v>1.17527884797284</c:v>
                </c:pt>
                <c:pt idx="5">
                  <c:v>1.0579305843637998</c:v>
                </c:pt>
                <c:pt idx="6">
                  <c:v>0.88802357733296378</c:v>
                </c:pt>
                <c:pt idx="7">
                  <c:v>0.67844781033852797</c:v>
                </c:pt>
                <c:pt idx="8">
                  <c:v>0.44605941559505591</c:v>
                </c:pt>
                <c:pt idx="9">
                  <c:v>0.21168067407347999</c:v>
                </c:pt>
                <c:pt idx="10">
                  <c:v>-9.9995498899941969E-5</c:v>
                </c:pt>
                <c:pt idx="11">
                  <c:v>-0.14550545079927996</c:v>
                </c:pt>
                <c:pt idx="12">
                  <c:v>-0.207291269819568</c:v>
                </c:pt>
                <c:pt idx="13">
                  <c:v>-0.196364361639776</c:v>
                </c:pt>
                <c:pt idx="14">
                  <c:v>-0.12363163533991603</c:v>
                </c:pt>
                <c:pt idx="15">
                  <c:v>0</c:v>
                </c:pt>
                <c:pt idx="16">
                  <c:v>0.16362363529996005</c:v>
                </c:pt>
                <c:pt idx="17">
                  <c:v>0.35633236147995201</c:v>
                </c:pt>
                <c:pt idx="18">
                  <c:v>0.56721926945996404</c:v>
                </c:pt>
                <c:pt idx="19">
                  <c:v>0.78537745015998406</c:v>
                </c:pt>
                <c:pt idx="20">
                  <c:v>1.0001000055</c:v>
                </c:pt>
                <c:pt idx="21">
                  <c:v>1.1425635750327441</c:v>
                </c:pt>
                <c:pt idx="22">
                  <c:v>1.2205699548745879</c:v>
                </c:pt>
                <c:pt idx="23">
                  <c:v>1.231144533458256</c:v>
                </c:pt>
                <c:pt idx="24">
                  <c:v>1.17527884797284</c:v>
                </c:pt>
                <c:pt idx="25">
                  <c:v>1.0579305843637998</c:v>
                </c:pt>
                <c:pt idx="26">
                  <c:v>0.88802357733296378</c:v>
                </c:pt>
                <c:pt idx="27">
                  <c:v>0.67844781033852797</c:v>
                </c:pt>
                <c:pt idx="28">
                  <c:v>0.44605941559505591</c:v>
                </c:pt>
                <c:pt idx="29">
                  <c:v>0.21168067407347999</c:v>
                </c:pt>
                <c:pt idx="30">
                  <c:v>-9.9995498899941969E-5</c:v>
                </c:pt>
                <c:pt idx="31">
                  <c:v>-0.14550545079927996</c:v>
                </c:pt>
                <c:pt idx="32">
                  <c:v>-0.207291269819568</c:v>
                </c:pt>
                <c:pt idx="33">
                  <c:v>-0.196364361639776</c:v>
                </c:pt>
                <c:pt idx="34">
                  <c:v>-0.12363163533991603</c:v>
                </c:pt>
                <c:pt idx="35">
                  <c:v>0</c:v>
                </c:pt>
                <c:pt idx="36">
                  <c:v>0.16362363529996005</c:v>
                </c:pt>
                <c:pt idx="37">
                  <c:v>0.35633236147995201</c:v>
                </c:pt>
                <c:pt idx="38">
                  <c:v>0.56721926945996404</c:v>
                </c:pt>
                <c:pt idx="39">
                  <c:v>0.78537745015998406</c:v>
                </c:pt>
                <c:pt idx="40">
                  <c:v>1.0001000055</c:v>
                </c:pt>
                <c:pt idx="41">
                  <c:v>1.1425635750327441</c:v>
                </c:pt>
                <c:pt idx="42">
                  <c:v>1.2205699548745879</c:v>
                </c:pt>
                <c:pt idx="43">
                  <c:v>1.231144533458256</c:v>
                </c:pt>
                <c:pt idx="44">
                  <c:v>1.17527884797284</c:v>
                </c:pt>
                <c:pt idx="45">
                  <c:v>1.0579305843637998</c:v>
                </c:pt>
                <c:pt idx="46">
                  <c:v>0.88802357733296378</c:v>
                </c:pt>
                <c:pt idx="47">
                  <c:v>0.67844781033852797</c:v>
                </c:pt>
                <c:pt idx="48">
                  <c:v>0.44605941559505591</c:v>
                </c:pt>
                <c:pt idx="49">
                  <c:v>0.21168067407347999</c:v>
                </c:pt>
              </c:numCache>
            </c:numRef>
          </c:val>
          <c:smooth val="0"/>
          <c:extLst>
            <c:ext xmlns:c16="http://schemas.microsoft.com/office/drawing/2014/chart" uri="{C3380CC4-5D6E-409C-BE32-E72D297353CC}">
              <c16:uniqueId val="{00000000-B6BD-4147-8B3E-41B838F2492B}"/>
            </c:ext>
          </c:extLst>
        </c:ser>
        <c:dLbls>
          <c:showLegendKey val="0"/>
          <c:showVal val="0"/>
          <c:showCatName val="0"/>
          <c:showSerName val="0"/>
          <c:showPercent val="0"/>
          <c:showBubbleSize val="0"/>
        </c:dLbls>
        <c:smooth val="0"/>
        <c:axId val="622850768"/>
        <c:axId val="622851096"/>
      </c:lineChart>
      <c:catAx>
        <c:axId val="6228507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851096"/>
        <c:crosses val="autoZero"/>
        <c:auto val="1"/>
        <c:lblAlgn val="ctr"/>
        <c:lblOffset val="100"/>
        <c:noMultiLvlLbl val="0"/>
      </c:catAx>
      <c:valAx>
        <c:axId val="622851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85076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F20795E8B954B50BD70AF86AFA7EE6F"/>
        <w:category>
          <w:name w:val="General"/>
          <w:gallery w:val="placeholder"/>
        </w:category>
        <w:types>
          <w:type w:val="bbPlcHdr"/>
        </w:types>
        <w:behaviors>
          <w:behavior w:val="content"/>
        </w:behaviors>
        <w:guid w:val="{C09DAB20-1D3A-4EE6-8B2F-E2B555E49E9C}"/>
      </w:docPartPr>
      <w:docPartBody>
        <w:p w:rsidR="007E6DA0" w:rsidRDefault="007E6DA0" w:rsidP="007E6DA0">
          <w:pPr>
            <w:pStyle w:val="5F20795E8B954B50BD70AF86AFA7EE6F"/>
          </w:pPr>
          <w:r>
            <w:rPr>
              <w:rFonts w:asciiTheme="majorHAnsi" w:eastAsiaTheme="majorEastAsia" w:hAnsiTheme="majorHAnsi" w:cstheme="majorBidi"/>
              <w:caps/>
              <w:color w:val="5B9BD5" w:themeColor="accent1"/>
              <w:sz w:val="80"/>
              <w:szCs w:val="80"/>
            </w:rPr>
            <w:t>[Document title]</w:t>
          </w:r>
        </w:p>
      </w:docPartBody>
    </w:docPart>
    <w:docPart>
      <w:docPartPr>
        <w:name w:val="F7CB52BCDF3E4FCF8450204847DA1457"/>
        <w:category>
          <w:name w:val="General"/>
          <w:gallery w:val="placeholder"/>
        </w:category>
        <w:types>
          <w:type w:val="bbPlcHdr"/>
        </w:types>
        <w:behaviors>
          <w:behavior w:val="content"/>
        </w:behaviors>
        <w:guid w:val="{FFD37987-CE81-4D8B-878C-2C21D0B383B3}"/>
      </w:docPartPr>
      <w:docPartBody>
        <w:p w:rsidR="007E6DA0" w:rsidRDefault="007E6DA0" w:rsidP="007E6DA0">
          <w:pPr>
            <w:pStyle w:val="F7CB52BCDF3E4FCF8450204847DA145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DA0"/>
    <w:rsid w:val="007E6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20795E8B954B50BD70AF86AFA7EE6F">
    <w:name w:val="5F20795E8B954B50BD70AF86AFA7EE6F"/>
    <w:rsid w:val="007E6DA0"/>
  </w:style>
  <w:style w:type="paragraph" w:customStyle="1" w:styleId="F7CB52BCDF3E4FCF8450204847DA1457">
    <w:name w:val="F7CB52BCDF3E4FCF8450204847DA1457"/>
    <w:rsid w:val="007E6D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6642E7-B84E-4536-A396-76921451B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29</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Comparative Performance of advanced modulation schemes</vt:lpstr>
    </vt:vector>
  </TitlesOfParts>
  <Company>University of Wales Trinity Saint David</Company>
  <LinksUpToDate>false</LinksUpToDate>
  <CharactersWithSpaces>24538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Comparative Performance of advanced modulation schemes</dc:title>
  <dc:subject>Communications and Protocols</dc:subject>
  <cp:lastModifiedBy>Sara Vonk (1704018)</cp:lastModifiedBy>
  <cp:revision>9</cp:revision>
  <dcterms:created xsi:type="dcterms:W3CDTF">2019-04-16T23:27:00Z</dcterms:created>
  <dcterms:modified xsi:type="dcterms:W3CDTF">2019-05-18T21:44:00Z</dcterms:modified>
</cp:coreProperties>
</file>