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C89429" w14:textId="77777777" w:rsidR="00696F93" w:rsidRDefault="00696F93" w:rsidP="00696F93">
      <w:pPr>
        <w:spacing w:line="480" w:lineRule="auto"/>
        <w:jc w:val="center"/>
        <w:rPr>
          <w:rFonts w:ascii="Times New Roman" w:hAnsi="Times New Roman" w:cs="Times New Roman"/>
          <w:sz w:val="24"/>
          <w:szCs w:val="24"/>
        </w:rPr>
      </w:pPr>
    </w:p>
    <w:p w14:paraId="7CE8CE0B" w14:textId="77777777" w:rsidR="00696F93" w:rsidRDefault="00696F93" w:rsidP="00696F93">
      <w:pPr>
        <w:spacing w:line="480" w:lineRule="auto"/>
        <w:jc w:val="center"/>
        <w:rPr>
          <w:rFonts w:ascii="Times New Roman" w:hAnsi="Times New Roman" w:cs="Times New Roman"/>
          <w:sz w:val="24"/>
          <w:szCs w:val="24"/>
        </w:rPr>
      </w:pPr>
    </w:p>
    <w:p w14:paraId="0A358498" w14:textId="77777777" w:rsidR="00696F93" w:rsidRDefault="00696F93" w:rsidP="00696F93">
      <w:pPr>
        <w:spacing w:line="480" w:lineRule="auto"/>
        <w:jc w:val="center"/>
        <w:rPr>
          <w:rFonts w:ascii="Times New Roman" w:hAnsi="Times New Roman" w:cs="Times New Roman"/>
          <w:sz w:val="24"/>
          <w:szCs w:val="24"/>
        </w:rPr>
      </w:pPr>
    </w:p>
    <w:p w14:paraId="422C73CA" w14:textId="77777777" w:rsidR="00696F93" w:rsidRDefault="00696F93" w:rsidP="00696F93">
      <w:pPr>
        <w:spacing w:line="480" w:lineRule="auto"/>
        <w:jc w:val="center"/>
        <w:rPr>
          <w:rFonts w:ascii="Times New Roman" w:hAnsi="Times New Roman" w:cs="Times New Roman"/>
          <w:sz w:val="24"/>
          <w:szCs w:val="24"/>
        </w:rPr>
      </w:pPr>
    </w:p>
    <w:p w14:paraId="3E62EB8B" w14:textId="77777777" w:rsidR="00696F93" w:rsidRPr="00696F93" w:rsidRDefault="00A046EB" w:rsidP="00696F93">
      <w:pPr>
        <w:spacing w:line="480" w:lineRule="auto"/>
        <w:jc w:val="center"/>
        <w:rPr>
          <w:rFonts w:ascii="Times New Roman" w:hAnsi="Times New Roman" w:cs="Times New Roman"/>
          <w:b/>
          <w:sz w:val="24"/>
          <w:szCs w:val="24"/>
        </w:rPr>
      </w:pPr>
      <w:r w:rsidRPr="00696F93">
        <w:rPr>
          <w:rFonts w:ascii="Times New Roman" w:hAnsi="Times New Roman" w:cs="Times New Roman"/>
          <w:b/>
          <w:sz w:val="24"/>
          <w:szCs w:val="24"/>
        </w:rPr>
        <w:t xml:space="preserve">Leadership </w:t>
      </w:r>
      <w:r>
        <w:rPr>
          <w:rFonts w:ascii="Times New Roman" w:hAnsi="Times New Roman" w:cs="Times New Roman"/>
          <w:b/>
          <w:sz w:val="24"/>
          <w:szCs w:val="24"/>
        </w:rPr>
        <w:t>and Management Skills i</w:t>
      </w:r>
      <w:r w:rsidRPr="00696F93">
        <w:rPr>
          <w:rFonts w:ascii="Times New Roman" w:hAnsi="Times New Roman" w:cs="Times New Roman"/>
          <w:b/>
          <w:sz w:val="24"/>
          <w:szCs w:val="24"/>
        </w:rPr>
        <w:t xml:space="preserve">n </w:t>
      </w:r>
      <w:r>
        <w:rPr>
          <w:rFonts w:ascii="Times New Roman" w:hAnsi="Times New Roman" w:cs="Times New Roman"/>
          <w:b/>
          <w:sz w:val="24"/>
          <w:szCs w:val="24"/>
        </w:rPr>
        <w:t xml:space="preserve">the </w:t>
      </w:r>
      <w:r w:rsidRPr="00696F93">
        <w:rPr>
          <w:rFonts w:ascii="Times New Roman" w:hAnsi="Times New Roman" w:cs="Times New Roman"/>
          <w:b/>
          <w:sz w:val="24"/>
          <w:szCs w:val="24"/>
        </w:rPr>
        <w:t>Workplace</w:t>
      </w:r>
    </w:p>
    <w:p w14:paraId="73F30132" w14:textId="77777777" w:rsidR="00696F93" w:rsidRDefault="00696F93" w:rsidP="00696F93">
      <w:pPr>
        <w:spacing w:line="480" w:lineRule="auto"/>
        <w:jc w:val="center"/>
        <w:rPr>
          <w:rFonts w:ascii="Times New Roman" w:hAnsi="Times New Roman" w:cs="Times New Roman"/>
          <w:sz w:val="24"/>
          <w:szCs w:val="24"/>
        </w:rPr>
      </w:pPr>
    </w:p>
    <w:p w14:paraId="4C81C2DD" w14:textId="77777777" w:rsidR="00696F93" w:rsidRDefault="00696F93" w:rsidP="00696F93">
      <w:pPr>
        <w:spacing w:line="480" w:lineRule="auto"/>
        <w:jc w:val="center"/>
        <w:rPr>
          <w:rFonts w:ascii="Times New Roman" w:hAnsi="Times New Roman" w:cs="Times New Roman"/>
          <w:sz w:val="24"/>
          <w:szCs w:val="24"/>
        </w:rPr>
      </w:pPr>
    </w:p>
    <w:p w14:paraId="291D811D" w14:textId="0DAC373F" w:rsidR="00696F93" w:rsidRDefault="00654851" w:rsidP="00696F93">
      <w:pPr>
        <w:spacing w:line="480" w:lineRule="auto"/>
        <w:jc w:val="center"/>
        <w:rPr>
          <w:rFonts w:ascii="Times New Roman" w:hAnsi="Times New Roman" w:cs="Times New Roman"/>
          <w:sz w:val="24"/>
          <w:szCs w:val="24"/>
        </w:rPr>
      </w:pPr>
      <w:r>
        <w:rPr>
          <w:rFonts w:ascii="Times New Roman" w:hAnsi="Times New Roman" w:cs="Times New Roman"/>
          <w:sz w:val="24"/>
          <w:szCs w:val="24"/>
        </w:rPr>
        <w:t>Student-</w:t>
      </w:r>
      <w:r w:rsidR="00A96E7C">
        <w:rPr>
          <w:rFonts w:ascii="Times New Roman" w:hAnsi="Times New Roman" w:cs="Times New Roman"/>
          <w:sz w:val="24"/>
          <w:szCs w:val="24"/>
        </w:rPr>
        <w:t>Andreea Goia 1912602</w:t>
      </w:r>
    </w:p>
    <w:p w14:paraId="6BEEED6E" w14:textId="3F6FE4B3" w:rsidR="00696F93" w:rsidRDefault="00A96E7C" w:rsidP="00696F93">
      <w:pPr>
        <w:spacing w:line="480" w:lineRule="auto"/>
        <w:jc w:val="center"/>
        <w:rPr>
          <w:rFonts w:ascii="Times New Roman" w:hAnsi="Times New Roman" w:cs="Times New Roman"/>
          <w:sz w:val="24"/>
          <w:szCs w:val="24"/>
        </w:rPr>
      </w:pPr>
      <w:r>
        <w:rPr>
          <w:rFonts w:ascii="Times New Roman" w:hAnsi="Times New Roman" w:cs="Times New Roman"/>
          <w:sz w:val="24"/>
          <w:szCs w:val="24"/>
        </w:rPr>
        <w:t>Lecturer-</w:t>
      </w:r>
      <w:r w:rsidR="00923A3C">
        <w:rPr>
          <w:rFonts w:ascii="Times New Roman" w:hAnsi="Times New Roman" w:cs="Times New Roman"/>
          <w:sz w:val="24"/>
          <w:szCs w:val="24"/>
        </w:rPr>
        <w:t>Nauman Ali</w:t>
      </w:r>
    </w:p>
    <w:p w14:paraId="48178222" w14:textId="110B069D" w:rsidR="00696F93" w:rsidRDefault="00923A3C" w:rsidP="00696F93">
      <w:pPr>
        <w:spacing w:line="480" w:lineRule="auto"/>
        <w:jc w:val="center"/>
        <w:rPr>
          <w:rFonts w:ascii="Times New Roman" w:hAnsi="Times New Roman" w:cs="Times New Roman"/>
          <w:sz w:val="24"/>
          <w:szCs w:val="24"/>
        </w:rPr>
      </w:pPr>
      <w:r>
        <w:rPr>
          <w:rFonts w:ascii="Times New Roman" w:hAnsi="Times New Roman" w:cs="Times New Roman"/>
          <w:sz w:val="24"/>
          <w:szCs w:val="24"/>
        </w:rPr>
        <w:t>Module-</w:t>
      </w:r>
      <w:r w:rsidR="00614474">
        <w:rPr>
          <w:rFonts w:ascii="Times New Roman" w:hAnsi="Times New Roman" w:cs="Times New Roman"/>
          <w:sz w:val="24"/>
          <w:szCs w:val="24"/>
        </w:rPr>
        <w:t>Leading and Implementing Work</w:t>
      </w:r>
      <w:r w:rsidR="00344999">
        <w:rPr>
          <w:rFonts w:ascii="Times New Roman" w:hAnsi="Times New Roman" w:cs="Times New Roman"/>
          <w:sz w:val="24"/>
          <w:szCs w:val="24"/>
        </w:rPr>
        <w:t xml:space="preserve">place Change </w:t>
      </w:r>
    </w:p>
    <w:p w14:paraId="6F097E51" w14:textId="451DE78F" w:rsidR="00344999" w:rsidRDefault="00344999" w:rsidP="00696F93">
      <w:pPr>
        <w:spacing w:line="480" w:lineRule="auto"/>
        <w:jc w:val="center"/>
        <w:rPr>
          <w:rFonts w:ascii="Times New Roman" w:hAnsi="Times New Roman" w:cs="Times New Roman"/>
          <w:sz w:val="24"/>
          <w:szCs w:val="24"/>
        </w:rPr>
      </w:pPr>
      <w:r>
        <w:rPr>
          <w:rFonts w:ascii="Times New Roman" w:hAnsi="Times New Roman" w:cs="Times New Roman"/>
          <w:sz w:val="24"/>
          <w:szCs w:val="24"/>
        </w:rPr>
        <w:t>Module code-BMSW</w:t>
      </w:r>
      <w:r w:rsidR="00654851">
        <w:rPr>
          <w:rFonts w:ascii="Times New Roman" w:hAnsi="Times New Roman" w:cs="Times New Roman"/>
          <w:sz w:val="24"/>
          <w:szCs w:val="24"/>
        </w:rPr>
        <w:t>6103</w:t>
      </w:r>
    </w:p>
    <w:p w14:paraId="0BF47C7F" w14:textId="1A5C4449" w:rsidR="00696F93" w:rsidRDefault="00696F93" w:rsidP="00654851">
      <w:pPr>
        <w:spacing w:line="480" w:lineRule="auto"/>
        <w:jc w:val="center"/>
        <w:rPr>
          <w:rFonts w:ascii="Times New Roman" w:hAnsi="Times New Roman" w:cs="Times New Roman"/>
          <w:sz w:val="24"/>
          <w:szCs w:val="24"/>
        </w:rPr>
      </w:pPr>
    </w:p>
    <w:p w14:paraId="3D58CBCF" w14:textId="77777777" w:rsidR="00696F93" w:rsidRDefault="00696F93" w:rsidP="00696F93">
      <w:pPr>
        <w:spacing w:line="480" w:lineRule="auto"/>
        <w:jc w:val="center"/>
        <w:rPr>
          <w:rFonts w:ascii="Times New Roman" w:hAnsi="Times New Roman" w:cs="Times New Roman"/>
          <w:sz w:val="24"/>
          <w:szCs w:val="24"/>
        </w:rPr>
      </w:pPr>
    </w:p>
    <w:p w14:paraId="128F9C78" w14:textId="77777777" w:rsidR="00696F93" w:rsidRDefault="00696F93" w:rsidP="00696F93">
      <w:pPr>
        <w:spacing w:line="480" w:lineRule="auto"/>
        <w:jc w:val="center"/>
        <w:rPr>
          <w:rFonts w:ascii="Times New Roman" w:hAnsi="Times New Roman" w:cs="Times New Roman"/>
          <w:sz w:val="24"/>
          <w:szCs w:val="24"/>
        </w:rPr>
      </w:pPr>
    </w:p>
    <w:p w14:paraId="2A725A06" w14:textId="77777777" w:rsidR="00696F93" w:rsidRDefault="00696F93" w:rsidP="00696F93">
      <w:pPr>
        <w:spacing w:line="480" w:lineRule="auto"/>
        <w:jc w:val="center"/>
        <w:rPr>
          <w:rFonts w:ascii="Times New Roman" w:hAnsi="Times New Roman" w:cs="Times New Roman"/>
          <w:sz w:val="24"/>
          <w:szCs w:val="24"/>
        </w:rPr>
      </w:pPr>
    </w:p>
    <w:p w14:paraId="7FF45505" w14:textId="77777777" w:rsidR="00696F93" w:rsidRDefault="00696F93" w:rsidP="00696F93">
      <w:pPr>
        <w:spacing w:line="480" w:lineRule="auto"/>
        <w:jc w:val="center"/>
        <w:rPr>
          <w:rFonts w:ascii="Times New Roman" w:hAnsi="Times New Roman" w:cs="Times New Roman"/>
          <w:sz w:val="24"/>
          <w:szCs w:val="24"/>
        </w:rPr>
      </w:pPr>
    </w:p>
    <w:p w14:paraId="5B6E8D89" w14:textId="77777777" w:rsidR="00696F93" w:rsidRDefault="00696F93" w:rsidP="00696F93">
      <w:pPr>
        <w:spacing w:line="480" w:lineRule="auto"/>
        <w:jc w:val="center"/>
        <w:rPr>
          <w:rFonts w:ascii="Times New Roman" w:hAnsi="Times New Roman" w:cs="Times New Roman"/>
          <w:sz w:val="24"/>
          <w:szCs w:val="24"/>
        </w:rPr>
      </w:pPr>
    </w:p>
    <w:p w14:paraId="3B38B030" w14:textId="77777777" w:rsidR="00696F93" w:rsidRDefault="00696F93" w:rsidP="00696F93">
      <w:pPr>
        <w:spacing w:line="480" w:lineRule="auto"/>
        <w:jc w:val="center"/>
        <w:rPr>
          <w:rFonts w:ascii="Times New Roman" w:hAnsi="Times New Roman" w:cs="Times New Roman"/>
          <w:sz w:val="24"/>
          <w:szCs w:val="24"/>
        </w:rPr>
      </w:pPr>
    </w:p>
    <w:p w14:paraId="08CBFF1A" w14:textId="77777777" w:rsidR="00696F93" w:rsidRDefault="00696F93" w:rsidP="00696F93">
      <w:pPr>
        <w:spacing w:line="480" w:lineRule="auto"/>
        <w:jc w:val="center"/>
        <w:rPr>
          <w:rFonts w:ascii="Times New Roman" w:hAnsi="Times New Roman" w:cs="Times New Roman"/>
          <w:sz w:val="24"/>
          <w:szCs w:val="24"/>
        </w:rPr>
      </w:pPr>
    </w:p>
    <w:p w14:paraId="15063DDF" w14:textId="77777777" w:rsidR="00696F93" w:rsidRDefault="00696F93" w:rsidP="00696F93">
      <w:pPr>
        <w:spacing w:line="480" w:lineRule="auto"/>
        <w:jc w:val="center"/>
        <w:rPr>
          <w:rFonts w:ascii="Times New Roman" w:hAnsi="Times New Roman" w:cs="Times New Roman"/>
          <w:sz w:val="24"/>
          <w:szCs w:val="24"/>
        </w:rPr>
      </w:pPr>
    </w:p>
    <w:p w14:paraId="2B805B0C" w14:textId="77777777" w:rsidR="00696F93" w:rsidRDefault="00A046EB" w:rsidP="00696F93">
      <w:pPr>
        <w:spacing w:line="480" w:lineRule="auto"/>
        <w:jc w:val="center"/>
        <w:rPr>
          <w:rFonts w:ascii="Times New Roman" w:hAnsi="Times New Roman" w:cs="Times New Roman"/>
          <w:b/>
          <w:sz w:val="24"/>
          <w:szCs w:val="24"/>
        </w:rPr>
      </w:pPr>
      <w:r w:rsidRPr="00696F93">
        <w:rPr>
          <w:rFonts w:ascii="Times New Roman" w:hAnsi="Times New Roman" w:cs="Times New Roman"/>
          <w:b/>
          <w:sz w:val="24"/>
          <w:szCs w:val="24"/>
        </w:rPr>
        <w:t xml:space="preserve">Leadership </w:t>
      </w:r>
      <w:r>
        <w:rPr>
          <w:rFonts w:ascii="Times New Roman" w:hAnsi="Times New Roman" w:cs="Times New Roman"/>
          <w:b/>
          <w:sz w:val="24"/>
          <w:szCs w:val="24"/>
        </w:rPr>
        <w:t>and Management Skills i</w:t>
      </w:r>
      <w:r w:rsidRPr="00696F93">
        <w:rPr>
          <w:rFonts w:ascii="Times New Roman" w:hAnsi="Times New Roman" w:cs="Times New Roman"/>
          <w:b/>
          <w:sz w:val="24"/>
          <w:szCs w:val="24"/>
        </w:rPr>
        <w:t xml:space="preserve">n </w:t>
      </w:r>
      <w:r>
        <w:rPr>
          <w:rFonts w:ascii="Times New Roman" w:hAnsi="Times New Roman" w:cs="Times New Roman"/>
          <w:b/>
          <w:sz w:val="24"/>
          <w:szCs w:val="24"/>
        </w:rPr>
        <w:t xml:space="preserve">the </w:t>
      </w:r>
      <w:r w:rsidRPr="00696F93">
        <w:rPr>
          <w:rFonts w:ascii="Times New Roman" w:hAnsi="Times New Roman" w:cs="Times New Roman"/>
          <w:b/>
          <w:sz w:val="24"/>
          <w:szCs w:val="24"/>
        </w:rPr>
        <w:t>Workplace</w:t>
      </w:r>
    </w:p>
    <w:p w14:paraId="76319653" w14:textId="77777777" w:rsidR="00696F93" w:rsidRDefault="00A046EB" w:rsidP="00696F93">
      <w:pPr>
        <w:spacing w:line="48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 xml:space="preserve">A successful organization business has a culture that helps to manage and lead the staff. Most </w:t>
      </w:r>
      <w:r w:rsidR="00626724" w:rsidRPr="00626724">
        <w:rPr>
          <w:rFonts w:ascii="Times New Roman" w:hAnsi="Times New Roman" w:cs="Times New Roman"/>
          <w:sz w:val="24"/>
          <w:szCs w:val="24"/>
        </w:rPr>
        <w:t>successful global firms have management or leadership skills that promote</w:t>
      </w:r>
      <w:r>
        <w:rPr>
          <w:rFonts w:ascii="Times New Roman" w:hAnsi="Times New Roman" w:cs="Times New Roman"/>
          <w:sz w:val="24"/>
          <w:szCs w:val="24"/>
        </w:rPr>
        <w:t xml:space="preserve"> diversity and inclusiveness of staff. Leadership is critical in the workplace in helpin</w:t>
      </w:r>
      <w:r>
        <w:rPr>
          <w:rFonts w:ascii="Times New Roman" w:hAnsi="Times New Roman" w:cs="Times New Roman"/>
          <w:sz w:val="24"/>
          <w:szCs w:val="24"/>
        </w:rPr>
        <w:t xml:space="preserve">g determine the nature of staff workability. Leaders or managers </w:t>
      </w:r>
      <w:r w:rsidR="00626724">
        <w:rPr>
          <w:rFonts w:ascii="Times New Roman" w:hAnsi="Times New Roman" w:cs="Times New Roman"/>
          <w:sz w:val="24"/>
          <w:szCs w:val="24"/>
        </w:rPr>
        <w:t>with the right skills can</w:t>
      </w:r>
      <w:r>
        <w:rPr>
          <w:rFonts w:ascii="Times New Roman" w:hAnsi="Times New Roman" w:cs="Times New Roman"/>
          <w:sz w:val="24"/>
          <w:szCs w:val="24"/>
        </w:rPr>
        <w:t xml:space="preserve"> deliver the best lead and manage their workplace. </w:t>
      </w:r>
      <w:r w:rsidR="00626724" w:rsidRPr="00626724">
        <w:rPr>
          <w:rFonts w:ascii="Times New Roman" w:hAnsi="Times New Roman" w:cs="Times New Roman"/>
          <w:sz w:val="24"/>
          <w:szCs w:val="24"/>
        </w:rPr>
        <w:t xml:space="preserve">The workplace should </w:t>
      </w:r>
      <w:r w:rsidR="00626724">
        <w:rPr>
          <w:rFonts w:ascii="Times New Roman" w:hAnsi="Times New Roman" w:cs="Times New Roman"/>
          <w:sz w:val="24"/>
          <w:szCs w:val="24"/>
        </w:rPr>
        <w:t>well care</w:t>
      </w:r>
      <w:r w:rsidR="00626724" w:rsidRPr="00626724">
        <w:rPr>
          <w:rFonts w:ascii="Times New Roman" w:hAnsi="Times New Roman" w:cs="Times New Roman"/>
          <w:sz w:val="24"/>
          <w:szCs w:val="24"/>
        </w:rPr>
        <w:t xml:space="preserve"> for an organization to receive positivity and </w:t>
      </w:r>
      <w:r w:rsidR="00626724">
        <w:rPr>
          <w:rFonts w:ascii="Times New Roman" w:hAnsi="Times New Roman" w:cs="Times New Roman"/>
          <w:sz w:val="24"/>
          <w:szCs w:val="24"/>
        </w:rPr>
        <w:t xml:space="preserve">a </w:t>
      </w:r>
      <w:r w:rsidR="00626724" w:rsidRPr="00626724">
        <w:rPr>
          <w:rFonts w:ascii="Times New Roman" w:hAnsi="Times New Roman" w:cs="Times New Roman"/>
          <w:sz w:val="24"/>
          <w:szCs w:val="24"/>
        </w:rPr>
        <w:t>reputation of growth</w:t>
      </w:r>
      <w:r>
        <w:rPr>
          <w:rFonts w:ascii="Times New Roman" w:hAnsi="Times New Roman" w:cs="Times New Roman"/>
          <w:sz w:val="24"/>
          <w:szCs w:val="24"/>
        </w:rPr>
        <w:t xml:space="preserve">. </w:t>
      </w:r>
      <w:r w:rsidR="00626724" w:rsidRPr="00626724">
        <w:rPr>
          <w:rFonts w:ascii="Times New Roman" w:hAnsi="Times New Roman" w:cs="Times New Roman"/>
          <w:sz w:val="24"/>
          <w:szCs w:val="24"/>
        </w:rPr>
        <w:t xml:space="preserve">Critical issues arise in the workplace, and without effective management and leadership, </w:t>
      </w:r>
      <w:r>
        <w:rPr>
          <w:rFonts w:ascii="Times New Roman" w:hAnsi="Times New Roman" w:cs="Times New Roman"/>
          <w:sz w:val="24"/>
          <w:szCs w:val="24"/>
        </w:rPr>
        <w:t>it can lead to failures or lack of productivity in the team. Leaders or managers should ensure they have the right skills to enhance workers' inclusivity and growth. With the incide</w:t>
      </w:r>
      <w:r>
        <w:rPr>
          <w:rFonts w:ascii="Times New Roman" w:hAnsi="Times New Roman" w:cs="Times New Roman"/>
          <w:sz w:val="24"/>
          <w:szCs w:val="24"/>
        </w:rPr>
        <w:t xml:space="preserve">nce at post office organizations in the United Kingdom of workplace conflict, it is critical to note that the lack of effective leadership and management of the staff led to the issue. Most leaders or bosses lack the </w:t>
      </w:r>
      <w:r w:rsidR="00626724">
        <w:rPr>
          <w:rFonts w:ascii="Times New Roman" w:hAnsi="Times New Roman" w:cs="Times New Roman"/>
          <w:sz w:val="24"/>
          <w:szCs w:val="24"/>
        </w:rPr>
        <w:t>practical</w:t>
      </w:r>
      <w:r>
        <w:rPr>
          <w:rFonts w:ascii="Times New Roman" w:hAnsi="Times New Roman" w:cs="Times New Roman"/>
          <w:sz w:val="24"/>
          <w:szCs w:val="24"/>
        </w:rPr>
        <w:t xml:space="preserve"> skills to manage staff confli</w:t>
      </w:r>
      <w:r>
        <w:rPr>
          <w:rFonts w:ascii="Times New Roman" w:hAnsi="Times New Roman" w:cs="Times New Roman"/>
          <w:sz w:val="24"/>
          <w:szCs w:val="24"/>
        </w:rPr>
        <w:t xml:space="preserve">cts. However, </w:t>
      </w:r>
      <w:r w:rsidR="00626724">
        <w:rPr>
          <w:rFonts w:ascii="Times New Roman" w:hAnsi="Times New Roman" w:cs="Times New Roman"/>
          <w:sz w:val="24"/>
          <w:szCs w:val="24"/>
        </w:rPr>
        <w:t xml:space="preserve">by </w:t>
      </w:r>
      <w:r w:rsidR="00626724" w:rsidRPr="00626724">
        <w:rPr>
          <w:rFonts w:ascii="Times New Roman" w:hAnsi="Times New Roman" w:cs="Times New Roman"/>
          <w:sz w:val="24"/>
          <w:szCs w:val="24"/>
        </w:rPr>
        <w:t xml:space="preserve">evaluating </w:t>
      </w:r>
      <w:r w:rsidR="00626724">
        <w:rPr>
          <w:rFonts w:ascii="Times New Roman" w:hAnsi="Times New Roman" w:cs="Times New Roman"/>
          <w:sz w:val="24"/>
          <w:szCs w:val="24"/>
        </w:rPr>
        <w:t>executive</w:t>
      </w:r>
      <w:r w:rsidR="00626724" w:rsidRPr="00626724">
        <w:rPr>
          <w:rFonts w:ascii="Times New Roman" w:hAnsi="Times New Roman" w:cs="Times New Roman"/>
          <w:sz w:val="24"/>
          <w:szCs w:val="24"/>
        </w:rPr>
        <w:t xml:space="preserve"> powers and politics, the stakeholders’ model, and Thomas Kilman’s conflict resolution model, critical knowledge on appropriate approaches to </w:t>
      </w:r>
      <w:r w:rsidR="00626724">
        <w:rPr>
          <w:rFonts w:ascii="Times New Roman" w:hAnsi="Times New Roman" w:cs="Times New Roman"/>
          <w:sz w:val="24"/>
          <w:szCs w:val="24"/>
        </w:rPr>
        <w:t>resolving</w:t>
      </w:r>
      <w:r>
        <w:rPr>
          <w:rFonts w:ascii="Times New Roman" w:hAnsi="Times New Roman" w:cs="Times New Roman"/>
          <w:sz w:val="24"/>
          <w:szCs w:val="24"/>
        </w:rPr>
        <w:t xml:space="preserve"> conflicts like one experience in a post office will be gained.</w:t>
      </w:r>
    </w:p>
    <w:p w14:paraId="6760EC7B" w14:textId="77777777" w:rsidR="008350C3" w:rsidRPr="001A0DC5" w:rsidRDefault="00A046EB" w:rsidP="008350C3">
      <w:pPr>
        <w:spacing w:line="480" w:lineRule="auto"/>
        <w:rPr>
          <w:rFonts w:ascii="Times New Roman" w:hAnsi="Times New Roman" w:cs="Times New Roman"/>
          <w:b/>
          <w:sz w:val="24"/>
          <w:szCs w:val="24"/>
        </w:rPr>
      </w:pPr>
      <w:r w:rsidRPr="001A0DC5">
        <w:rPr>
          <w:rFonts w:ascii="Times New Roman" w:hAnsi="Times New Roman" w:cs="Times New Roman"/>
          <w:b/>
          <w:sz w:val="24"/>
          <w:szCs w:val="24"/>
        </w:rPr>
        <w:t>Crit</w:t>
      </w:r>
      <w:r w:rsidRPr="001A0DC5">
        <w:rPr>
          <w:rFonts w:ascii="Times New Roman" w:hAnsi="Times New Roman" w:cs="Times New Roman"/>
          <w:b/>
          <w:sz w:val="24"/>
          <w:szCs w:val="24"/>
        </w:rPr>
        <w:t>ical Evaluation of Organization Power and Politics</w:t>
      </w:r>
    </w:p>
    <w:p w14:paraId="0C5D0E1E" w14:textId="615EA238" w:rsidR="008350C3" w:rsidRPr="008350C3" w:rsidRDefault="00A046EB" w:rsidP="008350C3">
      <w:pPr>
        <w:spacing w:line="480" w:lineRule="auto"/>
        <w:rPr>
          <w:rFonts w:ascii="Times New Roman" w:hAnsi="Times New Roman" w:cs="Times New Roman"/>
          <w:sz w:val="24"/>
          <w:szCs w:val="24"/>
        </w:rPr>
      </w:pPr>
      <w:r>
        <w:rPr>
          <w:rFonts w:ascii="Times New Roman" w:hAnsi="Times New Roman" w:cs="Times New Roman"/>
          <w:sz w:val="24"/>
          <w:szCs w:val="24"/>
        </w:rPr>
        <w:tab/>
      </w:r>
      <w:r w:rsidRPr="008350C3">
        <w:rPr>
          <w:rFonts w:ascii="Times New Roman" w:hAnsi="Times New Roman" w:cs="Times New Roman"/>
          <w:sz w:val="24"/>
          <w:szCs w:val="24"/>
        </w:rPr>
        <w:t xml:space="preserve">Executive power and politics are significant distinctive of an organization's operation. Executive power is the ability of an individual to influence the </w:t>
      </w:r>
      <w:r w:rsidR="008F2AE6" w:rsidRPr="008350C3">
        <w:rPr>
          <w:rFonts w:ascii="Times New Roman" w:hAnsi="Times New Roman" w:cs="Times New Roman"/>
          <w:sz w:val="24"/>
          <w:szCs w:val="24"/>
        </w:rPr>
        <w:t>behavior</w:t>
      </w:r>
      <w:r w:rsidRPr="008350C3">
        <w:rPr>
          <w:rFonts w:ascii="Times New Roman" w:hAnsi="Times New Roman" w:cs="Times New Roman"/>
          <w:sz w:val="24"/>
          <w:szCs w:val="24"/>
        </w:rPr>
        <w:t xml:space="preserve"> of other employees and stakeholders in the organization. The power can be pegged to manageria</w:t>
      </w:r>
      <w:r w:rsidRPr="008350C3">
        <w:rPr>
          <w:rFonts w:ascii="Times New Roman" w:hAnsi="Times New Roman" w:cs="Times New Roman"/>
          <w:sz w:val="24"/>
          <w:szCs w:val="24"/>
        </w:rPr>
        <w:t>l roles, internal relationships, and expertise. Executive power is critical in ensuring optimum utilization of financial and human resources. On the other hand, Organizational politics are an array of activities associated with using influence to promote o</w:t>
      </w:r>
      <w:r w:rsidRPr="008350C3">
        <w:rPr>
          <w:rFonts w:ascii="Times New Roman" w:hAnsi="Times New Roman" w:cs="Times New Roman"/>
          <w:sz w:val="24"/>
          <w:szCs w:val="24"/>
        </w:rPr>
        <w:t>rganizational or individual interests. Corporate politics are essential in understanding a variety of informal conflicts arising from employee dissatisfaction that affect the organization's overall performance. Therefore, critical evaluation of administrat</w:t>
      </w:r>
      <w:r w:rsidRPr="008350C3">
        <w:rPr>
          <w:rFonts w:ascii="Times New Roman" w:hAnsi="Times New Roman" w:cs="Times New Roman"/>
          <w:sz w:val="24"/>
          <w:szCs w:val="24"/>
        </w:rPr>
        <w:t xml:space="preserve">ive power and politics can help solve striking conflict manifested in the post office by Examining the advantages, disadvantages, and successes of executive power and politics. </w:t>
      </w:r>
    </w:p>
    <w:p w14:paraId="68F349CC" w14:textId="77777777" w:rsidR="008350C3" w:rsidRPr="008350C3" w:rsidRDefault="00A046EB" w:rsidP="008350C3">
      <w:pPr>
        <w:spacing w:line="480" w:lineRule="auto"/>
        <w:rPr>
          <w:rFonts w:ascii="Times New Roman" w:hAnsi="Times New Roman" w:cs="Times New Roman"/>
          <w:sz w:val="24"/>
          <w:szCs w:val="24"/>
        </w:rPr>
      </w:pPr>
      <w:r>
        <w:rPr>
          <w:rFonts w:ascii="Times New Roman" w:hAnsi="Times New Roman" w:cs="Times New Roman"/>
          <w:sz w:val="24"/>
          <w:szCs w:val="24"/>
        </w:rPr>
        <w:tab/>
      </w:r>
      <w:r w:rsidRPr="008350C3">
        <w:rPr>
          <w:rFonts w:ascii="Times New Roman" w:hAnsi="Times New Roman" w:cs="Times New Roman"/>
          <w:sz w:val="24"/>
          <w:szCs w:val="24"/>
        </w:rPr>
        <w:t>Power refers to the possession of authority and the capacity to influence oth</w:t>
      </w:r>
      <w:r w:rsidRPr="008350C3">
        <w:rPr>
          <w:rFonts w:ascii="Times New Roman" w:hAnsi="Times New Roman" w:cs="Times New Roman"/>
          <w:sz w:val="24"/>
          <w:szCs w:val="24"/>
        </w:rPr>
        <w:t>ers. There are five sources of energy: legitimate, expert, referent, coercive, and reward power (Kovach, M. 2020). The formal authority given to a person by an organization is legitimate power. This power comes with roles and responsibilities associated wi</w:t>
      </w:r>
      <w:r w:rsidRPr="008350C3">
        <w:rPr>
          <w:rFonts w:ascii="Times New Roman" w:hAnsi="Times New Roman" w:cs="Times New Roman"/>
          <w:sz w:val="24"/>
          <w:szCs w:val="24"/>
        </w:rPr>
        <w:t>th a particular position in an organization. For instance, the communication workers union has the authority to fight for post office workers' welfare. The association is agitating for employees' pay increases. Expert power is earned knowledge one possesse</w:t>
      </w:r>
      <w:r w:rsidRPr="008350C3">
        <w:rPr>
          <w:rFonts w:ascii="Times New Roman" w:hAnsi="Times New Roman" w:cs="Times New Roman"/>
          <w:sz w:val="24"/>
          <w:szCs w:val="24"/>
        </w:rPr>
        <w:t xml:space="preserve">s. Individuals with specialist power can influence other employees' behavior because their decisions and ideas are highly valued. Therefore, these different types of power sources can affect employees' royalty. For example, coercive power may attract much </w:t>
      </w:r>
      <w:r w:rsidRPr="008350C3">
        <w:rPr>
          <w:rFonts w:ascii="Times New Roman" w:hAnsi="Times New Roman" w:cs="Times New Roman"/>
          <w:sz w:val="24"/>
          <w:szCs w:val="24"/>
        </w:rPr>
        <w:t>resistance, triggering organizational politics.</w:t>
      </w:r>
    </w:p>
    <w:p w14:paraId="5862FA17" w14:textId="77777777" w:rsidR="008350C3" w:rsidRPr="008350C3" w:rsidRDefault="00A046EB" w:rsidP="008350C3">
      <w:pPr>
        <w:spacing w:line="480" w:lineRule="auto"/>
        <w:rPr>
          <w:rFonts w:ascii="Times New Roman" w:hAnsi="Times New Roman" w:cs="Times New Roman"/>
          <w:sz w:val="24"/>
          <w:szCs w:val="24"/>
        </w:rPr>
      </w:pPr>
      <w:r>
        <w:rPr>
          <w:rFonts w:ascii="Times New Roman" w:hAnsi="Times New Roman" w:cs="Times New Roman"/>
          <w:sz w:val="24"/>
          <w:szCs w:val="24"/>
        </w:rPr>
        <w:tab/>
      </w:r>
      <w:r w:rsidRPr="008350C3">
        <w:rPr>
          <w:rFonts w:ascii="Times New Roman" w:hAnsi="Times New Roman" w:cs="Times New Roman"/>
          <w:sz w:val="24"/>
          <w:szCs w:val="24"/>
        </w:rPr>
        <w:t>On the other hand, referent power is acquired from personal interrelationships. A person can exercise referent power when other people respect them and like him or has connections with employees in the highe</w:t>
      </w:r>
      <w:r w:rsidRPr="008350C3">
        <w:rPr>
          <w:rFonts w:ascii="Times New Roman" w:hAnsi="Times New Roman" w:cs="Times New Roman"/>
          <w:sz w:val="24"/>
          <w:szCs w:val="24"/>
        </w:rPr>
        <w:t>r hierarchy in the organization. Finally, reward power is gained from a person's ability to influence the allocation of incentives in the organization—for instance, salary increments and promotions. However, how corporate power is used can significantly sh</w:t>
      </w:r>
      <w:r w:rsidRPr="008350C3">
        <w:rPr>
          <w:rFonts w:ascii="Times New Roman" w:hAnsi="Times New Roman" w:cs="Times New Roman"/>
          <w:sz w:val="24"/>
          <w:szCs w:val="24"/>
        </w:rPr>
        <w:t>ape organizational politics; both are closely related.</w:t>
      </w:r>
    </w:p>
    <w:p w14:paraId="68211C2B" w14:textId="77777777" w:rsidR="008350C3" w:rsidRPr="008350C3" w:rsidRDefault="00A046EB" w:rsidP="008350C3">
      <w:pPr>
        <w:spacing w:line="480" w:lineRule="auto"/>
        <w:rPr>
          <w:rFonts w:ascii="Times New Roman" w:hAnsi="Times New Roman" w:cs="Times New Roman"/>
          <w:sz w:val="24"/>
          <w:szCs w:val="24"/>
        </w:rPr>
      </w:pPr>
      <w:r>
        <w:rPr>
          <w:rFonts w:ascii="Times New Roman" w:hAnsi="Times New Roman" w:cs="Times New Roman"/>
          <w:sz w:val="24"/>
          <w:szCs w:val="24"/>
        </w:rPr>
        <w:tab/>
      </w:r>
      <w:r w:rsidRPr="008350C3">
        <w:rPr>
          <w:rFonts w:ascii="Times New Roman" w:hAnsi="Times New Roman" w:cs="Times New Roman"/>
          <w:sz w:val="24"/>
          <w:szCs w:val="24"/>
        </w:rPr>
        <w:t xml:space="preserve">Organizational politics are tactics and activities used to satisfy one's self-interest without regard to its impacts on the organization. According to Buchanan &amp; Badham (2020), in most cases, some </w:t>
      </w:r>
      <w:r w:rsidRPr="008350C3">
        <w:rPr>
          <w:rFonts w:ascii="Times New Roman" w:hAnsi="Times New Roman" w:cs="Times New Roman"/>
          <w:sz w:val="24"/>
          <w:szCs w:val="24"/>
        </w:rPr>
        <w:t>leaders may use organizational politics to maintain their positions while others as a tool to misuse their power. Understanding politics is crucial for handling conflicting agender of the stakeholders in the organization. Rationally, leaders should be able</w:t>
      </w:r>
      <w:r w:rsidRPr="008350C3">
        <w:rPr>
          <w:rFonts w:ascii="Times New Roman" w:hAnsi="Times New Roman" w:cs="Times New Roman"/>
          <w:sz w:val="24"/>
          <w:szCs w:val="24"/>
        </w:rPr>
        <w:t xml:space="preserve"> to maintain and manage internal relationships to achieve desired results. According to Bergeron &amp; Thompson (2020), organizational politics often arise from resistance to change, personal relationships, manipulation, lack of trust, and struggle for power. </w:t>
      </w:r>
      <w:r w:rsidRPr="008350C3">
        <w:rPr>
          <w:rFonts w:ascii="Times New Roman" w:hAnsi="Times New Roman" w:cs="Times New Roman"/>
          <w:sz w:val="24"/>
          <w:szCs w:val="24"/>
        </w:rPr>
        <w:t>While change is inevitable in any organization, some employees are unwilling to adapt to the changes, thus causing discomfort in the organization. For instance, the post office workers are on strike because of a pay dispute that has led to the closure of 1</w:t>
      </w:r>
      <w:r w:rsidRPr="008350C3">
        <w:rPr>
          <w:rFonts w:ascii="Times New Roman" w:hAnsi="Times New Roman" w:cs="Times New Roman"/>
          <w:sz w:val="24"/>
          <w:szCs w:val="24"/>
        </w:rPr>
        <w:t>14 branches. The management has not adapted to the rate of inflation that does not match that of its employees. The evidenced resistance and the shutdown of services exemplify organizational politics.</w:t>
      </w:r>
    </w:p>
    <w:p w14:paraId="59429954" w14:textId="77777777" w:rsidR="008350C3" w:rsidRPr="008350C3" w:rsidRDefault="00A046EB" w:rsidP="008350C3">
      <w:pPr>
        <w:spacing w:line="480" w:lineRule="auto"/>
        <w:rPr>
          <w:rFonts w:ascii="Times New Roman" w:hAnsi="Times New Roman" w:cs="Times New Roman"/>
          <w:sz w:val="24"/>
          <w:szCs w:val="24"/>
        </w:rPr>
      </w:pPr>
      <w:r>
        <w:rPr>
          <w:rFonts w:ascii="Times New Roman" w:hAnsi="Times New Roman" w:cs="Times New Roman"/>
          <w:sz w:val="24"/>
          <w:szCs w:val="24"/>
        </w:rPr>
        <w:tab/>
      </w:r>
      <w:r w:rsidRPr="008350C3">
        <w:rPr>
          <w:rFonts w:ascii="Times New Roman" w:hAnsi="Times New Roman" w:cs="Times New Roman"/>
          <w:sz w:val="24"/>
          <w:szCs w:val="24"/>
        </w:rPr>
        <w:t>The other characteristic of organizational politics is</w:t>
      </w:r>
      <w:r w:rsidRPr="008350C3">
        <w:rPr>
          <w:rFonts w:ascii="Times New Roman" w:hAnsi="Times New Roman" w:cs="Times New Roman"/>
          <w:sz w:val="24"/>
          <w:szCs w:val="24"/>
        </w:rPr>
        <w:t xml:space="preserve"> the power struggle. From the post office dispute, it appears there is a strained relationship and power struggle between the communication workers union and the post office company. There has been negotiation concerning the pay from the ongoing events but</w:t>
      </w:r>
      <w:r w:rsidRPr="008350C3">
        <w:rPr>
          <w:rFonts w:ascii="Times New Roman" w:hAnsi="Times New Roman" w:cs="Times New Roman"/>
          <w:sz w:val="24"/>
          <w:szCs w:val="24"/>
        </w:rPr>
        <w:t xml:space="preserve"> to no avail. So, the association is displeased by the insignificant salary increment by the company and committed to a strike. On the contrary, the post office company says 11000 branches will remain open, reducing the efficiency of the strike. While orga</w:t>
      </w:r>
      <w:r w:rsidRPr="008350C3">
        <w:rPr>
          <w:rFonts w:ascii="Times New Roman" w:hAnsi="Times New Roman" w:cs="Times New Roman"/>
          <w:sz w:val="24"/>
          <w:szCs w:val="24"/>
        </w:rPr>
        <w:t>nizational politics can affect a company negatively, they can be a valuable tool in pushing for employees' welfare, as portrayed in the discussion.</w:t>
      </w:r>
    </w:p>
    <w:p w14:paraId="6B010115" w14:textId="77777777" w:rsidR="008350C3" w:rsidRPr="008350C3" w:rsidRDefault="00A046EB" w:rsidP="008350C3">
      <w:pPr>
        <w:spacing w:line="480" w:lineRule="auto"/>
        <w:rPr>
          <w:rFonts w:ascii="Times New Roman" w:hAnsi="Times New Roman" w:cs="Times New Roman"/>
          <w:sz w:val="24"/>
          <w:szCs w:val="24"/>
        </w:rPr>
      </w:pPr>
      <w:r w:rsidRPr="008350C3">
        <w:rPr>
          <w:rFonts w:ascii="Times New Roman" w:hAnsi="Times New Roman" w:cs="Times New Roman"/>
          <w:sz w:val="24"/>
          <w:szCs w:val="24"/>
        </w:rPr>
        <w:t>Managers can perform leadership responsibilities. The core role of executive power is to facilitate the smoo</w:t>
      </w:r>
      <w:r w:rsidRPr="008350C3">
        <w:rPr>
          <w:rFonts w:ascii="Times New Roman" w:hAnsi="Times New Roman" w:cs="Times New Roman"/>
          <w:sz w:val="24"/>
          <w:szCs w:val="24"/>
        </w:rPr>
        <w:t>th running of a firm's activities. Depending on the circumstances, managers can use different types of power (Reimann &amp; Ketchen (2017). For instance, despite the ongoing postal workers' strike, the management has ensured services are offered at alternative</w:t>
      </w:r>
      <w:r w:rsidRPr="008350C3">
        <w:rPr>
          <w:rFonts w:ascii="Times New Roman" w:hAnsi="Times New Roman" w:cs="Times New Roman"/>
          <w:sz w:val="24"/>
          <w:szCs w:val="24"/>
        </w:rPr>
        <w:t xml:space="preserve"> post offices. Managers' influence helps them ensure that common goals are met in the organization. Besides, Organizational power enhances employee commitment and loyalty. When there is a recognized source of command in the organization, it promotes harmon</w:t>
      </w:r>
      <w:r w:rsidRPr="008350C3">
        <w:rPr>
          <w:rFonts w:ascii="Times New Roman" w:hAnsi="Times New Roman" w:cs="Times New Roman"/>
          <w:sz w:val="24"/>
          <w:szCs w:val="24"/>
        </w:rPr>
        <w:t xml:space="preserve">y and compliance by the employees. The post office company workers complied with the instruction from the union to go on strike for 24 hours to push for pay. On the other side, the post office officials cause other 11000 branches to open to ensure service </w:t>
      </w:r>
      <w:r w:rsidRPr="008350C3">
        <w:rPr>
          <w:rFonts w:ascii="Times New Roman" w:hAnsi="Times New Roman" w:cs="Times New Roman"/>
          <w:sz w:val="24"/>
          <w:szCs w:val="24"/>
        </w:rPr>
        <w:t>delivery.</w:t>
      </w:r>
    </w:p>
    <w:p w14:paraId="20936D1B" w14:textId="77777777" w:rsidR="008350C3" w:rsidRPr="008350C3" w:rsidRDefault="00A046EB" w:rsidP="008350C3">
      <w:pPr>
        <w:spacing w:line="480" w:lineRule="auto"/>
        <w:rPr>
          <w:rFonts w:ascii="Times New Roman" w:hAnsi="Times New Roman" w:cs="Times New Roman"/>
          <w:sz w:val="24"/>
          <w:szCs w:val="24"/>
        </w:rPr>
      </w:pPr>
      <w:r>
        <w:rPr>
          <w:rFonts w:ascii="Times New Roman" w:hAnsi="Times New Roman" w:cs="Times New Roman"/>
          <w:sz w:val="24"/>
          <w:szCs w:val="24"/>
        </w:rPr>
        <w:tab/>
      </w:r>
      <w:r w:rsidRPr="008350C3">
        <w:rPr>
          <w:rFonts w:ascii="Times New Roman" w:hAnsi="Times New Roman" w:cs="Times New Roman"/>
          <w:sz w:val="24"/>
          <w:szCs w:val="24"/>
        </w:rPr>
        <w:t xml:space="preserve">Organizational politics are crucial in providing informal pathways to get employees' needs addressed. They are platforms that allow competing ideas on which vital decisions can be made. One of the advantages is that they assure equality in task </w:t>
      </w:r>
      <w:r w:rsidRPr="008350C3">
        <w:rPr>
          <w:rFonts w:ascii="Times New Roman" w:hAnsi="Times New Roman" w:cs="Times New Roman"/>
          <w:sz w:val="24"/>
          <w:szCs w:val="24"/>
        </w:rPr>
        <w:t>distribution. Roles are assigned relatively according to the positions in the organization. Fair distribution of tasks is essential for the motivation and morale of employees. Furthermore, politics can act as channels of enlightenment and career advancemen</w:t>
      </w:r>
      <w:r w:rsidRPr="008350C3">
        <w:rPr>
          <w:rFonts w:ascii="Times New Roman" w:hAnsi="Times New Roman" w:cs="Times New Roman"/>
          <w:sz w:val="24"/>
          <w:szCs w:val="24"/>
        </w:rPr>
        <w:t>t by raising issues about training processes. As seen, organizational politics have many advantages that can help it grow.</w:t>
      </w:r>
    </w:p>
    <w:p w14:paraId="52CD5CA1" w14:textId="77777777" w:rsidR="008350C3" w:rsidRDefault="00A046EB" w:rsidP="008350C3">
      <w:pPr>
        <w:spacing w:line="480" w:lineRule="auto"/>
        <w:rPr>
          <w:rFonts w:ascii="Times New Roman" w:hAnsi="Times New Roman" w:cs="Times New Roman"/>
          <w:sz w:val="24"/>
          <w:szCs w:val="24"/>
        </w:rPr>
      </w:pPr>
      <w:r>
        <w:rPr>
          <w:rFonts w:ascii="Times New Roman" w:hAnsi="Times New Roman" w:cs="Times New Roman"/>
          <w:sz w:val="24"/>
          <w:szCs w:val="24"/>
        </w:rPr>
        <w:tab/>
      </w:r>
      <w:r w:rsidRPr="008350C3">
        <w:rPr>
          <w:rFonts w:ascii="Times New Roman" w:hAnsi="Times New Roman" w:cs="Times New Roman"/>
          <w:sz w:val="24"/>
          <w:szCs w:val="24"/>
        </w:rPr>
        <w:t>However, there are disadvantages to organizational power and politics. Corporate politics lowers the overall productivity of the org</w:t>
      </w:r>
      <w:r w:rsidRPr="008350C3">
        <w:rPr>
          <w:rFonts w:ascii="Times New Roman" w:hAnsi="Times New Roman" w:cs="Times New Roman"/>
          <w:sz w:val="24"/>
          <w:szCs w:val="24"/>
        </w:rPr>
        <w:t>anization. Individuals engaging in politics lose concentration on work and make more mistakes. Politics also affect the employment relationship because other persons' image spoils and changes employees' attitudes. In the process of politics, some employees</w:t>
      </w:r>
      <w:r w:rsidRPr="008350C3">
        <w:rPr>
          <w:rFonts w:ascii="Times New Roman" w:hAnsi="Times New Roman" w:cs="Times New Roman"/>
          <w:sz w:val="24"/>
          <w:szCs w:val="24"/>
        </w:rPr>
        <w:t xml:space="preserve"> are demotivated because of political bias. All these effects lead to companies' underperformance. On the other hand, political power can be misused and negatively affect the orga</w:t>
      </w:r>
      <w:r>
        <w:rPr>
          <w:rFonts w:ascii="Times New Roman" w:hAnsi="Times New Roman" w:cs="Times New Roman"/>
          <w:sz w:val="24"/>
          <w:szCs w:val="24"/>
        </w:rPr>
        <w:t>nization's overall performance.</w:t>
      </w:r>
    </w:p>
    <w:p w14:paraId="2B6772B1" w14:textId="77777777" w:rsidR="008350C3" w:rsidRDefault="00A046EB" w:rsidP="008350C3">
      <w:pPr>
        <w:spacing w:line="480" w:lineRule="auto"/>
        <w:rPr>
          <w:rFonts w:ascii="Times New Roman" w:hAnsi="Times New Roman" w:cs="Times New Roman"/>
          <w:sz w:val="24"/>
          <w:szCs w:val="24"/>
        </w:rPr>
      </w:pPr>
      <w:r>
        <w:rPr>
          <w:rFonts w:ascii="Times New Roman" w:hAnsi="Times New Roman" w:cs="Times New Roman"/>
          <w:sz w:val="24"/>
          <w:szCs w:val="24"/>
        </w:rPr>
        <w:tab/>
        <w:t>E</w:t>
      </w:r>
      <w:r w:rsidRPr="008350C3">
        <w:rPr>
          <w:rFonts w:ascii="Times New Roman" w:hAnsi="Times New Roman" w:cs="Times New Roman"/>
          <w:sz w:val="24"/>
          <w:szCs w:val="24"/>
        </w:rPr>
        <w:t>xecutive power is crucial in spearheading a</w:t>
      </w:r>
      <w:r w:rsidRPr="008350C3">
        <w:rPr>
          <w:rFonts w:ascii="Times New Roman" w:hAnsi="Times New Roman" w:cs="Times New Roman"/>
          <w:sz w:val="24"/>
          <w:szCs w:val="24"/>
        </w:rPr>
        <w:t>n organization's operations as it is used to influence the behavior of other employees. While the energy source may affect the employee's loyalty, it gives a sense of overall direction and thus facilitates the achievement of common goals. Organizational po</w:t>
      </w:r>
      <w:r w:rsidRPr="008350C3">
        <w:rPr>
          <w:rFonts w:ascii="Times New Roman" w:hAnsi="Times New Roman" w:cs="Times New Roman"/>
          <w:sz w:val="24"/>
          <w:szCs w:val="24"/>
        </w:rPr>
        <w:t>litics are essential in shaping and articulating the interests of employees by providing a level ground for competing ideas. Consequently, both corporate power and politics complement each other.</w:t>
      </w:r>
    </w:p>
    <w:p w14:paraId="4D4496EE" w14:textId="77777777" w:rsidR="008F2AE6" w:rsidRDefault="008F2AE6" w:rsidP="00696F93">
      <w:pPr>
        <w:spacing w:line="480" w:lineRule="auto"/>
        <w:rPr>
          <w:rFonts w:ascii="Times New Roman" w:hAnsi="Times New Roman" w:cs="Times New Roman"/>
          <w:b/>
          <w:sz w:val="24"/>
          <w:szCs w:val="24"/>
        </w:rPr>
      </w:pPr>
    </w:p>
    <w:p w14:paraId="64D72D70" w14:textId="77777777" w:rsidR="008F2AE6" w:rsidRDefault="008F2AE6" w:rsidP="00696F93">
      <w:pPr>
        <w:spacing w:line="480" w:lineRule="auto"/>
        <w:rPr>
          <w:rFonts w:ascii="Times New Roman" w:hAnsi="Times New Roman" w:cs="Times New Roman"/>
          <w:b/>
          <w:sz w:val="24"/>
          <w:szCs w:val="24"/>
        </w:rPr>
      </w:pPr>
    </w:p>
    <w:p w14:paraId="3AA7C0D9" w14:textId="5B5EF483" w:rsidR="00696F93" w:rsidRPr="008350C3" w:rsidRDefault="00A046EB" w:rsidP="00696F93">
      <w:pPr>
        <w:spacing w:line="480" w:lineRule="auto"/>
        <w:rPr>
          <w:rFonts w:ascii="Times New Roman" w:hAnsi="Times New Roman" w:cs="Times New Roman"/>
          <w:b/>
          <w:sz w:val="24"/>
          <w:szCs w:val="24"/>
        </w:rPr>
      </w:pPr>
      <w:r w:rsidRPr="008350C3">
        <w:rPr>
          <w:rFonts w:ascii="Times New Roman" w:hAnsi="Times New Roman" w:cs="Times New Roman"/>
          <w:b/>
          <w:sz w:val="24"/>
          <w:szCs w:val="24"/>
        </w:rPr>
        <w:t xml:space="preserve">Stakeholders’ </w:t>
      </w:r>
      <w:r w:rsidR="001A0DC5" w:rsidRPr="008350C3">
        <w:rPr>
          <w:rFonts w:ascii="Times New Roman" w:hAnsi="Times New Roman" w:cs="Times New Roman"/>
          <w:b/>
          <w:sz w:val="24"/>
          <w:szCs w:val="24"/>
        </w:rPr>
        <w:t>Analysis Model</w:t>
      </w:r>
    </w:p>
    <w:p w14:paraId="509E28C9" w14:textId="77777777" w:rsidR="00780AA2" w:rsidRDefault="00A046EB" w:rsidP="00696F93">
      <w:pPr>
        <w:spacing w:line="480" w:lineRule="auto"/>
        <w:rPr>
          <w:rFonts w:ascii="Times New Roman" w:hAnsi="Times New Roman" w:cs="Times New Roman"/>
          <w:sz w:val="24"/>
          <w:szCs w:val="24"/>
        </w:rPr>
      </w:pPr>
      <w:r>
        <w:rPr>
          <w:rFonts w:ascii="Times New Roman" w:hAnsi="Times New Roman" w:cs="Times New Roman"/>
          <w:sz w:val="24"/>
          <w:szCs w:val="24"/>
        </w:rPr>
        <w:tab/>
      </w:r>
      <w:r w:rsidR="001F463E">
        <w:rPr>
          <w:rFonts w:ascii="Times New Roman" w:hAnsi="Times New Roman" w:cs="Times New Roman"/>
          <w:sz w:val="24"/>
          <w:szCs w:val="24"/>
        </w:rPr>
        <w:t xml:space="preserve">In any organization, people are directly or indirectly involved in day-to-day activities. These people have different roles in the running and success of the company. Therefore, the people affected by organizational activities are known as the company's stakeholders. Most stakeholders are the customers, investors, staff, management, government, suppliers, creditors, and community. Most organizations directly impact these groups of people, varying from one issue and organization to another. However, with effective management and leadership, </w:t>
      </w:r>
      <w:r w:rsidR="0061500E">
        <w:rPr>
          <w:rFonts w:ascii="Times New Roman" w:hAnsi="Times New Roman" w:cs="Times New Roman"/>
          <w:sz w:val="24"/>
          <w:szCs w:val="24"/>
        </w:rPr>
        <w:t>few</w:t>
      </w:r>
      <w:r w:rsidR="001F463E">
        <w:rPr>
          <w:rFonts w:ascii="Times New Roman" w:hAnsi="Times New Roman" w:cs="Times New Roman"/>
          <w:sz w:val="24"/>
          <w:szCs w:val="24"/>
        </w:rPr>
        <w:t xml:space="preserve"> impacts can arise negatively on </w:t>
      </w:r>
      <w:r w:rsidR="0061500E">
        <w:rPr>
          <w:rFonts w:ascii="Times New Roman" w:hAnsi="Times New Roman" w:cs="Times New Roman"/>
          <w:sz w:val="24"/>
          <w:szCs w:val="24"/>
        </w:rPr>
        <w:t>the stakeholder’s</w:t>
      </w:r>
      <w:r w:rsidR="001F463E">
        <w:rPr>
          <w:rFonts w:ascii="Times New Roman" w:hAnsi="Times New Roman" w:cs="Times New Roman"/>
          <w:sz w:val="24"/>
          <w:szCs w:val="24"/>
        </w:rPr>
        <w:t xml:space="preserve"> side.</w:t>
      </w:r>
      <w:r w:rsidR="0061500E">
        <w:rPr>
          <w:rFonts w:ascii="Times New Roman" w:hAnsi="Times New Roman" w:cs="Times New Roman"/>
          <w:sz w:val="24"/>
          <w:szCs w:val="24"/>
        </w:rPr>
        <w:t xml:space="preserve"> Management should ensure it has some strategies which can be utilized to </w:t>
      </w:r>
      <w:r>
        <w:rPr>
          <w:rFonts w:ascii="Times New Roman" w:hAnsi="Times New Roman" w:cs="Times New Roman"/>
          <w:sz w:val="24"/>
          <w:szCs w:val="24"/>
        </w:rPr>
        <w:t>analyze</w:t>
      </w:r>
      <w:r w:rsidR="0061500E">
        <w:rPr>
          <w:rFonts w:ascii="Times New Roman" w:hAnsi="Times New Roman" w:cs="Times New Roman"/>
          <w:sz w:val="24"/>
          <w:szCs w:val="24"/>
        </w:rPr>
        <w:t xml:space="preserve"> stakeholders from one time to another. </w:t>
      </w:r>
      <w:r>
        <w:rPr>
          <w:rFonts w:ascii="Times New Roman" w:hAnsi="Times New Roman" w:cs="Times New Roman"/>
          <w:sz w:val="24"/>
          <w:szCs w:val="24"/>
        </w:rPr>
        <w:t>Stakeholders’</w:t>
      </w:r>
      <w:r w:rsidR="0061500E">
        <w:rPr>
          <w:rFonts w:ascii="Times New Roman" w:hAnsi="Times New Roman" w:cs="Times New Roman"/>
          <w:sz w:val="24"/>
          <w:szCs w:val="24"/>
        </w:rPr>
        <w:t xml:space="preserve"> analysis help organization identify, assess and prioritize individuals who will be affected by the firms’ issues. Most of the activities undertaken by large global firms or </w:t>
      </w:r>
      <w:r>
        <w:rPr>
          <w:rFonts w:ascii="Times New Roman" w:hAnsi="Times New Roman" w:cs="Times New Roman"/>
          <w:sz w:val="24"/>
          <w:szCs w:val="24"/>
        </w:rPr>
        <w:t>organizations</w:t>
      </w:r>
      <w:r w:rsidR="0061500E">
        <w:rPr>
          <w:rFonts w:ascii="Times New Roman" w:hAnsi="Times New Roman" w:cs="Times New Roman"/>
          <w:sz w:val="24"/>
          <w:szCs w:val="24"/>
        </w:rPr>
        <w:t xml:space="preserve"> with a massive staff </w:t>
      </w:r>
      <w:r>
        <w:rPr>
          <w:rFonts w:ascii="Times New Roman" w:hAnsi="Times New Roman" w:cs="Times New Roman"/>
          <w:sz w:val="24"/>
          <w:szCs w:val="24"/>
        </w:rPr>
        <w:t>have</w:t>
      </w:r>
      <w:r w:rsidR="0061500E">
        <w:rPr>
          <w:rFonts w:ascii="Times New Roman" w:hAnsi="Times New Roman" w:cs="Times New Roman"/>
          <w:sz w:val="24"/>
          <w:szCs w:val="24"/>
        </w:rPr>
        <w:t xml:space="preserve"> negative results on the stakeholder’s side. For instance, in the case of post office workplace conflict</w:t>
      </w:r>
      <w:r w:rsidR="00F91E9B">
        <w:rPr>
          <w:rFonts w:ascii="Times New Roman" w:hAnsi="Times New Roman" w:cs="Times New Roman"/>
          <w:sz w:val="24"/>
          <w:szCs w:val="24"/>
        </w:rPr>
        <w:t xml:space="preserve">, different stakeholders have been affected by the issue. However, managing stakeholders </w:t>
      </w:r>
      <w:r>
        <w:rPr>
          <w:rFonts w:ascii="Times New Roman" w:hAnsi="Times New Roman" w:cs="Times New Roman"/>
          <w:sz w:val="24"/>
          <w:szCs w:val="24"/>
        </w:rPr>
        <w:t>is vital to ensure all stakeholders are well recognized and served effectively within the company.</w:t>
      </w:r>
    </w:p>
    <w:p w14:paraId="5E8F8CB2" w14:textId="07DE76D2" w:rsidR="007E24EB" w:rsidRDefault="00A046EB" w:rsidP="00780AA2">
      <w:pPr>
        <w:spacing w:line="480" w:lineRule="auto"/>
        <w:rPr>
          <w:rFonts w:ascii="Times New Roman" w:hAnsi="Times New Roman" w:cs="Times New Roman"/>
          <w:sz w:val="24"/>
          <w:szCs w:val="24"/>
        </w:rPr>
      </w:pPr>
      <w:r>
        <w:rPr>
          <w:rFonts w:ascii="Times New Roman" w:hAnsi="Times New Roman" w:cs="Times New Roman"/>
          <w:sz w:val="24"/>
          <w:szCs w:val="24"/>
        </w:rPr>
        <w:tab/>
      </w:r>
      <w:r w:rsidRPr="007E24EB">
        <w:rPr>
          <w:rFonts w:ascii="Times New Roman" w:hAnsi="Times New Roman" w:cs="Times New Roman"/>
          <w:sz w:val="24"/>
          <w:szCs w:val="24"/>
        </w:rPr>
        <w:t>All those with a vested interest in</w:t>
      </w:r>
      <w:r w:rsidRPr="007E24EB">
        <w:rPr>
          <w:rFonts w:ascii="Times New Roman" w:hAnsi="Times New Roman" w:cs="Times New Roman"/>
          <w:sz w:val="24"/>
          <w:szCs w:val="24"/>
        </w:rPr>
        <w:t xml:space="preserve"> a project or who will be impacted by its results fall within the purview of "stakeholders," and stakeholder management is managing the expectations of these individuals. To be sustainable over time, businesses must have plans to communicate with and respo</w:t>
      </w:r>
      <w:r w:rsidRPr="007E24EB">
        <w:rPr>
          <w:rFonts w:ascii="Times New Roman" w:hAnsi="Times New Roman" w:cs="Times New Roman"/>
          <w:sz w:val="24"/>
          <w:szCs w:val="24"/>
        </w:rPr>
        <w:t>nd to their various stakeholders.</w:t>
      </w:r>
      <w:r w:rsidR="008F2AE6">
        <w:rPr>
          <w:rFonts w:ascii="Times New Roman" w:hAnsi="Times New Roman" w:cs="Times New Roman"/>
          <w:sz w:val="24"/>
          <w:szCs w:val="24"/>
        </w:rPr>
        <w:t xml:space="preserve"> According to </w:t>
      </w:r>
      <w:r w:rsidR="008F2AE6" w:rsidRPr="008F2AE6">
        <w:rPr>
          <w:rFonts w:ascii="Times New Roman" w:hAnsi="Times New Roman" w:cs="Times New Roman"/>
          <w:sz w:val="24"/>
          <w:szCs w:val="24"/>
        </w:rPr>
        <w:t>Civera,</w:t>
      </w:r>
      <w:r w:rsidR="008F2AE6">
        <w:rPr>
          <w:rFonts w:ascii="Times New Roman" w:hAnsi="Times New Roman" w:cs="Times New Roman"/>
          <w:sz w:val="24"/>
          <w:szCs w:val="24"/>
        </w:rPr>
        <w:t xml:space="preserve"> </w:t>
      </w:r>
      <w:r w:rsidR="008F2AE6" w:rsidRPr="008F2AE6">
        <w:rPr>
          <w:rFonts w:ascii="Times New Roman" w:hAnsi="Times New Roman" w:cs="Times New Roman"/>
          <w:sz w:val="24"/>
          <w:szCs w:val="24"/>
        </w:rPr>
        <w:t>De Colle &amp; Casalegno (2019)</w:t>
      </w:r>
      <w:r w:rsidR="008F2AE6">
        <w:rPr>
          <w:rFonts w:ascii="Times New Roman" w:hAnsi="Times New Roman" w:cs="Times New Roman"/>
          <w:sz w:val="24"/>
          <w:szCs w:val="24"/>
        </w:rPr>
        <w:t>,</w:t>
      </w:r>
      <w:r w:rsidRPr="007E24EB">
        <w:rPr>
          <w:rFonts w:ascii="Times New Roman" w:hAnsi="Times New Roman" w:cs="Times New Roman"/>
          <w:sz w:val="24"/>
          <w:szCs w:val="24"/>
        </w:rPr>
        <w:t xml:space="preserve"> </w:t>
      </w:r>
      <w:r w:rsidR="008F2AE6">
        <w:rPr>
          <w:rFonts w:ascii="Times New Roman" w:hAnsi="Times New Roman" w:cs="Times New Roman"/>
          <w:sz w:val="24"/>
          <w:szCs w:val="24"/>
        </w:rPr>
        <w:t>s</w:t>
      </w:r>
      <w:r w:rsidRPr="007E24EB">
        <w:rPr>
          <w:rFonts w:ascii="Times New Roman" w:hAnsi="Times New Roman" w:cs="Times New Roman"/>
          <w:sz w:val="24"/>
          <w:szCs w:val="24"/>
        </w:rPr>
        <w:t>takeholder management comprises two parts: analysis of existing stakeholders and strategic preparation for new ones. Using a process known as stakeholder analysis, busines</w:t>
      </w:r>
      <w:r w:rsidRPr="007E24EB">
        <w:rPr>
          <w:rFonts w:ascii="Times New Roman" w:hAnsi="Times New Roman" w:cs="Times New Roman"/>
          <w:sz w:val="24"/>
          <w:szCs w:val="24"/>
        </w:rPr>
        <w:t xml:space="preserve">ses may pinpoint the most influential groups and individuals they must win over. The next step is to employ Stakeholder Planning to get the backing of those who matter most to the company's success. It is often helpful to classify the various stakeholders </w:t>
      </w:r>
      <w:r w:rsidRPr="007E24EB">
        <w:rPr>
          <w:rFonts w:ascii="Times New Roman" w:hAnsi="Times New Roman" w:cs="Times New Roman"/>
          <w:sz w:val="24"/>
          <w:szCs w:val="24"/>
        </w:rPr>
        <w:t>after or during a Stakeholder Analysis process by drawing different pictures of what the stakeholder groups are, which interests they represent, how much power they possess, and whether they represent inhibiting or supporting factors for the organization t</w:t>
      </w:r>
      <w:r w:rsidRPr="007E24EB">
        <w:rPr>
          <w:rFonts w:ascii="Times New Roman" w:hAnsi="Times New Roman" w:cs="Times New Roman"/>
          <w:sz w:val="24"/>
          <w:szCs w:val="24"/>
        </w:rPr>
        <w:t>o realize its objectives or methods by which to deal with them. Making such diagrams, known as "stakeholder mapping," is meant to elucidate the stakeholders' roles within the business. There are a few different ways to analyze stakeholders, but the most co</w:t>
      </w:r>
      <w:r w:rsidRPr="007E24EB">
        <w:rPr>
          <w:rFonts w:ascii="Times New Roman" w:hAnsi="Times New Roman" w:cs="Times New Roman"/>
          <w:sz w:val="24"/>
          <w:szCs w:val="24"/>
        </w:rPr>
        <w:t>mmon are the power-interest grid model and the salience model.</w:t>
      </w:r>
    </w:p>
    <w:p w14:paraId="44157529" w14:textId="77777777" w:rsidR="00816BF3" w:rsidRPr="00816BF3" w:rsidRDefault="00A046EB" w:rsidP="00780AA2">
      <w:pPr>
        <w:spacing w:line="480" w:lineRule="auto"/>
        <w:rPr>
          <w:rFonts w:ascii="Times New Roman" w:hAnsi="Times New Roman" w:cs="Times New Roman"/>
          <w:b/>
          <w:sz w:val="24"/>
          <w:szCs w:val="24"/>
        </w:rPr>
      </w:pPr>
      <w:r w:rsidRPr="00816BF3">
        <w:rPr>
          <w:rFonts w:ascii="Times New Roman" w:hAnsi="Times New Roman" w:cs="Times New Roman"/>
          <w:b/>
          <w:sz w:val="24"/>
          <w:szCs w:val="24"/>
        </w:rPr>
        <w:t>Power/ Interest Grid Model</w:t>
      </w:r>
    </w:p>
    <w:p w14:paraId="063C8056" w14:textId="774500EC" w:rsidR="007E24EB" w:rsidRDefault="00A046EB" w:rsidP="00780AA2">
      <w:pPr>
        <w:spacing w:line="480" w:lineRule="auto"/>
        <w:rPr>
          <w:rFonts w:ascii="Times New Roman" w:hAnsi="Times New Roman" w:cs="Times New Roman"/>
          <w:sz w:val="24"/>
          <w:szCs w:val="24"/>
        </w:rPr>
      </w:pPr>
      <w:r>
        <w:rPr>
          <w:rFonts w:ascii="Times New Roman" w:hAnsi="Times New Roman" w:cs="Times New Roman"/>
          <w:sz w:val="24"/>
          <w:szCs w:val="24"/>
        </w:rPr>
        <w:tab/>
      </w:r>
      <w:r w:rsidRPr="007E24EB">
        <w:rPr>
          <w:rFonts w:ascii="Times New Roman" w:hAnsi="Times New Roman" w:cs="Times New Roman"/>
          <w:sz w:val="24"/>
          <w:szCs w:val="24"/>
        </w:rPr>
        <w:t>Stakeholders may be organized in a power-interest grid according to their level of influence and the degree to which they care about the project's outcome. To succes</w:t>
      </w:r>
      <w:r w:rsidRPr="007E24EB">
        <w:rPr>
          <w:rFonts w:ascii="Times New Roman" w:hAnsi="Times New Roman" w:cs="Times New Roman"/>
          <w:sz w:val="24"/>
          <w:szCs w:val="24"/>
        </w:rPr>
        <w:t>sfully use this method, one must determine who will be affected by the project.</w:t>
      </w:r>
      <w:r w:rsidR="00D6785A">
        <w:rPr>
          <w:rFonts w:ascii="Times New Roman" w:hAnsi="Times New Roman" w:cs="Times New Roman"/>
          <w:sz w:val="24"/>
          <w:szCs w:val="24"/>
        </w:rPr>
        <w:t xml:space="preserve"> According to </w:t>
      </w:r>
      <w:r w:rsidR="00D6785A" w:rsidRPr="00D6785A">
        <w:rPr>
          <w:rFonts w:ascii="Times New Roman" w:hAnsi="Times New Roman" w:cs="Times New Roman"/>
          <w:sz w:val="24"/>
          <w:szCs w:val="24"/>
        </w:rPr>
        <w:t>Al-Shaiba, Al-Ghamdi, &amp; Koc (2019)</w:t>
      </w:r>
      <w:r w:rsidR="00D6785A">
        <w:rPr>
          <w:rFonts w:ascii="Times New Roman" w:hAnsi="Times New Roman" w:cs="Times New Roman"/>
          <w:sz w:val="24"/>
          <w:szCs w:val="24"/>
        </w:rPr>
        <w:t>, stakeholder</w:t>
      </w:r>
      <w:r w:rsidRPr="007E24EB">
        <w:rPr>
          <w:rFonts w:ascii="Times New Roman" w:hAnsi="Times New Roman" w:cs="Times New Roman"/>
          <w:sz w:val="24"/>
          <w:szCs w:val="24"/>
        </w:rPr>
        <w:t xml:space="preserve"> identification is aided by reviewing existing documentation, organizing workshops, developing "as is" business process maps, and talking to individuals inside the company. Using the Power and Interest Model, the company may determine how to interact with </w:t>
      </w:r>
      <w:r w:rsidRPr="007E24EB">
        <w:rPr>
          <w:rFonts w:ascii="Times New Roman" w:hAnsi="Times New Roman" w:cs="Times New Roman"/>
          <w:sz w:val="24"/>
          <w:szCs w:val="24"/>
        </w:rPr>
        <w:t>each stakeholder group. Those in the First Quadrant are influential and concerned about the company's strategy. The willingness of these influential individuals to adopt a new approach is a crucial factor to consider. Powerful yet uninterested in the organ</w:t>
      </w:r>
      <w:r w:rsidRPr="007E24EB">
        <w:rPr>
          <w:rFonts w:ascii="Times New Roman" w:hAnsi="Times New Roman" w:cs="Times New Roman"/>
          <w:sz w:val="24"/>
          <w:szCs w:val="24"/>
        </w:rPr>
        <w:t>ization's plans, that's the 2nd Quadrant'sQuadrant's stakeholder profile. They fall into group D because they are often apathetic but may suddenly become active in response to unexpected circumstances. That's why they need to be kept happy. The Third Quadr</w:t>
      </w:r>
      <w:r w:rsidRPr="007E24EB">
        <w:rPr>
          <w:rFonts w:ascii="Times New Roman" w:hAnsi="Times New Roman" w:cs="Times New Roman"/>
          <w:sz w:val="24"/>
          <w:szCs w:val="24"/>
        </w:rPr>
        <w:t>ant's Stakeholders Require Minimal Effort and Monitoring. It is essential to communicate with the stakeholders in the Fourth Quadrant. They may help sway the opinion of more influential stakeholders.</w:t>
      </w:r>
    </w:p>
    <w:p w14:paraId="5A141FEF" w14:textId="77777777" w:rsidR="001A04D0" w:rsidRDefault="00A046EB" w:rsidP="00780AA2">
      <w:pPr>
        <w:spacing w:line="480" w:lineRule="auto"/>
        <w:rPr>
          <w:rFonts w:ascii="Times New Roman" w:hAnsi="Times New Roman" w:cs="Times New Roman"/>
          <w:sz w:val="24"/>
          <w:szCs w:val="24"/>
        </w:rPr>
      </w:pPr>
      <w:r>
        <w:rPr>
          <w:rFonts w:ascii="Times New Roman" w:hAnsi="Times New Roman" w:cs="Times New Roman"/>
          <w:sz w:val="24"/>
          <w:szCs w:val="24"/>
        </w:rPr>
        <w:tab/>
      </w:r>
      <w:r w:rsidR="00051FA9">
        <w:rPr>
          <w:rFonts w:ascii="Times New Roman" w:hAnsi="Times New Roman" w:cs="Times New Roman"/>
          <w:sz w:val="24"/>
          <w:szCs w:val="24"/>
        </w:rPr>
        <w:t xml:space="preserve">In the case of post office organization conflict, the power grid model can effectively enhance understanding of the </w:t>
      </w:r>
      <w:r w:rsidR="002D7A70">
        <w:rPr>
          <w:rFonts w:ascii="Times New Roman" w:hAnsi="Times New Roman" w:cs="Times New Roman"/>
          <w:sz w:val="24"/>
          <w:szCs w:val="24"/>
        </w:rPr>
        <w:t>stakeholder’s</w:t>
      </w:r>
      <w:r w:rsidR="00051FA9">
        <w:rPr>
          <w:rFonts w:ascii="Times New Roman" w:hAnsi="Times New Roman" w:cs="Times New Roman"/>
          <w:sz w:val="24"/>
          <w:szCs w:val="24"/>
        </w:rPr>
        <w:t xml:space="preserve"> influence. The company has </w:t>
      </w:r>
      <w:r w:rsidR="002D7A70">
        <w:rPr>
          <w:rFonts w:ascii="Times New Roman" w:hAnsi="Times New Roman" w:cs="Times New Roman"/>
          <w:sz w:val="24"/>
          <w:szCs w:val="24"/>
        </w:rPr>
        <w:t xml:space="preserve">the </w:t>
      </w:r>
      <w:r w:rsidR="00051FA9">
        <w:rPr>
          <w:rFonts w:ascii="Times New Roman" w:hAnsi="Times New Roman" w:cs="Times New Roman"/>
          <w:sz w:val="24"/>
          <w:szCs w:val="24"/>
        </w:rPr>
        <w:t xml:space="preserve">government, management, investors, </w:t>
      </w:r>
      <w:r w:rsidR="002D7A70">
        <w:rPr>
          <w:rFonts w:ascii="Times New Roman" w:hAnsi="Times New Roman" w:cs="Times New Roman"/>
          <w:sz w:val="24"/>
          <w:szCs w:val="24"/>
        </w:rPr>
        <w:t>staff</w:t>
      </w:r>
      <w:r w:rsidR="00051FA9">
        <w:rPr>
          <w:rFonts w:ascii="Times New Roman" w:hAnsi="Times New Roman" w:cs="Times New Roman"/>
          <w:sz w:val="24"/>
          <w:szCs w:val="24"/>
        </w:rPr>
        <w:t xml:space="preserve">, and environmental stakeholders. These stakeholders </w:t>
      </w:r>
      <w:r w:rsidR="002D7A70">
        <w:rPr>
          <w:rFonts w:ascii="Times New Roman" w:hAnsi="Times New Roman" w:cs="Times New Roman"/>
          <w:sz w:val="24"/>
          <w:szCs w:val="24"/>
        </w:rPr>
        <w:t>have</w:t>
      </w:r>
      <w:r w:rsidR="00051FA9">
        <w:rPr>
          <w:rFonts w:ascii="Times New Roman" w:hAnsi="Times New Roman" w:cs="Times New Roman"/>
          <w:sz w:val="24"/>
          <w:szCs w:val="24"/>
        </w:rPr>
        <w:t xml:space="preserve"> additional interest </w:t>
      </w:r>
      <w:r w:rsidR="002D7A70">
        <w:rPr>
          <w:rFonts w:ascii="Times New Roman" w:hAnsi="Times New Roman" w:cs="Times New Roman"/>
          <w:sz w:val="24"/>
          <w:szCs w:val="24"/>
        </w:rPr>
        <w:t>in</w:t>
      </w:r>
      <w:r w:rsidR="00051FA9">
        <w:rPr>
          <w:rFonts w:ascii="Times New Roman" w:hAnsi="Times New Roman" w:cs="Times New Roman"/>
          <w:sz w:val="24"/>
          <w:szCs w:val="24"/>
        </w:rPr>
        <w:t xml:space="preserve"> the company, and their impacts can be practical depending on how the company </w:t>
      </w:r>
      <w:r w:rsidR="002D7A70">
        <w:rPr>
          <w:rFonts w:ascii="Times New Roman" w:hAnsi="Times New Roman" w:cs="Times New Roman"/>
          <w:sz w:val="24"/>
          <w:szCs w:val="24"/>
        </w:rPr>
        <w:t>addresses</w:t>
      </w:r>
      <w:r w:rsidR="00051FA9">
        <w:rPr>
          <w:rFonts w:ascii="Times New Roman" w:hAnsi="Times New Roman" w:cs="Times New Roman"/>
          <w:sz w:val="24"/>
          <w:szCs w:val="24"/>
        </w:rPr>
        <w:t xml:space="preserve"> its issues. Within the company, some branches are experiencing payment conflicts with </w:t>
      </w:r>
      <w:r w:rsidR="002D7A70">
        <w:rPr>
          <w:rFonts w:ascii="Times New Roman" w:hAnsi="Times New Roman" w:cs="Times New Roman"/>
          <w:sz w:val="24"/>
          <w:szCs w:val="24"/>
        </w:rPr>
        <w:t>staff</w:t>
      </w:r>
      <w:r w:rsidR="00051FA9">
        <w:rPr>
          <w:rFonts w:ascii="Times New Roman" w:hAnsi="Times New Roman" w:cs="Times New Roman"/>
          <w:sz w:val="24"/>
          <w:szCs w:val="24"/>
        </w:rPr>
        <w:t xml:space="preserve"> striking for one day leading to </w:t>
      </w:r>
      <w:r w:rsidR="002D7A70">
        <w:rPr>
          <w:rFonts w:ascii="Times New Roman" w:hAnsi="Times New Roman" w:cs="Times New Roman"/>
          <w:sz w:val="24"/>
          <w:szCs w:val="24"/>
        </w:rPr>
        <w:t xml:space="preserve">the </w:t>
      </w:r>
      <w:r w:rsidR="00051FA9">
        <w:rPr>
          <w:rFonts w:ascii="Times New Roman" w:hAnsi="Times New Roman" w:cs="Times New Roman"/>
          <w:sz w:val="24"/>
          <w:szCs w:val="24"/>
        </w:rPr>
        <w:t>closure of services. In return</w:t>
      </w:r>
      <w:r w:rsidR="002D7A70">
        <w:rPr>
          <w:rFonts w:ascii="Times New Roman" w:hAnsi="Times New Roman" w:cs="Times New Roman"/>
          <w:sz w:val="24"/>
          <w:szCs w:val="24"/>
        </w:rPr>
        <w:t>,</w:t>
      </w:r>
      <w:r w:rsidR="00051FA9">
        <w:rPr>
          <w:rFonts w:ascii="Times New Roman" w:hAnsi="Times New Roman" w:cs="Times New Roman"/>
          <w:sz w:val="24"/>
          <w:szCs w:val="24"/>
        </w:rPr>
        <w:t xml:space="preserve"> the management response by pointing </w:t>
      </w:r>
      <w:r w:rsidR="002D7A70">
        <w:rPr>
          <w:rFonts w:ascii="Times New Roman" w:hAnsi="Times New Roman" w:cs="Times New Roman"/>
          <w:sz w:val="24"/>
          <w:szCs w:val="24"/>
        </w:rPr>
        <w:t xml:space="preserve">out </w:t>
      </w:r>
      <w:r w:rsidR="00051FA9">
        <w:rPr>
          <w:rFonts w:ascii="Times New Roman" w:hAnsi="Times New Roman" w:cs="Times New Roman"/>
          <w:sz w:val="24"/>
          <w:szCs w:val="24"/>
        </w:rPr>
        <w:t xml:space="preserve">that other components will continue to operate regardless of the striking ones </w:t>
      </w:r>
      <w:r w:rsidR="002D7A70">
        <w:rPr>
          <w:rFonts w:ascii="Times New Roman" w:hAnsi="Times New Roman" w:cs="Times New Roman"/>
          <w:sz w:val="24"/>
          <w:szCs w:val="24"/>
        </w:rPr>
        <w:t>being</w:t>
      </w:r>
      <w:r w:rsidR="00051FA9">
        <w:rPr>
          <w:rFonts w:ascii="Times New Roman" w:hAnsi="Times New Roman" w:cs="Times New Roman"/>
          <w:sz w:val="24"/>
          <w:szCs w:val="24"/>
        </w:rPr>
        <w:t xml:space="preserve"> the main branches. In this scenario, the employees can be said to have </w:t>
      </w:r>
      <w:r w:rsidR="00095BE5">
        <w:rPr>
          <w:rFonts w:ascii="Times New Roman" w:hAnsi="Times New Roman" w:cs="Times New Roman"/>
          <w:sz w:val="24"/>
          <w:szCs w:val="24"/>
        </w:rPr>
        <w:t>been</w:t>
      </w:r>
      <w:r w:rsidR="00051FA9">
        <w:rPr>
          <w:rFonts w:ascii="Times New Roman" w:hAnsi="Times New Roman" w:cs="Times New Roman"/>
          <w:sz w:val="24"/>
          <w:szCs w:val="24"/>
        </w:rPr>
        <w:t xml:space="preserve"> in the first QuadrantQuadrant </w:t>
      </w:r>
      <w:r w:rsidR="00B15A59">
        <w:rPr>
          <w:rFonts w:ascii="Times New Roman" w:hAnsi="Times New Roman" w:cs="Times New Roman"/>
          <w:sz w:val="24"/>
          <w:szCs w:val="24"/>
        </w:rPr>
        <w:t xml:space="preserve">in the power grid model. </w:t>
      </w:r>
      <w:r w:rsidR="002D7A70">
        <w:rPr>
          <w:rFonts w:ascii="Times New Roman" w:hAnsi="Times New Roman" w:cs="Times New Roman"/>
          <w:sz w:val="24"/>
          <w:szCs w:val="24"/>
        </w:rPr>
        <w:t>Executives</w:t>
      </w:r>
      <w:r w:rsidR="00B15A59">
        <w:rPr>
          <w:rFonts w:ascii="Times New Roman" w:hAnsi="Times New Roman" w:cs="Times New Roman"/>
          <w:sz w:val="24"/>
          <w:szCs w:val="24"/>
        </w:rPr>
        <w:t xml:space="preserve"> </w:t>
      </w:r>
      <w:r w:rsidR="00051FA9">
        <w:rPr>
          <w:rFonts w:ascii="Times New Roman" w:hAnsi="Times New Roman" w:cs="Times New Roman"/>
          <w:sz w:val="24"/>
          <w:szCs w:val="24"/>
        </w:rPr>
        <w:t xml:space="preserve">have </w:t>
      </w:r>
      <w:r w:rsidR="00095BE5">
        <w:rPr>
          <w:rFonts w:ascii="Times New Roman" w:hAnsi="Times New Roman" w:cs="Times New Roman"/>
          <w:sz w:val="24"/>
          <w:szCs w:val="24"/>
        </w:rPr>
        <w:t xml:space="preserve">a </w:t>
      </w:r>
      <w:r w:rsidR="00051FA9">
        <w:rPr>
          <w:rFonts w:ascii="Times New Roman" w:hAnsi="Times New Roman" w:cs="Times New Roman"/>
          <w:sz w:val="24"/>
          <w:szCs w:val="24"/>
        </w:rPr>
        <w:t>high power to influence the success of the organization. Without their input, it remains challenging for the organization to achieve its goals or project in time. The conflict in the post offi</w:t>
      </w:r>
      <w:r w:rsidR="00B15A59">
        <w:rPr>
          <w:rFonts w:ascii="Times New Roman" w:hAnsi="Times New Roman" w:cs="Times New Roman"/>
          <w:sz w:val="24"/>
          <w:szCs w:val="24"/>
        </w:rPr>
        <w:t>ce shows that management</w:t>
      </w:r>
      <w:r w:rsidR="00051FA9">
        <w:rPr>
          <w:rFonts w:ascii="Times New Roman" w:hAnsi="Times New Roman" w:cs="Times New Roman"/>
          <w:sz w:val="24"/>
          <w:szCs w:val="24"/>
        </w:rPr>
        <w:t>'s power can affect operations at large. In this, it remains vital for the company to e</w:t>
      </w:r>
      <w:r w:rsidR="00B15A59">
        <w:rPr>
          <w:rFonts w:ascii="Times New Roman" w:hAnsi="Times New Roman" w:cs="Times New Roman"/>
          <w:sz w:val="24"/>
          <w:szCs w:val="24"/>
        </w:rPr>
        <w:t>nhance executive</w:t>
      </w:r>
      <w:r w:rsidR="00051FA9">
        <w:rPr>
          <w:rFonts w:ascii="Times New Roman" w:hAnsi="Times New Roman" w:cs="Times New Roman"/>
          <w:sz w:val="24"/>
          <w:szCs w:val="24"/>
        </w:rPr>
        <w:t xml:space="preserve"> leadership and control</w:t>
      </w:r>
      <w:r w:rsidR="00B15A59">
        <w:rPr>
          <w:rFonts w:ascii="Times New Roman" w:hAnsi="Times New Roman" w:cs="Times New Roman"/>
          <w:sz w:val="24"/>
          <w:szCs w:val="24"/>
        </w:rPr>
        <w:t xml:space="preserve"> them effectively through engaged communication to ensure they have the power to manage the organization.</w:t>
      </w:r>
    </w:p>
    <w:p w14:paraId="5119F29C" w14:textId="77777777" w:rsidR="00051FA9" w:rsidRDefault="00A046EB" w:rsidP="00780AA2">
      <w:pPr>
        <w:spacing w:line="480" w:lineRule="auto"/>
        <w:rPr>
          <w:rFonts w:ascii="Times New Roman" w:hAnsi="Times New Roman" w:cs="Times New Roman"/>
          <w:sz w:val="24"/>
          <w:szCs w:val="24"/>
        </w:rPr>
      </w:pPr>
      <w:r>
        <w:rPr>
          <w:rFonts w:ascii="Times New Roman" w:hAnsi="Times New Roman" w:cs="Times New Roman"/>
          <w:sz w:val="24"/>
          <w:szCs w:val="24"/>
        </w:rPr>
        <w:tab/>
      </w:r>
      <w:r w:rsidR="00B15A59">
        <w:rPr>
          <w:rFonts w:ascii="Times New Roman" w:hAnsi="Times New Roman" w:cs="Times New Roman"/>
          <w:sz w:val="24"/>
          <w:szCs w:val="24"/>
        </w:rPr>
        <w:t xml:space="preserve">Low power-high interest stakeholders in the post office </w:t>
      </w:r>
      <w:r w:rsidR="00800237">
        <w:rPr>
          <w:rFonts w:ascii="Times New Roman" w:hAnsi="Times New Roman" w:cs="Times New Roman"/>
          <w:sz w:val="24"/>
          <w:szCs w:val="24"/>
        </w:rPr>
        <w:t>are</w:t>
      </w:r>
      <w:r w:rsidR="00B15A59">
        <w:rPr>
          <w:rFonts w:ascii="Times New Roman" w:hAnsi="Times New Roman" w:cs="Times New Roman"/>
          <w:sz w:val="24"/>
          <w:szCs w:val="24"/>
        </w:rPr>
        <w:t xml:space="preserve"> familiar. This group entails </w:t>
      </w:r>
      <w:r w:rsidR="00800237">
        <w:rPr>
          <w:rFonts w:ascii="Times New Roman" w:hAnsi="Times New Roman" w:cs="Times New Roman"/>
          <w:sz w:val="24"/>
          <w:szCs w:val="24"/>
        </w:rPr>
        <w:t xml:space="preserve">the </w:t>
      </w:r>
      <w:r w:rsidR="00B15A59">
        <w:rPr>
          <w:rFonts w:ascii="Times New Roman" w:hAnsi="Times New Roman" w:cs="Times New Roman"/>
          <w:sz w:val="24"/>
          <w:szCs w:val="24"/>
        </w:rPr>
        <w:t xml:space="preserve">community and others within which the organization is functioning. The post office organization environment can impact the community through the strike of its </w:t>
      </w:r>
      <w:r w:rsidR="00800237">
        <w:rPr>
          <w:rFonts w:ascii="Times New Roman" w:hAnsi="Times New Roman" w:cs="Times New Roman"/>
          <w:sz w:val="24"/>
          <w:szCs w:val="24"/>
        </w:rPr>
        <w:t>staff</w:t>
      </w:r>
      <w:r w:rsidR="00B15A59">
        <w:rPr>
          <w:rFonts w:ascii="Times New Roman" w:hAnsi="Times New Roman" w:cs="Times New Roman"/>
          <w:sz w:val="24"/>
          <w:szCs w:val="24"/>
        </w:rPr>
        <w:t xml:space="preserve">. The operation within the areas affected will be moved due to the issues of </w:t>
      </w:r>
      <w:r w:rsidR="00800237">
        <w:rPr>
          <w:rFonts w:ascii="Times New Roman" w:hAnsi="Times New Roman" w:cs="Times New Roman"/>
          <w:sz w:val="24"/>
          <w:szCs w:val="24"/>
        </w:rPr>
        <w:t xml:space="preserve">the </w:t>
      </w:r>
      <w:r w:rsidR="00B15A59">
        <w:rPr>
          <w:rFonts w:ascii="Times New Roman" w:hAnsi="Times New Roman" w:cs="Times New Roman"/>
          <w:sz w:val="24"/>
          <w:szCs w:val="24"/>
        </w:rPr>
        <w:t xml:space="preserve">strike. At large, society </w:t>
      </w:r>
      <w:r w:rsidR="00800237">
        <w:rPr>
          <w:rFonts w:ascii="Times New Roman" w:hAnsi="Times New Roman" w:cs="Times New Roman"/>
          <w:sz w:val="24"/>
          <w:szCs w:val="24"/>
        </w:rPr>
        <w:t>has</w:t>
      </w:r>
      <w:r w:rsidR="00B15A59">
        <w:rPr>
          <w:rFonts w:ascii="Times New Roman" w:hAnsi="Times New Roman" w:cs="Times New Roman"/>
          <w:sz w:val="24"/>
          <w:szCs w:val="24"/>
        </w:rPr>
        <w:t xml:space="preserve"> </w:t>
      </w:r>
      <w:r w:rsidR="00800237">
        <w:rPr>
          <w:rFonts w:ascii="Times New Roman" w:hAnsi="Times New Roman" w:cs="Times New Roman"/>
          <w:sz w:val="24"/>
          <w:szCs w:val="24"/>
        </w:rPr>
        <w:t xml:space="preserve">a </w:t>
      </w:r>
      <w:r w:rsidR="00B15A59">
        <w:rPr>
          <w:rFonts w:ascii="Times New Roman" w:hAnsi="Times New Roman" w:cs="Times New Roman"/>
          <w:sz w:val="24"/>
          <w:szCs w:val="24"/>
        </w:rPr>
        <w:t xml:space="preserve">high interest in the success or outcomes of the business, but their powers are less. Therefore, it is critical to ensure the </w:t>
      </w:r>
      <w:r w:rsidR="00800237">
        <w:rPr>
          <w:rFonts w:ascii="Times New Roman" w:hAnsi="Times New Roman" w:cs="Times New Roman"/>
          <w:sz w:val="24"/>
          <w:szCs w:val="24"/>
        </w:rPr>
        <w:t>organization’s</w:t>
      </w:r>
      <w:r w:rsidR="00B15A59">
        <w:rPr>
          <w:rFonts w:ascii="Times New Roman" w:hAnsi="Times New Roman" w:cs="Times New Roman"/>
          <w:sz w:val="24"/>
          <w:szCs w:val="24"/>
        </w:rPr>
        <w:t xml:space="preserve"> operation doe not impact its demands. The staff, who are the central issue in the post office conflict, need to be managed closely on the high power-low interest. This means the team can impact the organizational success or affect the company's operation. In the case of the post office, the managers need to ensure they manage the staff's issues and keep them satisfied through payments and recognition of their input. The company dares to respond negatively to the case in the subject, which may lead to negative consequences within the operation. </w:t>
      </w:r>
      <w:r w:rsidR="00800237">
        <w:rPr>
          <w:rFonts w:ascii="Times New Roman" w:hAnsi="Times New Roman" w:cs="Times New Roman"/>
          <w:sz w:val="24"/>
          <w:szCs w:val="24"/>
        </w:rPr>
        <w:t xml:space="preserve">The post office company operation can impact the general public on the low power-low interest grid. The public members have common interests and power in what the organization does but can be affected by its functioning. The company needs to ensure their influence or little power and interest remain through monitoring their behavior and keeping peace with them. However, in the case of conflict, it is likely to affect their perception and negatively repute the corporate image in the United Kingdom streets. </w:t>
      </w:r>
    </w:p>
    <w:p w14:paraId="6B7D1BE4" w14:textId="77777777" w:rsidR="00800237" w:rsidRDefault="00A046EB" w:rsidP="00780AA2">
      <w:pPr>
        <w:spacing w:line="480" w:lineRule="auto"/>
        <w:rPr>
          <w:rFonts w:ascii="Times New Roman" w:hAnsi="Times New Roman" w:cs="Times New Roman"/>
          <w:sz w:val="24"/>
          <w:szCs w:val="24"/>
        </w:rPr>
      </w:pPr>
      <w:r>
        <w:rPr>
          <w:rFonts w:ascii="Times New Roman" w:hAnsi="Times New Roman" w:cs="Times New Roman"/>
          <w:sz w:val="24"/>
          <w:szCs w:val="24"/>
        </w:rPr>
        <w:tab/>
        <w:t>In general, post offic</w:t>
      </w:r>
      <w:r>
        <w:rPr>
          <w:rFonts w:ascii="Times New Roman" w:hAnsi="Times New Roman" w:cs="Times New Roman"/>
          <w:sz w:val="24"/>
          <w:szCs w:val="24"/>
        </w:rPr>
        <w:t>e management needs to ensure the stakeholders with power are well managed and kept satisfied like the staff and the customer. Those with less interest but have control, like the community, also should be addressed to mitigate conflicts in the future. The c</w:t>
      </w:r>
      <w:r>
        <w:rPr>
          <w:rFonts w:ascii="Times New Roman" w:hAnsi="Times New Roman" w:cs="Times New Roman"/>
          <w:sz w:val="24"/>
          <w:szCs w:val="24"/>
        </w:rPr>
        <w:t>ompany has to respond to the conflict issues positively, ensure all due payments are made within the agreed time and observe the terms and conditions of employment. If this is attained, the company will resume operation without affecting society, the gener</w:t>
      </w:r>
      <w:r>
        <w:rPr>
          <w:rFonts w:ascii="Times New Roman" w:hAnsi="Times New Roman" w:cs="Times New Roman"/>
          <w:sz w:val="24"/>
          <w:szCs w:val="24"/>
        </w:rPr>
        <w:t>al public</w:t>
      </w:r>
      <w:r w:rsidR="001A0DC5">
        <w:rPr>
          <w:rFonts w:ascii="Times New Roman" w:hAnsi="Times New Roman" w:cs="Times New Roman"/>
          <w:sz w:val="24"/>
          <w:szCs w:val="24"/>
        </w:rPr>
        <w:t>,</w:t>
      </w:r>
      <w:r>
        <w:rPr>
          <w:rFonts w:ascii="Times New Roman" w:hAnsi="Times New Roman" w:cs="Times New Roman"/>
          <w:sz w:val="24"/>
          <w:szCs w:val="24"/>
        </w:rPr>
        <w:t xml:space="preserve"> and staff.</w:t>
      </w:r>
    </w:p>
    <w:p w14:paraId="39A3F623" w14:textId="77777777" w:rsidR="001A0DC5" w:rsidRPr="001A0DC5" w:rsidRDefault="00A046EB" w:rsidP="00780AA2">
      <w:pPr>
        <w:spacing w:line="480" w:lineRule="auto"/>
        <w:rPr>
          <w:rFonts w:ascii="Times New Roman" w:hAnsi="Times New Roman" w:cs="Times New Roman"/>
          <w:b/>
          <w:sz w:val="24"/>
          <w:szCs w:val="24"/>
        </w:rPr>
      </w:pPr>
      <w:r w:rsidRPr="001A0DC5">
        <w:rPr>
          <w:rFonts w:ascii="Times New Roman" w:hAnsi="Times New Roman" w:cs="Times New Roman"/>
          <w:b/>
          <w:sz w:val="24"/>
          <w:szCs w:val="24"/>
        </w:rPr>
        <w:t>Salience Model</w:t>
      </w:r>
    </w:p>
    <w:p w14:paraId="62265D60" w14:textId="77777777" w:rsidR="00A81AED" w:rsidRDefault="00A046EB" w:rsidP="00780AA2">
      <w:pPr>
        <w:spacing w:line="480" w:lineRule="auto"/>
        <w:rPr>
          <w:rFonts w:ascii="Times New Roman" w:hAnsi="Times New Roman" w:cs="Times New Roman"/>
          <w:sz w:val="24"/>
          <w:szCs w:val="24"/>
        </w:rPr>
      </w:pPr>
      <w:r>
        <w:rPr>
          <w:rFonts w:ascii="Times New Roman" w:hAnsi="Times New Roman" w:cs="Times New Roman"/>
          <w:sz w:val="24"/>
          <w:szCs w:val="24"/>
        </w:rPr>
        <w:tab/>
      </w:r>
      <w:r w:rsidR="007E24EB" w:rsidRPr="007E24EB">
        <w:rPr>
          <w:rFonts w:ascii="Times New Roman" w:hAnsi="Times New Roman" w:cs="Times New Roman"/>
          <w:sz w:val="24"/>
          <w:szCs w:val="24"/>
        </w:rPr>
        <w:t xml:space="preserve">The term stakeholder salience refers to how noticeable, vociferous, and crucial a group of people are to the success of a project. The managing of expectations is an essential part of stakeholder relations. Constantly noisy stakeholders often overstep their bounds in defining needs and making choices. This is a common source of conflict. Different stakeholders have different responsibilities and degrees of power when participating in a project. Depending on the project's stage, this number may rise or fall. Their participation may vary from minor, such as occasional participation in surveys and focus groups, to substantial, such as complete project sponsorship. Support might be monetary, political, or any combination of the two. Specific stakeholders may actively or quietly work against the success of the project. The project manager must keep these people in mind at all stages. Identification of stakeholders is an ongoing activity throughout the life of a project. To ensure a project's success, it's essential to identify all the people who have a vested interest in the outcome of the </w:t>
      </w:r>
      <w:r>
        <w:rPr>
          <w:rFonts w:ascii="Times New Roman" w:hAnsi="Times New Roman" w:cs="Times New Roman"/>
          <w:sz w:val="24"/>
          <w:szCs w:val="24"/>
        </w:rPr>
        <w:t>endeavo</w:t>
      </w:r>
      <w:r w:rsidR="007E24EB" w:rsidRPr="007E24EB">
        <w:rPr>
          <w:rFonts w:ascii="Times New Roman" w:hAnsi="Times New Roman" w:cs="Times New Roman"/>
          <w:sz w:val="24"/>
          <w:szCs w:val="24"/>
        </w:rPr>
        <w:t>r and assess the extent to which their opinions and ideas matter. Adverse effects, such as project cancellation, mig</w:t>
      </w:r>
      <w:r w:rsidR="007E24EB">
        <w:rPr>
          <w:rFonts w:ascii="Times New Roman" w:hAnsi="Times New Roman" w:cs="Times New Roman"/>
          <w:sz w:val="24"/>
          <w:szCs w:val="24"/>
        </w:rPr>
        <w:t>ht result from failure</w:t>
      </w:r>
      <w:r w:rsidR="005F0A59">
        <w:rPr>
          <w:rFonts w:ascii="Times New Roman" w:hAnsi="Times New Roman" w:cs="Times New Roman"/>
          <w:sz w:val="24"/>
          <w:szCs w:val="24"/>
        </w:rPr>
        <w:t>.</w:t>
      </w:r>
      <w:r>
        <w:rPr>
          <w:rFonts w:ascii="Times New Roman" w:hAnsi="Times New Roman" w:cs="Times New Roman"/>
          <w:sz w:val="24"/>
          <w:szCs w:val="24"/>
        </w:rPr>
        <w:t xml:space="preserve"> However, the salience model analysis is based on the company's three stakeholders' attributes (power, legitimacy, and urgency). </w:t>
      </w:r>
    </w:p>
    <w:p w14:paraId="74D922B5" w14:textId="301D14BB" w:rsidR="00A81AED" w:rsidRDefault="00A046EB" w:rsidP="00780AA2">
      <w:pPr>
        <w:spacing w:line="480" w:lineRule="auto"/>
        <w:rPr>
          <w:rFonts w:ascii="Times New Roman" w:hAnsi="Times New Roman" w:cs="Times New Roman"/>
          <w:sz w:val="24"/>
          <w:szCs w:val="24"/>
        </w:rPr>
      </w:pPr>
      <w:r>
        <w:rPr>
          <w:rFonts w:ascii="Times New Roman" w:hAnsi="Times New Roman" w:cs="Times New Roman"/>
          <w:sz w:val="24"/>
          <w:szCs w:val="24"/>
        </w:rPr>
        <w:tab/>
        <w:t>The power attribute is measured by the stakeholders' influence or authority on the company. It primarily focuses on sta</w:t>
      </w:r>
      <w:r>
        <w:rPr>
          <w:rFonts w:ascii="Times New Roman" w:hAnsi="Times New Roman" w:cs="Times New Roman"/>
          <w:sz w:val="24"/>
          <w:szCs w:val="24"/>
        </w:rPr>
        <w:t>keholders with high powers in the company who are in fewer numbers.</w:t>
      </w:r>
      <w:r w:rsidR="007A0DC9">
        <w:rPr>
          <w:rFonts w:ascii="Times New Roman" w:hAnsi="Times New Roman" w:cs="Times New Roman"/>
          <w:sz w:val="24"/>
          <w:szCs w:val="24"/>
        </w:rPr>
        <w:t xml:space="preserve"> According to</w:t>
      </w:r>
      <w:r w:rsidR="007A0DC9" w:rsidRPr="007A0DC9">
        <w:t xml:space="preserve"> </w:t>
      </w:r>
      <w:r w:rsidR="007A0DC9" w:rsidRPr="007A0DC9">
        <w:rPr>
          <w:rFonts w:ascii="Times New Roman" w:hAnsi="Times New Roman" w:cs="Times New Roman"/>
          <w:sz w:val="24"/>
          <w:szCs w:val="24"/>
        </w:rPr>
        <w:t>oiral &amp; Heras-Saizarbitoria (2017)</w:t>
      </w:r>
      <w:r w:rsidR="007A0DC9">
        <w:rPr>
          <w:rFonts w:ascii="Times New Roman" w:hAnsi="Times New Roman" w:cs="Times New Roman"/>
          <w:sz w:val="24"/>
          <w:szCs w:val="24"/>
        </w:rPr>
        <w:t>,</w:t>
      </w:r>
      <w:r>
        <w:rPr>
          <w:rFonts w:ascii="Times New Roman" w:hAnsi="Times New Roman" w:cs="Times New Roman"/>
          <w:sz w:val="24"/>
          <w:szCs w:val="24"/>
        </w:rPr>
        <w:t xml:space="preserve"> </w:t>
      </w:r>
      <w:r>
        <w:rPr>
          <w:rFonts w:ascii="Times New Roman" w:hAnsi="Times New Roman" w:cs="Times New Roman"/>
          <w:sz w:val="24"/>
          <w:szCs w:val="24"/>
        </w:rPr>
        <w:t>stakeholders are analyzed based on their genuine involvement in the company's goals in the legitimacy trait. The organization consistently focuses on the stakeholders with a legitimate interest in the company to ensure their input is well articulated to en</w:t>
      </w:r>
      <w:r>
        <w:rPr>
          <w:rFonts w:ascii="Times New Roman" w:hAnsi="Times New Roman" w:cs="Times New Roman"/>
          <w:sz w:val="24"/>
          <w:szCs w:val="24"/>
        </w:rPr>
        <w:t>hance success. The urgency character is used to measure the degree to which stakeholders require a call for immediate attention. Urgency is based on time sensitivity and the criticality of the issue. In the salience model, these three attributes are enhanc</w:t>
      </w:r>
      <w:r>
        <w:rPr>
          <w:rFonts w:ascii="Times New Roman" w:hAnsi="Times New Roman" w:cs="Times New Roman"/>
          <w:sz w:val="24"/>
          <w:szCs w:val="24"/>
        </w:rPr>
        <w:t>ed to accommodate the different types of stakeholders in the company. There are seven ways stakeholders can be analyzed on the salience model concerning the Venn diagram of the three attributes. Some groups are based on shared interests between the three a</w:t>
      </w:r>
      <w:r>
        <w:rPr>
          <w:rFonts w:ascii="Times New Roman" w:hAnsi="Times New Roman" w:cs="Times New Roman"/>
          <w:sz w:val="24"/>
          <w:szCs w:val="24"/>
        </w:rPr>
        <w:t>ttributes or between two or even one, as discussed below.</w:t>
      </w:r>
    </w:p>
    <w:p w14:paraId="49157D1A" w14:textId="680FDCE8" w:rsidR="00A81AED" w:rsidRDefault="00A046EB" w:rsidP="00780AA2">
      <w:pPr>
        <w:spacing w:line="480" w:lineRule="auto"/>
        <w:rPr>
          <w:rFonts w:ascii="Times New Roman" w:hAnsi="Times New Roman" w:cs="Times New Roman"/>
          <w:sz w:val="24"/>
          <w:szCs w:val="24"/>
        </w:rPr>
      </w:pPr>
      <w:r>
        <w:rPr>
          <w:rFonts w:ascii="Times New Roman" w:hAnsi="Times New Roman" w:cs="Times New Roman"/>
          <w:sz w:val="24"/>
          <w:szCs w:val="24"/>
        </w:rPr>
        <w:tab/>
      </w:r>
      <w:r w:rsidR="00042D69">
        <w:rPr>
          <w:rFonts w:ascii="Times New Roman" w:hAnsi="Times New Roman" w:cs="Times New Roman"/>
          <w:sz w:val="24"/>
          <w:szCs w:val="24"/>
        </w:rPr>
        <w:t>The first group of stakeholders is latent, which has one attribute. They are based and characterized based on their power in the company. For instance, investors, bosses, and government can be analyzed as latent stakeholders in the salience model as they influence organizational growth through their power.</w:t>
      </w:r>
      <w:r w:rsidR="00AC26F9">
        <w:rPr>
          <w:rFonts w:ascii="Times New Roman" w:hAnsi="Times New Roman" w:cs="Times New Roman"/>
          <w:sz w:val="24"/>
          <w:szCs w:val="24"/>
        </w:rPr>
        <w:t xml:space="preserve"> According to</w:t>
      </w:r>
      <w:r w:rsidR="00AC26F9" w:rsidRPr="00AC26F9">
        <w:t xml:space="preserve"> </w:t>
      </w:r>
      <w:r w:rsidR="00AC26F9" w:rsidRPr="00AC26F9">
        <w:rPr>
          <w:rFonts w:ascii="Times New Roman" w:hAnsi="Times New Roman" w:cs="Times New Roman"/>
          <w:sz w:val="24"/>
          <w:szCs w:val="24"/>
        </w:rPr>
        <w:t xml:space="preserve">van Rees, Cañizares, Garcia, </w:t>
      </w:r>
      <w:r w:rsidR="00AC26F9">
        <w:rPr>
          <w:rFonts w:ascii="Times New Roman" w:hAnsi="Times New Roman" w:cs="Times New Roman"/>
          <w:sz w:val="24"/>
          <w:szCs w:val="24"/>
        </w:rPr>
        <w:t>et al</w:t>
      </w:r>
      <w:r w:rsidR="00455254">
        <w:rPr>
          <w:rFonts w:ascii="Times New Roman" w:hAnsi="Times New Roman" w:cs="Times New Roman"/>
          <w:sz w:val="24"/>
          <w:szCs w:val="24"/>
        </w:rPr>
        <w:t xml:space="preserve">. </w:t>
      </w:r>
      <w:r w:rsidR="00AC26F9" w:rsidRPr="00AC26F9">
        <w:rPr>
          <w:rFonts w:ascii="Times New Roman" w:hAnsi="Times New Roman" w:cs="Times New Roman"/>
          <w:sz w:val="24"/>
          <w:szCs w:val="24"/>
        </w:rPr>
        <w:t>(2019)</w:t>
      </w:r>
      <w:r w:rsidR="00455254">
        <w:rPr>
          <w:rFonts w:ascii="Times New Roman" w:hAnsi="Times New Roman" w:cs="Times New Roman"/>
          <w:sz w:val="24"/>
          <w:szCs w:val="24"/>
        </w:rPr>
        <w:t>, d</w:t>
      </w:r>
      <w:r w:rsidR="00255531">
        <w:rPr>
          <w:rFonts w:ascii="Times New Roman" w:hAnsi="Times New Roman" w:cs="Times New Roman"/>
          <w:sz w:val="24"/>
          <w:szCs w:val="24"/>
        </w:rPr>
        <w:t xml:space="preserve">ormant stakeholders have low </w:t>
      </w:r>
      <w:r w:rsidR="00CD7A98">
        <w:rPr>
          <w:rFonts w:ascii="Times New Roman" w:hAnsi="Times New Roman" w:cs="Times New Roman"/>
          <w:sz w:val="24"/>
          <w:szCs w:val="24"/>
        </w:rPr>
        <w:t>legitimacy, high</w:t>
      </w:r>
      <w:r w:rsidR="00255531">
        <w:rPr>
          <w:rFonts w:ascii="Times New Roman" w:hAnsi="Times New Roman" w:cs="Times New Roman"/>
          <w:sz w:val="24"/>
          <w:szCs w:val="24"/>
        </w:rPr>
        <w:t xml:space="preserve"> energy, and low urgency. They can impact the company's success and must be managed carefully. Discretionary stakeholders are another group in the salience model. They have high legitimacy, low urgency, and power and need their requirements fulfilled due to the legitimacy level. Also, there is a group of demanding stakeholders with increased urgency</w:t>
      </w:r>
      <w:r w:rsidR="00365865">
        <w:rPr>
          <w:rFonts w:ascii="Times New Roman" w:hAnsi="Times New Roman" w:cs="Times New Roman"/>
          <w:sz w:val="24"/>
          <w:szCs w:val="24"/>
        </w:rPr>
        <w:t xml:space="preserve">, low power, and legitimacy. They are usually vocal and can influence other stakeholders if their requirements are unmet. Mostly, demanding stakeholders seek attention and need to be managed carefully. </w:t>
      </w:r>
      <w:r w:rsidR="00315B6B">
        <w:rPr>
          <w:rFonts w:ascii="Times New Roman" w:hAnsi="Times New Roman" w:cs="Times New Roman"/>
          <w:sz w:val="24"/>
          <w:szCs w:val="24"/>
        </w:rPr>
        <w:t>Examples</w:t>
      </w:r>
      <w:r w:rsidR="00365865">
        <w:rPr>
          <w:rFonts w:ascii="Times New Roman" w:hAnsi="Times New Roman" w:cs="Times New Roman"/>
          <w:sz w:val="24"/>
          <w:szCs w:val="24"/>
        </w:rPr>
        <w:t xml:space="preserve"> are </w:t>
      </w:r>
      <w:r w:rsidR="00315B6B">
        <w:rPr>
          <w:rFonts w:ascii="Times New Roman" w:hAnsi="Times New Roman" w:cs="Times New Roman"/>
          <w:sz w:val="24"/>
          <w:szCs w:val="24"/>
        </w:rPr>
        <w:t xml:space="preserve">a </w:t>
      </w:r>
      <w:r w:rsidR="00365865">
        <w:rPr>
          <w:rFonts w:ascii="Times New Roman" w:hAnsi="Times New Roman" w:cs="Times New Roman"/>
          <w:sz w:val="24"/>
          <w:szCs w:val="24"/>
        </w:rPr>
        <w:t xml:space="preserve">community where an organization is developed. </w:t>
      </w:r>
    </w:p>
    <w:p w14:paraId="586D3851" w14:textId="36992036" w:rsidR="00780AA2" w:rsidRDefault="00A046EB" w:rsidP="00780AA2">
      <w:pPr>
        <w:spacing w:line="480" w:lineRule="auto"/>
        <w:rPr>
          <w:rFonts w:ascii="Times New Roman" w:hAnsi="Times New Roman" w:cs="Times New Roman"/>
          <w:sz w:val="24"/>
          <w:szCs w:val="24"/>
        </w:rPr>
      </w:pPr>
      <w:r>
        <w:rPr>
          <w:rFonts w:ascii="Times New Roman" w:hAnsi="Times New Roman" w:cs="Times New Roman"/>
          <w:sz w:val="24"/>
          <w:szCs w:val="24"/>
        </w:rPr>
        <w:tab/>
      </w:r>
      <w:r w:rsidR="00A81AED">
        <w:rPr>
          <w:rFonts w:ascii="Times New Roman" w:hAnsi="Times New Roman" w:cs="Times New Roman"/>
          <w:sz w:val="24"/>
          <w:szCs w:val="24"/>
        </w:rPr>
        <w:t xml:space="preserve"> </w:t>
      </w:r>
      <w:r w:rsidR="00365865">
        <w:rPr>
          <w:rFonts w:ascii="Times New Roman" w:hAnsi="Times New Roman" w:cs="Times New Roman"/>
          <w:sz w:val="24"/>
          <w:szCs w:val="24"/>
        </w:rPr>
        <w:t xml:space="preserve">Expectant stakeholders have two attributes </w:t>
      </w:r>
      <w:r w:rsidR="00315B6B">
        <w:rPr>
          <w:rFonts w:ascii="Times New Roman" w:hAnsi="Times New Roman" w:cs="Times New Roman"/>
          <w:sz w:val="24"/>
          <w:szCs w:val="24"/>
        </w:rPr>
        <w:t>being</w:t>
      </w:r>
      <w:r w:rsidR="00365865">
        <w:rPr>
          <w:rFonts w:ascii="Times New Roman" w:hAnsi="Times New Roman" w:cs="Times New Roman"/>
          <w:sz w:val="24"/>
          <w:szCs w:val="24"/>
        </w:rPr>
        <w:t xml:space="preserve"> active and having </w:t>
      </w:r>
      <w:r w:rsidR="00A25916">
        <w:rPr>
          <w:rFonts w:ascii="Times New Roman" w:hAnsi="Times New Roman" w:cs="Times New Roman"/>
          <w:sz w:val="24"/>
          <w:szCs w:val="24"/>
        </w:rPr>
        <w:t>expectations</w:t>
      </w:r>
      <w:r w:rsidR="00365865">
        <w:rPr>
          <w:rFonts w:ascii="Times New Roman" w:hAnsi="Times New Roman" w:cs="Times New Roman"/>
          <w:sz w:val="24"/>
          <w:szCs w:val="24"/>
        </w:rPr>
        <w:t xml:space="preserve"> for the organization. Dominant stakeholders </w:t>
      </w:r>
      <w:r w:rsidR="00315B6B">
        <w:rPr>
          <w:rFonts w:ascii="Times New Roman" w:hAnsi="Times New Roman" w:cs="Times New Roman"/>
          <w:sz w:val="24"/>
          <w:szCs w:val="24"/>
        </w:rPr>
        <w:t>are</w:t>
      </w:r>
      <w:r w:rsidR="00365865">
        <w:rPr>
          <w:rFonts w:ascii="Times New Roman" w:hAnsi="Times New Roman" w:cs="Times New Roman"/>
          <w:sz w:val="24"/>
          <w:szCs w:val="24"/>
        </w:rPr>
        <w:t xml:space="preserve"> an excellent example of </w:t>
      </w:r>
      <w:r w:rsidR="00A25916">
        <w:rPr>
          <w:rFonts w:ascii="Times New Roman" w:hAnsi="Times New Roman" w:cs="Times New Roman"/>
          <w:sz w:val="24"/>
          <w:szCs w:val="24"/>
        </w:rPr>
        <w:t xml:space="preserve">the </w:t>
      </w:r>
      <w:r w:rsidR="00365865">
        <w:rPr>
          <w:rFonts w:ascii="Times New Roman" w:hAnsi="Times New Roman" w:cs="Times New Roman"/>
          <w:sz w:val="24"/>
          <w:szCs w:val="24"/>
        </w:rPr>
        <w:t xml:space="preserve">pregnant group and have high </w:t>
      </w:r>
      <w:r w:rsidR="00712774">
        <w:rPr>
          <w:rFonts w:ascii="Times New Roman" w:hAnsi="Times New Roman" w:cs="Times New Roman"/>
          <w:sz w:val="24"/>
          <w:szCs w:val="24"/>
        </w:rPr>
        <w:t>legitimacy</w:t>
      </w:r>
      <w:r w:rsidR="00365865">
        <w:rPr>
          <w:rFonts w:ascii="Times New Roman" w:hAnsi="Times New Roman" w:cs="Times New Roman"/>
          <w:sz w:val="24"/>
          <w:szCs w:val="24"/>
        </w:rPr>
        <w:t xml:space="preserve"> and power but low urgency. As a result, </w:t>
      </w:r>
      <w:r w:rsidR="00A25916">
        <w:rPr>
          <w:rFonts w:ascii="Times New Roman" w:hAnsi="Times New Roman" w:cs="Times New Roman"/>
          <w:sz w:val="24"/>
          <w:szCs w:val="24"/>
        </w:rPr>
        <w:t>organizations</w:t>
      </w:r>
      <w:r w:rsidR="00365865">
        <w:rPr>
          <w:rFonts w:ascii="Times New Roman" w:hAnsi="Times New Roman" w:cs="Times New Roman"/>
          <w:sz w:val="24"/>
          <w:szCs w:val="24"/>
        </w:rPr>
        <w:t xml:space="preserve"> must manage them closely due to the </w:t>
      </w:r>
      <w:r w:rsidR="00712774">
        <w:rPr>
          <w:rFonts w:ascii="Times New Roman" w:hAnsi="Times New Roman" w:cs="Times New Roman"/>
          <w:sz w:val="24"/>
          <w:szCs w:val="24"/>
        </w:rPr>
        <w:t>legitimacy</w:t>
      </w:r>
      <w:r w:rsidR="00365865">
        <w:rPr>
          <w:rFonts w:ascii="Times New Roman" w:hAnsi="Times New Roman" w:cs="Times New Roman"/>
          <w:sz w:val="24"/>
          <w:szCs w:val="24"/>
        </w:rPr>
        <w:t xml:space="preserve"> rate </w:t>
      </w:r>
      <w:r w:rsidR="00712774">
        <w:rPr>
          <w:rFonts w:ascii="Times New Roman" w:hAnsi="Times New Roman" w:cs="Times New Roman"/>
          <w:sz w:val="24"/>
          <w:szCs w:val="24"/>
        </w:rPr>
        <w:t>regardless</w:t>
      </w:r>
      <w:r w:rsidR="00365865">
        <w:rPr>
          <w:rFonts w:ascii="Times New Roman" w:hAnsi="Times New Roman" w:cs="Times New Roman"/>
          <w:sz w:val="24"/>
          <w:szCs w:val="24"/>
        </w:rPr>
        <w:t xml:space="preserve"> of their speed in the company. </w:t>
      </w:r>
      <w:r w:rsidR="00712774">
        <w:rPr>
          <w:rFonts w:ascii="Times New Roman" w:hAnsi="Times New Roman" w:cs="Times New Roman"/>
          <w:sz w:val="24"/>
          <w:szCs w:val="24"/>
        </w:rPr>
        <w:t>Al</w:t>
      </w:r>
      <w:r w:rsidR="00A25916">
        <w:rPr>
          <w:rFonts w:ascii="Times New Roman" w:hAnsi="Times New Roman" w:cs="Times New Roman"/>
          <w:sz w:val="24"/>
          <w:szCs w:val="24"/>
        </w:rPr>
        <w:t>so, a dangerous group of stakeholders in the salience model with high power, urgency</w:t>
      </w:r>
      <w:r w:rsidR="00315B6B">
        <w:rPr>
          <w:rFonts w:ascii="Times New Roman" w:hAnsi="Times New Roman" w:cs="Times New Roman"/>
          <w:sz w:val="24"/>
          <w:szCs w:val="24"/>
        </w:rPr>
        <w:t>,</w:t>
      </w:r>
      <w:r w:rsidR="00A25916">
        <w:rPr>
          <w:rFonts w:ascii="Times New Roman" w:hAnsi="Times New Roman" w:cs="Times New Roman"/>
          <w:sz w:val="24"/>
          <w:szCs w:val="24"/>
        </w:rPr>
        <w:t xml:space="preserve"> and low legitimacy makes them vulnerable. They can be violent and can create trouble </w:t>
      </w:r>
      <w:r w:rsidR="00315B6B">
        <w:rPr>
          <w:rFonts w:ascii="Times New Roman" w:hAnsi="Times New Roman" w:cs="Times New Roman"/>
          <w:sz w:val="24"/>
          <w:szCs w:val="24"/>
        </w:rPr>
        <w:t>for</w:t>
      </w:r>
      <w:r w:rsidR="00A25916">
        <w:rPr>
          <w:rFonts w:ascii="Times New Roman" w:hAnsi="Times New Roman" w:cs="Times New Roman"/>
          <w:sz w:val="24"/>
          <w:szCs w:val="24"/>
        </w:rPr>
        <w:t xml:space="preserve"> the company. As a result, managing them is critical in enhancing the organization's success.</w:t>
      </w:r>
      <w:r w:rsidR="006217F5">
        <w:rPr>
          <w:rFonts w:ascii="Times New Roman" w:hAnsi="Times New Roman" w:cs="Times New Roman"/>
          <w:sz w:val="24"/>
          <w:szCs w:val="24"/>
        </w:rPr>
        <w:t xml:space="preserve"> According to</w:t>
      </w:r>
      <w:r w:rsidR="006217F5" w:rsidRPr="006217F5">
        <w:t xml:space="preserve"> </w:t>
      </w:r>
      <w:r w:rsidR="006217F5" w:rsidRPr="006217F5">
        <w:rPr>
          <w:rFonts w:ascii="Times New Roman" w:hAnsi="Times New Roman" w:cs="Times New Roman"/>
          <w:sz w:val="24"/>
          <w:szCs w:val="24"/>
        </w:rPr>
        <w:t>Conaty &amp; Robbins (2021)</w:t>
      </w:r>
      <w:r w:rsidR="006217F5">
        <w:rPr>
          <w:rFonts w:ascii="Times New Roman" w:hAnsi="Times New Roman" w:cs="Times New Roman"/>
          <w:sz w:val="24"/>
          <w:szCs w:val="24"/>
        </w:rPr>
        <w:t>,</w:t>
      </w:r>
      <w:r w:rsidR="00A25916">
        <w:rPr>
          <w:rFonts w:ascii="Times New Roman" w:hAnsi="Times New Roman" w:cs="Times New Roman"/>
          <w:sz w:val="24"/>
          <w:szCs w:val="24"/>
        </w:rPr>
        <w:t xml:space="preserve"> </w:t>
      </w:r>
      <w:r w:rsidR="006217F5">
        <w:rPr>
          <w:rFonts w:ascii="Times New Roman" w:hAnsi="Times New Roman" w:cs="Times New Roman"/>
          <w:sz w:val="24"/>
          <w:szCs w:val="24"/>
        </w:rPr>
        <w:t>d</w:t>
      </w:r>
      <w:r w:rsidR="00A25916">
        <w:rPr>
          <w:rFonts w:ascii="Times New Roman" w:hAnsi="Times New Roman" w:cs="Times New Roman"/>
          <w:sz w:val="24"/>
          <w:szCs w:val="24"/>
        </w:rPr>
        <w:t xml:space="preserve">ependant stakeholders have high legitimacy, urgency, and low powers and require little attention </w:t>
      </w:r>
      <w:r w:rsidR="00315B6B">
        <w:rPr>
          <w:rFonts w:ascii="Times New Roman" w:hAnsi="Times New Roman" w:cs="Times New Roman"/>
          <w:sz w:val="24"/>
          <w:szCs w:val="24"/>
        </w:rPr>
        <w:t>to</w:t>
      </w:r>
      <w:r w:rsidR="00A25916">
        <w:rPr>
          <w:rFonts w:ascii="Times New Roman" w:hAnsi="Times New Roman" w:cs="Times New Roman"/>
          <w:sz w:val="24"/>
          <w:szCs w:val="24"/>
        </w:rPr>
        <w:t xml:space="preserve"> the organization's performance. These powers do not impact the company's success in any negative ways. Definitive stakeholders are the most critical group in the salience model analysis. They have three attributes and require more attention from the organization. They have high power, urgency, and legitimacy, and managing them closely is paramount.</w:t>
      </w:r>
    </w:p>
    <w:p w14:paraId="71166E83" w14:textId="77777777" w:rsidR="007E24EB" w:rsidRDefault="00A046EB" w:rsidP="00780AA2">
      <w:pPr>
        <w:spacing w:line="480" w:lineRule="auto"/>
        <w:rPr>
          <w:rFonts w:ascii="Times New Roman" w:hAnsi="Times New Roman" w:cs="Times New Roman"/>
          <w:sz w:val="24"/>
          <w:szCs w:val="24"/>
        </w:rPr>
      </w:pPr>
      <w:r>
        <w:rPr>
          <w:rFonts w:ascii="Times New Roman" w:hAnsi="Times New Roman" w:cs="Times New Roman"/>
          <w:sz w:val="24"/>
          <w:szCs w:val="24"/>
        </w:rPr>
        <w:tab/>
      </w:r>
      <w:r w:rsidR="0076564C">
        <w:rPr>
          <w:rFonts w:ascii="Times New Roman" w:hAnsi="Times New Roman" w:cs="Times New Roman"/>
          <w:sz w:val="24"/>
          <w:szCs w:val="24"/>
        </w:rPr>
        <w:t xml:space="preserve">Using </w:t>
      </w:r>
      <w:r w:rsidR="0071460C">
        <w:rPr>
          <w:rFonts w:ascii="Times New Roman" w:hAnsi="Times New Roman" w:cs="Times New Roman"/>
          <w:sz w:val="24"/>
          <w:szCs w:val="24"/>
        </w:rPr>
        <w:t xml:space="preserve">the </w:t>
      </w:r>
      <w:r w:rsidR="0076564C">
        <w:rPr>
          <w:rFonts w:ascii="Times New Roman" w:hAnsi="Times New Roman" w:cs="Times New Roman"/>
          <w:sz w:val="24"/>
          <w:szCs w:val="24"/>
        </w:rPr>
        <w:t xml:space="preserve">salience model to </w:t>
      </w:r>
      <w:r w:rsidR="0071460C">
        <w:rPr>
          <w:rFonts w:ascii="Times New Roman" w:hAnsi="Times New Roman" w:cs="Times New Roman"/>
          <w:sz w:val="24"/>
          <w:szCs w:val="24"/>
        </w:rPr>
        <w:t>analyze</w:t>
      </w:r>
      <w:r w:rsidR="0076564C">
        <w:rPr>
          <w:rFonts w:ascii="Times New Roman" w:hAnsi="Times New Roman" w:cs="Times New Roman"/>
          <w:sz w:val="24"/>
          <w:szCs w:val="24"/>
        </w:rPr>
        <w:t xml:space="preserve"> the stakeholders is vital in the post office case. Several organizational stakeholders have different attributes to the company's success. The top management </w:t>
      </w:r>
      <w:r w:rsidR="0071460C">
        <w:rPr>
          <w:rFonts w:ascii="Times New Roman" w:hAnsi="Times New Roman" w:cs="Times New Roman"/>
          <w:sz w:val="24"/>
          <w:szCs w:val="24"/>
        </w:rPr>
        <w:t xml:space="preserve">group can be characterized as dormant as they have high power but low legitimacy and urgency. They can change the running process, and managing them is critical in solving the conflicting issue in the company. The public is also vital to the contradictory point in the post office company. The public is the demanding stakeholder group with high urgency but low power and legitimacy. The company has to create attention to its reputation to reduce and control negativity in its image and brand rebuilding. Dominant stakeholders group is also joined in the post office case. The local authorities affected by the conflict are the government officials who have to enhance their security to protect the society from the strike effects. Also, the unpaid staff will have fewer returns to the authorities due to the inability to pay taxes. Dependant stakeholders are the staff in the post office organization. Teams have high urgency and legitimacy but low power in enhancing or creating movement. However, managing them is critical in reducing unproductive work environments. Therefore, post office organization needs to ensure it develops some strategies which can be used to manage high-power stakeholders with legitimacy and urgency attributes. </w:t>
      </w:r>
    </w:p>
    <w:p w14:paraId="049A97CC" w14:textId="77777777" w:rsidR="005F0A59" w:rsidRPr="001A0DC5" w:rsidRDefault="00A046EB" w:rsidP="00780AA2">
      <w:pPr>
        <w:spacing w:line="480" w:lineRule="auto"/>
        <w:rPr>
          <w:rFonts w:ascii="Times New Roman" w:hAnsi="Times New Roman" w:cs="Times New Roman"/>
          <w:b/>
          <w:sz w:val="24"/>
          <w:szCs w:val="24"/>
        </w:rPr>
      </w:pPr>
      <w:r w:rsidRPr="001A0DC5">
        <w:rPr>
          <w:rFonts w:ascii="Times New Roman" w:hAnsi="Times New Roman" w:cs="Times New Roman"/>
          <w:b/>
          <w:sz w:val="24"/>
          <w:szCs w:val="24"/>
        </w:rPr>
        <w:t>Thomas</w:t>
      </w:r>
      <w:r w:rsidR="001A0DC5" w:rsidRPr="001A0DC5">
        <w:rPr>
          <w:rFonts w:ascii="Times New Roman" w:hAnsi="Times New Roman" w:cs="Times New Roman"/>
          <w:b/>
          <w:sz w:val="24"/>
          <w:szCs w:val="24"/>
        </w:rPr>
        <w:t>-</w:t>
      </w:r>
      <w:r w:rsidRPr="001A0DC5">
        <w:rPr>
          <w:rFonts w:ascii="Times New Roman" w:hAnsi="Times New Roman" w:cs="Times New Roman"/>
          <w:b/>
          <w:sz w:val="24"/>
          <w:szCs w:val="24"/>
        </w:rPr>
        <w:t xml:space="preserve">Kilmann </w:t>
      </w:r>
      <w:r w:rsidR="001A0DC5" w:rsidRPr="001A0DC5">
        <w:rPr>
          <w:rFonts w:ascii="Times New Roman" w:hAnsi="Times New Roman" w:cs="Times New Roman"/>
          <w:b/>
          <w:sz w:val="24"/>
          <w:szCs w:val="24"/>
        </w:rPr>
        <w:t>Conflict Resolution</w:t>
      </w:r>
    </w:p>
    <w:p w14:paraId="39BE187E" w14:textId="181AF1B7" w:rsidR="008350C3" w:rsidRPr="008350C3" w:rsidRDefault="00A046EB" w:rsidP="008350C3">
      <w:pPr>
        <w:spacing w:line="480" w:lineRule="auto"/>
        <w:rPr>
          <w:rFonts w:ascii="Times New Roman" w:hAnsi="Times New Roman" w:cs="Times New Roman"/>
          <w:sz w:val="24"/>
          <w:szCs w:val="24"/>
        </w:rPr>
      </w:pPr>
      <w:r>
        <w:rPr>
          <w:rFonts w:ascii="Times New Roman" w:hAnsi="Times New Roman" w:cs="Times New Roman"/>
          <w:sz w:val="24"/>
          <w:szCs w:val="24"/>
        </w:rPr>
        <w:tab/>
      </w:r>
      <w:r w:rsidRPr="008350C3">
        <w:rPr>
          <w:rFonts w:ascii="Times New Roman" w:hAnsi="Times New Roman" w:cs="Times New Roman"/>
          <w:sz w:val="24"/>
          <w:szCs w:val="24"/>
        </w:rPr>
        <w:t xml:space="preserve">Conflict is inevitable, but how one resolves conflict will determine the longevity or brevity of their success. Many view it as a </w:t>
      </w:r>
      <w:r w:rsidRPr="008350C3">
        <w:rPr>
          <w:rFonts w:ascii="Times New Roman" w:hAnsi="Times New Roman" w:cs="Times New Roman"/>
          <w:sz w:val="24"/>
          <w:szCs w:val="24"/>
        </w:rPr>
        <w:t>negative thing, but conflict can be a fantastic motivator that initiates new and positive ways of reaching resolutions, especially ones that leave all parties happy. To accomplish this, you have to manage your conflict effectively, and the first step is to</w:t>
      </w:r>
      <w:r w:rsidRPr="008350C3">
        <w:rPr>
          <w:rFonts w:ascii="Times New Roman" w:hAnsi="Times New Roman" w:cs="Times New Roman"/>
          <w:sz w:val="24"/>
          <w:szCs w:val="24"/>
        </w:rPr>
        <w:t xml:space="preserve"> identify your conflict management style. </w:t>
      </w:r>
      <w:r w:rsidR="00082C5E">
        <w:rPr>
          <w:rFonts w:ascii="Times New Roman" w:hAnsi="Times New Roman" w:cs="Times New Roman"/>
          <w:sz w:val="24"/>
          <w:szCs w:val="24"/>
        </w:rPr>
        <w:t>According to</w:t>
      </w:r>
      <w:r w:rsidR="00082C5E" w:rsidRPr="00082C5E">
        <w:t xml:space="preserve"> </w:t>
      </w:r>
      <w:r w:rsidR="00082C5E" w:rsidRPr="00082C5E">
        <w:rPr>
          <w:rFonts w:ascii="Times New Roman" w:hAnsi="Times New Roman" w:cs="Times New Roman"/>
          <w:sz w:val="24"/>
          <w:szCs w:val="24"/>
        </w:rPr>
        <w:t>ÖzkanTuncay, Yaşar</w:t>
      </w:r>
      <w:r w:rsidR="001A04A7">
        <w:rPr>
          <w:rFonts w:ascii="Times New Roman" w:hAnsi="Times New Roman" w:cs="Times New Roman"/>
          <w:sz w:val="24"/>
          <w:szCs w:val="24"/>
        </w:rPr>
        <w:t xml:space="preserve"> </w:t>
      </w:r>
      <w:r w:rsidR="00082C5E" w:rsidRPr="00082C5E">
        <w:rPr>
          <w:rFonts w:ascii="Times New Roman" w:hAnsi="Times New Roman" w:cs="Times New Roman"/>
          <w:sz w:val="24"/>
          <w:szCs w:val="24"/>
        </w:rPr>
        <w:t>&amp; Sevimligül (2018)</w:t>
      </w:r>
      <w:r w:rsidR="00082C5E">
        <w:rPr>
          <w:rFonts w:ascii="Times New Roman" w:hAnsi="Times New Roman" w:cs="Times New Roman"/>
          <w:sz w:val="24"/>
          <w:szCs w:val="24"/>
        </w:rPr>
        <w:t>, t</w:t>
      </w:r>
      <w:r w:rsidRPr="008350C3">
        <w:rPr>
          <w:rFonts w:ascii="Times New Roman" w:hAnsi="Times New Roman" w:cs="Times New Roman"/>
          <w:sz w:val="24"/>
          <w:szCs w:val="24"/>
        </w:rPr>
        <w:t>here are five conflict management styles: collaborating, avoiding, competing, accommodating, and compromising. Each class handles conflict differently, and ther</w:t>
      </w:r>
      <w:r w:rsidRPr="008350C3">
        <w:rPr>
          <w:rFonts w:ascii="Times New Roman" w:hAnsi="Times New Roman" w:cs="Times New Roman"/>
          <w:sz w:val="24"/>
          <w:szCs w:val="24"/>
        </w:rPr>
        <w:t>e is no right or wrong style, but the idea is to understand better how you operate conflict to get better control over future conflict. Also, being aware of how those around you handle conflict will alter how you handle conflict with them and provide a mor</w:t>
      </w:r>
      <w:r w:rsidRPr="008350C3">
        <w:rPr>
          <w:rFonts w:ascii="Times New Roman" w:hAnsi="Times New Roman" w:cs="Times New Roman"/>
          <w:sz w:val="24"/>
          <w:szCs w:val="24"/>
        </w:rPr>
        <w:t>e practical approach to conflict resolution. The Thomas Kilman Conflict Model Instrument illustrates the five conflict management styles based on two dimensions: First is assertiveness, the extent to which the person attempts to satisfy his concerns, and s</w:t>
      </w:r>
      <w:r w:rsidRPr="008350C3">
        <w:rPr>
          <w:rFonts w:ascii="Times New Roman" w:hAnsi="Times New Roman" w:cs="Times New Roman"/>
          <w:sz w:val="24"/>
          <w:szCs w:val="24"/>
        </w:rPr>
        <w:t>econd is cooperativeness, the extent to which the person tries to help the other person's concerns." Each style has a level of both of these dimensions and their concern for relationships and personal goals. However, analysis and evaluation of how each con</w:t>
      </w:r>
      <w:r w:rsidRPr="008350C3">
        <w:rPr>
          <w:rFonts w:ascii="Times New Roman" w:hAnsi="Times New Roman" w:cs="Times New Roman"/>
          <w:sz w:val="24"/>
          <w:szCs w:val="24"/>
        </w:rPr>
        <w:t>flict management style works in an organization are vital will enhance understanding of how the case of payments conflict in post office organizations in the United Kingdom can be resolved.</w:t>
      </w:r>
    </w:p>
    <w:p w14:paraId="4CBE7A21" w14:textId="1105FFA5" w:rsidR="008350C3" w:rsidRPr="008350C3" w:rsidRDefault="00A046EB" w:rsidP="008350C3">
      <w:pPr>
        <w:spacing w:line="480" w:lineRule="auto"/>
        <w:rPr>
          <w:rFonts w:ascii="Times New Roman" w:hAnsi="Times New Roman" w:cs="Times New Roman"/>
          <w:sz w:val="24"/>
          <w:szCs w:val="24"/>
        </w:rPr>
      </w:pPr>
      <w:r>
        <w:rPr>
          <w:rFonts w:ascii="Times New Roman" w:hAnsi="Times New Roman" w:cs="Times New Roman"/>
          <w:sz w:val="24"/>
          <w:szCs w:val="24"/>
        </w:rPr>
        <w:tab/>
      </w:r>
      <w:r w:rsidRPr="008350C3">
        <w:rPr>
          <w:rFonts w:ascii="Times New Roman" w:hAnsi="Times New Roman" w:cs="Times New Roman"/>
          <w:sz w:val="24"/>
          <w:szCs w:val="24"/>
        </w:rPr>
        <w:t>People who are powerful, intimidating, antagonistic, and aggressi</w:t>
      </w:r>
      <w:r w:rsidRPr="008350C3">
        <w:rPr>
          <w:rFonts w:ascii="Times New Roman" w:hAnsi="Times New Roman" w:cs="Times New Roman"/>
          <w:sz w:val="24"/>
          <w:szCs w:val="24"/>
        </w:rPr>
        <w:t>ve are good examples of those who utilize the competitive style. It does this by using other people as stepping stones on the path to increasing its power and influence.</w:t>
      </w:r>
      <w:r w:rsidR="00E04FD4">
        <w:rPr>
          <w:rFonts w:ascii="Times New Roman" w:hAnsi="Times New Roman" w:cs="Times New Roman"/>
          <w:sz w:val="24"/>
          <w:szCs w:val="24"/>
        </w:rPr>
        <w:t xml:space="preserve"> According to </w:t>
      </w:r>
      <w:r w:rsidR="00E04FD4" w:rsidRPr="00E04FD4">
        <w:rPr>
          <w:rFonts w:ascii="Times New Roman" w:hAnsi="Times New Roman" w:cs="Times New Roman"/>
          <w:sz w:val="24"/>
          <w:szCs w:val="24"/>
        </w:rPr>
        <w:t>Matthews &amp; Onyemaobi (2020)</w:t>
      </w:r>
      <w:r w:rsidR="00E04FD4">
        <w:rPr>
          <w:rFonts w:ascii="Times New Roman" w:hAnsi="Times New Roman" w:cs="Times New Roman"/>
          <w:sz w:val="24"/>
          <w:szCs w:val="24"/>
        </w:rPr>
        <w:t>, w</w:t>
      </w:r>
      <w:r w:rsidRPr="008350C3">
        <w:rPr>
          <w:rFonts w:ascii="Times New Roman" w:hAnsi="Times New Roman" w:cs="Times New Roman"/>
          <w:sz w:val="24"/>
          <w:szCs w:val="24"/>
        </w:rPr>
        <w:t>hen it comes time to choose a contentious o</w:t>
      </w:r>
      <w:r w:rsidRPr="008350C3">
        <w:rPr>
          <w:rFonts w:ascii="Times New Roman" w:hAnsi="Times New Roman" w:cs="Times New Roman"/>
          <w:sz w:val="24"/>
          <w:szCs w:val="24"/>
        </w:rPr>
        <w:t>ption, move promptly in a precarious position, and persuade others of the seriousness of the issue, this strategy effectively manages the management of conflict. On the other hand, this strategy isn't without its drawbacks, such as the possibility of causi</w:t>
      </w:r>
      <w:r w:rsidRPr="008350C3">
        <w:rPr>
          <w:rFonts w:ascii="Times New Roman" w:hAnsi="Times New Roman" w:cs="Times New Roman"/>
          <w:sz w:val="24"/>
          <w:szCs w:val="24"/>
        </w:rPr>
        <w:t>ng irreparable harm to relationships and the increased likelihood that specific individuals or groups will resort to dishonest means to get what they want. These are just a few of the limitations of this approach. In the end, people are either on their sid</w:t>
      </w:r>
      <w:r w:rsidRPr="008350C3">
        <w:rPr>
          <w:rFonts w:ascii="Times New Roman" w:hAnsi="Times New Roman" w:cs="Times New Roman"/>
          <w:sz w:val="24"/>
          <w:szCs w:val="24"/>
        </w:rPr>
        <w:t>e or against them. There is no between ground.</w:t>
      </w:r>
    </w:p>
    <w:p w14:paraId="42603475" w14:textId="77777777" w:rsidR="008350C3" w:rsidRPr="008350C3" w:rsidRDefault="00A046EB" w:rsidP="008350C3">
      <w:pPr>
        <w:spacing w:line="480" w:lineRule="auto"/>
        <w:rPr>
          <w:rFonts w:ascii="Times New Roman" w:hAnsi="Times New Roman" w:cs="Times New Roman"/>
          <w:sz w:val="24"/>
          <w:szCs w:val="24"/>
        </w:rPr>
      </w:pPr>
      <w:r>
        <w:rPr>
          <w:rFonts w:ascii="Times New Roman" w:hAnsi="Times New Roman" w:cs="Times New Roman"/>
          <w:sz w:val="24"/>
          <w:szCs w:val="24"/>
        </w:rPr>
        <w:tab/>
      </w:r>
      <w:r w:rsidRPr="008350C3">
        <w:rPr>
          <w:rFonts w:ascii="Times New Roman" w:hAnsi="Times New Roman" w:cs="Times New Roman"/>
          <w:sz w:val="24"/>
          <w:szCs w:val="24"/>
        </w:rPr>
        <w:t>In the post office company, the conflict of worker's strike due to payment issues can be articulated to the competing style of the salience model in the analysis of stakeholders. The management, acting throug</w:t>
      </w:r>
      <w:r w:rsidRPr="008350C3">
        <w:rPr>
          <w:rFonts w:ascii="Times New Roman" w:hAnsi="Times New Roman" w:cs="Times New Roman"/>
          <w:sz w:val="24"/>
          <w:szCs w:val="24"/>
        </w:rPr>
        <w:t>h their power levels, cannot solve the issue in an inclusive manner. The administration is trying to use its power and aggressive behavior to control the staff with less power. However, the conflict issue remains in the company affecting operations with th</w:t>
      </w:r>
      <w:r w:rsidRPr="008350C3">
        <w:rPr>
          <w:rFonts w:ascii="Times New Roman" w:hAnsi="Times New Roman" w:cs="Times New Roman"/>
          <w:sz w:val="24"/>
          <w:szCs w:val="24"/>
        </w:rPr>
        <w:t>e careless management. The company needs to ensure the administration has the mandate to move and persuade the case in a manner that will not hurt the other stakeholders like staff and customers. Competing style shows that when conflicts are not managed in</w:t>
      </w:r>
      <w:r w:rsidRPr="008350C3">
        <w:rPr>
          <w:rFonts w:ascii="Times New Roman" w:hAnsi="Times New Roman" w:cs="Times New Roman"/>
          <w:sz w:val="24"/>
          <w:szCs w:val="24"/>
        </w:rPr>
        <w:t xml:space="preserve"> inclusive ways, the relationship between the conflicting parties becomes negative. Post office company management should resolve the payment conflict challenge by engaging staff in the reasoning without neglecting them due to the ability of other branches</w:t>
      </w:r>
      <w:r w:rsidRPr="008350C3">
        <w:rPr>
          <w:rFonts w:ascii="Times New Roman" w:hAnsi="Times New Roman" w:cs="Times New Roman"/>
          <w:sz w:val="24"/>
          <w:szCs w:val="24"/>
        </w:rPr>
        <w:t xml:space="preserve"> to be functional. The company executive and owners need to understand that the 114 branches are the main ones and resolve the competing misunderstanding to help mitigate the impacts it could lead to the productivity and brand name within United Kingdom st</w:t>
      </w:r>
      <w:r w:rsidRPr="008350C3">
        <w:rPr>
          <w:rFonts w:ascii="Times New Roman" w:hAnsi="Times New Roman" w:cs="Times New Roman"/>
          <w:sz w:val="24"/>
          <w:szCs w:val="24"/>
        </w:rPr>
        <w:t>reets.</w:t>
      </w:r>
    </w:p>
    <w:p w14:paraId="7FC938A1" w14:textId="2ECCEA5F" w:rsidR="008350C3" w:rsidRPr="008350C3" w:rsidRDefault="00A046EB" w:rsidP="008350C3">
      <w:pPr>
        <w:spacing w:line="480" w:lineRule="auto"/>
        <w:rPr>
          <w:rFonts w:ascii="Times New Roman" w:hAnsi="Times New Roman" w:cs="Times New Roman"/>
          <w:sz w:val="24"/>
          <w:szCs w:val="24"/>
        </w:rPr>
      </w:pPr>
      <w:r>
        <w:rPr>
          <w:rFonts w:ascii="Times New Roman" w:hAnsi="Times New Roman" w:cs="Times New Roman"/>
          <w:sz w:val="24"/>
          <w:szCs w:val="24"/>
        </w:rPr>
        <w:tab/>
      </w:r>
      <w:r w:rsidRPr="008350C3">
        <w:rPr>
          <w:rFonts w:ascii="Times New Roman" w:hAnsi="Times New Roman" w:cs="Times New Roman"/>
          <w:sz w:val="24"/>
          <w:szCs w:val="24"/>
        </w:rPr>
        <w:t>When using an accommodating approach, it is possible to put one's wishes aside to achieve harmony with others. It emphasizes how important it is to retain things in their current state. Even if, at first glance, the smoothing or harm</w:t>
      </w:r>
      <w:r w:rsidRPr="008350C3">
        <w:rPr>
          <w:rFonts w:ascii="Times New Roman" w:hAnsi="Times New Roman" w:cs="Times New Roman"/>
          <w:sz w:val="24"/>
          <w:szCs w:val="24"/>
        </w:rPr>
        <w:t xml:space="preserve">onizing appears to fix the problem, it creates a broad range of feelings, from fury to joy and everything in between. </w:t>
      </w:r>
      <w:r w:rsidR="00E04FD4">
        <w:rPr>
          <w:rFonts w:ascii="Times New Roman" w:hAnsi="Times New Roman" w:cs="Times New Roman"/>
          <w:sz w:val="24"/>
          <w:szCs w:val="24"/>
        </w:rPr>
        <w:t xml:space="preserve">According to </w:t>
      </w:r>
      <w:r w:rsidR="00E04FD4" w:rsidRPr="00E04FD4">
        <w:rPr>
          <w:rFonts w:ascii="Times New Roman" w:hAnsi="Times New Roman" w:cs="Times New Roman"/>
          <w:sz w:val="24"/>
          <w:szCs w:val="24"/>
        </w:rPr>
        <w:t>McCarthy (2017)</w:t>
      </w:r>
      <w:r w:rsidR="00E04FD4">
        <w:rPr>
          <w:rFonts w:ascii="Times New Roman" w:hAnsi="Times New Roman" w:cs="Times New Roman"/>
          <w:sz w:val="24"/>
          <w:szCs w:val="24"/>
        </w:rPr>
        <w:t>, p</w:t>
      </w:r>
      <w:r w:rsidRPr="008350C3">
        <w:rPr>
          <w:rFonts w:ascii="Times New Roman" w:hAnsi="Times New Roman" w:cs="Times New Roman"/>
          <w:sz w:val="24"/>
          <w:szCs w:val="24"/>
        </w:rPr>
        <w:t xml:space="preserve">eople that have an accommodating attitude are often submissive, whiny, self-sacrificing martyrs, and </w:t>
      </w:r>
      <w:r w:rsidRPr="008350C3">
        <w:rPr>
          <w:rFonts w:ascii="Times New Roman" w:hAnsi="Times New Roman" w:cs="Times New Roman"/>
          <w:sz w:val="24"/>
          <w:szCs w:val="24"/>
        </w:rPr>
        <w:t>saboteurs. This strategy may assist in maintaining healthy relationships while reducing the damage caused by disagreements when one party is in the wrong. The style grows more menacing when it is used for a longer length of time.</w:t>
      </w:r>
    </w:p>
    <w:p w14:paraId="658E674E" w14:textId="77777777" w:rsidR="008350C3" w:rsidRPr="008350C3" w:rsidRDefault="00A046EB" w:rsidP="008350C3">
      <w:pPr>
        <w:spacing w:line="480" w:lineRule="auto"/>
        <w:rPr>
          <w:rFonts w:ascii="Times New Roman" w:hAnsi="Times New Roman" w:cs="Times New Roman"/>
          <w:sz w:val="24"/>
          <w:szCs w:val="24"/>
        </w:rPr>
      </w:pPr>
      <w:r>
        <w:rPr>
          <w:rFonts w:ascii="Times New Roman" w:hAnsi="Times New Roman" w:cs="Times New Roman"/>
          <w:sz w:val="24"/>
          <w:szCs w:val="24"/>
        </w:rPr>
        <w:tab/>
      </w:r>
      <w:r w:rsidRPr="008350C3">
        <w:rPr>
          <w:rFonts w:ascii="Times New Roman" w:hAnsi="Times New Roman" w:cs="Times New Roman"/>
          <w:sz w:val="24"/>
          <w:szCs w:val="24"/>
        </w:rPr>
        <w:t>In the case of conflict a</w:t>
      </w:r>
      <w:r w:rsidRPr="008350C3">
        <w:rPr>
          <w:rFonts w:ascii="Times New Roman" w:hAnsi="Times New Roman" w:cs="Times New Roman"/>
          <w:sz w:val="24"/>
          <w:szCs w:val="24"/>
        </w:rPr>
        <w:t>t the post office, the accommodating style described in the salience model can also be applied. The management, who have shown reluctance in increasing the staff's remuneration or increments, are crucially employing the accommodative method to increase wor</w:t>
      </w:r>
      <w:r w:rsidRPr="008350C3">
        <w:rPr>
          <w:rFonts w:ascii="Times New Roman" w:hAnsi="Times New Roman" w:cs="Times New Roman"/>
          <w:sz w:val="24"/>
          <w:szCs w:val="24"/>
        </w:rPr>
        <w:t>ker involvement in the workplace. The corporation has continued to exploit its personnel by paying them inadequate wages, even though the cost of living has increased. The communication workers union is strongly opposed to this practice. When compared to t</w:t>
      </w:r>
      <w:r w:rsidRPr="008350C3">
        <w:rPr>
          <w:rFonts w:ascii="Times New Roman" w:hAnsi="Times New Roman" w:cs="Times New Roman"/>
          <w:sz w:val="24"/>
          <w:szCs w:val="24"/>
        </w:rPr>
        <w:t>he results of the prior fiscal year, the corporation is making a much larger profit. The management needs to make an effort to use this tactic to provide for the employees' needs and guarantee that their pay will be raised. For example, the post office exe</w:t>
      </w:r>
      <w:r w:rsidRPr="008350C3">
        <w:rPr>
          <w:rFonts w:ascii="Times New Roman" w:hAnsi="Times New Roman" w:cs="Times New Roman"/>
          <w:sz w:val="24"/>
          <w:szCs w:val="24"/>
        </w:rPr>
        <w:t>cutive may make sure that the problem is handled by calling for a staff meeting with the branches that are being impacted and settling the issue in a hospitable way that will serve as inspiration for the team. The management can ensure that the staff is ac</w:t>
      </w:r>
      <w:r w:rsidRPr="008350C3">
        <w:rPr>
          <w:rFonts w:ascii="Times New Roman" w:hAnsi="Times New Roman" w:cs="Times New Roman"/>
          <w:sz w:val="24"/>
          <w:szCs w:val="24"/>
        </w:rPr>
        <w:t>commodated by ensuring that their dues payments are met and increasing their salaries to meet their living standards. In other words, the management can ensure that the staff is accommodated.</w:t>
      </w:r>
    </w:p>
    <w:p w14:paraId="231E0E0E" w14:textId="77777777" w:rsidR="008350C3" w:rsidRPr="008350C3" w:rsidRDefault="00A046EB" w:rsidP="008350C3">
      <w:pPr>
        <w:spacing w:line="480" w:lineRule="auto"/>
        <w:rPr>
          <w:rFonts w:ascii="Times New Roman" w:hAnsi="Times New Roman" w:cs="Times New Roman"/>
          <w:sz w:val="24"/>
          <w:szCs w:val="24"/>
        </w:rPr>
      </w:pPr>
      <w:r>
        <w:rPr>
          <w:rFonts w:ascii="Times New Roman" w:hAnsi="Times New Roman" w:cs="Times New Roman"/>
          <w:sz w:val="24"/>
          <w:szCs w:val="24"/>
        </w:rPr>
        <w:tab/>
      </w:r>
      <w:r w:rsidRPr="008350C3">
        <w:rPr>
          <w:rFonts w:ascii="Times New Roman" w:hAnsi="Times New Roman" w:cs="Times New Roman"/>
          <w:sz w:val="24"/>
          <w:szCs w:val="24"/>
        </w:rPr>
        <w:t>The habit of avoidance develops in individuals when they attemp</w:t>
      </w:r>
      <w:r w:rsidRPr="008350C3">
        <w:rPr>
          <w:rFonts w:ascii="Times New Roman" w:hAnsi="Times New Roman" w:cs="Times New Roman"/>
          <w:sz w:val="24"/>
          <w:szCs w:val="24"/>
        </w:rPr>
        <w:t>t to stay clear of unpleasant events rather than address them head-on. The conflict is being avoided intentionally by the people. This tactic may be summed up in one word: shifting one's attention away from one's challenges to concentrate on those of other</w:t>
      </w:r>
      <w:r w:rsidRPr="008350C3">
        <w:rPr>
          <w:rFonts w:ascii="Times New Roman" w:hAnsi="Times New Roman" w:cs="Times New Roman"/>
          <w:sz w:val="24"/>
          <w:szCs w:val="24"/>
        </w:rPr>
        <w:t>s. The parties concerned would want the issue to be resolved without requiring more participation from them for it to be considered resolved. In most cases, people anticipate that others will carry their responsibilities on their behalf. In these circumsta</w:t>
      </w:r>
      <w:r w:rsidRPr="008350C3">
        <w:rPr>
          <w:rFonts w:ascii="Times New Roman" w:hAnsi="Times New Roman" w:cs="Times New Roman"/>
          <w:sz w:val="24"/>
          <w:szCs w:val="24"/>
        </w:rPr>
        <w:t>nces, it is permissible to avoid the situation since doing so gives you time to decide on the most appropriate response. Put another way; it's harmful because the other person might conclude that you don't value your relationship with them enough to put in</w:t>
      </w:r>
      <w:r w:rsidRPr="008350C3">
        <w:rPr>
          <w:rFonts w:ascii="Times New Roman" w:hAnsi="Times New Roman" w:cs="Times New Roman"/>
          <w:sz w:val="24"/>
          <w:szCs w:val="24"/>
        </w:rPr>
        <w:t xml:space="preserve"> the effort required to participate in planned activities. This would indicate that you don't put your relationship with them as high of a priority as you should. If the debate is allowed to continue, it may result in the boiling over of anger.</w:t>
      </w:r>
    </w:p>
    <w:p w14:paraId="530DE615" w14:textId="77777777" w:rsidR="008350C3" w:rsidRPr="008350C3" w:rsidRDefault="00A046EB" w:rsidP="008350C3">
      <w:pPr>
        <w:spacing w:line="480" w:lineRule="auto"/>
        <w:rPr>
          <w:rFonts w:ascii="Times New Roman" w:hAnsi="Times New Roman" w:cs="Times New Roman"/>
          <w:sz w:val="24"/>
          <w:szCs w:val="24"/>
        </w:rPr>
      </w:pPr>
      <w:r>
        <w:rPr>
          <w:rFonts w:ascii="Times New Roman" w:hAnsi="Times New Roman" w:cs="Times New Roman"/>
          <w:sz w:val="24"/>
          <w:szCs w:val="24"/>
        </w:rPr>
        <w:tab/>
      </w:r>
      <w:r w:rsidRPr="008350C3">
        <w:rPr>
          <w:rFonts w:ascii="Times New Roman" w:hAnsi="Times New Roman" w:cs="Times New Roman"/>
          <w:sz w:val="24"/>
          <w:szCs w:val="24"/>
        </w:rPr>
        <w:t>In the pos</w:t>
      </w:r>
      <w:r w:rsidRPr="008350C3">
        <w:rPr>
          <w:rFonts w:ascii="Times New Roman" w:hAnsi="Times New Roman" w:cs="Times New Roman"/>
          <w:sz w:val="24"/>
          <w:szCs w:val="24"/>
        </w:rPr>
        <w:t>t office organization in the United Kingdom, the avoidance style of conflict resolution is highly used. The company management is highly utilizing this style to avoid the power to address the issues burning in the company. Avoiding conflict does not give b</w:t>
      </w:r>
      <w:r w:rsidRPr="008350C3">
        <w:rPr>
          <w:rFonts w:ascii="Times New Roman" w:hAnsi="Times New Roman" w:cs="Times New Roman"/>
          <w:sz w:val="24"/>
          <w:szCs w:val="24"/>
        </w:rPr>
        <w:t>etter results but instead fuels the problem to continue affecting productivity. The post office management is trying to prevent the issue by ignoring the strike and focusing on their other 11 000 branches, which will remain operative in the cities of the U</w:t>
      </w:r>
      <w:r w:rsidRPr="008350C3">
        <w:rPr>
          <w:rFonts w:ascii="Times New Roman" w:hAnsi="Times New Roman" w:cs="Times New Roman"/>
          <w:sz w:val="24"/>
          <w:szCs w:val="24"/>
        </w:rPr>
        <w:t xml:space="preserve">nited Kingdom. In this case, the management does not act positively as the avoidance conflict resolution style creates a work environment that is not conducive. The company must enhance its strategies for resolving conflict and certify its workers and the </w:t>
      </w:r>
      <w:r w:rsidRPr="008350C3">
        <w:rPr>
          <w:rFonts w:ascii="Times New Roman" w:hAnsi="Times New Roman" w:cs="Times New Roman"/>
          <w:sz w:val="24"/>
          <w:szCs w:val="24"/>
        </w:rPr>
        <w:t>communication union inclusively. The post office management should utilize the best skills like getting to the feet of the staff and solving the issue without abandoning it. Through this, the company's reputation will be retained and be able to attract mor</w:t>
      </w:r>
      <w:r w:rsidRPr="008350C3">
        <w:rPr>
          <w:rFonts w:ascii="Times New Roman" w:hAnsi="Times New Roman" w:cs="Times New Roman"/>
          <w:sz w:val="24"/>
          <w:szCs w:val="24"/>
        </w:rPr>
        <w:t xml:space="preserve">e talents to the company and enhance productivity. </w:t>
      </w:r>
    </w:p>
    <w:p w14:paraId="574099E8" w14:textId="073AFEDD" w:rsidR="008350C3" w:rsidRPr="008350C3" w:rsidRDefault="00A046EB" w:rsidP="008350C3">
      <w:pPr>
        <w:spacing w:line="480" w:lineRule="auto"/>
        <w:rPr>
          <w:rFonts w:ascii="Times New Roman" w:hAnsi="Times New Roman" w:cs="Times New Roman"/>
          <w:sz w:val="24"/>
          <w:szCs w:val="24"/>
        </w:rPr>
      </w:pPr>
      <w:r>
        <w:rPr>
          <w:rFonts w:ascii="Times New Roman" w:hAnsi="Times New Roman" w:cs="Times New Roman"/>
          <w:sz w:val="24"/>
          <w:szCs w:val="24"/>
        </w:rPr>
        <w:tab/>
      </w:r>
      <w:r w:rsidRPr="008350C3">
        <w:rPr>
          <w:rFonts w:ascii="Times New Roman" w:hAnsi="Times New Roman" w:cs="Times New Roman"/>
          <w:sz w:val="24"/>
          <w:szCs w:val="24"/>
        </w:rPr>
        <w:t xml:space="preserve">When someone demonstrates a willingness to compromise, they are willing to give up some of their objectives in exchange for persuading others to give up some of their goals. It will be necessary to give </w:t>
      </w:r>
      <w:r w:rsidRPr="008350C3">
        <w:rPr>
          <w:rFonts w:ascii="Times New Roman" w:hAnsi="Times New Roman" w:cs="Times New Roman"/>
          <w:sz w:val="24"/>
          <w:szCs w:val="24"/>
        </w:rPr>
        <w:t>up certain things before acquiring what it wants. Using this method instead of working together to discover a solution saves considerable time while allowing for the continuation of the connection. To achieve a compromise, you will likely need to water dow</w:t>
      </w:r>
      <w:r w:rsidRPr="008350C3">
        <w:rPr>
          <w:rFonts w:ascii="Times New Roman" w:hAnsi="Times New Roman" w:cs="Times New Roman"/>
          <w:sz w:val="24"/>
          <w:szCs w:val="24"/>
        </w:rPr>
        <w:t xml:space="preserve">n some of the values that are most important to you. One of the drawbacks of using this strategy is that it limits the number of ways one might think of anything original. </w:t>
      </w:r>
      <w:r w:rsidR="00BA5695">
        <w:rPr>
          <w:rFonts w:ascii="Times New Roman" w:hAnsi="Times New Roman" w:cs="Times New Roman"/>
          <w:sz w:val="24"/>
          <w:szCs w:val="24"/>
        </w:rPr>
        <w:t>According to</w:t>
      </w:r>
      <w:r w:rsidR="00BA5695" w:rsidRPr="00BA5695">
        <w:t xml:space="preserve"> </w:t>
      </w:r>
      <w:r w:rsidR="00BA5695" w:rsidRPr="00BA5695">
        <w:rPr>
          <w:rFonts w:ascii="Times New Roman" w:hAnsi="Times New Roman" w:cs="Times New Roman"/>
          <w:sz w:val="24"/>
          <w:szCs w:val="24"/>
        </w:rPr>
        <w:t>Ferdman (2017)</w:t>
      </w:r>
      <w:r w:rsidR="00BA5695">
        <w:rPr>
          <w:rFonts w:ascii="Times New Roman" w:hAnsi="Times New Roman" w:cs="Times New Roman"/>
          <w:sz w:val="24"/>
          <w:szCs w:val="24"/>
        </w:rPr>
        <w:t>, the c</w:t>
      </w:r>
      <w:r w:rsidRPr="008350C3">
        <w:rPr>
          <w:rFonts w:ascii="Times New Roman" w:hAnsi="Times New Roman" w:cs="Times New Roman"/>
          <w:sz w:val="24"/>
          <w:szCs w:val="24"/>
        </w:rPr>
        <w:t>ompromising style can be used in a place or organi</w:t>
      </w:r>
      <w:r w:rsidRPr="008350C3">
        <w:rPr>
          <w:rFonts w:ascii="Times New Roman" w:hAnsi="Times New Roman" w:cs="Times New Roman"/>
          <w:sz w:val="24"/>
          <w:szCs w:val="24"/>
        </w:rPr>
        <w:t>zation with a bit of conflict that can be resolved inclusively. The management should ensure the technique is used to create a working environment that is engaged in nature and does not negatively affect any party's interest. Understanding is critical at t</w:t>
      </w:r>
      <w:r w:rsidRPr="008350C3">
        <w:rPr>
          <w:rFonts w:ascii="Times New Roman" w:hAnsi="Times New Roman" w:cs="Times New Roman"/>
          <w:sz w:val="24"/>
          <w:szCs w:val="24"/>
        </w:rPr>
        <w:t>his level and should be kept to reduce future conflicts.</w:t>
      </w:r>
    </w:p>
    <w:p w14:paraId="645D30CC" w14:textId="77777777" w:rsidR="008350C3" w:rsidRPr="008350C3" w:rsidRDefault="00A046EB" w:rsidP="008350C3">
      <w:pPr>
        <w:spacing w:line="480" w:lineRule="auto"/>
        <w:rPr>
          <w:rFonts w:ascii="Times New Roman" w:hAnsi="Times New Roman" w:cs="Times New Roman"/>
          <w:sz w:val="24"/>
          <w:szCs w:val="24"/>
        </w:rPr>
      </w:pPr>
      <w:r>
        <w:rPr>
          <w:rFonts w:ascii="Times New Roman" w:hAnsi="Times New Roman" w:cs="Times New Roman"/>
          <w:sz w:val="24"/>
          <w:szCs w:val="24"/>
        </w:rPr>
        <w:tab/>
      </w:r>
      <w:r w:rsidRPr="008350C3">
        <w:rPr>
          <w:rFonts w:ascii="Times New Roman" w:hAnsi="Times New Roman" w:cs="Times New Roman"/>
          <w:sz w:val="24"/>
          <w:szCs w:val="24"/>
        </w:rPr>
        <w:t>Adopting the compromise salience model style in the corporation that runs the post office might help find a solution to the problem. The management must consider the staff's feedback and develop via</w:t>
      </w:r>
      <w:r w:rsidRPr="008350C3">
        <w:rPr>
          <w:rFonts w:ascii="Times New Roman" w:hAnsi="Times New Roman" w:cs="Times New Roman"/>
          <w:sz w:val="24"/>
          <w:szCs w:val="24"/>
        </w:rPr>
        <w:t>ble alternatives that are feasible for the organization. The management team of the post office has to identify means of dividing the conflict, and they need to have an in-depth conversation with the communication workers union about the potential solution</w:t>
      </w:r>
      <w:r w:rsidRPr="008350C3">
        <w:rPr>
          <w:rFonts w:ascii="Times New Roman" w:hAnsi="Times New Roman" w:cs="Times New Roman"/>
          <w:sz w:val="24"/>
          <w:szCs w:val="24"/>
        </w:rPr>
        <w:t>s to the problem. Because the disagreement is still ongoing and is producing avoidance behavior, the firm must be without an explanation and continue operating with dysfunctional or closed offices primarily located on the streets of the United Kingdom. The</w:t>
      </w:r>
      <w:r w:rsidRPr="008350C3">
        <w:rPr>
          <w:rFonts w:ascii="Times New Roman" w:hAnsi="Times New Roman" w:cs="Times New Roman"/>
          <w:sz w:val="24"/>
          <w:szCs w:val="24"/>
        </w:rPr>
        <w:t xml:space="preserve"> corporation may employ the compromise manner of the salience model to establish an inclusive atmosphere and retain ties with the communication workers union and the workforce in the branches impacted by the restructuring. The compromise method of resolvin</w:t>
      </w:r>
      <w:r w:rsidRPr="008350C3">
        <w:rPr>
          <w:rFonts w:ascii="Times New Roman" w:hAnsi="Times New Roman" w:cs="Times New Roman"/>
          <w:sz w:val="24"/>
          <w:szCs w:val="24"/>
        </w:rPr>
        <w:t>g conflicts focuses on making little adjustments while maintaining an engaged mindset to find solutions to issues and disagreements within an organization. The Post Office Company may use this tactic to resolve their problems or the differences among their</w:t>
      </w:r>
      <w:r w:rsidRPr="008350C3">
        <w:rPr>
          <w:rFonts w:ascii="Times New Roman" w:hAnsi="Times New Roman" w:cs="Times New Roman"/>
          <w:sz w:val="24"/>
          <w:szCs w:val="24"/>
        </w:rPr>
        <w:t xml:space="preserve"> employees without affecting all parties or stakeholders concerned.</w:t>
      </w:r>
    </w:p>
    <w:p w14:paraId="6625E1F1" w14:textId="7B337790" w:rsidR="008350C3" w:rsidRPr="008350C3" w:rsidRDefault="00A046EB" w:rsidP="008350C3">
      <w:pPr>
        <w:spacing w:line="480" w:lineRule="auto"/>
        <w:rPr>
          <w:rFonts w:ascii="Times New Roman" w:hAnsi="Times New Roman" w:cs="Times New Roman"/>
          <w:sz w:val="24"/>
          <w:szCs w:val="24"/>
        </w:rPr>
      </w:pPr>
      <w:r>
        <w:rPr>
          <w:rFonts w:ascii="Times New Roman" w:hAnsi="Times New Roman" w:cs="Times New Roman"/>
          <w:sz w:val="24"/>
          <w:szCs w:val="24"/>
        </w:rPr>
        <w:tab/>
      </w:r>
      <w:r w:rsidRPr="008350C3">
        <w:rPr>
          <w:rFonts w:ascii="Times New Roman" w:hAnsi="Times New Roman" w:cs="Times New Roman"/>
          <w:sz w:val="24"/>
          <w:szCs w:val="24"/>
        </w:rPr>
        <w:t>When it comes to finding solutions to problems, strategies that include cooperation focus on coming up with creative techniques that can accommodate competing objectives</w:t>
      </w:r>
      <w:r w:rsidR="005F7B24">
        <w:rPr>
          <w:rFonts w:ascii="Times New Roman" w:hAnsi="Times New Roman" w:cs="Times New Roman"/>
          <w:sz w:val="24"/>
          <w:szCs w:val="24"/>
        </w:rPr>
        <w:t xml:space="preserve">, according to </w:t>
      </w:r>
      <w:r w:rsidR="005F7B24" w:rsidRPr="005F7B24">
        <w:rPr>
          <w:rFonts w:ascii="Times New Roman" w:hAnsi="Times New Roman" w:cs="Times New Roman"/>
          <w:sz w:val="24"/>
          <w:szCs w:val="24"/>
        </w:rPr>
        <w:t xml:space="preserve">Holmes, Hitt, Perrewe, </w:t>
      </w:r>
      <w:r w:rsidR="005F7B24">
        <w:rPr>
          <w:rFonts w:ascii="Times New Roman" w:hAnsi="Times New Roman" w:cs="Times New Roman"/>
          <w:sz w:val="24"/>
          <w:szCs w:val="24"/>
        </w:rPr>
        <w:t>et al.</w:t>
      </w:r>
      <w:r w:rsidR="005F7B24" w:rsidRPr="005F7B24">
        <w:rPr>
          <w:rFonts w:ascii="Times New Roman" w:hAnsi="Times New Roman" w:cs="Times New Roman"/>
          <w:sz w:val="24"/>
          <w:szCs w:val="24"/>
        </w:rPr>
        <w:t xml:space="preserve"> (2021)</w:t>
      </w:r>
      <w:r w:rsidRPr="008350C3">
        <w:rPr>
          <w:rFonts w:ascii="Times New Roman" w:hAnsi="Times New Roman" w:cs="Times New Roman"/>
          <w:sz w:val="24"/>
          <w:szCs w:val="24"/>
        </w:rPr>
        <w:t>. to get a more profound comprehension of the perspectives held by other people, it is essential to maintain one's self-interests, focus on one's anxieties, and critically examine one's preconceptions. Because the process i</w:t>
      </w:r>
      <w:r w:rsidRPr="008350C3">
        <w:rPr>
          <w:rFonts w:ascii="Times New Roman" w:hAnsi="Times New Roman" w:cs="Times New Roman"/>
          <w:sz w:val="24"/>
          <w:szCs w:val="24"/>
        </w:rPr>
        <w:t>s time-consuming, it is not helpful to make an effort to finish it if the connection is not essential. If you do not need the relationship, completing the procedure is unnecessary. Despite this, the tactic is effective because it fosters respect, trust, an</w:t>
      </w:r>
      <w:r w:rsidRPr="008350C3">
        <w:rPr>
          <w:rFonts w:ascii="Times New Roman" w:hAnsi="Times New Roman" w:cs="Times New Roman"/>
          <w:sz w:val="24"/>
          <w:szCs w:val="24"/>
        </w:rPr>
        <w:t>d connection among the participants.</w:t>
      </w:r>
    </w:p>
    <w:p w14:paraId="5659C09A" w14:textId="77777777" w:rsidR="0071460C" w:rsidRPr="008350C3" w:rsidRDefault="00A046EB" w:rsidP="008350C3">
      <w:pPr>
        <w:spacing w:line="480" w:lineRule="auto"/>
        <w:rPr>
          <w:rFonts w:ascii="Times New Roman" w:hAnsi="Times New Roman" w:cs="Times New Roman"/>
          <w:sz w:val="24"/>
          <w:szCs w:val="24"/>
        </w:rPr>
      </w:pPr>
      <w:r>
        <w:rPr>
          <w:rFonts w:ascii="Times New Roman" w:hAnsi="Times New Roman" w:cs="Times New Roman"/>
          <w:sz w:val="24"/>
          <w:szCs w:val="24"/>
        </w:rPr>
        <w:tab/>
      </w:r>
      <w:r w:rsidRPr="008350C3">
        <w:rPr>
          <w:rFonts w:ascii="Times New Roman" w:hAnsi="Times New Roman" w:cs="Times New Roman"/>
          <w:sz w:val="24"/>
          <w:szCs w:val="24"/>
        </w:rPr>
        <w:t>The use of collaborating conflict resolution style requires a more dynamic and inclusive environment where the leaders in an organization are more focused on leading and creating change with all stakeholders. In the ca</w:t>
      </w:r>
      <w:r w:rsidRPr="008350C3">
        <w:rPr>
          <w:rFonts w:ascii="Times New Roman" w:hAnsi="Times New Roman" w:cs="Times New Roman"/>
          <w:sz w:val="24"/>
          <w:szCs w:val="24"/>
        </w:rPr>
        <w:t>se of a post office company conflict dispute, the executive team does not show concerns about listening to the staff in the 114 affected branches. Instead, it assumes their productivity and the loss incurred with the closure of the operation. The company c</w:t>
      </w:r>
      <w:r w:rsidRPr="008350C3">
        <w:rPr>
          <w:rFonts w:ascii="Times New Roman" w:hAnsi="Times New Roman" w:cs="Times New Roman"/>
          <w:sz w:val="24"/>
          <w:szCs w:val="24"/>
        </w:rPr>
        <w:t>an be said to lack effective leadership and management that puts staff's interests and needs in front of their needs and desires. The administration should utilize collaborative conflict resolution skills to resolve the dispute without raising the alarm to</w:t>
      </w:r>
      <w:r w:rsidRPr="008350C3">
        <w:rPr>
          <w:rFonts w:ascii="Times New Roman" w:hAnsi="Times New Roman" w:cs="Times New Roman"/>
          <w:sz w:val="24"/>
          <w:szCs w:val="24"/>
        </w:rPr>
        <w:t xml:space="preserve"> the media and general public, which can affect their reputation. The collaborative style creates an environment where conflicts are solved to the satisfaction of all parties. In the post office scenario, the company needs an inclusive solution resolution </w:t>
      </w:r>
      <w:r w:rsidRPr="008350C3">
        <w:rPr>
          <w:rFonts w:ascii="Times New Roman" w:hAnsi="Times New Roman" w:cs="Times New Roman"/>
          <w:sz w:val="24"/>
          <w:szCs w:val="24"/>
        </w:rPr>
        <w:t>by creating a listening hearing for workers and their communication union. The method or style makes respect and maintains a relationship of the parties involved. For instance, in this case, the post office company will be able to create peace with staff a</w:t>
      </w:r>
      <w:r w:rsidRPr="008350C3">
        <w:rPr>
          <w:rFonts w:ascii="Times New Roman" w:hAnsi="Times New Roman" w:cs="Times New Roman"/>
          <w:sz w:val="24"/>
          <w:szCs w:val="24"/>
        </w:rPr>
        <w:t xml:space="preserve">nd maintain respect with </w:t>
      </w:r>
      <w:r w:rsidR="000402A7">
        <w:rPr>
          <w:rFonts w:ascii="Times New Roman" w:hAnsi="Times New Roman" w:cs="Times New Roman"/>
          <w:sz w:val="24"/>
          <w:szCs w:val="24"/>
        </w:rPr>
        <w:t xml:space="preserve">the </w:t>
      </w:r>
      <w:r w:rsidRPr="008350C3">
        <w:rPr>
          <w:rFonts w:ascii="Times New Roman" w:hAnsi="Times New Roman" w:cs="Times New Roman"/>
          <w:sz w:val="24"/>
          <w:szCs w:val="24"/>
        </w:rPr>
        <w:t>communication workers union and the general public who might be affected by the strike in one way or the other.</w:t>
      </w:r>
    </w:p>
    <w:p w14:paraId="4C3EBCEB" w14:textId="77777777" w:rsidR="00780AA2" w:rsidRDefault="00A046EB" w:rsidP="00696F93">
      <w:pPr>
        <w:spacing w:line="480" w:lineRule="auto"/>
        <w:rPr>
          <w:rFonts w:ascii="Times New Roman" w:hAnsi="Times New Roman" w:cs="Times New Roman"/>
          <w:sz w:val="24"/>
          <w:szCs w:val="24"/>
        </w:rPr>
      </w:pPr>
      <w:r>
        <w:rPr>
          <w:rFonts w:ascii="Times New Roman" w:hAnsi="Times New Roman" w:cs="Times New Roman"/>
          <w:sz w:val="24"/>
          <w:szCs w:val="24"/>
        </w:rPr>
        <w:tab/>
      </w:r>
      <w:r w:rsidR="000402A7">
        <w:rPr>
          <w:rFonts w:ascii="Times New Roman" w:hAnsi="Times New Roman" w:cs="Times New Roman"/>
          <w:sz w:val="24"/>
          <w:szCs w:val="24"/>
        </w:rPr>
        <w:t>In general, conflict is a critical issue that affects operations in any organization regardless of size. As seen above, organizational power and politics can influence conflict in the internal environment. The management has the mandate to enhance their power so that it does not affect the junior staffing. When conflict occurs, different stakeholders are involved in the company. Large o</w:t>
      </w:r>
      <w:r>
        <w:rPr>
          <w:rFonts w:ascii="Times New Roman" w:hAnsi="Times New Roman" w:cs="Times New Roman"/>
          <w:sz w:val="24"/>
          <w:szCs w:val="24"/>
        </w:rPr>
        <w:t xml:space="preserve">rganizations have various </w:t>
      </w:r>
      <w:r w:rsidR="000402A7">
        <w:rPr>
          <w:rFonts w:ascii="Times New Roman" w:hAnsi="Times New Roman" w:cs="Times New Roman"/>
          <w:sz w:val="24"/>
          <w:szCs w:val="24"/>
        </w:rPr>
        <w:t>stakeholders, from executives, investors, government, customers, public, staff, suppliers, and creditors. These stakeholders get affected by disputes and need to manage depending on their influence on the company's success. As seen above, in the case of post office workers' conflict, the company can use the power grid or salience model in the stakeholder's analysis to manage the dispute. The models are so effective that they can help determine the effectiveness of each affected stakeholder and help solve the issues without impacting their power, legitimacy, and urgency in the company's productivity. Therefore, the company must ensure it uses the best model styles to solve the conflict and create a workable environment for the staff in the future.</w:t>
      </w:r>
    </w:p>
    <w:p w14:paraId="1DE26F92" w14:textId="77777777" w:rsidR="000402A7" w:rsidRDefault="000402A7" w:rsidP="00696F93">
      <w:pPr>
        <w:spacing w:line="480" w:lineRule="auto"/>
        <w:rPr>
          <w:rFonts w:ascii="Times New Roman" w:hAnsi="Times New Roman" w:cs="Times New Roman"/>
          <w:sz w:val="24"/>
          <w:szCs w:val="24"/>
        </w:rPr>
      </w:pPr>
    </w:p>
    <w:p w14:paraId="12DEF29B" w14:textId="77777777" w:rsidR="00087035" w:rsidRDefault="00087035" w:rsidP="00087035">
      <w:pPr>
        <w:spacing w:line="480" w:lineRule="auto"/>
        <w:jc w:val="center"/>
        <w:rPr>
          <w:rFonts w:ascii="Times New Roman" w:hAnsi="Times New Roman" w:cs="Times New Roman"/>
          <w:b/>
          <w:sz w:val="24"/>
          <w:szCs w:val="24"/>
        </w:rPr>
      </w:pPr>
    </w:p>
    <w:p w14:paraId="0E0DF17D" w14:textId="77777777" w:rsidR="00087035" w:rsidRDefault="00087035" w:rsidP="00087035">
      <w:pPr>
        <w:spacing w:line="480" w:lineRule="auto"/>
        <w:jc w:val="center"/>
        <w:rPr>
          <w:rFonts w:ascii="Times New Roman" w:hAnsi="Times New Roman" w:cs="Times New Roman"/>
          <w:b/>
          <w:sz w:val="24"/>
          <w:szCs w:val="24"/>
        </w:rPr>
      </w:pPr>
    </w:p>
    <w:p w14:paraId="6626EE21" w14:textId="77777777" w:rsidR="001E1A2E" w:rsidRDefault="001E1A2E" w:rsidP="00087035">
      <w:pPr>
        <w:spacing w:line="480" w:lineRule="auto"/>
        <w:jc w:val="center"/>
        <w:rPr>
          <w:rFonts w:ascii="Times New Roman" w:hAnsi="Times New Roman" w:cs="Times New Roman"/>
          <w:b/>
          <w:sz w:val="24"/>
          <w:szCs w:val="24"/>
        </w:rPr>
      </w:pPr>
    </w:p>
    <w:p w14:paraId="578C24F3" w14:textId="77777777" w:rsidR="001E1A2E" w:rsidRDefault="001E1A2E" w:rsidP="00087035">
      <w:pPr>
        <w:spacing w:line="480" w:lineRule="auto"/>
        <w:jc w:val="center"/>
        <w:rPr>
          <w:rFonts w:ascii="Times New Roman" w:hAnsi="Times New Roman" w:cs="Times New Roman"/>
          <w:b/>
          <w:sz w:val="24"/>
          <w:szCs w:val="24"/>
        </w:rPr>
      </w:pPr>
    </w:p>
    <w:p w14:paraId="0114BCB6" w14:textId="77777777" w:rsidR="001E1A2E" w:rsidRDefault="001E1A2E" w:rsidP="00087035">
      <w:pPr>
        <w:spacing w:line="480" w:lineRule="auto"/>
        <w:jc w:val="center"/>
        <w:rPr>
          <w:rFonts w:ascii="Times New Roman" w:hAnsi="Times New Roman" w:cs="Times New Roman"/>
          <w:b/>
          <w:sz w:val="24"/>
          <w:szCs w:val="24"/>
        </w:rPr>
      </w:pPr>
    </w:p>
    <w:p w14:paraId="16328A07" w14:textId="77777777" w:rsidR="001E1A2E" w:rsidRDefault="001E1A2E" w:rsidP="00087035">
      <w:pPr>
        <w:spacing w:line="480" w:lineRule="auto"/>
        <w:jc w:val="center"/>
        <w:rPr>
          <w:rFonts w:ascii="Times New Roman" w:hAnsi="Times New Roman" w:cs="Times New Roman"/>
          <w:b/>
          <w:sz w:val="24"/>
          <w:szCs w:val="24"/>
        </w:rPr>
      </w:pPr>
    </w:p>
    <w:p w14:paraId="1EA9E0E7" w14:textId="77777777" w:rsidR="001E1A2E" w:rsidRDefault="001E1A2E" w:rsidP="00087035">
      <w:pPr>
        <w:spacing w:line="480" w:lineRule="auto"/>
        <w:jc w:val="center"/>
        <w:rPr>
          <w:rFonts w:ascii="Times New Roman" w:hAnsi="Times New Roman" w:cs="Times New Roman"/>
          <w:b/>
          <w:sz w:val="24"/>
          <w:szCs w:val="24"/>
        </w:rPr>
      </w:pPr>
    </w:p>
    <w:p w14:paraId="66476376" w14:textId="77777777" w:rsidR="001E1A2E" w:rsidRDefault="001E1A2E" w:rsidP="00087035">
      <w:pPr>
        <w:spacing w:line="480" w:lineRule="auto"/>
        <w:jc w:val="center"/>
        <w:rPr>
          <w:rFonts w:ascii="Times New Roman" w:hAnsi="Times New Roman" w:cs="Times New Roman"/>
          <w:b/>
          <w:sz w:val="24"/>
          <w:szCs w:val="24"/>
        </w:rPr>
      </w:pPr>
    </w:p>
    <w:p w14:paraId="76780E7B" w14:textId="77777777" w:rsidR="001E1A2E" w:rsidRDefault="001E1A2E" w:rsidP="00087035">
      <w:pPr>
        <w:spacing w:line="480" w:lineRule="auto"/>
        <w:jc w:val="center"/>
        <w:rPr>
          <w:rFonts w:ascii="Times New Roman" w:hAnsi="Times New Roman" w:cs="Times New Roman"/>
          <w:b/>
          <w:sz w:val="24"/>
          <w:szCs w:val="24"/>
        </w:rPr>
      </w:pPr>
    </w:p>
    <w:p w14:paraId="2D726D38" w14:textId="77777777" w:rsidR="001E1A2E" w:rsidRDefault="001E1A2E" w:rsidP="00087035">
      <w:pPr>
        <w:spacing w:line="480" w:lineRule="auto"/>
        <w:jc w:val="center"/>
        <w:rPr>
          <w:rFonts w:ascii="Times New Roman" w:hAnsi="Times New Roman" w:cs="Times New Roman"/>
          <w:b/>
          <w:sz w:val="24"/>
          <w:szCs w:val="24"/>
        </w:rPr>
      </w:pPr>
    </w:p>
    <w:p w14:paraId="74BE328A" w14:textId="77777777" w:rsidR="001E1A2E" w:rsidRDefault="001E1A2E" w:rsidP="00087035">
      <w:pPr>
        <w:spacing w:line="480" w:lineRule="auto"/>
        <w:jc w:val="center"/>
        <w:rPr>
          <w:rFonts w:ascii="Times New Roman" w:hAnsi="Times New Roman" w:cs="Times New Roman"/>
          <w:b/>
          <w:sz w:val="24"/>
          <w:szCs w:val="24"/>
        </w:rPr>
      </w:pPr>
    </w:p>
    <w:p w14:paraId="6FF91FA8" w14:textId="77777777" w:rsidR="001E1A2E" w:rsidRDefault="001E1A2E" w:rsidP="00087035">
      <w:pPr>
        <w:spacing w:line="480" w:lineRule="auto"/>
        <w:jc w:val="center"/>
        <w:rPr>
          <w:rFonts w:ascii="Times New Roman" w:hAnsi="Times New Roman" w:cs="Times New Roman"/>
          <w:b/>
          <w:sz w:val="24"/>
          <w:szCs w:val="24"/>
        </w:rPr>
      </w:pPr>
    </w:p>
    <w:p w14:paraId="0F58F2BC" w14:textId="77777777" w:rsidR="001E1A2E" w:rsidRDefault="001E1A2E" w:rsidP="00087035">
      <w:pPr>
        <w:spacing w:line="480" w:lineRule="auto"/>
        <w:jc w:val="center"/>
        <w:rPr>
          <w:rFonts w:ascii="Times New Roman" w:hAnsi="Times New Roman" w:cs="Times New Roman"/>
          <w:b/>
          <w:sz w:val="24"/>
          <w:szCs w:val="24"/>
        </w:rPr>
      </w:pPr>
    </w:p>
    <w:p w14:paraId="067CFA1C" w14:textId="77777777" w:rsidR="001E1A2E" w:rsidRDefault="001E1A2E" w:rsidP="00087035">
      <w:pPr>
        <w:spacing w:line="480" w:lineRule="auto"/>
        <w:jc w:val="center"/>
        <w:rPr>
          <w:rFonts w:ascii="Times New Roman" w:hAnsi="Times New Roman" w:cs="Times New Roman"/>
          <w:b/>
          <w:sz w:val="24"/>
          <w:szCs w:val="24"/>
        </w:rPr>
      </w:pPr>
    </w:p>
    <w:p w14:paraId="7E3A75EE" w14:textId="77777777" w:rsidR="001E1A2E" w:rsidRDefault="001E1A2E" w:rsidP="00087035">
      <w:pPr>
        <w:spacing w:line="480" w:lineRule="auto"/>
        <w:jc w:val="center"/>
        <w:rPr>
          <w:rFonts w:ascii="Times New Roman" w:hAnsi="Times New Roman" w:cs="Times New Roman"/>
          <w:b/>
          <w:sz w:val="24"/>
          <w:szCs w:val="24"/>
        </w:rPr>
      </w:pPr>
    </w:p>
    <w:p w14:paraId="6CF85B94" w14:textId="096EEE0D" w:rsidR="001E1A2E" w:rsidRDefault="001E1A2E" w:rsidP="001E1A2E">
      <w:pPr>
        <w:spacing w:line="480" w:lineRule="auto"/>
        <w:rPr>
          <w:rFonts w:ascii="Times New Roman" w:hAnsi="Times New Roman" w:cs="Times New Roman"/>
          <w:b/>
          <w:sz w:val="24"/>
          <w:szCs w:val="24"/>
        </w:rPr>
      </w:pPr>
    </w:p>
    <w:p w14:paraId="7FAF184C" w14:textId="77777777" w:rsidR="001E1A2E" w:rsidRDefault="001E1A2E" w:rsidP="001E1A2E">
      <w:pPr>
        <w:spacing w:line="480" w:lineRule="auto"/>
        <w:rPr>
          <w:rFonts w:ascii="Times New Roman" w:hAnsi="Times New Roman" w:cs="Times New Roman"/>
          <w:b/>
          <w:sz w:val="24"/>
          <w:szCs w:val="24"/>
        </w:rPr>
      </w:pPr>
    </w:p>
    <w:p w14:paraId="47F5FF55" w14:textId="57798BE3" w:rsidR="000402A7" w:rsidRPr="00087035" w:rsidRDefault="00A046EB" w:rsidP="00087035">
      <w:pPr>
        <w:spacing w:line="480" w:lineRule="auto"/>
        <w:jc w:val="center"/>
        <w:rPr>
          <w:rFonts w:ascii="Times New Roman" w:hAnsi="Times New Roman" w:cs="Times New Roman"/>
          <w:b/>
          <w:sz w:val="24"/>
          <w:szCs w:val="24"/>
        </w:rPr>
      </w:pPr>
      <w:r w:rsidRPr="00087035">
        <w:rPr>
          <w:rFonts w:ascii="Times New Roman" w:hAnsi="Times New Roman" w:cs="Times New Roman"/>
          <w:b/>
          <w:sz w:val="24"/>
          <w:szCs w:val="24"/>
        </w:rPr>
        <w:t>References</w:t>
      </w:r>
    </w:p>
    <w:p w14:paraId="0E298E51" w14:textId="77777777" w:rsidR="001E1A2E" w:rsidRPr="001E1A2E" w:rsidRDefault="00A046EB" w:rsidP="005F7B24">
      <w:pPr>
        <w:spacing w:line="480" w:lineRule="auto"/>
        <w:ind w:left="720" w:hanging="720"/>
        <w:rPr>
          <w:rFonts w:ascii="Times New Roman" w:hAnsi="Times New Roman" w:cs="Times New Roman"/>
          <w:sz w:val="24"/>
          <w:szCs w:val="24"/>
        </w:rPr>
      </w:pPr>
      <w:r w:rsidRPr="001E1A2E">
        <w:rPr>
          <w:rFonts w:ascii="Times New Roman" w:hAnsi="Times New Roman" w:cs="Times New Roman"/>
          <w:sz w:val="24"/>
          <w:szCs w:val="24"/>
        </w:rPr>
        <w:t xml:space="preserve">Al-Shaiba, A. S., Al-Ghamdi, S. G., &amp; Koc, M. (2019). Comparative review and analysis of organizational (in) efficiency indicators in Qatar. Sustainability, 11(23), 6566 </w:t>
      </w:r>
      <w:hyperlink r:id="rId6" w:history="1">
        <w:r w:rsidRPr="001E1A2E">
          <w:rPr>
            <w:rStyle w:val="Hyperlink"/>
            <w:rFonts w:ascii="Times New Roman" w:hAnsi="Times New Roman" w:cs="Times New Roman"/>
            <w:sz w:val="24"/>
            <w:szCs w:val="24"/>
          </w:rPr>
          <w:t>https://doi.org/10.3390/su11236566</w:t>
        </w:r>
      </w:hyperlink>
      <w:r w:rsidRPr="001E1A2E">
        <w:rPr>
          <w:rFonts w:ascii="Times New Roman" w:hAnsi="Times New Roman" w:cs="Times New Roman"/>
          <w:sz w:val="24"/>
          <w:szCs w:val="24"/>
        </w:rPr>
        <w:t>.</w:t>
      </w:r>
    </w:p>
    <w:p w14:paraId="6B457631" w14:textId="77777777" w:rsidR="001E1A2E" w:rsidRPr="001E1A2E" w:rsidRDefault="00A046EB" w:rsidP="000402A7">
      <w:pPr>
        <w:spacing w:line="480" w:lineRule="auto"/>
        <w:ind w:left="720" w:hanging="720"/>
        <w:rPr>
          <w:rFonts w:ascii="Times New Roman" w:eastAsia="Calibri" w:hAnsi="Times New Roman" w:cs="Times New Roman"/>
          <w:sz w:val="24"/>
          <w:szCs w:val="24"/>
          <w:lang w:val="en-US"/>
        </w:rPr>
      </w:pPr>
      <w:r w:rsidRPr="001E1A2E">
        <w:rPr>
          <w:rFonts w:ascii="Times New Roman" w:eastAsia="Calibri" w:hAnsi="Times New Roman" w:cs="Times New Roman"/>
          <w:sz w:val="24"/>
          <w:szCs w:val="24"/>
          <w:lang w:val="en-US"/>
        </w:rPr>
        <w:t>Bergeron, D. M., &amp; Thompson, P. S. (2020). Speaking up at work: the role of perceived organizational support in explaining the relationship between perceptions of organizational politics and voice behavior. The Journal of Applied Behavioral Science, 56(2)</w:t>
      </w:r>
      <w:r w:rsidRPr="001E1A2E">
        <w:rPr>
          <w:rFonts w:ascii="Times New Roman" w:eastAsia="Calibri" w:hAnsi="Times New Roman" w:cs="Times New Roman"/>
          <w:sz w:val="24"/>
          <w:szCs w:val="24"/>
          <w:lang w:val="en-US"/>
        </w:rPr>
        <w:t xml:space="preserve">, 195-215. </w:t>
      </w:r>
      <w:hyperlink r:id="rId7" w:history="1">
        <w:r w:rsidRPr="001E1A2E">
          <w:rPr>
            <w:rFonts w:ascii="Times New Roman" w:eastAsia="Calibri" w:hAnsi="Times New Roman" w:cs="Times New Roman"/>
            <w:color w:val="0563C1"/>
            <w:sz w:val="24"/>
            <w:szCs w:val="24"/>
            <w:u w:val="single"/>
            <w:lang w:val="en-US"/>
          </w:rPr>
          <w:t>https://doi.org/10.1177%2F0021886319900332</w:t>
        </w:r>
      </w:hyperlink>
    </w:p>
    <w:p w14:paraId="62D41B8D" w14:textId="77777777" w:rsidR="001E1A2E" w:rsidRPr="001E1A2E" w:rsidRDefault="00A046EB" w:rsidP="005F7B24">
      <w:pPr>
        <w:spacing w:line="480" w:lineRule="auto"/>
        <w:ind w:left="720" w:hanging="720"/>
        <w:rPr>
          <w:rFonts w:ascii="Times New Roman" w:hAnsi="Times New Roman" w:cs="Times New Roman"/>
          <w:sz w:val="24"/>
          <w:szCs w:val="24"/>
        </w:rPr>
      </w:pPr>
      <w:r w:rsidRPr="001E1A2E">
        <w:rPr>
          <w:rFonts w:ascii="Times New Roman" w:hAnsi="Times New Roman" w:cs="Times New Roman"/>
          <w:sz w:val="24"/>
          <w:szCs w:val="24"/>
        </w:rPr>
        <w:t xml:space="preserve">Boiral, O., &amp; Heras-Saizarbitoria, I. (2017). Managing biodiversity through stakeholder involvement: why, who, and for what </w:t>
      </w:r>
      <w:r w:rsidRPr="001E1A2E">
        <w:rPr>
          <w:rFonts w:ascii="Times New Roman" w:hAnsi="Times New Roman" w:cs="Times New Roman"/>
          <w:sz w:val="24"/>
          <w:szCs w:val="24"/>
        </w:rPr>
        <w:t xml:space="preserve">initiatives? Journal of Business Ethics, 140(3), 403-421. </w:t>
      </w:r>
      <w:hyperlink r:id="rId8" w:history="1">
        <w:r w:rsidRPr="001E1A2E">
          <w:rPr>
            <w:rStyle w:val="Hyperlink"/>
            <w:rFonts w:ascii="Times New Roman" w:hAnsi="Times New Roman" w:cs="Times New Roman"/>
            <w:sz w:val="24"/>
            <w:szCs w:val="24"/>
          </w:rPr>
          <w:t>https://doi.org/10.1016/S0959-6526(03)00075-1</w:t>
        </w:r>
      </w:hyperlink>
    </w:p>
    <w:p w14:paraId="7E31E3D5" w14:textId="77777777" w:rsidR="001E1A2E" w:rsidRPr="001E1A2E" w:rsidRDefault="00A046EB" w:rsidP="000402A7">
      <w:pPr>
        <w:spacing w:line="480" w:lineRule="auto"/>
        <w:ind w:left="720" w:hanging="720"/>
        <w:rPr>
          <w:rFonts w:ascii="Times New Roman" w:eastAsia="Calibri" w:hAnsi="Times New Roman" w:cs="Times New Roman"/>
          <w:sz w:val="24"/>
          <w:szCs w:val="24"/>
          <w:lang w:val="en-US"/>
        </w:rPr>
      </w:pPr>
      <w:r w:rsidRPr="001E1A2E">
        <w:rPr>
          <w:rFonts w:ascii="Times New Roman" w:eastAsia="Calibri" w:hAnsi="Times New Roman" w:cs="Times New Roman"/>
          <w:sz w:val="24"/>
          <w:szCs w:val="24"/>
          <w:lang w:val="en-US"/>
        </w:rPr>
        <w:t xml:space="preserve">Buchanan, D., &amp; Badham, R. (2020). Power, politics, and organizational change. Sage. </w:t>
      </w:r>
      <w:hyperlink r:id="rId9" w:history="1">
        <w:r w:rsidRPr="001E1A2E">
          <w:rPr>
            <w:rFonts w:ascii="Times New Roman" w:eastAsia="Calibri" w:hAnsi="Times New Roman" w:cs="Times New Roman"/>
            <w:color w:val="0563C1"/>
            <w:sz w:val="24"/>
            <w:szCs w:val="24"/>
            <w:u w:val="single"/>
            <w:lang w:val="en-US"/>
          </w:rPr>
          <w:t>https://doi.org/10.4324/9780429031519</w:t>
        </w:r>
      </w:hyperlink>
    </w:p>
    <w:p w14:paraId="5AFE6CFF" w14:textId="77777777" w:rsidR="001E1A2E" w:rsidRPr="001E1A2E" w:rsidRDefault="00A046EB" w:rsidP="005F7B24">
      <w:pPr>
        <w:spacing w:line="480" w:lineRule="auto"/>
        <w:ind w:left="720" w:hanging="720"/>
        <w:rPr>
          <w:rFonts w:ascii="Times New Roman" w:hAnsi="Times New Roman" w:cs="Times New Roman"/>
          <w:sz w:val="24"/>
          <w:szCs w:val="24"/>
        </w:rPr>
      </w:pPr>
      <w:r w:rsidRPr="001E1A2E">
        <w:rPr>
          <w:rFonts w:ascii="Times New Roman" w:hAnsi="Times New Roman" w:cs="Times New Roman"/>
          <w:sz w:val="24"/>
          <w:szCs w:val="24"/>
        </w:rPr>
        <w:t>Civera, C., De Colle, S., &amp; Casalegno, C. (2019). Stakeholder engagement through empowerment: The case of coffee farmers. Business Ethics: A European Review, 28(2), 156-</w:t>
      </w:r>
      <w:r w:rsidRPr="001E1A2E">
        <w:rPr>
          <w:rFonts w:ascii="Times New Roman" w:hAnsi="Times New Roman" w:cs="Times New Roman"/>
          <w:sz w:val="24"/>
          <w:szCs w:val="24"/>
        </w:rPr>
        <w:t xml:space="preserve">174. </w:t>
      </w:r>
      <w:hyperlink r:id="rId10" w:history="1">
        <w:r w:rsidRPr="001E1A2E">
          <w:rPr>
            <w:rStyle w:val="Hyperlink"/>
            <w:rFonts w:ascii="Times New Roman" w:hAnsi="Times New Roman" w:cs="Times New Roman"/>
            <w:sz w:val="24"/>
            <w:szCs w:val="24"/>
          </w:rPr>
          <w:t>https://doi.org/10.1108/AAAJ-12-2014-1901</w:t>
        </w:r>
      </w:hyperlink>
    </w:p>
    <w:p w14:paraId="6DA84DF9" w14:textId="77777777" w:rsidR="001E1A2E" w:rsidRPr="001E1A2E" w:rsidRDefault="00A046EB" w:rsidP="005F7B24">
      <w:pPr>
        <w:spacing w:line="480" w:lineRule="auto"/>
        <w:ind w:left="720" w:hanging="720"/>
        <w:rPr>
          <w:rFonts w:ascii="Times New Roman" w:hAnsi="Times New Roman" w:cs="Times New Roman"/>
          <w:sz w:val="24"/>
          <w:szCs w:val="24"/>
        </w:rPr>
      </w:pPr>
      <w:r w:rsidRPr="001E1A2E">
        <w:rPr>
          <w:rFonts w:ascii="Times New Roman" w:hAnsi="Times New Roman" w:cs="Times New Roman"/>
          <w:sz w:val="24"/>
          <w:szCs w:val="24"/>
        </w:rPr>
        <w:t>Conaty, F., &amp; Robbins, G. (2021). A stakeholder salience perspective on performance and management control systems in non-profit organisations. Critica</w:t>
      </w:r>
      <w:r w:rsidRPr="001E1A2E">
        <w:rPr>
          <w:rFonts w:ascii="Times New Roman" w:hAnsi="Times New Roman" w:cs="Times New Roman"/>
          <w:sz w:val="24"/>
          <w:szCs w:val="24"/>
        </w:rPr>
        <w:t xml:space="preserve">l perspectives on accounting, 80, 102052. </w:t>
      </w:r>
      <w:hyperlink r:id="rId11" w:history="1">
        <w:r w:rsidRPr="001E1A2E">
          <w:rPr>
            <w:rStyle w:val="Hyperlink"/>
            <w:rFonts w:ascii="Times New Roman" w:hAnsi="Times New Roman" w:cs="Times New Roman"/>
            <w:sz w:val="24"/>
            <w:szCs w:val="24"/>
          </w:rPr>
          <w:t>https://doi.org/10.1016/j.cpa.2018.07.001</w:t>
        </w:r>
      </w:hyperlink>
    </w:p>
    <w:p w14:paraId="6CC43367" w14:textId="77777777" w:rsidR="001E1A2E" w:rsidRPr="001E1A2E" w:rsidRDefault="00A046EB" w:rsidP="005F7B24">
      <w:pPr>
        <w:spacing w:line="480" w:lineRule="auto"/>
        <w:ind w:left="720" w:hanging="720"/>
        <w:rPr>
          <w:rStyle w:val="Hyperlink"/>
          <w:rFonts w:ascii="Times New Roman" w:hAnsi="Times New Roman" w:cs="Times New Roman"/>
          <w:sz w:val="24"/>
          <w:szCs w:val="24"/>
        </w:rPr>
      </w:pPr>
      <w:r w:rsidRPr="001E1A2E">
        <w:rPr>
          <w:rFonts w:ascii="Times New Roman" w:hAnsi="Times New Roman" w:cs="Times New Roman"/>
          <w:sz w:val="24"/>
          <w:szCs w:val="24"/>
        </w:rPr>
        <w:t>Ferdman, B. M. (2017). Paradoxes of inclusion: Understanding and managing the tensions of diversity and multicultu</w:t>
      </w:r>
      <w:r w:rsidRPr="001E1A2E">
        <w:rPr>
          <w:rFonts w:ascii="Times New Roman" w:hAnsi="Times New Roman" w:cs="Times New Roman"/>
          <w:sz w:val="24"/>
          <w:szCs w:val="24"/>
        </w:rPr>
        <w:t xml:space="preserve">ralism. The Journal of Applied Behavioral Science, 53(2), 235-263. </w:t>
      </w:r>
      <w:hyperlink r:id="rId12" w:history="1">
        <w:r w:rsidRPr="001E1A2E">
          <w:rPr>
            <w:rStyle w:val="Hyperlink"/>
            <w:rFonts w:ascii="Times New Roman" w:hAnsi="Times New Roman" w:cs="Times New Roman"/>
            <w:sz w:val="24"/>
            <w:szCs w:val="24"/>
          </w:rPr>
          <w:t>https://doi.org/10.1177%2F0021886317702608</w:t>
        </w:r>
      </w:hyperlink>
    </w:p>
    <w:p w14:paraId="3DF4F0A0" w14:textId="77777777" w:rsidR="001E1A2E" w:rsidRPr="001E1A2E" w:rsidRDefault="00A046EB" w:rsidP="005F7B24">
      <w:pPr>
        <w:spacing w:line="480" w:lineRule="auto"/>
        <w:ind w:left="720" w:hanging="720"/>
        <w:rPr>
          <w:rFonts w:ascii="Times New Roman" w:hAnsi="Times New Roman" w:cs="Times New Roman"/>
          <w:sz w:val="24"/>
          <w:szCs w:val="24"/>
        </w:rPr>
      </w:pPr>
      <w:r w:rsidRPr="001E1A2E">
        <w:rPr>
          <w:rFonts w:ascii="Times New Roman" w:hAnsi="Times New Roman" w:cs="Times New Roman"/>
          <w:sz w:val="24"/>
          <w:szCs w:val="24"/>
        </w:rPr>
        <w:t>Holmes Jr, R. M., Hitt, M. A., Perrewe, P. L., Palmer, J. C., &amp; Molina-Sieiro, G. (2021</w:t>
      </w:r>
      <w:r w:rsidRPr="001E1A2E">
        <w:rPr>
          <w:rFonts w:ascii="Times New Roman" w:hAnsi="Times New Roman" w:cs="Times New Roman"/>
          <w:sz w:val="24"/>
          <w:szCs w:val="24"/>
        </w:rPr>
        <w:t xml:space="preserve">). Building cross-disciplinary bridges in leadership: Integrating top executive personality and leadership theory and research. The Leadership Quarterly, 32(1), 101490. </w:t>
      </w:r>
      <w:hyperlink r:id="rId13" w:history="1">
        <w:r w:rsidRPr="001E1A2E">
          <w:rPr>
            <w:rStyle w:val="Hyperlink"/>
            <w:rFonts w:ascii="Times New Roman" w:hAnsi="Times New Roman" w:cs="Times New Roman"/>
            <w:sz w:val="24"/>
            <w:szCs w:val="24"/>
          </w:rPr>
          <w:t>https://doi.org/10.1016/j.</w:t>
        </w:r>
        <w:r w:rsidRPr="001E1A2E">
          <w:rPr>
            <w:rStyle w:val="Hyperlink"/>
            <w:rFonts w:ascii="Times New Roman" w:hAnsi="Times New Roman" w:cs="Times New Roman"/>
            <w:sz w:val="24"/>
            <w:szCs w:val="24"/>
          </w:rPr>
          <w:t>leaqua.2020.101490</w:t>
        </w:r>
      </w:hyperlink>
    </w:p>
    <w:p w14:paraId="78C00DDA" w14:textId="77777777" w:rsidR="001E1A2E" w:rsidRPr="001E1A2E" w:rsidRDefault="00A046EB" w:rsidP="000402A7">
      <w:pPr>
        <w:spacing w:line="480" w:lineRule="auto"/>
        <w:ind w:left="720" w:hanging="720"/>
        <w:rPr>
          <w:rFonts w:ascii="Times New Roman" w:eastAsia="Calibri" w:hAnsi="Times New Roman" w:cs="Times New Roman"/>
          <w:color w:val="0563C1"/>
          <w:sz w:val="24"/>
          <w:szCs w:val="24"/>
          <w:u w:val="single"/>
          <w:lang w:val="en-US"/>
        </w:rPr>
      </w:pPr>
      <w:r w:rsidRPr="001E1A2E">
        <w:rPr>
          <w:rFonts w:ascii="Times New Roman" w:eastAsia="Calibri" w:hAnsi="Times New Roman" w:cs="Times New Roman"/>
          <w:sz w:val="24"/>
          <w:szCs w:val="24"/>
          <w:lang w:val="en-US"/>
        </w:rPr>
        <w:t xml:space="preserve">Kovach, M. (2020). Leader Influence: A Research Review of French &amp; Raven's (1959) Power Dynamics. The Journal of Values-Based Leadership, 13(2), 15. </w:t>
      </w:r>
      <w:hyperlink r:id="rId14" w:history="1">
        <w:r w:rsidRPr="001E1A2E">
          <w:rPr>
            <w:rFonts w:ascii="Times New Roman" w:eastAsia="Calibri" w:hAnsi="Times New Roman" w:cs="Times New Roman"/>
            <w:color w:val="0563C1"/>
            <w:sz w:val="24"/>
            <w:szCs w:val="24"/>
            <w:u w:val="single"/>
            <w:lang w:val="en-US"/>
          </w:rPr>
          <w:t>https://doi.org/10.22543/0733.132.1312</w:t>
        </w:r>
      </w:hyperlink>
    </w:p>
    <w:p w14:paraId="7AE05B54" w14:textId="77777777" w:rsidR="001E1A2E" w:rsidRPr="001E1A2E" w:rsidRDefault="00A046EB" w:rsidP="005F7B24">
      <w:pPr>
        <w:spacing w:line="480" w:lineRule="auto"/>
        <w:ind w:left="720" w:hanging="720"/>
        <w:rPr>
          <w:rFonts w:ascii="Times New Roman" w:hAnsi="Times New Roman" w:cs="Times New Roman"/>
          <w:sz w:val="24"/>
          <w:szCs w:val="24"/>
        </w:rPr>
      </w:pPr>
      <w:r w:rsidRPr="001E1A2E">
        <w:rPr>
          <w:rFonts w:ascii="Times New Roman" w:hAnsi="Times New Roman" w:cs="Times New Roman"/>
          <w:sz w:val="24"/>
          <w:szCs w:val="24"/>
        </w:rPr>
        <w:t>Matthews, J., &amp; Onyemaobi, K. (2020). Precarious professionalism: Journalism and the fragility of professional practice in the global south. Journalism Studies, 21(</w:t>
      </w:r>
      <w:r w:rsidRPr="001E1A2E">
        <w:rPr>
          <w:rFonts w:ascii="Times New Roman" w:hAnsi="Times New Roman" w:cs="Times New Roman"/>
          <w:sz w:val="24"/>
          <w:szCs w:val="24"/>
        </w:rPr>
        <w:t xml:space="preserve">13), 1836-1851. </w:t>
      </w:r>
      <w:hyperlink r:id="rId15" w:history="1">
        <w:r w:rsidRPr="001E1A2E">
          <w:rPr>
            <w:rStyle w:val="Hyperlink"/>
            <w:rFonts w:ascii="Times New Roman" w:hAnsi="Times New Roman" w:cs="Times New Roman"/>
            <w:sz w:val="24"/>
            <w:szCs w:val="24"/>
          </w:rPr>
          <w:t>https://doi.org/10.1080/1461670X.2020.1797524</w:t>
        </w:r>
      </w:hyperlink>
    </w:p>
    <w:p w14:paraId="0C1C9E87" w14:textId="77777777" w:rsidR="001E1A2E" w:rsidRPr="001E1A2E" w:rsidRDefault="00A046EB" w:rsidP="005F7B24">
      <w:pPr>
        <w:spacing w:line="480" w:lineRule="auto"/>
        <w:ind w:left="720" w:hanging="720"/>
        <w:rPr>
          <w:rFonts w:ascii="Times New Roman" w:hAnsi="Times New Roman" w:cs="Times New Roman"/>
          <w:sz w:val="24"/>
          <w:szCs w:val="24"/>
        </w:rPr>
      </w:pPr>
      <w:r w:rsidRPr="001E1A2E">
        <w:rPr>
          <w:rFonts w:ascii="Times New Roman" w:hAnsi="Times New Roman" w:cs="Times New Roman"/>
          <w:sz w:val="24"/>
          <w:szCs w:val="24"/>
        </w:rPr>
        <w:t>McCarthy, J. (2017). Enhancing feedback in higher education: Students’ attitudes towards online and in-class formative assessment fe</w:t>
      </w:r>
      <w:r w:rsidRPr="001E1A2E">
        <w:rPr>
          <w:rFonts w:ascii="Times New Roman" w:hAnsi="Times New Roman" w:cs="Times New Roman"/>
          <w:sz w:val="24"/>
          <w:szCs w:val="24"/>
        </w:rPr>
        <w:t xml:space="preserve">edback models. Active Learning in Higher Education, 18(2), 127-141. </w:t>
      </w:r>
      <w:hyperlink r:id="rId16" w:history="1">
        <w:r w:rsidRPr="001E1A2E">
          <w:rPr>
            <w:rStyle w:val="Hyperlink"/>
            <w:rFonts w:ascii="Times New Roman" w:hAnsi="Times New Roman" w:cs="Times New Roman"/>
            <w:sz w:val="24"/>
            <w:szCs w:val="24"/>
          </w:rPr>
          <w:t>https://doi.org/10.1177%2F1469787417707615</w:t>
        </w:r>
      </w:hyperlink>
    </w:p>
    <w:p w14:paraId="40FA6202" w14:textId="77777777" w:rsidR="001E1A2E" w:rsidRPr="001E1A2E" w:rsidRDefault="00A046EB" w:rsidP="005F7B24">
      <w:pPr>
        <w:spacing w:line="480" w:lineRule="auto"/>
        <w:ind w:left="720" w:hanging="720"/>
        <w:rPr>
          <w:rFonts w:ascii="Times New Roman" w:hAnsi="Times New Roman" w:cs="Times New Roman"/>
          <w:sz w:val="24"/>
          <w:szCs w:val="24"/>
        </w:rPr>
      </w:pPr>
      <w:r w:rsidRPr="001E1A2E">
        <w:rPr>
          <w:rFonts w:ascii="Times New Roman" w:hAnsi="Times New Roman" w:cs="Times New Roman"/>
          <w:sz w:val="24"/>
          <w:szCs w:val="24"/>
        </w:rPr>
        <w:t>Özkan Tuncay, F., Yaşar, Ö., &amp; Sevimligül, G. (2018). Conflict management styles of nu</w:t>
      </w:r>
      <w:r w:rsidRPr="001E1A2E">
        <w:rPr>
          <w:rFonts w:ascii="Times New Roman" w:hAnsi="Times New Roman" w:cs="Times New Roman"/>
          <w:sz w:val="24"/>
          <w:szCs w:val="24"/>
        </w:rPr>
        <w:t xml:space="preserve">rse managers working in inpatient institutions: the case of Turkey. Journal of nursing management, 26(8), 945-952. </w:t>
      </w:r>
      <w:hyperlink r:id="rId17" w:history="1">
        <w:r w:rsidRPr="001E1A2E">
          <w:rPr>
            <w:rStyle w:val="Hyperlink"/>
            <w:rFonts w:ascii="Times New Roman" w:hAnsi="Times New Roman" w:cs="Times New Roman"/>
            <w:sz w:val="24"/>
            <w:szCs w:val="24"/>
          </w:rPr>
          <w:t>https://doi.org/10.1111/jonm.12609</w:t>
        </w:r>
      </w:hyperlink>
    </w:p>
    <w:p w14:paraId="608EACB5" w14:textId="77777777" w:rsidR="001E1A2E" w:rsidRPr="001E1A2E" w:rsidRDefault="00A046EB" w:rsidP="000402A7">
      <w:pPr>
        <w:spacing w:line="480" w:lineRule="auto"/>
        <w:ind w:left="720" w:hanging="720"/>
        <w:rPr>
          <w:rFonts w:ascii="Times New Roman" w:eastAsia="Calibri" w:hAnsi="Times New Roman" w:cs="Times New Roman"/>
          <w:sz w:val="24"/>
          <w:szCs w:val="24"/>
          <w:lang w:val="en-US"/>
        </w:rPr>
      </w:pPr>
      <w:r w:rsidRPr="001E1A2E">
        <w:rPr>
          <w:rFonts w:ascii="Times New Roman" w:eastAsia="Calibri" w:hAnsi="Times New Roman" w:cs="Times New Roman"/>
          <w:sz w:val="24"/>
          <w:szCs w:val="24"/>
          <w:lang w:val="en-US"/>
        </w:rPr>
        <w:t>Reimann, F., &amp; Ketchen Jr, D. J. (2017). Power in suppl</w:t>
      </w:r>
      <w:r w:rsidRPr="001E1A2E">
        <w:rPr>
          <w:rFonts w:ascii="Times New Roman" w:eastAsia="Calibri" w:hAnsi="Times New Roman" w:cs="Times New Roman"/>
          <w:sz w:val="24"/>
          <w:szCs w:val="24"/>
          <w:lang w:val="en-US"/>
        </w:rPr>
        <w:t xml:space="preserve">y chain management. Journal of Supply Chain Management, 53(2), 3-9. </w:t>
      </w:r>
      <w:hyperlink r:id="rId18" w:history="1">
        <w:r w:rsidRPr="001E1A2E">
          <w:rPr>
            <w:rFonts w:ascii="Times New Roman" w:eastAsia="Calibri" w:hAnsi="Times New Roman" w:cs="Times New Roman"/>
            <w:color w:val="0563C1"/>
            <w:sz w:val="24"/>
            <w:szCs w:val="24"/>
            <w:u w:val="single"/>
            <w:lang w:val="en-US"/>
          </w:rPr>
          <w:t>https://doi.org/10.1111/jscm.12140</w:t>
        </w:r>
      </w:hyperlink>
    </w:p>
    <w:p w14:paraId="5C848E9E" w14:textId="138B418A" w:rsidR="001E1A2E" w:rsidRPr="001E1A2E" w:rsidRDefault="00A046EB" w:rsidP="005F7B24">
      <w:pPr>
        <w:spacing w:line="480" w:lineRule="auto"/>
        <w:ind w:left="720" w:hanging="720"/>
        <w:rPr>
          <w:rFonts w:ascii="Times New Roman" w:hAnsi="Times New Roman" w:cs="Times New Roman"/>
          <w:sz w:val="24"/>
          <w:szCs w:val="24"/>
        </w:rPr>
      </w:pPr>
      <w:r w:rsidRPr="001E1A2E">
        <w:rPr>
          <w:rFonts w:ascii="Times New Roman" w:hAnsi="Times New Roman" w:cs="Times New Roman"/>
          <w:sz w:val="24"/>
          <w:szCs w:val="24"/>
        </w:rPr>
        <w:t>van Rees, C. B., Cañizares, J. R., Garcia, G. M., &amp; Reed, J. M. (2019). Ecological stakeholder analogs</w:t>
      </w:r>
      <w:r w:rsidRPr="001E1A2E">
        <w:rPr>
          <w:rFonts w:ascii="Times New Roman" w:hAnsi="Times New Roman" w:cs="Times New Roman"/>
          <w:sz w:val="24"/>
          <w:szCs w:val="24"/>
        </w:rPr>
        <w:t xml:space="preserve"> as intermediaries between freshwater biodiversity conservation and sustainable water management. Environmental Policy and Governance, 29(4), 303-312. </w:t>
      </w:r>
    </w:p>
    <w:sectPr w:rsidR="001E1A2E" w:rsidRPr="001E1A2E">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761E0C" w14:textId="77777777" w:rsidR="00000000" w:rsidRDefault="00A046EB">
      <w:pPr>
        <w:spacing w:after="0" w:line="240" w:lineRule="auto"/>
      </w:pPr>
      <w:r>
        <w:separator/>
      </w:r>
    </w:p>
  </w:endnote>
  <w:endnote w:type="continuationSeparator" w:id="0">
    <w:p w14:paraId="637CDCE8" w14:textId="77777777" w:rsidR="00000000" w:rsidRDefault="00A046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68225D" w14:textId="77777777" w:rsidR="00000000" w:rsidRDefault="00A046EB">
      <w:pPr>
        <w:spacing w:after="0" w:line="240" w:lineRule="auto"/>
      </w:pPr>
      <w:r>
        <w:separator/>
      </w:r>
    </w:p>
  </w:footnote>
  <w:footnote w:type="continuationSeparator" w:id="0">
    <w:p w14:paraId="59322F2A" w14:textId="77777777" w:rsidR="00000000" w:rsidRDefault="00A046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8169067"/>
      <w:docPartObj>
        <w:docPartGallery w:val="Page Numbers (Top of Page)"/>
        <w:docPartUnique/>
      </w:docPartObj>
    </w:sdtPr>
    <w:sdtEndPr>
      <w:rPr>
        <w:rFonts w:ascii="Times New Roman" w:hAnsi="Times New Roman" w:cs="Times New Roman"/>
        <w:noProof/>
        <w:sz w:val="24"/>
        <w:szCs w:val="24"/>
      </w:rPr>
    </w:sdtEndPr>
    <w:sdtContent>
      <w:p w14:paraId="7A1315AA" w14:textId="782B477C" w:rsidR="000402A7" w:rsidRPr="00696F93" w:rsidRDefault="00A046EB">
        <w:pPr>
          <w:pStyle w:val="Header"/>
          <w:jc w:val="right"/>
          <w:rPr>
            <w:rFonts w:ascii="Times New Roman" w:hAnsi="Times New Roman" w:cs="Times New Roman"/>
            <w:sz w:val="24"/>
            <w:szCs w:val="24"/>
          </w:rPr>
        </w:pPr>
        <w:r w:rsidRPr="00696F93">
          <w:rPr>
            <w:rFonts w:ascii="Times New Roman" w:hAnsi="Times New Roman" w:cs="Times New Roman"/>
            <w:sz w:val="24"/>
            <w:szCs w:val="24"/>
          </w:rPr>
          <w:fldChar w:fldCharType="begin"/>
        </w:r>
        <w:r w:rsidRPr="00696F93">
          <w:rPr>
            <w:rFonts w:ascii="Times New Roman" w:hAnsi="Times New Roman" w:cs="Times New Roman"/>
            <w:sz w:val="24"/>
            <w:szCs w:val="24"/>
          </w:rPr>
          <w:instrText xml:space="preserve"> PAGE   \* MERGEFORMAT </w:instrText>
        </w:r>
        <w:r w:rsidRPr="00696F93">
          <w:rPr>
            <w:rFonts w:ascii="Times New Roman" w:hAnsi="Times New Roman" w:cs="Times New Roman"/>
            <w:sz w:val="24"/>
            <w:szCs w:val="24"/>
          </w:rPr>
          <w:fldChar w:fldCharType="separate"/>
        </w:r>
        <w:r w:rsidR="00957124">
          <w:rPr>
            <w:rFonts w:ascii="Times New Roman" w:hAnsi="Times New Roman" w:cs="Times New Roman"/>
            <w:noProof/>
            <w:sz w:val="24"/>
            <w:szCs w:val="24"/>
          </w:rPr>
          <w:t>18</w:t>
        </w:r>
        <w:r w:rsidRPr="00696F93">
          <w:rPr>
            <w:rFonts w:ascii="Times New Roman" w:hAnsi="Times New Roman" w:cs="Times New Roman"/>
            <w:noProof/>
            <w:sz w:val="24"/>
            <w:szCs w:val="24"/>
          </w:rPr>
          <w:fldChar w:fldCharType="end"/>
        </w:r>
      </w:p>
    </w:sdtContent>
  </w:sdt>
  <w:p w14:paraId="49330468" w14:textId="77777777" w:rsidR="000402A7" w:rsidRPr="00696F93" w:rsidRDefault="000402A7">
    <w:pPr>
      <w:pStyle w:val="Header"/>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ExMjYzNTM2Mbe0MDRS0lEKTi0uzszPAykwrAUA+qqOdCwAAAA="/>
  </w:docVars>
  <w:rsids>
    <w:rsidRoot w:val="00696F93"/>
    <w:rsid w:val="000402A7"/>
    <w:rsid w:val="00042D69"/>
    <w:rsid w:val="00051FA9"/>
    <w:rsid w:val="00082C5E"/>
    <w:rsid w:val="00087035"/>
    <w:rsid w:val="00095BE5"/>
    <w:rsid w:val="0009628A"/>
    <w:rsid w:val="000D1CBF"/>
    <w:rsid w:val="001A04A7"/>
    <w:rsid w:val="001A04D0"/>
    <w:rsid w:val="001A0DC5"/>
    <w:rsid w:val="001C406A"/>
    <w:rsid w:val="001E1A2E"/>
    <w:rsid w:val="001F463E"/>
    <w:rsid w:val="00255531"/>
    <w:rsid w:val="00280C9C"/>
    <w:rsid w:val="002D7A70"/>
    <w:rsid w:val="002E3059"/>
    <w:rsid w:val="002F6390"/>
    <w:rsid w:val="00315B6B"/>
    <w:rsid w:val="00344999"/>
    <w:rsid w:val="00345725"/>
    <w:rsid w:val="00365865"/>
    <w:rsid w:val="00455254"/>
    <w:rsid w:val="005F0A59"/>
    <w:rsid w:val="005F7B24"/>
    <w:rsid w:val="00614474"/>
    <w:rsid w:val="0061500E"/>
    <w:rsid w:val="006217F5"/>
    <w:rsid w:val="00626724"/>
    <w:rsid w:val="00654851"/>
    <w:rsid w:val="00696F93"/>
    <w:rsid w:val="00712774"/>
    <w:rsid w:val="0071460C"/>
    <w:rsid w:val="0076564C"/>
    <w:rsid w:val="00780AA2"/>
    <w:rsid w:val="007A0DC9"/>
    <w:rsid w:val="007E24EB"/>
    <w:rsid w:val="00800237"/>
    <w:rsid w:val="00816BF3"/>
    <w:rsid w:val="008350C3"/>
    <w:rsid w:val="0086262E"/>
    <w:rsid w:val="008F2AE6"/>
    <w:rsid w:val="00923A3C"/>
    <w:rsid w:val="00957124"/>
    <w:rsid w:val="009978EE"/>
    <w:rsid w:val="009D4FB8"/>
    <w:rsid w:val="00A01CAC"/>
    <w:rsid w:val="00A046EB"/>
    <w:rsid w:val="00A25916"/>
    <w:rsid w:val="00A81AED"/>
    <w:rsid w:val="00A96E7C"/>
    <w:rsid w:val="00AA097A"/>
    <w:rsid w:val="00AC26F9"/>
    <w:rsid w:val="00B15A59"/>
    <w:rsid w:val="00B45F15"/>
    <w:rsid w:val="00B50B90"/>
    <w:rsid w:val="00BA5695"/>
    <w:rsid w:val="00C30334"/>
    <w:rsid w:val="00CD7A98"/>
    <w:rsid w:val="00D6785A"/>
    <w:rsid w:val="00E04FD4"/>
    <w:rsid w:val="00E6552F"/>
    <w:rsid w:val="00EC4272"/>
    <w:rsid w:val="00F91E9B"/>
    <w:rsid w:val="00F936D7"/>
    <w:rsid w:val="00FF6D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21B1E0"/>
  <w15:chartTrackingRefBased/>
  <w15:docId w15:val="{536FE1F9-A739-4552-B4C7-8E2963F801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96F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6F93"/>
  </w:style>
  <w:style w:type="paragraph" w:styleId="Footer">
    <w:name w:val="footer"/>
    <w:basedOn w:val="Normal"/>
    <w:link w:val="FooterChar"/>
    <w:uiPriority w:val="99"/>
    <w:unhideWhenUsed/>
    <w:rsid w:val="00696F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6F93"/>
  </w:style>
  <w:style w:type="character" w:styleId="Hyperlink">
    <w:name w:val="Hyperlink"/>
    <w:basedOn w:val="DefaultParagraphFont"/>
    <w:uiPriority w:val="99"/>
    <w:unhideWhenUsed/>
    <w:rsid w:val="00D6785A"/>
    <w:rPr>
      <w:color w:val="0563C1" w:themeColor="hyperlink"/>
      <w:u w:val="single"/>
    </w:rPr>
  </w:style>
  <w:style w:type="character" w:customStyle="1" w:styleId="UnresolvedMention1">
    <w:name w:val="Unresolved Mention1"/>
    <w:basedOn w:val="DefaultParagraphFont"/>
    <w:uiPriority w:val="99"/>
    <w:semiHidden/>
    <w:unhideWhenUsed/>
    <w:rsid w:val="00D678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S0959-6526(03)00075-1" TargetMode="External"/><Relationship Id="rId13" Type="http://schemas.openxmlformats.org/officeDocument/2006/relationships/hyperlink" Target="https://doi.org/10.1016/j.leaqua.2020.101490" TargetMode="External"/><Relationship Id="rId18" Type="http://schemas.openxmlformats.org/officeDocument/2006/relationships/hyperlink" Target="https://doi.org/10.1111/jscm.12140"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doi.org/10.1177%2F0021886319900332" TargetMode="External"/><Relationship Id="rId12" Type="http://schemas.openxmlformats.org/officeDocument/2006/relationships/hyperlink" Target="https://doi.org/10.1177%2F0021886317702608" TargetMode="External"/><Relationship Id="rId17" Type="http://schemas.openxmlformats.org/officeDocument/2006/relationships/hyperlink" Target="https://doi.org/10.1111/jonm.12609" TargetMode="External"/><Relationship Id="rId2" Type="http://schemas.openxmlformats.org/officeDocument/2006/relationships/settings" Target="settings.xml"/><Relationship Id="rId16" Type="http://schemas.openxmlformats.org/officeDocument/2006/relationships/hyperlink" Target="https://doi.org/10.1177%2F1469787417707615"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oi.org/10.3390/su11236566" TargetMode="External"/><Relationship Id="rId11" Type="http://schemas.openxmlformats.org/officeDocument/2006/relationships/hyperlink" Target="https://doi.org/10.1016/j.cpa.2018.07.001" TargetMode="External"/><Relationship Id="rId5" Type="http://schemas.openxmlformats.org/officeDocument/2006/relationships/endnotes" Target="endnotes.xml"/><Relationship Id="rId15" Type="http://schemas.openxmlformats.org/officeDocument/2006/relationships/hyperlink" Target="https://doi.org/10.1080/1461670X.2020.1797524" TargetMode="External"/><Relationship Id="rId10" Type="http://schemas.openxmlformats.org/officeDocument/2006/relationships/hyperlink" Target="https://doi.org/10.1108/AAAJ-12-2014-1901"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doi.org/10.4324/9780429031519" TargetMode="External"/><Relationship Id="rId14" Type="http://schemas.openxmlformats.org/officeDocument/2006/relationships/hyperlink" Target="https://doi.org/10.22543/0733.132.13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5849</Words>
  <Characters>33342</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Damaris</dc:creator>
  <cp:lastModifiedBy>Andreea Goia (1912602)</cp:lastModifiedBy>
  <cp:revision>2</cp:revision>
  <dcterms:created xsi:type="dcterms:W3CDTF">2022-08-09T08:41:00Z</dcterms:created>
  <dcterms:modified xsi:type="dcterms:W3CDTF">2022-08-09T08:41:00Z</dcterms:modified>
</cp:coreProperties>
</file>