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2ABD0" w14:textId="77777777" w:rsidR="00E9307C" w:rsidRPr="00195157" w:rsidRDefault="00E9307C" w:rsidP="00E9307C">
      <w:pPr>
        <w:jc w:val="center"/>
        <w:rPr>
          <w:rFonts w:ascii="Arial" w:hAnsi="Arial" w:cs="Arial"/>
          <w:sz w:val="22"/>
        </w:rPr>
      </w:pPr>
    </w:p>
    <w:p w14:paraId="0DE623F5" w14:textId="77777777" w:rsidR="00E9307C" w:rsidRPr="00195157" w:rsidRDefault="00E9307C" w:rsidP="00E9307C">
      <w:pPr>
        <w:jc w:val="center"/>
        <w:rPr>
          <w:rFonts w:ascii="Arial" w:hAnsi="Arial" w:cs="Arial"/>
          <w:sz w:val="22"/>
        </w:rPr>
      </w:pPr>
    </w:p>
    <w:p w14:paraId="50FE15DD" w14:textId="77777777" w:rsidR="00E9307C" w:rsidRPr="00195157" w:rsidRDefault="00E9307C" w:rsidP="00E9307C">
      <w:pPr>
        <w:jc w:val="center"/>
        <w:rPr>
          <w:rFonts w:ascii="Arial" w:hAnsi="Arial" w:cs="Arial"/>
          <w:sz w:val="32"/>
        </w:rPr>
      </w:pPr>
      <w:r w:rsidRPr="00195157">
        <w:rPr>
          <w:rFonts w:ascii="Arial" w:hAnsi="Arial" w:cs="Arial"/>
          <w:sz w:val="32"/>
        </w:rPr>
        <w:t>LCBB6003</w:t>
      </w:r>
    </w:p>
    <w:p w14:paraId="3E99B167" w14:textId="77777777" w:rsidR="00E9307C" w:rsidRPr="00195157" w:rsidRDefault="00E9307C" w:rsidP="00E9307C">
      <w:pPr>
        <w:jc w:val="center"/>
        <w:rPr>
          <w:rFonts w:ascii="Arial" w:hAnsi="Arial" w:cs="Arial"/>
          <w:sz w:val="32"/>
        </w:rPr>
      </w:pPr>
      <w:r w:rsidRPr="00195157">
        <w:rPr>
          <w:rFonts w:ascii="Arial" w:hAnsi="Arial" w:cs="Arial"/>
          <w:sz w:val="32"/>
        </w:rPr>
        <w:t>Leadership and Management Theory and Practice</w:t>
      </w:r>
    </w:p>
    <w:p w14:paraId="29378866" w14:textId="77777777" w:rsidR="00E9307C" w:rsidRPr="00195157" w:rsidRDefault="00E9307C" w:rsidP="00E9307C">
      <w:pPr>
        <w:jc w:val="center"/>
        <w:rPr>
          <w:rFonts w:ascii="Arial" w:hAnsi="Arial" w:cs="Arial"/>
          <w:sz w:val="32"/>
        </w:rPr>
      </w:pPr>
    </w:p>
    <w:p w14:paraId="52786B93" w14:textId="77777777" w:rsidR="00E9307C" w:rsidRPr="00195157" w:rsidRDefault="00E9307C" w:rsidP="00E9307C">
      <w:pPr>
        <w:jc w:val="center"/>
        <w:rPr>
          <w:rFonts w:ascii="Arial" w:hAnsi="Arial" w:cs="Arial"/>
          <w:sz w:val="32"/>
        </w:rPr>
      </w:pPr>
      <w:r w:rsidRPr="00195157">
        <w:rPr>
          <w:rFonts w:ascii="Arial" w:hAnsi="Arial" w:cs="Arial"/>
          <w:sz w:val="32"/>
        </w:rPr>
        <w:t>Component 2</w:t>
      </w:r>
    </w:p>
    <w:p w14:paraId="70C3BAEB" w14:textId="77777777" w:rsidR="00E9307C" w:rsidRPr="00195157" w:rsidRDefault="00E9307C" w:rsidP="00E9307C">
      <w:pPr>
        <w:jc w:val="center"/>
        <w:rPr>
          <w:rFonts w:ascii="Arial" w:hAnsi="Arial" w:cs="Arial"/>
          <w:sz w:val="32"/>
        </w:rPr>
      </w:pPr>
    </w:p>
    <w:p w14:paraId="1FE6C561" w14:textId="77777777" w:rsidR="00E9307C" w:rsidRPr="00195157" w:rsidRDefault="00E9307C" w:rsidP="00E9307C">
      <w:pPr>
        <w:jc w:val="center"/>
        <w:rPr>
          <w:rFonts w:ascii="Arial" w:hAnsi="Arial" w:cs="Arial"/>
          <w:sz w:val="32"/>
        </w:rPr>
      </w:pPr>
      <w:r w:rsidRPr="00195157">
        <w:rPr>
          <w:rFonts w:ascii="Arial" w:hAnsi="Arial" w:cs="Arial"/>
          <w:sz w:val="32"/>
        </w:rPr>
        <w:t>Individual Reflection</w:t>
      </w:r>
      <w:r w:rsidR="00B1173B" w:rsidRPr="00195157">
        <w:rPr>
          <w:rFonts w:ascii="Arial" w:hAnsi="Arial" w:cs="Arial"/>
          <w:sz w:val="32"/>
        </w:rPr>
        <w:t xml:space="preserve"> on group presentation</w:t>
      </w:r>
    </w:p>
    <w:p w14:paraId="481930AF" w14:textId="77777777" w:rsidR="000866F0" w:rsidRDefault="000866F0">
      <w:pPr>
        <w:spacing w:line="259" w:lineRule="auto"/>
        <w:jc w:val="left"/>
        <w:rPr>
          <w:rFonts w:ascii="Arial" w:hAnsi="Arial" w:cs="Arial"/>
          <w:sz w:val="22"/>
        </w:rPr>
      </w:pPr>
    </w:p>
    <w:p w14:paraId="4799BF3A" w14:textId="77777777" w:rsidR="000866F0" w:rsidRDefault="000866F0">
      <w:pPr>
        <w:spacing w:line="259" w:lineRule="auto"/>
        <w:jc w:val="left"/>
        <w:rPr>
          <w:rFonts w:ascii="Arial" w:hAnsi="Arial" w:cs="Arial"/>
          <w:sz w:val="22"/>
        </w:rPr>
      </w:pPr>
    </w:p>
    <w:p w14:paraId="5D250D3D" w14:textId="77777777" w:rsidR="000866F0" w:rsidRDefault="000866F0">
      <w:pPr>
        <w:spacing w:line="259" w:lineRule="auto"/>
        <w:jc w:val="left"/>
        <w:rPr>
          <w:rFonts w:ascii="Arial" w:hAnsi="Arial" w:cs="Arial"/>
          <w:sz w:val="22"/>
        </w:rPr>
      </w:pPr>
    </w:p>
    <w:p w14:paraId="6A64D382" w14:textId="77777777" w:rsidR="000866F0" w:rsidRDefault="000866F0">
      <w:pPr>
        <w:spacing w:line="259" w:lineRule="auto"/>
        <w:jc w:val="left"/>
        <w:rPr>
          <w:rFonts w:ascii="Arial" w:hAnsi="Arial" w:cs="Arial"/>
          <w:sz w:val="22"/>
        </w:rPr>
      </w:pPr>
    </w:p>
    <w:p w14:paraId="2B484839" w14:textId="77777777" w:rsidR="000866F0" w:rsidRDefault="000866F0">
      <w:pPr>
        <w:spacing w:line="259" w:lineRule="auto"/>
        <w:jc w:val="left"/>
        <w:rPr>
          <w:rFonts w:ascii="Arial" w:hAnsi="Arial" w:cs="Arial"/>
          <w:sz w:val="22"/>
        </w:rPr>
      </w:pPr>
    </w:p>
    <w:p w14:paraId="2FFDE4A7" w14:textId="77777777" w:rsidR="000866F0" w:rsidRDefault="000866F0">
      <w:pPr>
        <w:spacing w:line="259" w:lineRule="auto"/>
        <w:jc w:val="left"/>
        <w:rPr>
          <w:rFonts w:ascii="Arial" w:hAnsi="Arial" w:cs="Arial"/>
          <w:sz w:val="22"/>
        </w:rPr>
      </w:pPr>
    </w:p>
    <w:p w14:paraId="5175C06B" w14:textId="77777777" w:rsidR="000866F0" w:rsidRDefault="000866F0">
      <w:pPr>
        <w:spacing w:line="259" w:lineRule="auto"/>
        <w:jc w:val="left"/>
        <w:rPr>
          <w:rFonts w:ascii="Arial" w:hAnsi="Arial" w:cs="Arial"/>
          <w:sz w:val="22"/>
        </w:rPr>
      </w:pPr>
    </w:p>
    <w:p w14:paraId="61B3B9CE" w14:textId="77777777" w:rsidR="000866F0" w:rsidRDefault="000866F0">
      <w:pPr>
        <w:spacing w:line="259" w:lineRule="auto"/>
        <w:jc w:val="left"/>
        <w:rPr>
          <w:rFonts w:ascii="Arial" w:hAnsi="Arial" w:cs="Arial"/>
          <w:sz w:val="22"/>
        </w:rPr>
      </w:pPr>
    </w:p>
    <w:p w14:paraId="67C42C95" w14:textId="77777777" w:rsidR="000866F0" w:rsidRDefault="000866F0">
      <w:pPr>
        <w:spacing w:line="259" w:lineRule="auto"/>
        <w:jc w:val="left"/>
        <w:rPr>
          <w:rFonts w:ascii="Arial" w:hAnsi="Arial" w:cs="Arial"/>
          <w:sz w:val="22"/>
        </w:rPr>
      </w:pPr>
    </w:p>
    <w:p w14:paraId="53070B4C" w14:textId="77777777" w:rsidR="000866F0" w:rsidRDefault="000866F0">
      <w:pPr>
        <w:spacing w:line="259" w:lineRule="auto"/>
        <w:jc w:val="left"/>
        <w:rPr>
          <w:rFonts w:ascii="Arial" w:hAnsi="Arial" w:cs="Arial"/>
          <w:sz w:val="22"/>
        </w:rPr>
      </w:pPr>
    </w:p>
    <w:p w14:paraId="2586CF1B" w14:textId="77777777" w:rsidR="000866F0" w:rsidRDefault="000866F0">
      <w:pPr>
        <w:spacing w:line="259" w:lineRule="auto"/>
        <w:jc w:val="left"/>
        <w:rPr>
          <w:rFonts w:ascii="Arial" w:hAnsi="Arial" w:cs="Arial"/>
          <w:sz w:val="22"/>
        </w:rPr>
      </w:pPr>
    </w:p>
    <w:p w14:paraId="639E9300" w14:textId="525FCB79" w:rsidR="000866F0" w:rsidRPr="000866F0" w:rsidRDefault="000866F0" w:rsidP="000866F0">
      <w:pPr>
        <w:spacing w:line="480" w:lineRule="auto"/>
        <w:jc w:val="left"/>
        <w:rPr>
          <w:rFonts w:ascii="Arial" w:hAnsi="Arial" w:cs="Arial"/>
          <w:sz w:val="28"/>
          <w:szCs w:val="28"/>
        </w:rPr>
      </w:pPr>
      <w:r w:rsidRPr="000866F0">
        <w:rPr>
          <w:rFonts w:ascii="Arial" w:hAnsi="Arial" w:cs="Arial"/>
          <w:sz w:val="28"/>
          <w:szCs w:val="28"/>
        </w:rPr>
        <w:t>Student Name: Cristina Solomon</w:t>
      </w:r>
      <w:r w:rsidRPr="000866F0">
        <w:rPr>
          <w:rFonts w:ascii="Arial" w:hAnsi="Arial" w:cs="Arial"/>
          <w:sz w:val="28"/>
          <w:szCs w:val="28"/>
        </w:rPr>
        <w:br/>
        <w:t>Student ID: 2025748</w:t>
      </w:r>
      <w:r w:rsidRPr="000866F0">
        <w:rPr>
          <w:rFonts w:ascii="Arial" w:hAnsi="Arial" w:cs="Arial"/>
          <w:sz w:val="28"/>
          <w:szCs w:val="28"/>
        </w:rPr>
        <w:br/>
        <w:t xml:space="preserve">Lecture: Dr </w:t>
      </w:r>
      <w:r w:rsidRPr="000866F0">
        <w:rPr>
          <w:rFonts w:ascii="Arial" w:hAnsi="Arial" w:cs="Arial"/>
          <w:sz w:val="28"/>
          <w:szCs w:val="28"/>
        </w:rPr>
        <w:t>Mudassar Hasan</w:t>
      </w:r>
      <w:r w:rsidR="00C01849" w:rsidRPr="000866F0">
        <w:rPr>
          <w:rFonts w:ascii="Arial" w:hAnsi="Arial" w:cs="Arial"/>
          <w:sz w:val="28"/>
          <w:szCs w:val="28"/>
        </w:rPr>
        <w:br w:type="page"/>
      </w:r>
    </w:p>
    <w:sdt>
      <w:sdtPr>
        <w:rPr>
          <w:rFonts w:ascii="Arial" w:eastAsia="Calibri" w:hAnsi="Arial" w:cs="Calibri"/>
          <w:color w:val="auto"/>
          <w:sz w:val="24"/>
          <w:lang w:val="en-GB" w:eastAsia="en-GB"/>
        </w:rPr>
        <w:id w:val="850840041"/>
        <w:docPartObj>
          <w:docPartGallery w:val="Table of Contents"/>
          <w:docPartUnique/>
        </w:docPartObj>
      </w:sdtPr>
      <w:sdtEndPr>
        <w:rPr>
          <w:b/>
          <w:bCs/>
          <w:noProof/>
        </w:rPr>
      </w:sdtEndPr>
      <w:sdtContent>
        <w:p w14:paraId="69230E48" w14:textId="77777777" w:rsidR="00D32741" w:rsidRPr="00195157" w:rsidRDefault="00D32741" w:rsidP="00D32741">
          <w:pPr>
            <w:pStyle w:val="TOCHeading"/>
            <w:jc w:val="center"/>
            <w:rPr>
              <w:rFonts w:ascii="Arial" w:hAnsi="Arial"/>
              <w:sz w:val="28"/>
            </w:rPr>
          </w:pPr>
          <w:r w:rsidRPr="00195157">
            <w:rPr>
              <w:rFonts w:ascii="Arial" w:hAnsi="Arial"/>
              <w:sz w:val="28"/>
            </w:rPr>
            <w:t>Table of Contents</w:t>
          </w:r>
        </w:p>
        <w:p w14:paraId="00E7E229" w14:textId="77777777" w:rsidR="00D32741" w:rsidRPr="00195157" w:rsidRDefault="00D32741">
          <w:pPr>
            <w:pStyle w:val="TOC1"/>
            <w:tabs>
              <w:tab w:val="right" w:leader="dot" w:pos="9016"/>
            </w:tabs>
            <w:rPr>
              <w:rFonts w:ascii="Arial" w:hAnsi="Arial" w:cs="Arial"/>
              <w:noProof/>
              <w:sz w:val="22"/>
            </w:rPr>
          </w:pPr>
          <w:r w:rsidRPr="00195157">
            <w:rPr>
              <w:rFonts w:ascii="Arial" w:hAnsi="Arial" w:cs="Arial"/>
              <w:sz w:val="22"/>
            </w:rPr>
            <w:fldChar w:fldCharType="begin"/>
          </w:r>
          <w:r w:rsidRPr="00195157">
            <w:rPr>
              <w:rFonts w:ascii="Arial" w:hAnsi="Arial" w:cs="Arial"/>
              <w:sz w:val="22"/>
            </w:rPr>
            <w:instrText xml:space="preserve"> TOC \o "1-3" \h \z \u </w:instrText>
          </w:r>
          <w:r w:rsidRPr="00195157">
            <w:rPr>
              <w:rFonts w:ascii="Arial" w:hAnsi="Arial" w:cs="Arial"/>
              <w:sz w:val="22"/>
            </w:rPr>
            <w:fldChar w:fldCharType="separate"/>
          </w:r>
          <w:hyperlink w:anchor="_Toc202053299" w:history="1">
            <w:r w:rsidRPr="00195157">
              <w:rPr>
                <w:rStyle w:val="Hyperlink"/>
                <w:rFonts w:ascii="Arial" w:hAnsi="Arial" w:cs="Arial"/>
                <w:noProof/>
                <w:sz w:val="22"/>
              </w:rPr>
              <w:t>Introduction</w:t>
            </w:r>
            <w:r w:rsidRPr="00195157">
              <w:rPr>
                <w:rFonts w:ascii="Arial" w:hAnsi="Arial" w:cs="Arial"/>
                <w:noProof/>
                <w:webHidden/>
                <w:sz w:val="22"/>
              </w:rPr>
              <w:tab/>
            </w:r>
            <w:r w:rsidRPr="00195157">
              <w:rPr>
                <w:rFonts w:ascii="Arial" w:hAnsi="Arial" w:cs="Arial"/>
                <w:noProof/>
                <w:webHidden/>
                <w:sz w:val="22"/>
              </w:rPr>
              <w:fldChar w:fldCharType="begin"/>
            </w:r>
            <w:r w:rsidRPr="00195157">
              <w:rPr>
                <w:rFonts w:ascii="Arial" w:hAnsi="Arial" w:cs="Arial"/>
                <w:noProof/>
                <w:webHidden/>
                <w:sz w:val="22"/>
              </w:rPr>
              <w:instrText xml:space="preserve"> PAGEREF _Toc202053299 \h </w:instrText>
            </w:r>
            <w:r w:rsidRPr="00195157">
              <w:rPr>
                <w:rFonts w:ascii="Arial" w:hAnsi="Arial" w:cs="Arial"/>
                <w:noProof/>
                <w:webHidden/>
                <w:sz w:val="22"/>
              </w:rPr>
            </w:r>
            <w:r w:rsidRPr="00195157">
              <w:rPr>
                <w:rFonts w:ascii="Arial" w:hAnsi="Arial" w:cs="Arial"/>
                <w:noProof/>
                <w:webHidden/>
                <w:sz w:val="22"/>
              </w:rPr>
              <w:fldChar w:fldCharType="separate"/>
            </w:r>
            <w:r w:rsidRPr="00195157">
              <w:rPr>
                <w:rFonts w:ascii="Arial" w:hAnsi="Arial" w:cs="Arial"/>
                <w:noProof/>
                <w:webHidden/>
                <w:sz w:val="22"/>
              </w:rPr>
              <w:t>3</w:t>
            </w:r>
            <w:r w:rsidRPr="00195157">
              <w:rPr>
                <w:rFonts w:ascii="Arial" w:hAnsi="Arial" w:cs="Arial"/>
                <w:noProof/>
                <w:webHidden/>
                <w:sz w:val="22"/>
              </w:rPr>
              <w:fldChar w:fldCharType="end"/>
            </w:r>
          </w:hyperlink>
        </w:p>
        <w:p w14:paraId="5ADBF7FD" w14:textId="77777777" w:rsidR="00D32741" w:rsidRPr="00195157" w:rsidRDefault="00D32741">
          <w:pPr>
            <w:pStyle w:val="TOC2"/>
            <w:tabs>
              <w:tab w:val="right" w:leader="dot" w:pos="9016"/>
            </w:tabs>
            <w:rPr>
              <w:rFonts w:ascii="Arial" w:hAnsi="Arial" w:cs="Arial"/>
              <w:noProof/>
              <w:sz w:val="22"/>
            </w:rPr>
          </w:pPr>
          <w:hyperlink w:anchor="_Toc202053300" w:history="1">
            <w:r w:rsidRPr="00195157">
              <w:rPr>
                <w:rStyle w:val="Hyperlink"/>
                <w:rFonts w:ascii="Arial" w:hAnsi="Arial" w:cs="Arial"/>
                <w:noProof/>
                <w:sz w:val="22"/>
              </w:rPr>
              <w:t>Reflection on Emotional and Cultural Intelligence Using Gibbs' Model</w:t>
            </w:r>
            <w:r w:rsidRPr="00195157">
              <w:rPr>
                <w:rFonts w:ascii="Arial" w:hAnsi="Arial" w:cs="Arial"/>
                <w:noProof/>
                <w:webHidden/>
                <w:sz w:val="22"/>
              </w:rPr>
              <w:tab/>
            </w:r>
            <w:r w:rsidRPr="00195157">
              <w:rPr>
                <w:rFonts w:ascii="Arial" w:hAnsi="Arial" w:cs="Arial"/>
                <w:noProof/>
                <w:webHidden/>
                <w:sz w:val="22"/>
              </w:rPr>
              <w:fldChar w:fldCharType="begin"/>
            </w:r>
            <w:r w:rsidRPr="00195157">
              <w:rPr>
                <w:rFonts w:ascii="Arial" w:hAnsi="Arial" w:cs="Arial"/>
                <w:noProof/>
                <w:webHidden/>
                <w:sz w:val="22"/>
              </w:rPr>
              <w:instrText xml:space="preserve"> PAGEREF _Toc202053300 \h </w:instrText>
            </w:r>
            <w:r w:rsidRPr="00195157">
              <w:rPr>
                <w:rFonts w:ascii="Arial" w:hAnsi="Arial" w:cs="Arial"/>
                <w:noProof/>
                <w:webHidden/>
                <w:sz w:val="22"/>
              </w:rPr>
            </w:r>
            <w:r w:rsidRPr="00195157">
              <w:rPr>
                <w:rFonts w:ascii="Arial" w:hAnsi="Arial" w:cs="Arial"/>
                <w:noProof/>
                <w:webHidden/>
                <w:sz w:val="22"/>
              </w:rPr>
              <w:fldChar w:fldCharType="separate"/>
            </w:r>
            <w:r w:rsidRPr="00195157">
              <w:rPr>
                <w:rFonts w:ascii="Arial" w:hAnsi="Arial" w:cs="Arial"/>
                <w:noProof/>
                <w:webHidden/>
                <w:sz w:val="22"/>
              </w:rPr>
              <w:t>4</w:t>
            </w:r>
            <w:r w:rsidRPr="00195157">
              <w:rPr>
                <w:rFonts w:ascii="Arial" w:hAnsi="Arial" w:cs="Arial"/>
                <w:noProof/>
                <w:webHidden/>
                <w:sz w:val="22"/>
              </w:rPr>
              <w:fldChar w:fldCharType="end"/>
            </w:r>
          </w:hyperlink>
        </w:p>
        <w:p w14:paraId="43C58E7C" w14:textId="77777777" w:rsidR="00D32741" w:rsidRPr="00195157" w:rsidRDefault="00D32741">
          <w:pPr>
            <w:pStyle w:val="TOC1"/>
            <w:tabs>
              <w:tab w:val="right" w:leader="dot" w:pos="9016"/>
            </w:tabs>
            <w:rPr>
              <w:rFonts w:ascii="Arial" w:hAnsi="Arial" w:cs="Arial"/>
              <w:noProof/>
              <w:sz w:val="22"/>
            </w:rPr>
          </w:pPr>
          <w:hyperlink w:anchor="_Toc202053301" w:history="1">
            <w:r w:rsidRPr="00195157">
              <w:rPr>
                <w:rStyle w:val="Hyperlink"/>
                <w:rFonts w:ascii="Arial" w:hAnsi="Arial" w:cs="Arial"/>
                <w:noProof/>
                <w:sz w:val="22"/>
              </w:rPr>
              <w:t>Conclusion</w:t>
            </w:r>
            <w:r w:rsidRPr="00195157">
              <w:rPr>
                <w:rFonts w:ascii="Arial" w:hAnsi="Arial" w:cs="Arial"/>
                <w:noProof/>
                <w:webHidden/>
                <w:sz w:val="22"/>
              </w:rPr>
              <w:tab/>
            </w:r>
            <w:r w:rsidRPr="00195157">
              <w:rPr>
                <w:rFonts w:ascii="Arial" w:hAnsi="Arial" w:cs="Arial"/>
                <w:noProof/>
                <w:webHidden/>
                <w:sz w:val="22"/>
              </w:rPr>
              <w:fldChar w:fldCharType="begin"/>
            </w:r>
            <w:r w:rsidRPr="00195157">
              <w:rPr>
                <w:rFonts w:ascii="Arial" w:hAnsi="Arial" w:cs="Arial"/>
                <w:noProof/>
                <w:webHidden/>
                <w:sz w:val="22"/>
              </w:rPr>
              <w:instrText xml:space="preserve"> PAGEREF _Toc202053301 \h </w:instrText>
            </w:r>
            <w:r w:rsidRPr="00195157">
              <w:rPr>
                <w:rFonts w:ascii="Arial" w:hAnsi="Arial" w:cs="Arial"/>
                <w:noProof/>
                <w:webHidden/>
                <w:sz w:val="22"/>
              </w:rPr>
            </w:r>
            <w:r w:rsidRPr="00195157">
              <w:rPr>
                <w:rFonts w:ascii="Arial" w:hAnsi="Arial" w:cs="Arial"/>
                <w:noProof/>
                <w:webHidden/>
                <w:sz w:val="22"/>
              </w:rPr>
              <w:fldChar w:fldCharType="separate"/>
            </w:r>
            <w:r w:rsidRPr="00195157">
              <w:rPr>
                <w:rFonts w:ascii="Arial" w:hAnsi="Arial" w:cs="Arial"/>
                <w:noProof/>
                <w:webHidden/>
                <w:sz w:val="22"/>
              </w:rPr>
              <w:t>6</w:t>
            </w:r>
            <w:r w:rsidRPr="00195157">
              <w:rPr>
                <w:rFonts w:ascii="Arial" w:hAnsi="Arial" w:cs="Arial"/>
                <w:noProof/>
                <w:webHidden/>
                <w:sz w:val="22"/>
              </w:rPr>
              <w:fldChar w:fldCharType="end"/>
            </w:r>
          </w:hyperlink>
        </w:p>
        <w:p w14:paraId="0CF80DBB" w14:textId="77777777" w:rsidR="00D32741" w:rsidRPr="00195157" w:rsidRDefault="00D32741">
          <w:pPr>
            <w:pStyle w:val="TOC1"/>
            <w:tabs>
              <w:tab w:val="right" w:leader="dot" w:pos="9016"/>
            </w:tabs>
            <w:rPr>
              <w:rFonts w:ascii="Arial" w:hAnsi="Arial" w:cs="Arial"/>
              <w:noProof/>
              <w:sz w:val="22"/>
            </w:rPr>
          </w:pPr>
          <w:hyperlink w:anchor="_Toc202053302" w:history="1">
            <w:r w:rsidRPr="00195157">
              <w:rPr>
                <w:rStyle w:val="Hyperlink"/>
                <w:rFonts w:ascii="Arial" w:hAnsi="Arial" w:cs="Arial"/>
                <w:noProof/>
                <w:sz w:val="22"/>
              </w:rPr>
              <w:t>References</w:t>
            </w:r>
            <w:r w:rsidRPr="00195157">
              <w:rPr>
                <w:rFonts w:ascii="Arial" w:hAnsi="Arial" w:cs="Arial"/>
                <w:noProof/>
                <w:webHidden/>
                <w:sz w:val="22"/>
              </w:rPr>
              <w:tab/>
            </w:r>
            <w:r w:rsidRPr="00195157">
              <w:rPr>
                <w:rFonts w:ascii="Arial" w:hAnsi="Arial" w:cs="Arial"/>
                <w:noProof/>
                <w:webHidden/>
                <w:sz w:val="22"/>
              </w:rPr>
              <w:fldChar w:fldCharType="begin"/>
            </w:r>
            <w:r w:rsidRPr="00195157">
              <w:rPr>
                <w:rFonts w:ascii="Arial" w:hAnsi="Arial" w:cs="Arial"/>
                <w:noProof/>
                <w:webHidden/>
                <w:sz w:val="22"/>
              </w:rPr>
              <w:instrText xml:space="preserve"> PAGEREF _Toc202053302 \h </w:instrText>
            </w:r>
            <w:r w:rsidRPr="00195157">
              <w:rPr>
                <w:rFonts w:ascii="Arial" w:hAnsi="Arial" w:cs="Arial"/>
                <w:noProof/>
                <w:webHidden/>
                <w:sz w:val="22"/>
              </w:rPr>
            </w:r>
            <w:r w:rsidRPr="00195157">
              <w:rPr>
                <w:rFonts w:ascii="Arial" w:hAnsi="Arial" w:cs="Arial"/>
                <w:noProof/>
                <w:webHidden/>
                <w:sz w:val="22"/>
              </w:rPr>
              <w:fldChar w:fldCharType="separate"/>
            </w:r>
            <w:r w:rsidRPr="00195157">
              <w:rPr>
                <w:rFonts w:ascii="Arial" w:hAnsi="Arial" w:cs="Arial"/>
                <w:noProof/>
                <w:webHidden/>
                <w:sz w:val="22"/>
              </w:rPr>
              <w:t>6</w:t>
            </w:r>
            <w:r w:rsidRPr="00195157">
              <w:rPr>
                <w:rFonts w:ascii="Arial" w:hAnsi="Arial" w:cs="Arial"/>
                <w:noProof/>
                <w:webHidden/>
                <w:sz w:val="22"/>
              </w:rPr>
              <w:fldChar w:fldCharType="end"/>
            </w:r>
          </w:hyperlink>
        </w:p>
        <w:p w14:paraId="23337AE1" w14:textId="77777777" w:rsidR="00D32741" w:rsidRPr="00195157" w:rsidRDefault="00D32741">
          <w:pPr>
            <w:rPr>
              <w:rFonts w:ascii="Arial" w:hAnsi="Arial" w:cs="Arial"/>
              <w:sz w:val="22"/>
            </w:rPr>
          </w:pPr>
          <w:r w:rsidRPr="00195157">
            <w:rPr>
              <w:rFonts w:ascii="Arial" w:hAnsi="Arial" w:cs="Arial"/>
              <w:b/>
              <w:bCs/>
              <w:noProof/>
              <w:sz w:val="22"/>
            </w:rPr>
            <w:fldChar w:fldCharType="end"/>
          </w:r>
        </w:p>
      </w:sdtContent>
    </w:sdt>
    <w:p w14:paraId="08FDC935" w14:textId="77777777" w:rsidR="005E5FB6" w:rsidRPr="00195157" w:rsidRDefault="005E5FB6" w:rsidP="00D32741">
      <w:pPr>
        <w:rPr>
          <w:rFonts w:ascii="Arial" w:eastAsiaTheme="majorEastAsia" w:hAnsi="Arial" w:cs="Arial"/>
          <w:color w:val="000000" w:themeColor="text1"/>
          <w:sz w:val="22"/>
          <w:lang w:eastAsia="ja-JP"/>
        </w:rPr>
      </w:pPr>
      <w:r w:rsidRPr="00195157">
        <w:rPr>
          <w:rFonts w:ascii="Arial" w:hAnsi="Arial" w:cs="Arial"/>
          <w:sz w:val="22"/>
        </w:rPr>
        <w:br w:type="page"/>
      </w:r>
    </w:p>
    <w:p w14:paraId="0B1CA3F7" w14:textId="77777777" w:rsidR="00D371EE" w:rsidRPr="00195157" w:rsidRDefault="00D371EE" w:rsidP="00DD24F9">
      <w:pPr>
        <w:pStyle w:val="Heading1"/>
        <w:rPr>
          <w:sz w:val="32"/>
        </w:rPr>
      </w:pPr>
      <w:bookmarkStart w:id="0" w:name="_Toc202053299"/>
      <w:r w:rsidRPr="00195157">
        <w:rPr>
          <w:sz w:val="32"/>
        </w:rPr>
        <w:lastRenderedPageBreak/>
        <w:t>Introduction</w:t>
      </w:r>
      <w:bookmarkEnd w:id="0"/>
    </w:p>
    <w:p w14:paraId="64CAE690" w14:textId="77777777" w:rsidR="00694893" w:rsidRPr="00195157" w:rsidRDefault="00C7201B" w:rsidP="00694893">
      <w:pPr>
        <w:rPr>
          <w:rFonts w:ascii="Arial" w:hAnsi="Arial" w:cs="Arial"/>
        </w:rPr>
      </w:pPr>
      <w:r w:rsidRPr="00195157">
        <w:rPr>
          <w:rFonts w:ascii="Arial" w:hAnsi="Arial" w:cs="Arial"/>
          <w:sz w:val="22"/>
        </w:rPr>
        <w:t xml:space="preserve">I have learned a lot from my group work. </w:t>
      </w:r>
      <w:r w:rsidR="0095343B" w:rsidRPr="00195157">
        <w:rPr>
          <w:rFonts w:ascii="Arial" w:hAnsi="Arial" w:cs="Arial"/>
          <w:sz w:val="22"/>
        </w:rPr>
        <w:t>Emotional and Cultural Intelligence</w:t>
      </w:r>
      <w:r w:rsidR="00694893" w:rsidRPr="00195157">
        <w:rPr>
          <w:rFonts w:ascii="Arial" w:hAnsi="Arial" w:cs="Arial"/>
          <w:sz w:val="22"/>
        </w:rPr>
        <w:t xml:space="preserve"> consists of cognitive, motivational, behavioural, and metacognitive additives, permitting people to evolve their thought and behaviour in multicultural environments.</w:t>
      </w:r>
      <w:r w:rsidR="00694893" w:rsidRPr="00195157">
        <w:rPr>
          <w:rFonts w:ascii="Arial" w:hAnsi="Arial" w:cs="Arial"/>
        </w:rPr>
        <w:t xml:space="preserve"> </w:t>
      </w:r>
      <w:r w:rsidR="00694893" w:rsidRPr="00195157">
        <w:rPr>
          <w:rFonts w:ascii="Arial" w:hAnsi="Arial" w:cs="Arial"/>
          <w:sz w:val="22"/>
        </w:rPr>
        <w:t>These reports made me understand that emotional and cultural intelligence are deeper, more nuanced abilities than I had assumed.</w:t>
      </w:r>
    </w:p>
    <w:p w14:paraId="56FC061E" w14:textId="77777777" w:rsidR="00694893" w:rsidRPr="00195157" w:rsidRDefault="00694893" w:rsidP="00694893">
      <w:pPr>
        <w:rPr>
          <w:rFonts w:ascii="Arial" w:hAnsi="Arial" w:cs="Arial"/>
          <w:lang w:eastAsia="ja-JP"/>
        </w:rPr>
      </w:pPr>
    </w:p>
    <w:p w14:paraId="1D8384A4" w14:textId="77777777" w:rsidR="00F559E2" w:rsidRPr="00195157" w:rsidRDefault="00F559E2" w:rsidP="00F559E2">
      <w:pPr>
        <w:rPr>
          <w:rFonts w:ascii="Arial" w:hAnsi="Arial" w:cs="Arial"/>
          <w:sz w:val="22"/>
        </w:rPr>
      </w:pPr>
    </w:p>
    <w:p w14:paraId="598455F4" w14:textId="77777777" w:rsidR="00F559E2" w:rsidRPr="00195157" w:rsidRDefault="00F559E2" w:rsidP="00F559E2">
      <w:pPr>
        <w:rPr>
          <w:rFonts w:ascii="Arial" w:hAnsi="Arial" w:cs="Arial"/>
          <w:sz w:val="22"/>
        </w:rPr>
      </w:pPr>
    </w:p>
    <w:p w14:paraId="44E24B54" w14:textId="77777777" w:rsidR="00F559E2" w:rsidRPr="00195157" w:rsidRDefault="00F559E2" w:rsidP="00F559E2">
      <w:pPr>
        <w:rPr>
          <w:rFonts w:ascii="Arial" w:hAnsi="Arial" w:cs="Arial"/>
          <w:sz w:val="22"/>
          <w:lang w:eastAsia="ja-JP"/>
        </w:rPr>
      </w:pPr>
    </w:p>
    <w:p w14:paraId="3870BF9D" w14:textId="77777777" w:rsidR="00F559E2" w:rsidRPr="00195157" w:rsidRDefault="00F559E2" w:rsidP="00F559E2">
      <w:pPr>
        <w:rPr>
          <w:rFonts w:ascii="Arial" w:hAnsi="Arial" w:cs="Arial"/>
          <w:sz w:val="22"/>
          <w:lang w:eastAsia="ja-JP"/>
        </w:rPr>
      </w:pPr>
    </w:p>
    <w:p w14:paraId="5873CBAA" w14:textId="77777777" w:rsidR="00F559E2" w:rsidRPr="00195157" w:rsidRDefault="00F559E2" w:rsidP="00F559E2">
      <w:pPr>
        <w:rPr>
          <w:rFonts w:ascii="Arial" w:hAnsi="Arial" w:cs="Arial"/>
          <w:sz w:val="22"/>
          <w:lang w:eastAsia="ja-JP"/>
        </w:rPr>
      </w:pPr>
    </w:p>
    <w:p w14:paraId="6D592C98" w14:textId="77777777" w:rsidR="00F559E2" w:rsidRPr="00195157" w:rsidRDefault="00F559E2" w:rsidP="00F559E2">
      <w:pPr>
        <w:rPr>
          <w:rFonts w:ascii="Arial" w:hAnsi="Arial" w:cs="Arial"/>
          <w:sz w:val="22"/>
          <w:lang w:eastAsia="ja-JP"/>
        </w:rPr>
      </w:pPr>
    </w:p>
    <w:p w14:paraId="1110BC62" w14:textId="77777777" w:rsidR="00F559E2" w:rsidRPr="00195157" w:rsidRDefault="00F559E2" w:rsidP="00F559E2">
      <w:pPr>
        <w:rPr>
          <w:rFonts w:ascii="Arial" w:hAnsi="Arial" w:cs="Arial"/>
          <w:sz w:val="22"/>
          <w:lang w:eastAsia="ja-JP"/>
        </w:rPr>
      </w:pPr>
    </w:p>
    <w:p w14:paraId="4A17A423" w14:textId="77777777" w:rsidR="00F559E2" w:rsidRPr="00195157" w:rsidRDefault="00F559E2" w:rsidP="00F559E2">
      <w:pPr>
        <w:rPr>
          <w:rFonts w:ascii="Arial" w:hAnsi="Arial" w:cs="Arial"/>
          <w:sz w:val="22"/>
          <w:lang w:eastAsia="ja-JP"/>
        </w:rPr>
      </w:pPr>
    </w:p>
    <w:p w14:paraId="0800B6D3" w14:textId="77777777" w:rsidR="00F559E2" w:rsidRPr="00195157" w:rsidRDefault="00F559E2" w:rsidP="00F559E2">
      <w:pPr>
        <w:rPr>
          <w:rFonts w:ascii="Arial" w:hAnsi="Arial" w:cs="Arial"/>
          <w:sz w:val="22"/>
          <w:lang w:eastAsia="ja-JP"/>
        </w:rPr>
      </w:pPr>
    </w:p>
    <w:p w14:paraId="1E72638B" w14:textId="77777777" w:rsidR="00F559E2" w:rsidRPr="00195157" w:rsidRDefault="00F559E2" w:rsidP="00F559E2">
      <w:pPr>
        <w:rPr>
          <w:rFonts w:ascii="Arial" w:hAnsi="Arial" w:cs="Arial"/>
          <w:sz w:val="22"/>
          <w:lang w:eastAsia="ja-JP"/>
        </w:rPr>
      </w:pPr>
    </w:p>
    <w:p w14:paraId="25618964" w14:textId="77777777" w:rsidR="00F559E2" w:rsidRPr="00195157" w:rsidRDefault="00F559E2" w:rsidP="00F559E2">
      <w:pPr>
        <w:rPr>
          <w:rFonts w:ascii="Arial" w:hAnsi="Arial" w:cs="Arial"/>
          <w:sz w:val="22"/>
          <w:lang w:eastAsia="ja-JP"/>
        </w:rPr>
      </w:pPr>
    </w:p>
    <w:p w14:paraId="29E07627" w14:textId="77777777" w:rsidR="00F559E2" w:rsidRPr="00195157" w:rsidRDefault="00F559E2" w:rsidP="00F559E2">
      <w:pPr>
        <w:rPr>
          <w:rFonts w:ascii="Arial" w:hAnsi="Arial" w:cs="Arial"/>
          <w:sz w:val="22"/>
          <w:lang w:eastAsia="ja-JP"/>
        </w:rPr>
      </w:pPr>
    </w:p>
    <w:p w14:paraId="2321922F" w14:textId="77777777" w:rsidR="00F559E2" w:rsidRPr="00195157" w:rsidRDefault="00F559E2" w:rsidP="00F559E2">
      <w:pPr>
        <w:rPr>
          <w:rFonts w:ascii="Arial" w:hAnsi="Arial" w:cs="Arial"/>
          <w:sz w:val="22"/>
          <w:lang w:eastAsia="ja-JP"/>
        </w:rPr>
      </w:pPr>
    </w:p>
    <w:p w14:paraId="59F1CAA6" w14:textId="77777777" w:rsidR="00F559E2" w:rsidRPr="00195157" w:rsidRDefault="00F559E2" w:rsidP="00F559E2">
      <w:pPr>
        <w:rPr>
          <w:rFonts w:ascii="Arial" w:hAnsi="Arial" w:cs="Arial"/>
          <w:sz w:val="22"/>
          <w:lang w:eastAsia="ja-JP"/>
        </w:rPr>
      </w:pPr>
    </w:p>
    <w:p w14:paraId="2BF81746" w14:textId="77777777" w:rsidR="00F559E2" w:rsidRPr="00195157" w:rsidRDefault="00F559E2" w:rsidP="00F559E2">
      <w:pPr>
        <w:rPr>
          <w:rFonts w:ascii="Arial" w:hAnsi="Arial" w:cs="Arial"/>
          <w:sz w:val="22"/>
          <w:lang w:eastAsia="ja-JP"/>
        </w:rPr>
      </w:pPr>
    </w:p>
    <w:p w14:paraId="67A1B184" w14:textId="77777777" w:rsidR="00F559E2" w:rsidRPr="00195157" w:rsidRDefault="00F559E2" w:rsidP="00F559E2">
      <w:pPr>
        <w:rPr>
          <w:rFonts w:ascii="Arial" w:hAnsi="Arial" w:cs="Arial"/>
          <w:sz w:val="22"/>
          <w:lang w:eastAsia="ja-JP"/>
        </w:rPr>
      </w:pPr>
    </w:p>
    <w:p w14:paraId="41241408" w14:textId="77777777" w:rsidR="00F559E2" w:rsidRPr="00195157" w:rsidRDefault="00F559E2" w:rsidP="00F559E2">
      <w:pPr>
        <w:rPr>
          <w:rFonts w:ascii="Arial" w:hAnsi="Arial" w:cs="Arial"/>
          <w:sz w:val="22"/>
          <w:lang w:eastAsia="ja-JP"/>
        </w:rPr>
      </w:pPr>
    </w:p>
    <w:p w14:paraId="20215325" w14:textId="77777777" w:rsidR="00F559E2" w:rsidRPr="00195157" w:rsidRDefault="00F559E2" w:rsidP="00F559E2">
      <w:pPr>
        <w:rPr>
          <w:rFonts w:ascii="Arial" w:hAnsi="Arial" w:cs="Arial"/>
          <w:sz w:val="22"/>
          <w:lang w:eastAsia="ja-JP"/>
        </w:rPr>
      </w:pPr>
    </w:p>
    <w:p w14:paraId="397F7CEC" w14:textId="77777777" w:rsidR="00F559E2" w:rsidRPr="00195157" w:rsidRDefault="00F559E2" w:rsidP="00F559E2">
      <w:pPr>
        <w:rPr>
          <w:rFonts w:ascii="Arial" w:hAnsi="Arial" w:cs="Arial"/>
          <w:sz w:val="22"/>
          <w:lang w:eastAsia="ja-JP"/>
        </w:rPr>
      </w:pPr>
    </w:p>
    <w:p w14:paraId="6AE83256" w14:textId="77777777" w:rsidR="00F559E2" w:rsidRPr="00195157" w:rsidRDefault="00F559E2" w:rsidP="00F559E2">
      <w:pPr>
        <w:rPr>
          <w:rFonts w:ascii="Arial" w:hAnsi="Arial" w:cs="Arial"/>
          <w:sz w:val="22"/>
          <w:lang w:eastAsia="ja-JP"/>
        </w:rPr>
      </w:pPr>
    </w:p>
    <w:p w14:paraId="68E00DD1" w14:textId="77777777" w:rsidR="00CB0973" w:rsidRPr="00195157" w:rsidRDefault="00CB0973" w:rsidP="00CB0973">
      <w:pPr>
        <w:pStyle w:val="Heading2"/>
        <w:rPr>
          <w:rFonts w:ascii="Arial" w:hAnsi="Arial" w:cs="Arial"/>
          <w:szCs w:val="22"/>
        </w:rPr>
      </w:pPr>
      <w:bookmarkStart w:id="1" w:name="_Toc202053300"/>
      <w:r w:rsidRPr="00195157">
        <w:rPr>
          <w:rFonts w:ascii="Arial" w:hAnsi="Arial" w:cs="Arial"/>
          <w:szCs w:val="22"/>
        </w:rPr>
        <w:lastRenderedPageBreak/>
        <w:t>Reflection on Emotional and Cultural Intelligence Using Gibbs' Model</w:t>
      </w:r>
      <w:bookmarkEnd w:id="1"/>
    </w:p>
    <w:p w14:paraId="767EFF70" w14:textId="77777777" w:rsidR="00702323" w:rsidRPr="00195157" w:rsidRDefault="00C57E9A" w:rsidP="00702323">
      <w:pPr>
        <w:rPr>
          <w:rFonts w:ascii="Arial" w:hAnsi="Arial" w:cs="Arial"/>
          <w:b/>
          <w:sz w:val="22"/>
        </w:rPr>
      </w:pPr>
      <w:r w:rsidRPr="00195157">
        <w:rPr>
          <w:rFonts w:ascii="Arial" w:hAnsi="Arial" w:cs="Arial"/>
          <w:b/>
          <w:sz w:val="22"/>
        </w:rPr>
        <w:t>Description</w:t>
      </w:r>
    </w:p>
    <w:p w14:paraId="011A56D7" w14:textId="77777777" w:rsidR="00702323" w:rsidRPr="00195157" w:rsidRDefault="00702323" w:rsidP="00702323">
      <w:pPr>
        <w:rPr>
          <w:rFonts w:ascii="Arial" w:hAnsi="Arial" w:cs="Arial"/>
          <w:sz w:val="22"/>
        </w:rPr>
      </w:pPr>
      <w:r w:rsidRPr="00195157">
        <w:rPr>
          <w:rFonts w:ascii="Arial" w:hAnsi="Arial" w:cs="Arial"/>
          <w:sz w:val="22"/>
        </w:rPr>
        <w:t xml:space="preserve">Emotional </w:t>
      </w:r>
      <w:r w:rsidR="00694893" w:rsidRPr="00195157">
        <w:rPr>
          <w:rFonts w:ascii="Arial" w:hAnsi="Arial" w:cs="Arial"/>
          <w:sz w:val="22"/>
        </w:rPr>
        <w:t>intelligence</w:t>
      </w:r>
      <w:r w:rsidRPr="00195157">
        <w:rPr>
          <w:rFonts w:ascii="Arial" w:hAnsi="Arial" w:cs="Arial"/>
          <w:sz w:val="22"/>
        </w:rPr>
        <w:t xml:space="preserve"> (EI) is the ability to perceive, apprehend, manipulate, and make use of feelings eff</w:t>
      </w:r>
      <w:r w:rsidR="005A2C02">
        <w:rPr>
          <w:rFonts w:ascii="Arial" w:hAnsi="Arial" w:cs="Arial"/>
          <w:sz w:val="22"/>
        </w:rPr>
        <w:t>ectively in oneself and others (</w:t>
      </w:r>
      <w:proofErr w:type="spellStart"/>
      <w:r w:rsidR="005A2C02">
        <w:rPr>
          <w:rFonts w:ascii="Arial" w:hAnsi="Arial" w:cs="Arial"/>
          <w:sz w:val="22"/>
        </w:rPr>
        <w:t>Gadzali</w:t>
      </w:r>
      <w:proofErr w:type="spellEnd"/>
      <w:r w:rsidR="005A2C02">
        <w:rPr>
          <w:rFonts w:ascii="Arial" w:hAnsi="Arial" w:cs="Arial"/>
          <w:sz w:val="22"/>
        </w:rPr>
        <w:t xml:space="preserve"> et al., 2023). </w:t>
      </w:r>
      <w:r w:rsidRPr="00195157">
        <w:rPr>
          <w:rFonts w:ascii="Arial" w:hAnsi="Arial" w:cs="Arial"/>
          <w:sz w:val="22"/>
        </w:rPr>
        <w:t>It encompasses self-recognition, self-regulation, motivation, empathy, and social capabilities. Cultural talent (CQ), however, is the capacity to function and relate efficaciously ac</w:t>
      </w:r>
      <w:r w:rsidR="005A2C02">
        <w:rPr>
          <w:rFonts w:ascii="Arial" w:hAnsi="Arial" w:cs="Arial"/>
          <w:sz w:val="22"/>
        </w:rPr>
        <w:t xml:space="preserve">ross diverse cultural contexts </w:t>
      </w:r>
      <w:r w:rsidR="005A2C02" w:rsidRPr="005A2C02">
        <w:rPr>
          <w:rFonts w:ascii="Arial" w:hAnsi="Arial" w:cs="Arial"/>
          <w:sz w:val="22"/>
        </w:rPr>
        <w:t>(</w:t>
      </w:r>
      <w:proofErr w:type="spellStart"/>
      <w:r w:rsidR="005A2C02" w:rsidRPr="005A2C02">
        <w:rPr>
          <w:rFonts w:ascii="Arial" w:hAnsi="Arial" w:cs="Arial"/>
          <w:sz w:val="22"/>
        </w:rPr>
        <w:t>Ewim</w:t>
      </w:r>
      <w:proofErr w:type="spellEnd"/>
      <w:r w:rsidR="005A2C02" w:rsidRPr="005A2C02">
        <w:rPr>
          <w:rFonts w:ascii="Arial" w:hAnsi="Arial" w:cs="Arial"/>
          <w:sz w:val="22"/>
        </w:rPr>
        <w:t>, 2023)</w:t>
      </w:r>
    </w:p>
    <w:p w14:paraId="6A821FFD" w14:textId="77777777" w:rsidR="004448BA" w:rsidRPr="00195157" w:rsidRDefault="004448BA" w:rsidP="00702323">
      <w:pPr>
        <w:rPr>
          <w:rFonts w:ascii="Arial" w:hAnsi="Arial" w:cs="Arial"/>
          <w:b/>
          <w:sz w:val="22"/>
        </w:rPr>
      </w:pPr>
      <w:r w:rsidRPr="00195157">
        <w:rPr>
          <w:rFonts w:ascii="Arial" w:hAnsi="Arial" w:cs="Arial"/>
          <w:b/>
          <w:sz w:val="22"/>
        </w:rPr>
        <w:t>Feelings</w:t>
      </w:r>
    </w:p>
    <w:p w14:paraId="1D121B5C" w14:textId="77777777" w:rsidR="00702323" w:rsidRPr="00195157" w:rsidRDefault="00702323" w:rsidP="00702323">
      <w:pPr>
        <w:rPr>
          <w:rFonts w:ascii="Arial" w:hAnsi="Arial" w:cs="Arial"/>
          <w:sz w:val="22"/>
        </w:rPr>
      </w:pPr>
      <w:r w:rsidRPr="00195157">
        <w:rPr>
          <w:rFonts w:ascii="Arial" w:hAnsi="Arial" w:cs="Arial"/>
          <w:sz w:val="22"/>
        </w:rPr>
        <w:t xml:space="preserve">To begin with, </w:t>
      </w:r>
      <w:r w:rsidR="00694893" w:rsidRPr="00195157">
        <w:rPr>
          <w:rFonts w:ascii="Arial" w:hAnsi="Arial" w:cs="Arial"/>
          <w:sz w:val="22"/>
        </w:rPr>
        <w:t>I</w:t>
      </w:r>
      <w:r w:rsidRPr="00195157">
        <w:rPr>
          <w:rFonts w:ascii="Arial" w:hAnsi="Arial" w:cs="Arial"/>
          <w:sz w:val="22"/>
        </w:rPr>
        <w:t xml:space="preserve"> believed that being well mannered and respectful was ample for effective interplay in various settings. But, I regularly felt uncertain or nerve-racking while navigating emotionally charged or culturally strange situations. As an instance, throughout institution projects with global friends, I on occasion struggled to interpret nonverbal cues or felt annoyed whilst communication styles differed. </w:t>
      </w:r>
    </w:p>
    <w:p w14:paraId="5AB04D52" w14:textId="77777777" w:rsidR="00694893" w:rsidRPr="00195157" w:rsidRDefault="00694893" w:rsidP="00694893">
      <w:pPr>
        <w:jc w:val="center"/>
        <w:rPr>
          <w:rFonts w:ascii="Arial" w:hAnsi="Arial" w:cs="Arial"/>
          <w:sz w:val="22"/>
        </w:rPr>
      </w:pPr>
      <w:r w:rsidRPr="00195157">
        <w:rPr>
          <w:rFonts w:ascii="Arial" w:hAnsi="Arial" w:cs="Arial"/>
          <w:noProof/>
          <w:sz w:val="22"/>
        </w:rPr>
        <w:drawing>
          <wp:inline distT="0" distB="0" distL="0" distR="0" wp14:anchorId="71B2698C" wp14:editId="648805AF">
            <wp:extent cx="3524250" cy="2752725"/>
            <wp:effectExtent l="0" t="0" r="0" b="9525"/>
            <wp:docPr id="2" name="Picture 2" descr="C:\Users\FB PC\Desktop\gibbs_reflective_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gibbs_reflective_cycl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0" cy="2752725"/>
                    </a:xfrm>
                    <a:prstGeom prst="rect">
                      <a:avLst/>
                    </a:prstGeom>
                    <a:noFill/>
                    <a:ln>
                      <a:noFill/>
                    </a:ln>
                  </pic:spPr>
                </pic:pic>
              </a:graphicData>
            </a:graphic>
          </wp:inline>
        </w:drawing>
      </w:r>
    </w:p>
    <w:p w14:paraId="389325C5" w14:textId="77777777" w:rsidR="007A04D6" w:rsidRPr="00195157" w:rsidRDefault="00694893" w:rsidP="005678ED">
      <w:pPr>
        <w:jc w:val="center"/>
        <w:rPr>
          <w:rFonts w:ascii="Arial" w:hAnsi="Arial" w:cs="Arial"/>
          <w:sz w:val="22"/>
        </w:rPr>
      </w:pPr>
      <w:r w:rsidRPr="00195157">
        <w:rPr>
          <w:rFonts w:ascii="Arial" w:hAnsi="Arial" w:cs="Arial"/>
          <w:sz w:val="22"/>
        </w:rPr>
        <w:t xml:space="preserve">Figure: Gibbs </w:t>
      </w:r>
      <w:r w:rsidR="005A2C02" w:rsidRPr="005A2C02">
        <w:rPr>
          <w:rFonts w:ascii="Arial" w:hAnsi="Arial" w:cs="Arial"/>
          <w:sz w:val="22"/>
        </w:rPr>
        <w:t>(</w:t>
      </w:r>
      <w:proofErr w:type="spellStart"/>
      <w:r w:rsidR="005A2C02" w:rsidRPr="005A2C02">
        <w:rPr>
          <w:rFonts w:ascii="Arial" w:hAnsi="Arial" w:cs="Arial"/>
          <w:sz w:val="22"/>
        </w:rPr>
        <w:t>Ekechi</w:t>
      </w:r>
      <w:proofErr w:type="spellEnd"/>
      <w:r w:rsidR="005A2C02" w:rsidRPr="005A2C02">
        <w:rPr>
          <w:rFonts w:ascii="Arial" w:hAnsi="Arial" w:cs="Arial"/>
          <w:sz w:val="22"/>
        </w:rPr>
        <w:t xml:space="preserve"> et al., 2024)</w:t>
      </w:r>
    </w:p>
    <w:p w14:paraId="001CCE63" w14:textId="77777777" w:rsidR="00702323" w:rsidRPr="00195157" w:rsidRDefault="00702323" w:rsidP="00702323">
      <w:pPr>
        <w:rPr>
          <w:rFonts w:ascii="Arial" w:hAnsi="Arial" w:cs="Arial"/>
          <w:b/>
          <w:sz w:val="22"/>
        </w:rPr>
      </w:pPr>
      <w:r w:rsidRPr="00195157">
        <w:rPr>
          <w:rFonts w:ascii="Arial" w:hAnsi="Arial" w:cs="Arial"/>
          <w:b/>
          <w:sz w:val="22"/>
        </w:rPr>
        <w:t>Evaluation</w:t>
      </w:r>
    </w:p>
    <w:p w14:paraId="6C265AF1" w14:textId="77777777" w:rsidR="00702323" w:rsidRPr="00195157" w:rsidRDefault="003F14C1" w:rsidP="00702323">
      <w:pPr>
        <w:rPr>
          <w:rFonts w:ascii="Arial" w:hAnsi="Arial" w:cs="Arial"/>
          <w:sz w:val="22"/>
        </w:rPr>
      </w:pPr>
      <w:r>
        <w:rPr>
          <w:rFonts w:ascii="Arial" w:hAnsi="Arial" w:cs="Arial"/>
          <w:sz w:val="22"/>
        </w:rPr>
        <w:t>The action</w:t>
      </w:r>
      <w:r w:rsidR="00702323" w:rsidRPr="00195157">
        <w:rPr>
          <w:rFonts w:ascii="Arial" w:hAnsi="Arial" w:cs="Arial"/>
          <w:sz w:val="22"/>
        </w:rPr>
        <w:t xml:space="preserve"> well was my willingness to pay attention and examine before reacting, which he</w:t>
      </w:r>
      <w:r w:rsidR="005B29DF">
        <w:rPr>
          <w:rFonts w:ascii="Arial" w:hAnsi="Arial" w:cs="Arial"/>
          <w:sz w:val="22"/>
        </w:rPr>
        <w:t xml:space="preserve">lped save you misunderstandings </w:t>
      </w:r>
      <w:r w:rsidR="005A2C02">
        <w:rPr>
          <w:rFonts w:ascii="Arial" w:hAnsi="Arial" w:cs="Arial"/>
          <w:sz w:val="22"/>
        </w:rPr>
        <w:t xml:space="preserve">(Constantine et al., 2024). </w:t>
      </w:r>
      <w:r w:rsidR="00702323" w:rsidRPr="00195157">
        <w:rPr>
          <w:rFonts w:ascii="Arial" w:hAnsi="Arial" w:cs="Arial"/>
          <w:sz w:val="22"/>
        </w:rPr>
        <w:t>However, I recognized gaps in my ability to manipulate my own feelings under strain and to conform fast to exceptional cultural norms. I once in a while misinterpreted others’ intentions or felt uncomfortable addressing conflicts, which limited my effectiveness in crew settings. On the high-quality facet, my interest and openness to feedback allowed me</w:t>
      </w:r>
      <w:r w:rsidR="004448BA" w:rsidRPr="00195157">
        <w:rPr>
          <w:rFonts w:ascii="Arial" w:hAnsi="Arial" w:cs="Arial"/>
          <w:sz w:val="22"/>
        </w:rPr>
        <w:t xml:space="preserve"> to develop from these reviews.</w:t>
      </w:r>
    </w:p>
    <w:p w14:paraId="167BCB7D" w14:textId="77777777" w:rsidR="00702323" w:rsidRPr="00195157" w:rsidRDefault="00702323" w:rsidP="00702323">
      <w:pPr>
        <w:rPr>
          <w:rFonts w:ascii="Arial" w:hAnsi="Arial" w:cs="Arial"/>
          <w:b/>
          <w:sz w:val="22"/>
        </w:rPr>
      </w:pPr>
      <w:r w:rsidRPr="00195157">
        <w:rPr>
          <w:rFonts w:ascii="Arial" w:hAnsi="Arial" w:cs="Arial"/>
          <w:b/>
          <w:sz w:val="22"/>
        </w:rPr>
        <w:lastRenderedPageBreak/>
        <w:t>Analysis</w:t>
      </w:r>
    </w:p>
    <w:p w14:paraId="263A268B" w14:textId="77777777" w:rsidR="00702323" w:rsidRPr="00195157" w:rsidRDefault="00702323" w:rsidP="00702323">
      <w:pPr>
        <w:rPr>
          <w:rFonts w:ascii="Arial" w:hAnsi="Arial" w:cs="Arial"/>
          <w:sz w:val="22"/>
        </w:rPr>
      </w:pPr>
      <w:r w:rsidRPr="00195157">
        <w:rPr>
          <w:rFonts w:ascii="Arial" w:hAnsi="Arial" w:cs="Arial"/>
          <w:sz w:val="22"/>
        </w:rPr>
        <w:t xml:space="preserve">Reflecting on those reports, I see that emotional </w:t>
      </w:r>
      <w:r w:rsidR="00694893" w:rsidRPr="00195157">
        <w:rPr>
          <w:rFonts w:ascii="Arial" w:hAnsi="Arial" w:cs="Arial"/>
          <w:sz w:val="22"/>
        </w:rPr>
        <w:t>intelligence</w:t>
      </w:r>
      <w:r w:rsidRPr="00195157">
        <w:rPr>
          <w:rFonts w:ascii="Arial" w:hAnsi="Arial" w:cs="Arial"/>
          <w:sz w:val="22"/>
        </w:rPr>
        <w:t xml:space="preserve"> is foundational for self-regulation and empathy—abilities which can be crucial for constructing faith and resolving war. Cultural intelligence extends this by means of permitting me to understand and admire distinctive values, verbal exchange styles, and trouble-solving tactics. Each EI and CQ may be developed through conscious effort, such as self-mirrored image, searching for comments, and exposure to diverse perspectives. </w:t>
      </w:r>
    </w:p>
    <w:p w14:paraId="1FE57BD0" w14:textId="77777777" w:rsidR="00BC3C9C" w:rsidRPr="00195157" w:rsidRDefault="00BC3C9C" w:rsidP="00702323">
      <w:pPr>
        <w:rPr>
          <w:rFonts w:ascii="Arial" w:hAnsi="Arial" w:cs="Arial"/>
          <w:b/>
          <w:sz w:val="22"/>
        </w:rPr>
      </w:pPr>
      <w:r w:rsidRPr="00195157">
        <w:rPr>
          <w:rFonts w:ascii="Arial" w:hAnsi="Arial" w:cs="Arial"/>
          <w:b/>
          <w:sz w:val="22"/>
        </w:rPr>
        <w:t>Conclusion</w:t>
      </w:r>
    </w:p>
    <w:p w14:paraId="41CBA1D2" w14:textId="77777777" w:rsidR="00702323" w:rsidRPr="00195157" w:rsidRDefault="00BC3C9C" w:rsidP="00702323">
      <w:pPr>
        <w:rPr>
          <w:rFonts w:ascii="Arial" w:hAnsi="Arial" w:cs="Arial"/>
          <w:sz w:val="22"/>
        </w:rPr>
      </w:pPr>
      <w:r w:rsidRPr="00195157">
        <w:rPr>
          <w:rFonts w:ascii="Arial" w:hAnsi="Arial" w:cs="Arial"/>
          <w:sz w:val="22"/>
        </w:rPr>
        <w:t>I ha</w:t>
      </w:r>
      <w:r w:rsidR="00702323" w:rsidRPr="00195157">
        <w:rPr>
          <w:rFonts w:ascii="Arial" w:hAnsi="Arial" w:cs="Arial"/>
          <w:sz w:val="22"/>
        </w:rPr>
        <w:t xml:space="preserve">ve found out that emotional and cultural intelligence are interrelated and imperative for powerful collaboration in </w:t>
      </w:r>
      <w:r w:rsidRPr="00195157">
        <w:rPr>
          <w:rFonts w:ascii="Arial" w:hAnsi="Arial" w:cs="Arial"/>
          <w:sz w:val="22"/>
        </w:rPr>
        <w:t>nowadays</w:t>
      </w:r>
      <w:r w:rsidR="00702323" w:rsidRPr="00195157">
        <w:rPr>
          <w:rFonts w:ascii="Arial" w:hAnsi="Arial" w:cs="Arial"/>
          <w:sz w:val="22"/>
        </w:rPr>
        <w:t xml:space="preserve"> numerous environments. Developing EI facilitates me control my reactions and apprehend others’ emotions, while CQ permits me to bridge cultural gaps and foster inclusive interactions. Both require continuous self-mirrored image, openness, and a growth attitude. </w:t>
      </w:r>
      <w:r w:rsidR="005678ED" w:rsidRPr="00195157">
        <w:rPr>
          <w:rFonts w:ascii="Arial" w:hAnsi="Arial" w:cs="Arial"/>
          <w:sz w:val="22"/>
        </w:rPr>
        <w:t>Recognising</w:t>
      </w:r>
      <w:r w:rsidR="00702323" w:rsidRPr="00195157">
        <w:rPr>
          <w:rFonts w:ascii="Arial" w:hAnsi="Arial" w:cs="Arial"/>
          <w:sz w:val="22"/>
        </w:rPr>
        <w:t xml:space="preserve"> my own biases and emotional triggers is the first step toward development.</w:t>
      </w:r>
    </w:p>
    <w:p w14:paraId="3C0BC52A" w14:textId="77777777" w:rsidR="00702323" w:rsidRPr="00195157" w:rsidRDefault="00BC3C9C" w:rsidP="00702323">
      <w:pPr>
        <w:rPr>
          <w:rFonts w:ascii="Arial" w:hAnsi="Arial" w:cs="Arial"/>
          <w:b/>
          <w:sz w:val="22"/>
        </w:rPr>
      </w:pPr>
      <w:r w:rsidRPr="00195157">
        <w:rPr>
          <w:rFonts w:ascii="Arial" w:hAnsi="Arial" w:cs="Arial"/>
          <w:b/>
          <w:sz w:val="22"/>
        </w:rPr>
        <w:t>Action Plan</w:t>
      </w:r>
    </w:p>
    <w:p w14:paraId="2A97A7DD" w14:textId="77777777" w:rsidR="00702323" w:rsidRPr="00195157" w:rsidRDefault="00702323" w:rsidP="00702323">
      <w:pPr>
        <w:rPr>
          <w:rFonts w:ascii="Arial" w:hAnsi="Arial" w:cs="Arial"/>
          <w:sz w:val="22"/>
        </w:rPr>
      </w:pPr>
      <w:r w:rsidRPr="00195157">
        <w:rPr>
          <w:rFonts w:ascii="Arial" w:hAnsi="Arial" w:cs="Arial"/>
          <w:sz w:val="22"/>
        </w:rPr>
        <w:t>To undertake emotional and cultural intelligence more efficaciously wi</w:t>
      </w:r>
      <w:r w:rsidR="00694893" w:rsidRPr="00195157">
        <w:rPr>
          <w:rFonts w:ascii="Arial" w:hAnsi="Arial" w:cs="Arial"/>
          <w:sz w:val="22"/>
        </w:rPr>
        <w:t xml:space="preserve">thin the destiny, I diagram to: </w:t>
      </w:r>
      <w:r w:rsidRPr="00195157">
        <w:rPr>
          <w:rFonts w:ascii="Arial" w:hAnsi="Arial" w:cs="Arial"/>
          <w:sz w:val="22"/>
        </w:rPr>
        <w:t>Exercise regular self-mirrored image to increase self-focus and emotional regulation.</w:t>
      </w:r>
      <w:r w:rsidR="00694893" w:rsidRPr="00195157">
        <w:rPr>
          <w:rFonts w:ascii="Arial" w:hAnsi="Arial" w:cs="Arial"/>
          <w:sz w:val="22"/>
        </w:rPr>
        <w:t xml:space="preserve"> I want to</w:t>
      </w:r>
      <w:r w:rsidRPr="00195157">
        <w:rPr>
          <w:rFonts w:ascii="Arial" w:hAnsi="Arial" w:cs="Arial"/>
          <w:sz w:val="22"/>
        </w:rPr>
        <w:t xml:space="preserve"> </w:t>
      </w:r>
      <w:r w:rsidR="00694893" w:rsidRPr="00195157">
        <w:rPr>
          <w:rFonts w:ascii="Arial" w:hAnsi="Arial" w:cs="Arial"/>
          <w:sz w:val="22"/>
        </w:rPr>
        <w:t>seek</w:t>
      </w:r>
      <w:r w:rsidRPr="00195157">
        <w:rPr>
          <w:rFonts w:ascii="Arial" w:hAnsi="Arial" w:cs="Arial"/>
          <w:sz w:val="22"/>
        </w:rPr>
        <w:t xml:space="preserve"> feedback from friends and mentors to pick out blind spots in my interactions.</w:t>
      </w:r>
    </w:p>
    <w:p w14:paraId="170F8754" w14:textId="77777777" w:rsidR="00702323" w:rsidRPr="00195157" w:rsidRDefault="00702323" w:rsidP="00702323">
      <w:pPr>
        <w:rPr>
          <w:rFonts w:ascii="Arial" w:hAnsi="Arial" w:cs="Arial"/>
          <w:sz w:val="22"/>
        </w:rPr>
      </w:pPr>
    </w:p>
    <w:p w14:paraId="49C76447" w14:textId="77777777" w:rsidR="00702323" w:rsidRDefault="00702323" w:rsidP="00702323">
      <w:pPr>
        <w:rPr>
          <w:rFonts w:ascii="Arial" w:hAnsi="Arial" w:cs="Arial"/>
          <w:sz w:val="22"/>
        </w:rPr>
      </w:pPr>
    </w:p>
    <w:p w14:paraId="015ECB91" w14:textId="77777777" w:rsidR="005678ED" w:rsidRDefault="005678ED" w:rsidP="00702323">
      <w:pPr>
        <w:rPr>
          <w:rFonts w:ascii="Arial" w:hAnsi="Arial" w:cs="Arial"/>
          <w:sz w:val="22"/>
        </w:rPr>
      </w:pPr>
    </w:p>
    <w:p w14:paraId="2CB43000" w14:textId="77777777" w:rsidR="005678ED" w:rsidRDefault="005678ED" w:rsidP="00702323">
      <w:pPr>
        <w:rPr>
          <w:rFonts w:ascii="Arial" w:hAnsi="Arial" w:cs="Arial"/>
          <w:sz w:val="22"/>
        </w:rPr>
      </w:pPr>
    </w:p>
    <w:p w14:paraId="17A23DEE" w14:textId="77777777" w:rsidR="005678ED" w:rsidRDefault="005678ED" w:rsidP="00702323">
      <w:pPr>
        <w:rPr>
          <w:rFonts w:ascii="Arial" w:hAnsi="Arial" w:cs="Arial"/>
          <w:sz w:val="22"/>
        </w:rPr>
      </w:pPr>
    </w:p>
    <w:p w14:paraId="462E8ED7" w14:textId="77777777" w:rsidR="005678ED" w:rsidRDefault="005678ED" w:rsidP="00702323">
      <w:pPr>
        <w:rPr>
          <w:rFonts w:ascii="Arial" w:hAnsi="Arial" w:cs="Arial"/>
          <w:sz w:val="22"/>
        </w:rPr>
      </w:pPr>
    </w:p>
    <w:p w14:paraId="032AB938" w14:textId="77777777" w:rsidR="005678ED" w:rsidRPr="00195157" w:rsidRDefault="005678ED" w:rsidP="00702323">
      <w:pPr>
        <w:rPr>
          <w:rFonts w:ascii="Arial" w:hAnsi="Arial" w:cs="Arial"/>
          <w:sz w:val="22"/>
        </w:rPr>
      </w:pPr>
    </w:p>
    <w:p w14:paraId="191052BE" w14:textId="77777777" w:rsidR="007A04D6" w:rsidRPr="00195157" w:rsidRDefault="007A04D6" w:rsidP="00702323">
      <w:pPr>
        <w:rPr>
          <w:rFonts w:ascii="Arial" w:hAnsi="Arial" w:cs="Arial"/>
          <w:sz w:val="22"/>
        </w:rPr>
      </w:pPr>
    </w:p>
    <w:p w14:paraId="2242FBC0" w14:textId="77777777" w:rsidR="007A04D6" w:rsidRPr="00195157" w:rsidRDefault="007A04D6" w:rsidP="00702323">
      <w:pPr>
        <w:rPr>
          <w:rFonts w:ascii="Arial" w:hAnsi="Arial" w:cs="Arial"/>
          <w:sz w:val="22"/>
        </w:rPr>
      </w:pPr>
    </w:p>
    <w:p w14:paraId="7EC0AC1E" w14:textId="77777777" w:rsidR="007A04D6" w:rsidRPr="00195157" w:rsidRDefault="007A04D6" w:rsidP="00702323">
      <w:pPr>
        <w:rPr>
          <w:rFonts w:ascii="Arial" w:hAnsi="Arial" w:cs="Arial"/>
          <w:sz w:val="22"/>
        </w:rPr>
      </w:pPr>
    </w:p>
    <w:p w14:paraId="40980404" w14:textId="77777777" w:rsidR="007A04D6" w:rsidRPr="00195157" w:rsidRDefault="007A04D6" w:rsidP="00821D0B">
      <w:pPr>
        <w:pStyle w:val="Heading1"/>
      </w:pPr>
      <w:r w:rsidRPr="00195157">
        <w:lastRenderedPageBreak/>
        <w:t>Conclusion</w:t>
      </w:r>
    </w:p>
    <w:p w14:paraId="22DEF6E1" w14:textId="77777777" w:rsidR="00702323" w:rsidRPr="00195157" w:rsidRDefault="00702323" w:rsidP="00702323">
      <w:pPr>
        <w:rPr>
          <w:rFonts w:ascii="Arial" w:hAnsi="Arial" w:cs="Arial"/>
          <w:sz w:val="22"/>
        </w:rPr>
      </w:pPr>
      <w:r w:rsidRPr="00195157">
        <w:rPr>
          <w:rFonts w:ascii="Arial" w:hAnsi="Arial" w:cs="Arial"/>
          <w:sz w:val="22"/>
        </w:rPr>
        <w:t>By using following this plan and the use of Gibbs’ Reflective Cycle as a framewor</w:t>
      </w:r>
      <w:r w:rsidR="00821D0B" w:rsidRPr="00195157">
        <w:rPr>
          <w:rFonts w:ascii="Arial" w:hAnsi="Arial" w:cs="Arial"/>
          <w:sz w:val="22"/>
        </w:rPr>
        <w:t>k for ongoing mirrored image, I am assured that I a</w:t>
      </w:r>
      <w:r w:rsidRPr="00195157">
        <w:rPr>
          <w:rFonts w:ascii="Arial" w:hAnsi="Arial" w:cs="Arial"/>
          <w:sz w:val="22"/>
        </w:rPr>
        <w:t>m able to turn out to be greater emotionally and culturally wise, main to greater effective and meaningful interactions in both my private and expert existence</w:t>
      </w:r>
    </w:p>
    <w:p w14:paraId="5EB1DF04" w14:textId="77777777" w:rsidR="00722DD2" w:rsidRPr="00195157" w:rsidRDefault="00722DD2" w:rsidP="004021D1">
      <w:pPr>
        <w:rPr>
          <w:rFonts w:ascii="Arial" w:hAnsi="Arial" w:cs="Arial"/>
          <w:sz w:val="22"/>
        </w:rPr>
      </w:pPr>
    </w:p>
    <w:p w14:paraId="68C58F04" w14:textId="77777777" w:rsidR="00231D5D" w:rsidRPr="00195157" w:rsidRDefault="00231D5D" w:rsidP="004021D1">
      <w:pPr>
        <w:rPr>
          <w:rFonts w:ascii="Arial" w:hAnsi="Arial" w:cs="Arial"/>
          <w:sz w:val="22"/>
        </w:rPr>
      </w:pPr>
    </w:p>
    <w:p w14:paraId="7E0C823D" w14:textId="77777777" w:rsidR="00632422" w:rsidRPr="00195157" w:rsidRDefault="00632422">
      <w:pPr>
        <w:spacing w:line="259" w:lineRule="auto"/>
        <w:jc w:val="left"/>
        <w:rPr>
          <w:rFonts w:ascii="Arial" w:hAnsi="Arial" w:cs="Arial"/>
          <w:sz w:val="22"/>
        </w:rPr>
      </w:pPr>
      <w:r w:rsidRPr="00195157">
        <w:rPr>
          <w:rFonts w:ascii="Arial" w:hAnsi="Arial" w:cs="Arial"/>
          <w:sz w:val="22"/>
        </w:rPr>
        <w:br w:type="page"/>
      </w:r>
    </w:p>
    <w:p w14:paraId="40ED4CAE" w14:textId="77777777" w:rsidR="00335519" w:rsidRPr="00B252BC" w:rsidRDefault="00335519" w:rsidP="00DD24F9">
      <w:pPr>
        <w:pStyle w:val="Heading1"/>
        <w:rPr>
          <w:sz w:val="32"/>
        </w:rPr>
      </w:pPr>
      <w:bookmarkStart w:id="2" w:name="_Toc202053302"/>
      <w:r w:rsidRPr="00B252BC">
        <w:rPr>
          <w:sz w:val="32"/>
        </w:rPr>
        <w:lastRenderedPageBreak/>
        <w:t>References</w:t>
      </w:r>
      <w:bookmarkEnd w:id="2"/>
    </w:p>
    <w:p w14:paraId="6AA3860D" w14:textId="77777777" w:rsidR="00195157" w:rsidRPr="00195157" w:rsidRDefault="00195157" w:rsidP="00195157">
      <w:pPr>
        <w:rPr>
          <w:rFonts w:ascii="Arial" w:hAnsi="Arial" w:cs="Arial"/>
          <w:sz w:val="22"/>
          <w:lang w:eastAsia="ja-JP"/>
        </w:rPr>
      </w:pPr>
      <w:r w:rsidRPr="00195157">
        <w:rPr>
          <w:rFonts w:ascii="Arial" w:hAnsi="Arial" w:cs="Arial"/>
          <w:sz w:val="22"/>
          <w:lang w:eastAsia="ja-JP"/>
        </w:rPr>
        <w:t xml:space="preserve">Constantine, W., Thedy, P. A., Claudia, J., </w:t>
      </w:r>
      <w:proofErr w:type="spellStart"/>
      <w:r w:rsidRPr="00195157">
        <w:rPr>
          <w:rFonts w:ascii="Arial" w:hAnsi="Arial" w:cs="Arial"/>
          <w:sz w:val="22"/>
          <w:lang w:eastAsia="ja-JP"/>
        </w:rPr>
        <w:t>Anggriawan</w:t>
      </w:r>
      <w:proofErr w:type="spellEnd"/>
      <w:r w:rsidRPr="00195157">
        <w:rPr>
          <w:rFonts w:ascii="Arial" w:hAnsi="Arial" w:cs="Arial"/>
          <w:sz w:val="22"/>
          <w:lang w:eastAsia="ja-JP"/>
        </w:rPr>
        <w:t xml:space="preserve">, C., </w:t>
      </w:r>
      <w:proofErr w:type="spellStart"/>
      <w:r w:rsidRPr="00195157">
        <w:rPr>
          <w:rFonts w:ascii="Arial" w:hAnsi="Arial" w:cs="Arial"/>
          <w:sz w:val="22"/>
          <w:lang w:eastAsia="ja-JP"/>
        </w:rPr>
        <w:t>Angdris</w:t>
      </w:r>
      <w:proofErr w:type="spellEnd"/>
      <w:r w:rsidRPr="00195157">
        <w:rPr>
          <w:rFonts w:ascii="Arial" w:hAnsi="Arial" w:cs="Arial"/>
          <w:sz w:val="22"/>
          <w:lang w:eastAsia="ja-JP"/>
        </w:rPr>
        <w:t xml:space="preserve">, J. F., &amp; </w:t>
      </w:r>
      <w:proofErr w:type="spellStart"/>
      <w:r w:rsidRPr="00195157">
        <w:rPr>
          <w:rFonts w:ascii="Arial" w:hAnsi="Arial" w:cs="Arial"/>
          <w:sz w:val="22"/>
          <w:lang w:eastAsia="ja-JP"/>
        </w:rPr>
        <w:t>Ardyan</w:t>
      </w:r>
      <w:proofErr w:type="spellEnd"/>
      <w:r w:rsidRPr="00195157">
        <w:rPr>
          <w:rFonts w:ascii="Arial" w:hAnsi="Arial" w:cs="Arial"/>
          <w:sz w:val="22"/>
          <w:lang w:eastAsia="ja-JP"/>
        </w:rPr>
        <w:t xml:space="preserve">, E. (2024). How Do Young Entrepreneurs Enhance Problem-Solving Skills and Quality Business Decision Making? Understanding the Driver Factors. </w:t>
      </w:r>
      <w:proofErr w:type="spellStart"/>
      <w:r w:rsidRPr="00195157">
        <w:rPr>
          <w:rFonts w:ascii="Arial" w:hAnsi="Arial" w:cs="Arial"/>
          <w:sz w:val="22"/>
          <w:lang w:eastAsia="ja-JP"/>
        </w:rPr>
        <w:t>Jurnal</w:t>
      </w:r>
      <w:proofErr w:type="spellEnd"/>
      <w:r w:rsidRPr="00195157">
        <w:rPr>
          <w:rFonts w:ascii="Arial" w:hAnsi="Arial" w:cs="Arial"/>
          <w:sz w:val="22"/>
          <w:lang w:eastAsia="ja-JP"/>
        </w:rPr>
        <w:t xml:space="preserve"> Entrepreneur dan Entrepreneurship, 13(2), 135-148.</w:t>
      </w:r>
    </w:p>
    <w:p w14:paraId="1E5A8E92" w14:textId="77777777" w:rsidR="00195157" w:rsidRPr="00195157" w:rsidRDefault="00195157" w:rsidP="00195157">
      <w:pPr>
        <w:rPr>
          <w:rFonts w:ascii="Arial" w:hAnsi="Arial" w:cs="Arial"/>
          <w:sz w:val="22"/>
          <w:lang w:eastAsia="ja-JP"/>
        </w:rPr>
      </w:pPr>
      <w:proofErr w:type="spellStart"/>
      <w:r w:rsidRPr="00195157">
        <w:rPr>
          <w:rFonts w:ascii="Arial" w:hAnsi="Arial" w:cs="Arial"/>
          <w:sz w:val="22"/>
          <w:lang w:eastAsia="ja-JP"/>
        </w:rPr>
        <w:t>Ekechi</w:t>
      </w:r>
      <w:proofErr w:type="spellEnd"/>
      <w:r w:rsidRPr="00195157">
        <w:rPr>
          <w:rFonts w:ascii="Arial" w:hAnsi="Arial" w:cs="Arial"/>
          <w:sz w:val="22"/>
          <w:lang w:eastAsia="ja-JP"/>
        </w:rPr>
        <w:t>, C. C., Chukwurah, E. G., Oyeniyi, L. D., &amp; Okeke, C. D. (2024). A review of small business growth strategies in African economies. International Journal of Advanced Economics, 6(4), 76-94.</w:t>
      </w:r>
    </w:p>
    <w:p w14:paraId="131C3575" w14:textId="77777777" w:rsidR="00195157" w:rsidRPr="00195157" w:rsidRDefault="00195157" w:rsidP="00195157">
      <w:pPr>
        <w:rPr>
          <w:rFonts w:ascii="Arial" w:hAnsi="Arial" w:cs="Arial"/>
          <w:sz w:val="22"/>
          <w:lang w:eastAsia="ja-JP"/>
        </w:rPr>
      </w:pPr>
      <w:proofErr w:type="spellStart"/>
      <w:r w:rsidRPr="00195157">
        <w:rPr>
          <w:rFonts w:ascii="Arial" w:hAnsi="Arial" w:cs="Arial"/>
          <w:sz w:val="22"/>
          <w:lang w:eastAsia="ja-JP"/>
        </w:rPr>
        <w:t>Ewim</w:t>
      </w:r>
      <w:proofErr w:type="spellEnd"/>
      <w:r w:rsidRPr="00195157">
        <w:rPr>
          <w:rFonts w:ascii="Arial" w:hAnsi="Arial" w:cs="Arial"/>
          <w:sz w:val="22"/>
          <w:lang w:eastAsia="ja-JP"/>
        </w:rPr>
        <w:t>, D. R. E. (2023). Integrating Business principles in STEM Education: fostering entrepreneurship in students and educators in the US and Nigeria. IJEBD (International Journal of Entrepreneurship and Business Development), 6(4), 590-605.</w:t>
      </w:r>
    </w:p>
    <w:p w14:paraId="3C3B88BE" w14:textId="77777777" w:rsidR="00195157" w:rsidRPr="00195157" w:rsidRDefault="00195157" w:rsidP="00195157">
      <w:pPr>
        <w:rPr>
          <w:rFonts w:ascii="Arial" w:hAnsi="Arial" w:cs="Arial"/>
          <w:sz w:val="22"/>
          <w:lang w:eastAsia="ja-JP"/>
        </w:rPr>
      </w:pPr>
      <w:proofErr w:type="spellStart"/>
      <w:r w:rsidRPr="00195157">
        <w:rPr>
          <w:rFonts w:ascii="Arial" w:hAnsi="Arial" w:cs="Arial"/>
          <w:sz w:val="22"/>
          <w:lang w:eastAsia="ja-JP"/>
        </w:rPr>
        <w:t>Gadzali</w:t>
      </w:r>
      <w:proofErr w:type="spellEnd"/>
      <w:r w:rsidRPr="00195157">
        <w:rPr>
          <w:rFonts w:ascii="Arial" w:hAnsi="Arial" w:cs="Arial"/>
          <w:sz w:val="22"/>
          <w:lang w:eastAsia="ja-JP"/>
        </w:rPr>
        <w:t xml:space="preserve">, S. S., </w:t>
      </w:r>
      <w:proofErr w:type="spellStart"/>
      <w:r w:rsidRPr="00195157">
        <w:rPr>
          <w:rFonts w:ascii="Arial" w:hAnsi="Arial" w:cs="Arial"/>
          <w:sz w:val="22"/>
          <w:lang w:eastAsia="ja-JP"/>
        </w:rPr>
        <w:t>Harahap</w:t>
      </w:r>
      <w:proofErr w:type="spellEnd"/>
      <w:r w:rsidRPr="00195157">
        <w:rPr>
          <w:rFonts w:ascii="Arial" w:hAnsi="Arial" w:cs="Arial"/>
          <w:sz w:val="22"/>
          <w:lang w:eastAsia="ja-JP"/>
        </w:rPr>
        <w:t xml:space="preserve">, M. A. K., </w:t>
      </w:r>
      <w:proofErr w:type="spellStart"/>
      <w:r w:rsidRPr="00195157">
        <w:rPr>
          <w:rFonts w:ascii="Arial" w:hAnsi="Arial" w:cs="Arial"/>
          <w:sz w:val="22"/>
          <w:lang w:eastAsia="ja-JP"/>
        </w:rPr>
        <w:t>Tarigan</w:t>
      </w:r>
      <w:proofErr w:type="spellEnd"/>
      <w:r w:rsidRPr="00195157">
        <w:rPr>
          <w:rFonts w:ascii="Arial" w:hAnsi="Arial" w:cs="Arial"/>
          <w:sz w:val="22"/>
          <w:lang w:eastAsia="ja-JP"/>
        </w:rPr>
        <w:t xml:space="preserve">, I. M., Nasution, A. A., &amp; </w:t>
      </w:r>
      <w:proofErr w:type="spellStart"/>
      <w:r w:rsidRPr="00195157">
        <w:rPr>
          <w:rFonts w:ascii="Arial" w:hAnsi="Arial" w:cs="Arial"/>
          <w:sz w:val="22"/>
          <w:lang w:eastAsia="ja-JP"/>
        </w:rPr>
        <w:t>Ausat</w:t>
      </w:r>
      <w:proofErr w:type="spellEnd"/>
      <w:r w:rsidRPr="00195157">
        <w:rPr>
          <w:rFonts w:ascii="Arial" w:hAnsi="Arial" w:cs="Arial"/>
          <w:sz w:val="22"/>
          <w:lang w:eastAsia="ja-JP"/>
        </w:rPr>
        <w:t xml:space="preserve">, A. M. A. (2023). Women’s entrepreneurship: An examination of government support and the role of knowledge skills. Community Development Journal: </w:t>
      </w:r>
      <w:proofErr w:type="spellStart"/>
      <w:r w:rsidRPr="00195157">
        <w:rPr>
          <w:rFonts w:ascii="Arial" w:hAnsi="Arial" w:cs="Arial"/>
          <w:sz w:val="22"/>
          <w:lang w:eastAsia="ja-JP"/>
        </w:rPr>
        <w:t>Jurnal</w:t>
      </w:r>
      <w:proofErr w:type="spellEnd"/>
      <w:r w:rsidRPr="00195157">
        <w:rPr>
          <w:rFonts w:ascii="Arial" w:hAnsi="Arial" w:cs="Arial"/>
          <w:sz w:val="22"/>
          <w:lang w:eastAsia="ja-JP"/>
        </w:rPr>
        <w:t xml:space="preserve"> </w:t>
      </w:r>
      <w:proofErr w:type="spellStart"/>
      <w:r w:rsidRPr="00195157">
        <w:rPr>
          <w:rFonts w:ascii="Arial" w:hAnsi="Arial" w:cs="Arial"/>
          <w:sz w:val="22"/>
          <w:lang w:eastAsia="ja-JP"/>
        </w:rPr>
        <w:t>Pengabdian</w:t>
      </w:r>
      <w:proofErr w:type="spellEnd"/>
      <w:r w:rsidRPr="00195157">
        <w:rPr>
          <w:rFonts w:ascii="Arial" w:hAnsi="Arial" w:cs="Arial"/>
          <w:sz w:val="22"/>
          <w:lang w:eastAsia="ja-JP"/>
        </w:rPr>
        <w:t xml:space="preserve"> Masyarakat, 4(1), 713-717.</w:t>
      </w:r>
    </w:p>
    <w:p w14:paraId="52F9C68D" w14:textId="77777777" w:rsidR="00392C49" w:rsidRPr="00195157" w:rsidRDefault="00392C49" w:rsidP="00392C49">
      <w:pPr>
        <w:rPr>
          <w:rFonts w:ascii="Arial" w:hAnsi="Arial" w:cs="Arial"/>
          <w:sz w:val="22"/>
          <w:lang w:eastAsia="ja-JP"/>
        </w:rPr>
      </w:pPr>
    </w:p>
    <w:p w14:paraId="5342EDC8" w14:textId="77777777" w:rsidR="00335519" w:rsidRPr="00195157" w:rsidRDefault="00335519" w:rsidP="00335519">
      <w:pPr>
        <w:rPr>
          <w:rFonts w:ascii="Arial" w:hAnsi="Arial" w:cs="Arial"/>
          <w:sz w:val="22"/>
          <w:lang w:eastAsia="ja-JP"/>
        </w:rPr>
      </w:pPr>
    </w:p>
    <w:p w14:paraId="49A8F456" w14:textId="77777777" w:rsidR="00632422" w:rsidRPr="00195157" w:rsidRDefault="00632422" w:rsidP="004021D1">
      <w:pPr>
        <w:rPr>
          <w:rFonts w:ascii="Arial" w:hAnsi="Arial" w:cs="Arial"/>
          <w:sz w:val="22"/>
        </w:rPr>
      </w:pPr>
    </w:p>
    <w:sectPr w:rsidR="00632422" w:rsidRPr="001951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07C"/>
    <w:rsid w:val="00002096"/>
    <w:rsid w:val="000866F0"/>
    <w:rsid w:val="000B1D9A"/>
    <w:rsid w:val="000F47F9"/>
    <w:rsid w:val="00115C53"/>
    <w:rsid w:val="00195157"/>
    <w:rsid w:val="001B265C"/>
    <w:rsid w:val="001B585F"/>
    <w:rsid w:val="002043FF"/>
    <w:rsid w:val="00231D5D"/>
    <w:rsid w:val="002D5514"/>
    <w:rsid w:val="002E1F32"/>
    <w:rsid w:val="00335519"/>
    <w:rsid w:val="00363039"/>
    <w:rsid w:val="00392C49"/>
    <w:rsid w:val="003D12CA"/>
    <w:rsid w:val="003E6B17"/>
    <w:rsid w:val="003F14C1"/>
    <w:rsid w:val="004021D1"/>
    <w:rsid w:val="0042352B"/>
    <w:rsid w:val="004302F9"/>
    <w:rsid w:val="00436C8A"/>
    <w:rsid w:val="004448BA"/>
    <w:rsid w:val="00493969"/>
    <w:rsid w:val="004A704E"/>
    <w:rsid w:val="004B2136"/>
    <w:rsid w:val="004E0560"/>
    <w:rsid w:val="004F674E"/>
    <w:rsid w:val="005678ED"/>
    <w:rsid w:val="005745B6"/>
    <w:rsid w:val="0057468B"/>
    <w:rsid w:val="005A2C02"/>
    <w:rsid w:val="005B29DF"/>
    <w:rsid w:val="005C0D96"/>
    <w:rsid w:val="005D16B7"/>
    <w:rsid w:val="005E5FB6"/>
    <w:rsid w:val="00621F51"/>
    <w:rsid w:val="00623D5D"/>
    <w:rsid w:val="00632422"/>
    <w:rsid w:val="00694893"/>
    <w:rsid w:val="006A52FC"/>
    <w:rsid w:val="006C0E21"/>
    <w:rsid w:val="006D671C"/>
    <w:rsid w:val="006F6B3D"/>
    <w:rsid w:val="00702323"/>
    <w:rsid w:val="00722DD2"/>
    <w:rsid w:val="007A04D6"/>
    <w:rsid w:val="007B4293"/>
    <w:rsid w:val="007B4F7D"/>
    <w:rsid w:val="007C26B6"/>
    <w:rsid w:val="007C4C8C"/>
    <w:rsid w:val="007F1829"/>
    <w:rsid w:val="00821D0B"/>
    <w:rsid w:val="00846825"/>
    <w:rsid w:val="008E2D86"/>
    <w:rsid w:val="008F2CA4"/>
    <w:rsid w:val="00944388"/>
    <w:rsid w:val="0095343B"/>
    <w:rsid w:val="00971FC1"/>
    <w:rsid w:val="00997B1C"/>
    <w:rsid w:val="009E5755"/>
    <w:rsid w:val="00A67ECF"/>
    <w:rsid w:val="00A92C30"/>
    <w:rsid w:val="00AB7068"/>
    <w:rsid w:val="00AE1B2C"/>
    <w:rsid w:val="00AF0BBF"/>
    <w:rsid w:val="00B05C7E"/>
    <w:rsid w:val="00B1173B"/>
    <w:rsid w:val="00B252BC"/>
    <w:rsid w:val="00B268E8"/>
    <w:rsid w:val="00BC3C9C"/>
    <w:rsid w:val="00C01849"/>
    <w:rsid w:val="00C57E9A"/>
    <w:rsid w:val="00C7201B"/>
    <w:rsid w:val="00C748F5"/>
    <w:rsid w:val="00CA2516"/>
    <w:rsid w:val="00CB0973"/>
    <w:rsid w:val="00CF4668"/>
    <w:rsid w:val="00D32741"/>
    <w:rsid w:val="00D32B11"/>
    <w:rsid w:val="00D36082"/>
    <w:rsid w:val="00D371EE"/>
    <w:rsid w:val="00D71AB8"/>
    <w:rsid w:val="00DD24F9"/>
    <w:rsid w:val="00DE40A2"/>
    <w:rsid w:val="00E0345D"/>
    <w:rsid w:val="00E218E8"/>
    <w:rsid w:val="00E62B68"/>
    <w:rsid w:val="00E9307C"/>
    <w:rsid w:val="00EE6695"/>
    <w:rsid w:val="00F073D1"/>
    <w:rsid w:val="00F1534B"/>
    <w:rsid w:val="00F3253F"/>
    <w:rsid w:val="00F559E2"/>
    <w:rsid w:val="00F96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11A13"/>
  <w15:chartTrackingRefBased/>
  <w15:docId w15:val="{F96A1574-D224-4F90-9515-338DDB47E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9307C"/>
    <w:pPr>
      <w:spacing w:line="360" w:lineRule="auto"/>
      <w:jc w:val="both"/>
    </w:pPr>
    <w:rPr>
      <w:rFonts w:ascii="Times New Roman" w:eastAsia="Calibri" w:hAnsi="Times New Roman" w:cs="Calibri"/>
      <w:sz w:val="24"/>
      <w:lang w:eastAsia="en-GB"/>
    </w:rPr>
  </w:style>
  <w:style w:type="paragraph" w:styleId="Heading1">
    <w:name w:val="heading 1"/>
    <w:basedOn w:val="Normal"/>
    <w:next w:val="Normal"/>
    <w:link w:val="Heading1Char"/>
    <w:uiPriority w:val="9"/>
    <w:qFormat/>
    <w:rsid w:val="00DD24F9"/>
    <w:pPr>
      <w:keepNext/>
      <w:keepLines/>
      <w:spacing w:before="240"/>
      <w:jc w:val="center"/>
      <w:outlineLvl w:val="0"/>
    </w:pPr>
    <w:rPr>
      <w:rFonts w:ascii="Arial" w:eastAsiaTheme="majorEastAsia" w:hAnsi="Arial" w:cs="Arial"/>
      <w:color w:val="000000" w:themeColor="text1"/>
      <w:sz w:val="22"/>
      <w:lang w:eastAsia="ja-JP"/>
    </w:rPr>
  </w:style>
  <w:style w:type="paragraph" w:styleId="Heading2">
    <w:name w:val="heading 2"/>
    <w:basedOn w:val="Normal"/>
    <w:next w:val="Normal"/>
    <w:link w:val="Heading2Char"/>
    <w:uiPriority w:val="9"/>
    <w:unhideWhenUsed/>
    <w:qFormat/>
    <w:rsid w:val="00A67ECF"/>
    <w:pPr>
      <w:keepNext/>
      <w:keepLines/>
      <w:spacing w:before="40"/>
      <w:outlineLvl w:val="1"/>
    </w:pPr>
    <w:rPr>
      <w:rFonts w:eastAsiaTheme="majorEastAsia" w:cstheme="majorBidi"/>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7ECF"/>
    <w:rPr>
      <w:rFonts w:ascii="Times New Roman" w:eastAsiaTheme="majorEastAsia" w:hAnsi="Times New Roman" w:cstheme="majorBidi"/>
      <w:sz w:val="28"/>
      <w:szCs w:val="26"/>
    </w:rPr>
  </w:style>
  <w:style w:type="character" w:customStyle="1" w:styleId="Heading1Char">
    <w:name w:val="Heading 1 Char"/>
    <w:basedOn w:val="DefaultParagraphFont"/>
    <w:link w:val="Heading1"/>
    <w:uiPriority w:val="9"/>
    <w:rsid w:val="00DD24F9"/>
    <w:rPr>
      <w:rFonts w:ascii="Arial" w:eastAsiaTheme="majorEastAsia" w:hAnsi="Arial" w:cs="Arial"/>
      <w:color w:val="000000" w:themeColor="text1"/>
      <w:lang w:eastAsia="ja-JP"/>
    </w:rPr>
  </w:style>
  <w:style w:type="character" w:styleId="Strong">
    <w:name w:val="Strong"/>
    <w:basedOn w:val="DefaultParagraphFont"/>
    <w:uiPriority w:val="22"/>
    <w:qFormat/>
    <w:rsid w:val="00CB0973"/>
    <w:rPr>
      <w:b/>
      <w:bCs/>
    </w:rPr>
  </w:style>
  <w:style w:type="paragraph" w:styleId="TOCHeading">
    <w:name w:val="TOC Heading"/>
    <w:basedOn w:val="Heading1"/>
    <w:next w:val="Normal"/>
    <w:uiPriority w:val="39"/>
    <w:unhideWhenUsed/>
    <w:qFormat/>
    <w:rsid w:val="00D32741"/>
    <w:pPr>
      <w:spacing w:after="0" w:line="259" w:lineRule="auto"/>
      <w:jc w:val="left"/>
      <w:outlineLvl w:val="9"/>
    </w:pPr>
    <w:rPr>
      <w:rFonts w:asciiTheme="majorHAnsi" w:hAnsiTheme="majorHAnsi"/>
      <w:color w:val="2E74B5" w:themeColor="accent1" w:themeShade="BF"/>
      <w:lang w:val="en-US" w:eastAsia="en-US"/>
    </w:rPr>
  </w:style>
  <w:style w:type="paragraph" w:styleId="TOC1">
    <w:name w:val="toc 1"/>
    <w:basedOn w:val="Normal"/>
    <w:next w:val="Normal"/>
    <w:autoRedefine/>
    <w:uiPriority w:val="39"/>
    <w:unhideWhenUsed/>
    <w:rsid w:val="00D32741"/>
    <w:pPr>
      <w:spacing w:after="100"/>
    </w:pPr>
  </w:style>
  <w:style w:type="paragraph" w:styleId="TOC2">
    <w:name w:val="toc 2"/>
    <w:basedOn w:val="Normal"/>
    <w:next w:val="Normal"/>
    <w:autoRedefine/>
    <w:uiPriority w:val="39"/>
    <w:unhideWhenUsed/>
    <w:rsid w:val="00D32741"/>
    <w:pPr>
      <w:spacing w:after="100"/>
      <w:ind w:left="240"/>
    </w:pPr>
  </w:style>
  <w:style w:type="character" w:styleId="Hyperlink">
    <w:name w:val="Hyperlink"/>
    <w:basedOn w:val="DefaultParagraphFont"/>
    <w:uiPriority w:val="99"/>
    <w:unhideWhenUsed/>
    <w:rsid w:val="00D327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33CBC-FE4E-4AB2-A6E9-FE1B65E1F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761</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Cristina Solomon</cp:lastModifiedBy>
  <cp:revision>42</cp:revision>
  <dcterms:created xsi:type="dcterms:W3CDTF">2025-06-28T19:39:00Z</dcterms:created>
  <dcterms:modified xsi:type="dcterms:W3CDTF">2025-07-09T15:42:00Z</dcterms:modified>
</cp:coreProperties>
</file>