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document.xml" ContentType="application/vnd.openxmlformats-officedocument.wordprocessingml.document.main+xml"/>
  <Override PartName="/word/numbering.xml" ContentType="application/vnd.openxmlformats-officedocument.wordprocessingml.numbering+xml"/>
  <Override PartName="/word/fontTable.xml" ContentType="application/vnd.openxmlformats-officedocument.wordprocessingml.fontTabl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tabs>
          <w:tab w:val="clear" w:pos="4153"/>
          <w:tab w:val="clear" w:pos="8306"/>
        </w:tabs>
        <w:jc w:val="right"/>
        <w:rPr>
          <w:rFonts w:ascii="Arial" w:hAnsi="Arial" w:cs="Arial"/>
          <w:b/>
          <w:sz w:val="28"/>
          <w:szCs w:val="28"/>
        </w:rPr>
      </w:pPr>
      <w:r>
        <w:rPr>
          <w:rFonts w:ascii="Arial" w:hAnsi="Arial" w:cs="Arial"/>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pPr>
        <w:rPr>
          <w:rFonts w:ascii="Arial" w:hAnsi="Arial" w:cs="Arial"/>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pPr>
              <w:pStyle w:val="5"/>
              <w:rPr>
                <w:rFonts w:ascii="Arial" w:hAnsi="Arial" w:cs="Arial"/>
                <w:b/>
              </w:rPr>
            </w:pPr>
            <w:r>
              <w:rPr>
                <w:rFonts w:ascii="Arial" w:hAnsi="Arial" w:cs="Arial"/>
                <w:b/>
              </w:rPr>
              <w:t xml:space="preserve">LEVEL 7 ASSESSMENT SPECIFICATION </w:t>
            </w:r>
          </w:p>
        </w:tc>
      </w:tr>
    </w:tbl>
    <w:p>
      <w:pPr>
        <w:jc w:val="center"/>
        <w:rPr>
          <w:rFonts w:ascii="Arial" w:hAnsi="Arial" w:cs="Arial"/>
          <w:b/>
          <w:i/>
          <w:sz w:val="32"/>
        </w:rPr>
      </w:pPr>
    </w:p>
    <w:tbl>
      <w:tblPr>
        <w:tblStyle w:val="8"/>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pPr>
              <w:spacing w:before="120" w:after="120"/>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vAlign w:val="top"/>
          </w:tcPr>
          <w:p>
            <w:pPr>
              <w:spacing w:before="120" w:after="120"/>
              <w:jc w:val="both"/>
              <w:rPr>
                <w:rFonts w:ascii="Arial" w:hAnsi="Arial" w:eastAsia="Times New Roman" w:cs="Arial"/>
                <w:b/>
                <w:sz w:val="22"/>
                <w:szCs w:val="22"/>
                <w:lang w:val="en-GB" w:eastAsia="en-GB" w:bidi="ar-SA"/>
              </w:rPr>
            </w:pPr>
            <w:r>
              <w:rPr>
                <w:rFonts w:ascii="Arial" w:hAnsi="Arial" w:cs="Arial"/>
                <w:b/>
                <w:sz w:val="22"/>
                <w:szCs w:val="22"/>
              </w:rPr>
              <w:t>DBA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vAlign w:val="top"/>
          </w:tcPr>
          <w:p>
            <w:pPr>
              <w:spacing w:before="120" w:after="120"/>
              <w:jc w:val="both"/>
              <w:rPr>
                <w:rFonts w:ascii="Arial" w:hAnsi="Arial" w:eastAsia="Times New Roman" w:cs="Arial"/>
                <w:b/>
                <w:sz w:val="22"/>
                <w:szCs w:val="22"/>
                <w:lang w:val="en-GB" w:eastAsia="en-GB" w:bidi="ar-SA"/>
              </w:rPr>
            </w:pPr>
            <w:r>
              <w:rPr>
                <w:rFonts w:ascii="Arial" w:hAnsi="Arial" w:cs="Arial"/>
                <w:b/>
                <w:sz w:val="22"/>
                <w:szCs w:val="22"/>
              </w:rPr>
              <w:t>Approaches to Research and Academic Communication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 code:</w:t>
            </w:r>
          </w:p>
        </w:tc>
        <w:tc>
          <w:tcPr>
            <w:tcW w:w="3293" w:type="dxa"/>
            <w:vAlign w:val="top"/>
          </w:tcPr>
          <w:p>
            <w:pPr>
              <w:spacing w:before="120" w:after="120"/>
              <w:jc w:val="both"/>
              <w:rPr>
                <w:rFonts w:ascii="Arial" w:hAnsi="Arial" w:cs="Arial"/>
                <w:b/>
                <w:sz w:val="22"/>
                <w:szCs w:val="22"/>
              </w:rPr>
            </w:pPr>
            <w:r>
              <w:rPr>
                <w:rFonts w:hint="eastAsia" w:ascii="Arial" w:hAnsi="Arial" w:eastAsia="新細明體" w:cs="Arial"/>
                <w:b/>
                <w:sz w:val="22"/>
                <w:szCs w:val="22"/>
                <w:lang w:eastAsia="zh-HK"/>
              </w:rPr>
              <w:t>HKBM7000</w:t>
            </w:r>
          </w:p>
        </w:tc>
        <w:tc>
          <w:tcPr>
            <w:tcW w:w="2268" w:type="dxa"/>
            <w:shd w:val="clear" w:color="auto" w:fill="D9D9D9"/>
          </w:tcPr>
          <w:p>
            <w:pPr>
              <w:pStyle w:val="3"/>
              <w:rPr>
                <w:rFonts w:ascii="Arial" w:hAnsi="Arial" w:cs="Arial"/>
                <w:sz w:val="22"/>
                <w:szCs w:val="22"/>
              </w:rPr>
            </w:pPr>
            <w:r>
              <w:rPr>
                <w:rFonts w:ascii="Arial" w:hAnsi="Arial" w:cs="Arial"/>
                <w:sz w:val="22"/>
                <w:szCs w:val="22"/>
              </w:rPr>
              <w:t>Contribution to Overall Module Assessment (%):</w:t>
            </w:r>
          </w:p>
        </w:tc>
        <w:tc>
          <w:tcPr>
            <w:tcW w:w="2268" w:type="dxa"/>
            <w:vAlign w:val="top"/>
          </w:tcPr>
          <w:p>
            <w:pPr>
              <w:spacing w:before="120" w:after="120"/>
              <w:jc w:val="both"/>
              <w:rPr>
                <w:rFonts w:ascii="Arial" w:hAnsi="Arial" w:cs="Arial"/>
                <w:b/>
                <w:sz w:val="22"/>
                <w:szCs w:val="22"/>
              </w:rPr>
            </w:pPr>
            <w:r>
              <w:rPr>
                <w:rFonts w:hint="default" w:ascii="Arial" w:hAnsi="Arial" w:cs="Arial"/>
                <w:b/>
                <w:sz w:val="22"/>
                <w:szCs w:val="22"/>
                <w:lang w:val="en-US"/>
              </w:rPr>
              <w:t>6</w:t>
            </w:r>
            <w:r>
              <w:rPr>
                <w:rFonts w:ascii="Arial" w:hAnsi="Arial" w:cs="Arial"/>
                <w:b/>
                <w:sz w:val="22"/>
                <w:szCs w:val="22"/>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Lecturer:</w:t>
            </w:r>
          </w:p>
        </w:tc>
        <w:tc>
          <w:tcPr>
            <w:tcW w:w="3293" w:type="dxa"/>
            <w:vAlign w:val="top"/>
          </w:tcPr>
          <w:p>
            <w:pPr>
              <w:spacing w:before="120" w:after="120"/>
              <w:jc w:val="both"/>
              <w:rPr>
                <w:rFonts w:ascii="Arial" w:hAnsi="Arial" w:cs="Arial"/>
                <w:b/>
                <w:sz w:val="22"/>
                <w:szCs w:val="22"/>
              </w:rPr>
            </w:pPr>
            <w:r>
              <w:rPr>
                <w:rFonts w:hint="eastAsia" w:ascii="Arial" w:hAnsi="Arial" w:eastAsia="新細明體" w:cs="Arial"/>
                <w:b/>
                <w:sz w:val="22"/>
                <w:szCs w:val="22"/>
                <w:lang w:eastAsia="zh-HK"/>
              </w:rPr>
              <w:t xml:space="preserve">Dr. </w:t>
            </w:r>
            <w:r>
              <w:rPr>
                <w:rFonts w:ascii="Arial" w:hAnsi="Arial" w:eastAsia="新細明體" w:cs="Arial"/>
                <w:b/>
                <w:sz w:val="22"/>
                <w:szCs w:val="22"/>
                <w:lang w:eastAsia="zh-HK"/>
              </w:rPr>
              <w:t>Chammy Lau</w:t>
            </w:r>
          </w:p>
        </w:tc>
        <w:tc>
          <w:tcPr>
            <w:tcW w:w="2268" w:type="dxa"/>
            <w:shd w:val="clear" w:color="auto" w:fill="D9D9D9"/>
          </w:tcPr>
          <w:p>
            <w:pPr>
              <w:spacing w:before="120" w:after="120"/>
              <w:jc w:val="both"/>
              <w:rPr>
                <w:rFonts w:ascii="Arial" w:hAnsi="Arial" w:cs="Arial"/>
                <w:b/>
                <w:sz w:val="22"/>
                <w:szCs w:val="22"/>
              </w:rPr>
            </w:pPr>
            <w:r>
              <w:rPr>
                <w:rFonts w:ascii="Arial" w:hAnsi="Arial" w:cs="Arial"/>
                <w:b/>
                <w:sz w:val="22"/>
                <w:szCs w:val="22"/>
              </w:rPr>
              <w:t>Internal Verifier:</w:t>
            </w:r>
          </w:p>
        </w:tc>
        <w:tc>
          <w:tcPr>
            <w:tcW w:w="2268" w:type="dxa"/>
            <w:vAlign w:val="top"/>
          </w:tcPr>
          <w:p>
            <w:pPr>
              <w:spacing w:before="120" w:after="120"/>
              <w:jc w:val="both"/>
              <w:rPr>
                <w:rFonts w:hint="default" w:ascii="Arial" w:hAnsi="Arial" w:cs="Arial"/>
                <w:b/>
                <w:sz w:val="22"/>
                <w:szCs w:val="22"/>
                <w:lang w:val="en-US"/>
              </w:rPr>
            </w:pPr>
            <w:r>
              <w:rPr>
                <w:rFonts w:hint="default" w:ascii="Arial" w:hAnsi="Arial" w:cs="Arial"/>
                <w:b/>
                <w:sz w:val="22"/>
                <w:szCs w:val="22"/>
                <w:lang w:val="en-US"/>
              </w:rPr>
              <w:t>Prof Peter Fong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Assignment Title:</w:t>
            </w:r>
          </w:p>
        </w:tc>
        <w:tc>
          <w:tcPr>
            <w:tcW w:w="3293" w:type="dxa"/>
            <w:vAlign w:val="top"/>
          </w:tcPr>
          <w:p>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top"/>
          </w:tcPr>
          <w:p>
            <w:pPr>
              <w:spacing w:before="120" w:after="120"/>
              <w:jc w:val="both"/>
              <w:rPr>
                <w:rFonts w:ascii="Arial" w:hAnsi="Arial" w:cs="Arial"/>
                <w:b/>
                <w:sz w:val="22"/>
                <w:szCs w:val="22"/>
              </w:rPr>
            </w:pPr>
            <w:r>
              <w:rPr>
                <w:rFonts w:ascii="Arial" w:hAnsi="Arial" w:cs="Arial"/>
                <w:b/>
                <w:sz w:val="22"/>
                <w:szCs w:val="22"/>
              </w:rPr>
              <w:t>5,000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vAlign w:val="top"/>
          </w:tcPr>
          <w:p>
            <w:pPr>
              <w:spacing w:before="120" w:after="120"/>
              <w:jc w:val="both"/>
              <w:rPr>
                <w:rFonts w:ascii="Arial" w:hAnsi="Arial" w:cs="Arial"/>
                <w:b/>
                <w:sz w:val="22"/>
                <w:szCs w:val="22"/>
              </w:rPr>
            </w:pPr>
            <w:r>
              <w:rPr>
                <w:rFonts w:ascii="Arial" w:hAnsi="Arial" w:eastAsia="新細明體" w:cs="Arial"/>
                <w:b/>
                <w:color w:val="000000" w:themeColor="text1"/>
                <w:sz w:val="22"/>
                <w:szCs w:val="22"/>
                <w:lang w:eastAsia="zh-HK"/>
                <w14:textFill>
                  <w14:solidFill>
                    <w14:schemeClr w14:val="tx1"/>
                  </w14:solidFill>
                </w14:textFill>
              </w:rPr>
              <w:t>19</w:t>
            </w:r>
            <w:r>
              <w:rPr>
                <w:rFonts w:hint="eastAsia" w:ascii="Arial" w:hAnsi="Arial" w:eastAsia="新細明體" w:cs="Arial"/>
                <w:b/>
                <w:color w:val="000000" w:themeColor="text1"/>
                <w:sz w:val="22"/>
                <w:szCs w:val="22"/>
                <w:lang w:eastAsia="zh-HK"/>
                <w14:textFill>
                  <w14:solidFill>
                    <w14:schemeClr w14:val="tx1"/>
                  </w14:solidFill>
                </w14:textFill>
              </w:rPr>
              <w:t xml:space="preserve"> </w:t>
            </w:r>
            <w:r>
              <w:rPr>
                <w:rFonts w:ascii="Arial" w:hAnsi="Arial" w:eastAsia="新細明體" w:cs="Arial"/>
                <w:b/>
                <w:color w:val="000000" w:themeColor="text1"/>
                <w:sz w:val="22"/>
                <w:szCs w:val="22"/>
                <w:lang w:eastAsia="zh-HK"/>
                <w14:textFill>
                  <w14:solidFill>
                    <w14:schemeClr w14:val="tx1"/>
                  </w14:solidFill>
                </w14:textFill>
              </w:rPr>
              <w:t xml:space="preserve">September </w:t>
            </w:r>
            <w:r>
              <w:rPr>
                <w:rFonts w:hint="eastAsia" w:ascii="Arial" w:hAnsi="Arial" w:eastAsia="新細明體" w:cs="Arial"/>
                <w:b/>
                <w:color w:val="000000" w:themeColor="text1"/>
                <w:sz w:val="22"/>
                <w:szCs w:val="22"/>
                <w:lang w:eastAsia="zh-HK"/>
                <w14:textFill>
                  <w14:solidFill>
                    <w14:schemeClr w14:val="tx1"/>
                  </w14:solidFill>
                </w14:textFill>
              </w:rPr>
              <w:t>202</w:t>
            </w:r>
            <w:r>
              <w:rPr>
                <w:rFonts w:ascii="Arial" w:hAnsi="Arial" w:eastAsia="新細明體" w:cs="Arial"/>
                <w:b/>
                <w:color w:val="000000" w:themeColor="text1"/>
                <w:sz w:val="22"/>
                <w:szCs w:val="22"/>
                <w:lang w:eastAsia="zh-HK"/>
                <w14:textFill>
                  <w14:solidFill>
                    <w14:schemeClr w14:val="tx1"/>
                  </w14:solidFill>
                </w14:textFill>
              </w:rPr>
              <w:t>2</w:t>
            </w:r>
          </w:p>
        </w:tc>
        <w:tc>
          <w:tcPr>
            <w:tcW w:w="2268" w:type="dxa"/>
            <w:shd w:val="pct10" w:color="auto" w:fill="auto"/>
          </w:tcPr>
          <w:p>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vAlign w:val="top"/>
          </w:tcPr>
          <w:p>
            <w:pPr>
              <w:spacing w:before="120" w:after="120"/>
              <w:jc w:val="both"/>
              <w:rPr>
                <w:rFonts w:ascii="Arial" w:hAnsi="Arial" w:eastAsia="新細明體" w:cs="Arial"/>
                <w:b/>
                <w:color w:val="000000" w:themeColor="text1"/>
                <w:sz w:val="22"/>
                <w:szCs w:val="22"/>
                <w:lang w:eastAsia="zh-HK"/>
                <w14:textFill>
                  <w14:solidFill>
                    <w14:schemeClr w14:val="tx1"/>
                  </w14:solidFill>
                </w14:textFill>
              </w:rPr>
            </w:pPr>
            <w:r>
              <w:rPr>
                <w:rFonts w:ascii="Arial" w:hAnsi="Arial" w:eastAsia="新細明體" w:cs="Arial"/>
                <w:b/>
                <w:color w:val="000000" w:themeColor="text1"/>
                <w:sz w:val="22"/>
                <w:szCs w:val="22"/>
                <w:lang w:eastAsia="zh-HK"/>
                <w14:textFill>
                  <w14:solidFill>
                    <w14:schemeClr w14:val="tx1"/>
                  </w14:solidFill>
                </w14:textFill>
              </w:rPr>
              <w:t>26</w:t>
            </w:r>
            <w:r>
              <w:rPr>
                <w:rFonts w:hint="eastAsia" w:ascii="Arial" w:hAnsi="Arial" w:eastAsia="新細明體" w:cs="Arial"/>
                <w:b/>
                <w:color w:val="000000" w:themeColor="text1"/>
                <w:sz w:val="22"/>
                <w:szCs w:val="22"/>
                <w:lang w:eastAsia="zh-HK"/>
                <w14:textFill>
                  <w14:solidFill>
                    <w14:schemeClr w14:val="tx1"/>
                  </w14:solidFill>
                </w14:textFill>
              </w:rPr>
              <w:t xml:space="preserve"> September</w:t>
            </w:r>
            <w:r>
              <w:rPr>
                <w:rFonts w:ascii="Arial" w:hAnsi="Arial" w:eastAsia="新細明體" w:cs="Arial"/>
                <w:b/>
                <w:color w:val="000000" w:themeColor="text1"/>
                <w:sz w:val="22"/>
                <w:szCs w:val="22"/>
                <w:lang w:eastAsia="zh-HK"/>
                <w14:textFill>
                  <w14:solidFill>
                    <w14:schemeClr w14:val="tx1"/>
                  </w14:solidFill>
                </w14:textFill>
              </w:rPr>
              <w:t xml:space="preserve"> 20</w:t>
            </w:r>
            <w:r>
              <w:rPr>
                <w:rFonts w:hint="eastAsia" w:ascii="Arial" w:hAnsi="Arial" w:eastAsia="新細明體" w:cs="Arial"/>
                <w:b/>
                <w:color w:val="000000" w:themeColor="text1"/>
                <w:sz w:val="22"/>
                <w:szCs w:val="22"/>
                <w:lang w:eastAsia="zh-HK"/>
                <w14:textFill>
                  <w14:solidFill>
                    <w14:schemeClr w14:val="tx1"/>
                  </w14:solidFill>
                </w14:textFill>
              </w:rPr>
              <w:t>2</w:t>
            </w:r>
            <w:r>
              <w:rPr>
                <w:rFonts w:ascii="Arial" w:hAnsi="Arial" w:eastAsia="新細明體" w:cs="Arial"/>
                <w:b/>
                <w:color w:val="000000" w:themeColor="text1"/>
                <w:sz w:val="22"/>
                <w:szCs w:val="22"/>
                <w:lang w:eastAsia="zh-HK"/>
                <w14:textFill>
                  <w14:solidFill>
                    <w14:schemeClr w14:val="tx1"/>
                  </w14:solidFill>
                </w14:textFill>
              </w:rPr>
              <w:t>2</w:t>
            </w:r>
          </w:p>
          <w:p>
            <w:pPr>
              <w:spacing w:before="120" w:after="120"/>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3" w:type="dxa"/>
            <w:shd w:val="pct10" w:color="auto" w:fill="auto"/>
          </w:tcPr>
          <w:p>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rPr>
          <w:rFonts w:ascii="Arial" w:hAnsi="Arial" w:cs="Arial"/>
          <w:sz w:val="32"/>
        </w:rPr>
      </w:pPr>
    </w:p>
    <w:p>
      <w:pPr>
        <w:rPr>
          <w:rFonts w:ascii="Arial" w:hAnsi="Arial" w:cs="Arial"/>
          <w:sz w:val="32"/>
        </w:rPr>
      </w:pPr>
    </w:p>
    <w:p>
      <w:pPr>
        <w:rPr>
          <w:rFonts w:ascii="Arial" w:hAnsi="Arial" w:cs="Arial"/>
          <w:sz w:val="32"/>
        </w:rPr>
      </w:pPr>
    </w:p>
    <w:p>
      <w:pPr>
        <w:rPr>
          <w:rFonts w:ascii="Arial" w:hAnsi="Arial" w:cs="Arial"/>
          <w:sz w:val="32"/>
        </w:rPr>
      </w:pPr>
    </w:p>
    <w:p>
      <w:pPr>
        <w:rPr>
          <w:rFonts w:ascii="Arial" w:hAnsi="Arial" w:cs="Arial"/>
          <w:sz w:val="32"/>
        </w:rPr>
      </w:pPr>
    </w:p>
    <w:p>
      <w:pPr>
        <w:rPr>
          <w:rFonts w:ascii="Arial" w:hAnsi="Arial" w:cs="Arial"/>
          <w:sz w:val="32"/>
        </w:rPr>
      </w:pPr>
    </w:p>
    <w:p>
      <w:pPr>
        <w:rPr>
          <w:rFonts w:ascii="Arial" w:hAnsi="Arial" w:cs="Arial"/>
          <w:sz w:val="32"/>
        </w:rPr>
      </w:pPr>
      <w:r>
        <w:rPr>
          <w:rFonts w:ascii="Arial" w:hAnsi="Arial" w:cs="Arial"/>
          <w:sz w:val="32"/>
        </w:rPr>
        <w:br w:type="page"/>
      </w:r>
    </w:p>
    <w:p>
      <w:pPr>
        <w:rPr>
          <w:rFonts w:ascii="Arial" w:hAnsi="Arial" w:cs="Arial"/>
          <w:sz w:val="32"/>
        </w:rPr>
      </w:pPr>
    </w:p>
    <w:tbl>
      <w:tblPr>
        <w:tblStyle w:val="8"/>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47" w:type="dxa"/>
            <w:shd w:val="pct10" w:color="auto" w:fill="auto"/>
          </w:tcPr>
          <w:p>
            <w:pPr>
              <w:rPr>
                <w:rFonts w:ascii="Arial" w:hAnsi="Arial" w:cs="Arial"/>
                <w:b/>
                <w:sz w:val="22"/>
                <w:szCs w:val="22"/>
              </w:rPr>
            </w:pPr>
            <w:r>
              <w:rPr>
                <w:rFonts w:ascii="Arial" w:hAnsi="Arial" w:cs="Arial"/>
                <w:b/>
                <w:sz w:val="22"/>
                <w:szCs w:val="22"/>
              </w:rPr>
              <w:t xml:space="preserve">Module Learning Outcomes </w:t>
            </w:r>
          </w:p>
          <w:p>
            <w:pPr>
              <w:rPr>
                <w:rFonts w:ascii="Arial" w:hAnsi="Arial" w:cs="Arial"/>
                <w:sz w:val="22"/>
                <w:szCs w:val="22"/>
              </w:rPr>
            </w:pPr>
            <w:r>
              <w:rPr>
                <w:rFonts w:ascii="Arial" w:hAnsi="Arial" w:cs="Arial"/>
                <w:b/>
                <w:sz w:val="22"/>
                <w:szCs w:val="22"/>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vAlign w:val="top"/>
          </w:tcPr>
          <w:p>
            <w:pPr>
              <w:rPr>
                <w:rFonts w:ascii="Arial" w:hAnsi="Arial" w:cs="Arial"/>
                <w:sz w:val="24"/>
                <w:szCs w:val="24"/>
              </w:rPr>
            </w:pPr>
          </w:p>
          <w:p>
            <w:pPr>
              <w:rPr>
                <w:rFonts w:ascii="Arial" w:hAnsi="Arial" w:cs="Arial"/>
                <w:sz w:val="22"/>
                <w:szCs w:val="22"/>
              </w:rPr>
            </w:pPr>
            <w:r>
              <w:rPr>
                <w:rFonts w:ascii="Arial" w:hAnsi="Arial" w:cs="Arial"/>
                <w:sz w:val="22"/>
                <w:szCs w:val="22"/>
              </w:rPr>
              <w:t>By the end of this module the student should be able to:</w:t>
            </w:r>
          </w:p>
          <w:p>
            <w:pPr>
              <w:pStyle w:val="23"/>
              <w:numPr>
                <w:ilvl w:val="0"/>
                <w:numId w:val="2"/>
              </w:numPr>
              <w:rPr>
                <w:rFonts w:ascii="Arial" w:hAnsi="Arial" w:eastAsia="新細明體" w:cs="Arial"/>
                <w:color w:val="000000" w:themeColor="text1"/>
                <w:sz w:val="24"/>
                <w:szCs w:val="24"/>
                <w:lang w:val="zh-CN" w:eastAsia="zh-HK"/>
                <w14:textFill>
                  <w14:solidFill>
                    <w14:schemeClr w14:val="tx1"/>
                  </w14:solidFill>
                </w14:textFill>
              </w:rPr>
            </w:pPr>
            <w:r>
              <w:rPr>
                <w:rFonts w:ascii="Arial" w:hAnsi="Arial" w:cs="Arial"/>
                <w:sz w:val="22"/>
                <w:szCs w:val="22"/>
              </w:rPr>
              <w:t xml:space="preserve">Critically reflect on the role of theory, epistemology, ontology and axiology in shaping and interpreting research; </w:t>
            </w:r>
          </w:p>
          <w:p>
            <w:pPr>
              <w:pStyle w:val="23"/>
              <w:numPr>
                <w:ilvl w:val="0"/>
                <w:numId w:val="2"/>
              </w:numPr>
              <w:rPr>
                <w:rFonts w:ascii="Arial" w:hAnsi="Arial" w:eastAsia="新細明體" w:cs="Arial"/>
                <w:color w:val="000000" w:themeColor="text1"/>
                <w:sz w:val="24"/>
                <w:szCs w:val="24"/>
                <w:lang w:val="zh-CN" w:eastAsia="zh-HK"/>
                <w14:textFill>
                  <w14:solidFill>
                    <w14:schemeClr w14:val="tx1"/>
                  </w14:solidFill>
                </w14:textFill>
              </w:rPr>
            </w:pPr>
            <w:r>
              <w:rPr>
                <w:rFonts w:ascii="Arial" w:hAnsi="Arial" w:cs="Arial"/>
                <w:sz w:val="22"/>
                <w:szCs w:val="22"/>
              </w:rPr>
              <w:t xml:space="preserve">Critically discuss approaches to reliability, validity and bias in social research; </w:t>
            </w:r>
          </w:p>
          <w:p>
            <w:pPr>
              <w:pStyle w:val="23"/>
              <w:numPr>
                <w:ilvl w:val="0"/>
                <w:numId w:val="2"/>
              </w:numPr>
              <w:rPr>
                <w:rFonts w:ascii="Arial" w:hAnsi="Arial" w:eastAsia="新細明體" w:cs="Arial"/>
                <w:color w:val="000000" w:themeColor="text1"/>
                <w:sz w:val="24"/>
                <w:szCs w:val="24"/>
                <w:lang w:val="zh-CN" w:eastAsia="zh-HK"/>
                <w14:textFill>
                  <w14:solidFill>
                    <w14:schemeClr w14:val="tx1"/>
                  </w14:solidFill>
                </w14:textFill>
              </w:rPr>
            </w:pPr>
            <w:r>
              <w:rPr>
                <w:rFonts w:ascii="Arial" w:hAnsi="Arial" w:cs="Arial"/>
                <w:sz w:val="22"/>
                <w:szCs w:val="22"/>
              </w:rPr>
              <w:t>Examine fully the ethical considerations in social research and develop research designs that meet a high standard of ethical practice; and</w:t>
            </w:r>
          </w:p>
          <w:p>
            <w:pPr>
              <w:pStyle w:val="23"/>
              <w:numPr>
                <w:ilvl w:val="0"/>
                <w:numId w:val="2"/>
              </w:numPr>
              <w:ind w:left="1080" w:leftChars="0" w:hanging="360" w:firstLineChars="0"/>
              <w:rPr>
                <w:rFonts w:ascii="Arial" w:hAnsi="Arial" w:eastAsia="新細明體" w:cs="Arial"/>
                <w:color w:val="000000" w:themeColor="text1"/>
                <w:sz w:val="24"/>
                <w:szCs w:val="24"/>
                <w:lang w:val="zh-CN" w:eastAsia="zh-HK" w:bidi="ar-SA"/>
                <w14:textFill>
                  <w14:solidFill>
                    <w14:schemeClr w14:val="tx1"/>
                  </w14:solidFill>
                </w14:textFill>
              </w:rPr>
            </w:pPr>
            <w:r>
              <w:rPr>
                <w:rFonts w:ascii="Arial" w:hAnsi="Arial" w:cs="Arial"/>
                <w:sz w:val="22"/>
                <w:szCs w:val="22"/>
              </w:rPr>
              <w:t>Critically analyse communications and communicate scholarship effectively</w:t>
            </w:r>
            <w:r>
              <w:rPr>
                <w:rFonts w:ascii="Arial" w:hAnsi="Arial" w:cs="Arial"/>
                <w:sz w:val="24"/>
                <w:szCs w:val="24"/>
              </w:rPr>
              <w:t>.</w:t>
            </w:r>
          </w:p>
        </w:tc>
      </w:tr>
    </w:tbl>
    <w:p>
      <w:pPr>
        <w:rPr>
          <w:rFonts w:ascii="Arial" w:hAnsi="Arial" w:cs="Arial"/>
          <w:b/>
        </w:rPr>
      </w:pPr>
    </w:p>
    <w:p>
      <w:pPr>
        <w:rPr>
          <w:rFonts w:ascii="Arial" w:hAnsi="Arial" w:cs="Arial"/>
          <w:b/>
        </w:rPr>
      </w:pPr>
    </w:p>
    <w:p>
      <w:pPr>
        <w:rPr>
          <w:rFonts w:ascii="Arial" w:hAnsi="Arial" w:cs="Arial"/>
          <w:b/>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781" w:type="dxa"/>
            <w:shd w:val="clear" w:color="auto" w:fill="C0C0C0"/>
          </w:tcPr>
          <w:p>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pPr>
        <w:jc w:val="both"/>
        <w:rPr>
          <w:rFonts w:ascii="Arial" w:hAnsi="Arial" w:cs="Arial"/>
          <w:sz w:val="22"/>
          <w:szCs w:val="22"/>
        </w:rPr>
      </w:pPr>
    </w:p>
    <w:p>
      <w:pPr>
        <w:spacing w:line="0" w:lineRule="atLeast"/>
        <w:rPr>
          <w:rFonts w:ascii="Arial" w:hAnsi="Arial" w:eastAsia="新細明體" w:cs="Arial"/>
          <w:b/>
          <w:sz w:val="22"/>
          <w:szCs w:val="22"/>
          <w:lang w:val="zh-CN" w:eastAsia="zh-HK"/>
        </w:rPr>
      </w:pPr>
      <w:r>
        <w:rPr>
          <w:rFonts w:ascii="Arial" w:hAnsi="Arial" w:eastAsia="Times New Roman" w:cs="Arial"/>
          <w:b/>
          <w:sz w:val="22"/>
          <w:szCs w:val="22"/>
          <w:lang w:val="zh-CN" w:eastAsia="zh-TW"/>
        </w:rPr>
        <w:t xml:space="preserve">Research Proposal (Individual assignment) </w:t>
      </w:r>
    </w:p>
    <w:p>
      <w:pPr>
        <w:spacing w:line="42" w:lineRule="exact"/>
        <w:ind w:hanging="11"/>
        <w:rPr>
          <w:rFonts w:ascii="Arial" w:hAnsi="Arial" w:eastAsia="Times New Roman" w:cs="Arial"/>
          <w:sz w:val="22"/>
          <w:szCs w:val="22"/>
          <w:lang w:val="zh-CN" w:eastAsia="zh-TW"/>
        </w:rPr>
      </w:pPr>
    </w:p>
    <w:p>
      <w:pPr>
        <w:spacing w:line="42" w:lineRule="exact"/>
        <w:ind w:hanging="11"/>
        <w:rPr>
          <w:rFonts w:ascii="Arial" w:hAnsi="Arial" w:eastAsia="Times New Roman" w:cs="Arial"/>
          <w:sz w:val="22"/>
          <w:szCs w:val="22"/>
          <w:lang w:val="zh-CN" w:eastAsia="zh-TW"/>
        </w:rPr>
      </w:pPr>
    </w:p>
    <w:p>
      <w:pPr>
        <w:jc w:val="both"/>
        <w:rPr>
          <w:rFonts w:ascii="Arial" w:hAnsi="Arial" w:eastAsia="新細明體" w:cs="Arial"/>
          <w:b/>
          <w:sz w:val="22"/>
          <w:szCs w:val="22"/>
          <w:lang w:val="zh-CN" w:eastAsia="zh-HK"/>
        </w:rPr>
      </w:pPr>
      <w:r>
        <w:rPr>
          <w:rFonts w:ascii="Arial" w:hAnsi="Arial" w:eastAsia="新細明體" w:cs="Arial"/>
          <w:b/>
          <w:sz w:val="22"/>
          <w:szCs w:val="22"/>
          <w:lang w:val="zh-CN" w:eastAsia="zh-HK"/>
        </w:rPr>
        <w:t>You are required to prepare a research proposal according to what you have learned in this course.</w:t>
      </w:r>
    </w:p>
    <w:p>
      <w:pPr>
        <w:jc w:val="both"/>
        <w:rPr>
          <w:rFonts w:ascii="Arial" w:hAnsi="Arial" w:eastAsia="新細明體" w:cs="Arial"/>
          <w:b/>
          <w:sz w:val="22"/>
          <w:szCs w:val="22"/>
          <w:lang w:val="zh-CN" w:eastAsia="zh-HK"/>
        </w:rPr>
      </w:pPr>
    </w:p>
    <w:p>
      <w:pPr>
        <w:jc w:val="both"/>
        <w:rPr>
          <w:rFonts w:ascii="Arial" w:hAnsi="Arial" w:eastAsia="新細明體" w:cs="Arial"/>
          <w:sz w:val="22"/>
          <w:szCs w:val="22"/>
          <w:lang w:val="zh-CN" w:eastAsia="zh-TW"/>
        </w:rPr>
      </w:pPr>
      <w:r>
        <w:rPr>
          <w:rFonts w:ascii="Arial" w:hAnsi="Arial" w:eastAsia="新細明體" w:cs="Arial"/>
          <w:b/>
          <w:sz w:val="22"/>
          <w:szCs w:val="22"/>
          <w:lang w:val="zh-CN" w:eastAsia="zh-HK"/>
        </w:rPr>
        <w:t>Required Length</w:t>
      </w:r>
      <w:r>
        <w:rPr>
          <w:rFonts w:ascii="Arial" w:hAnsi="Arial" w:eastAsia="新細明體" w:cs="Arial"/>
          <w:sz w:val="22"/>
          <w:szCs w:val="22"/>
          <w:lang w:val="zh-CN" w:eastAsia="zh-HK"/>
        </w:rPr>
        <w:t>:  5,000</w:t>
      </w:r>
      <w:r>
        <w:rPr>
          <w:rFonts w:ascii="Arial" w:hAnsi="Arial" w:eastAsia="新細明體" w:cs="Arial"/>
          <w:sz w:val="22"/>
          <w:szCs w:val="22"/>
          <w:lang w:val="zh-CN" w:eastAsia="zh-TW"/>
        </w:rPr>
        <w:t xml:space="preserve"> words +/- 10% (excluding reference materials).  Any deviation from this may be penalised. Print word count on the cover page.</w:t>
      </w:r>
    </w:p>
    <w:p>
      <w:pPr>
        <w:jc w:val="both"/>
        <w:rPr>
          <w:rFonts w:ascii="Arial" w:hAnsi="Arial" w:eastAsia="新細明體" w:cs="Arial"/>
          <w:b/>
          <w:sz w:val="22"/>
          <w:szCs w:val="22"/>
          <w:lang w:val="zh-CN"/>
        </w:rPr>
      </w:pPr>
    </w:p>
    <w:p>
      <w:pPr>
        <w:rPr>
          <w:rFonts w:ascii="Arial" w:hAnsi="Arial" w:eastAsia="新細明體" w:cs="Arial"/>
          <w:b/>
          <w:sz w:val="22"/>
          <w:szCs w:val="22"/>
          <w:lang w:val="zh-CN" w:eastAsia="zh-TW"/>
        </w:rPr>
      </w:pPr>
    </w:p>
    <w:p>
      <w:pPr>
        <w:rPr>
          <w:rFonts w:ascii="Arial" w:hAnsi="Arial" w:cs="Arial"/>
          <w:b/>
          <w:sz w:val="22"/>
          <w:szCs w:val="22"/>
        </w:rPr>
      </w:pPr>
    </w:p>
    <w:p>
      <w:pPr>
        <w:jc w:val="both"/>
        <w:rPr>
          <w:rFonts w:ascii="Arial" w:hAnsi="Arial" w:cs="Arial"/>
          <w:sz w:val="22"/>
          <w:szCs w:val="22"/>
        </w:rPr>
      </w:pPr>
      <w:r>
        <w:rPr>
          <w:rFonts w:ascii="Arial" w:hAnsi="Arial" w:cs="Arial"/>
          <w:sz w:val="22"/>
          <w:szCs w:val="22"/>
        </w:rPr>
        <w:t>The following suggestion is a generic structure; you may follow a different structure if that suits your paper better.</w:t>
      </w:r>
    </w:p>
    <w:p>
      <w:pPr>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Provide a specific title of the proposal that contains key constructs of the study.</w:t>
      </w:r>
    </w:p>
    <w:p>
      <w:pPr>
        <w:ind w:left="709" w:hanging="709"/>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Clearly state what the research question is; identify the domain in which you wish to present your argument (business context, region); on the basis of your knowledge and experience, list out one main research question you want to address in the study.</w:t>
      </w:r>
    </w:p>
    <w:p>
      <w:pPr>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Given the research question, state the objectives of the study.</w:t>
      </w:r>
    </w:p>
    <w:p>
      <w:pPr>
        <w:pStyle w:val="23"/>
        <w:rPr>
          <w:rFonts w:ascii="Arial" w:hAnsi="Arial" w:cs="Arial"/>
          <w:sz w:val="22"/>
          <w:szCs w:val="22"/>
        </w:rPr>
      </w:pPr>
    </w:p>
    <w:p>
      <w:pPr>
        <w:pStyle w:val="23"/>
        <w:numPr>
          <w:ilvl w:val="1"/>
          <w:numId w:val="3"/>
        </w:numPr>
        <w:jc w:val="both"/>
        <w:rPr>
          <w:rFonts w:ascii="Arial" w:hAnsi="Arial" w:cs="Arial"/>
          <w:sz w:val="22"/>
          <w:szCs w:val="22"/>
        </w:rPr>
      </w:pPr>
      <w:r>
        <w:rPr>
          <w:rFonts w:hint="eastAsia" w:ascii="Arial" w:hAnsi="Arial" w:eastAsia="新細明體" w:cs="Arial"/>
          <w:sz w:val="22"/>
          <w:szCs w:val="22"/>
          <w:lang w:eastAsia="zh-TW"/>
        </w:rPr>
        <w:t xml:space="preserve">Highlight and discuss </w:t>
      </w:r>
      <w:r>
        <w:rPr>
          <w:rFonts w:ascii="Arial" w:hAnsi="Arial" w:eastAsia="新細明體" w:cs="Arial"/>
          <w:sz w:val="22"/>
          <w:szCs w:val="22"/>
          <w:lang w:eastAsia="zh-TW"/>
        </w:rPr>
        <w:t xml:space="preserve">all the plausible </w:t>
      </w:r>
      <w:r>
        <w:rPr>
          <w:rFonts w:hint="eastAsia" w:ascii="Arial" w:hAnsi="Arial" w:eastAsia="新細明體" w:cs="Arial"/>
          <w:sz w:val="22"/>
          <w:szCs w:val="22"/>
          <w:lang w:eastAsia="zh-TW"/>
        </w:rPr>
        <w:t xml:space="preserve">theoretical and practical contributions you will make </w:t>
      </w:r>
      <w:r>
        <w:rPr>
          <w:rFonts w:ascii="Arial" w:hAnsi="Arial" w:eastAsia="新細明體" w:cs="Arial"/>
          <w:sz w:val="22"/>
          <w:szCs w:val="22"/>
          <w:lang w:eastAsia="zh-TW"/>
        </w:rPr>
        <w:t>by conducting</w:t>
      </w:r>
      <w:r>
        <w:rPr>
          <w:rFonts w:hint="eastAsia" w:ascii="Arial" w:hAnsi="Arial" w:eastAsia="新細明體" w:cs="Arial"/>
          <w:sz w:val="22"/>
          <w:szCs w:val="22"/>
          <w:lang w:eastAsia="zh-TW"/>
        </w:rPr>
        <w:t xml:space="preserve"> the study.</w:t>
      </w:r>
    </w:p>
    <w:p>
      <w:pPr>
        <w:ind w:left="709" w:hanging="709"/>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Provide a critical literature review that covers what has been studied by far and what has not been adequately studied. Identify and discuss the research gap(s) that are related to your study.</w:t>
      </w:r>
    </w:p>
    <w:p>
      <w:pPr>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On the basis of the literature review and your understanding of the field of the chosen topic, propose a research model that depicts the hypotheses to be tested.</w:t>
      </w:r>
    </w:p>
    <w:p>
      <w:pPr>
        <w:ind w:left="709" w:hanging="709"/>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Use the literature review to build strong arguments that lead to the hypotheses.</w:t>
      </w:r>
    </w:p>
    <w:p>
      <w:pPr>
        <w:ind w:left="709" w:hanging="709"/>
        <w:jc w:val="both"/>
        <w:rPr>
          <w:rFonts w:ascii="Arial" w:hAnsi="Arial" w:cs="Arial"/>
          <w:sz w:val="22"/>
          <w:szCs w:val="22"/>
        </w:rPr>
      </w:pPr>
    </w:p>
    <w:p>
      <w:pPr>
        <w:pStyle w:val="23"/>
        <w:numPr>
          <w:ilvl w:val="1"/>
          <w:numId w:val="3"/>
        </w:numPr>
        <w:jc w:val="both"/>
        <w:rPr>
          <w:rFonts w:ascii="Arial" w:hAnsi="Arial" w:cs="Arial"/>
          <w:sz w:val="22"/>
          <w:szCs w:val="22"/>
        </w:rPr>
      </w:pPr>
      <w:r>
        <w:rPr>
          <w:rFonts w:ascii="Arial" w:hAnsi="Arial" w:cs="Arial"/>
          <w:sz w:val="22"/>
          <w:szCs w:val="22"/>
        </w:rPr>
        <w:t xml:space="preserve">Prepare a research design that involves sampling method, selection of respondents, research time frame, sample size, data collection method, and procedures of data collection. </w:t>
      </w:r>
    </w:p>
    <w:p>
      <w:pPr>
        <w:ind w:left="709" w:hanging="709"/>
        <w:rPr>
          <w:rFonts w:ascii="Arial" w:hAnsi="Arial" w:cs="Arial"/>
          <w:sz w:val="22"/>
          <w:szCs w:val="22"/>
        </w:rPr>
      </w:pPr>
    </w:p>
    <w:p>
      <w:pPr>
        <w:pStyle w:val="23"/>
        <w:numPr>
          <w:ilvl w:val="1"/>
          <w:numId w:val="3"/>
        </w:numPr>
        <w:rPr>
          <w:rFonts w:ascii="Arial" w:hAnsi="Arial" w:cs="Arial"/>
          <w:sz w:val="22"/>
          <w:szCs w:val="22"/>
        </w:rPr>
      </w:pPr>
      <w:r>
        <w:rPr>
          <w:rFonts w:ascii="Arial" w:hAnsi="Arial" w:cs="Arial"/>
          <w:sz w:val="22"/>
          <w:szCs w:val="22"/>
        </w:rPr>
        <w:t>Project the pattern of results for each of the proposed hypotheses.</w:t>
      </w:r>
    </w:p>
    <w:p>
      <w:pPr>
        <w:pStyle w:val="23"/>
        <w:rPr>
          <w:rFonts w:ascii="Arial" w:hAnsi="Arial" w:cs="Arial"/>
          <w:sz w:val="22"/>
          <w:szCs w:val="22"/>
        </w:rPr>
      </w:pPr>
    </w:p>
    <w:p>
      <w:pPr>
        <w:pStyle w:val="23"/>
        <w:numPr>
          <w:ilvl w:val="1"/>
          <w:numId w:val="3"/>
        </w:numPr>
        <w:rPr>
          <w:rFonts w:ascii="Arial" w:hAnsi="Arial" w:cs="Arial"/>
          <w:sz w:val="22"/>
          <w:szCs w:val="22"/>
        </w:rPr>
      </w:pPr>
      <w:r>
        <w:rPr>
          <w:rFonts w:ascii="Arial" w:hAnsi="Arial" w:cs="Arial"/>
          <w:sz w:val="22"/>
          <w:szCs w:val="22"/>
        </w:rPr>
        <w:t>Draw conclusions of the study.</w:t>
      </w:r>
    </w:p>
    <w:p>
      <w:pPr>
        <w:ind w:firstLine="480"/>
        <w:rPr>
          <w:rFonts w:ascii="Arial" w:hAnsi="Arial" w:cs="Arial"/>
          <w:sz w:val="22"/>
          <w:szCs w:val="22"/>
        </w:rPr>
      </w:pPr>
    </w:p>
    <w:p>
      <w:pPr>
        <w:pStyle w:val="23"/>
        <w:numPr>
          <w:ilvl w:val="1"/>
          <w:numId w:val="3"/>
        </w:numPr>
        <w:rPr>
          <w:rFonts w:ascii="Arial" w:hAnsi="Arial" w:cs="Arial"/>
          <w:b/>
          <w:sz w:val="22"/>
          <w:szCs w:val="22"/>
        </w:rPr>
      </w:pPr>
      <w:r>
        <w:rPr>
          <w:rFonts w:ascii="Arial" w:hAnsi="Arial" w:cs="Arial"/>
          <w:sz w:val="22"/>
          <w:szCs w:val="22"/>
        </w:rPr>
        <w:t>Ensure that all sources of primary and secondary data are appropriately referenced and acknowledged. You should refer to the DBA programme’s (Harvard) referencing guide to ensure that you know how to reference your work and to quote from the contributions of others. As a general practice, every piece of literature listed should have been cited in the content of the report, which can be traced with proper citation.</w:t>
      </w:r>
    </w:p>
    <w:p>
      <w:pPr>
        <w:pStyle w:val="23"/>
        <w:rPr>
          <w:rFonts w:ascii="Arial" w:hAnsi="Arial" w:cs="Arial"/>
          <w:sz w:val="22"/>
          <w:szCs w:val="22"/>
        </w:rPr>
      </w:pPr>
    </w:p>
    <w:p>
      <w:pPr>
        <w:pStyle w:val="23"/>
        <w:numPr>
          <w:ilvl w:val="1"/>
          <w:numId w:val="3"/>
        </w:numPr>
        <w:rPr>
          <w:rFonts w:ascii="Arial" w:hAnsi="Arial" w:cs="Arial"/>
          <w:sz w:val="22"/>
          <w:szCs w:val="22"/>
        </w:rPr>
      </w:pPr>
      <w:r>
        <w:rPr>
          <w:rFonts w:hint="eastAsia" w:ascii="Arial" w:hAnsi="Arial" w:eastAsia="新細明體" w:cs="Arial"/>
          <w:sz w:val="22"/>
          <w:szCs w:val="22"/>
          <w:lang w:eastAsia="zh-TW"/>
        </w:rPr>
        <w:t>Use tables, graphs and appendices to provide factual evidence in support of your findings.</w:t>
      </w:r>
      <w:r>
        <w:rPr>
          <w:rFonts w:ascii="Arial" w:hAnsi="Arial" w:eastAsia="新細明體" w:cs="Arial"/>
          <w:sz w:val="22"/>
          <w:szCs w:val="22"/>
          <w:lang w:eastAsia="zh-TW"/>
        </w:rPr>
        <w:t xml:space="preserve"> These are not included in the </w:t>
      </w:r>
      <w:r>
        <w:rPr>
          <w:rFonts w:hint="eastAsia" w:ascii="Arial" w:hAnsi="Arial" w:eastAsia="新細明體" w:cs="Arial"/>
          <w:sz w:val="22"/>
          <w:szCs w:val="22"/>
          <w:lang w:eastAsia="zh-TW"/>
        </w:rPr>
        <w:t>word</w:t>
      </w:r>
      <w:r>
        <w:rPr>
          <w:rFonts w:ascii="Arial" w:hAnsi="Arial" w:eastAsia="新細明體" w:cs="Arial"/>
          <w:sz w:val="22"/>
          <w:szCs w:val="22"/>
          <w:lang w:eastAsia="zh-TW"/>
        </w:rPr>
        <w:t xml:space="preserve"> </w:t>
      </w:r>
      <w:r>
        <w:rPr>
          <w:rFonts w:hint="eastAsia" w:ascii="Arial" w:hAnsi="Arial" w:eastAsia="新細明體" w:cs="Arial"/>
          <w:sz w:val="22"/>
          <w:szCs w:val="22"/>
          <w:lang w:eastAsia="zh-TW"/>
        </w:rPr>
        <w:t xml:space="preserve">count. </w:t>
      </w:r>
    </w:p>
    <w:p>
      <w:pPr>
        <w:ind w:left="720"/>
        <w:rPr>
          <w:rFonts w:ascii="Arial" w:hAnsi="Arial" w:cs="Arial"/>
          <w:b/>
          <w:sz w:val="22"/>
          <w:szCs w:val="22"/>
        </w:rPr>
      </w:pPr>
    </w:p>
    <w:p>
      <w:pPr>
        <w:ind w:left="720"/>
        <w:rPr>
          <w:rFonts w:ascii="Arial" w:hAnsi="Arial" w:cs="Arial"/>
          <w:b/>
          <w:sz w:val="22"/>
          <w:szCs w:val="22"/>
        </w:rPr>
      </w:pPr>
    </w:p>
    <w:p>
      <w:pPr>
        <w:rPr>
          <w:rFonts w:ascii="Arial" w:hAnsi="Arial" w:eastAsia="新細明體" w:cs="Arial"/>
          <w:b/>
          <w:sz w:val="22"/>
          <w:szCs w:val="22"/>
          <w:lang w:val="zh-CN" w:eastAsia="zh-TW"/>
        </w:rPr>
      </w:pPr>
      <w:r>
        <w:rPr>
          <w:rFonts w:ascii="Arial" w:hAnsi="Arial" w:eastAsia="新細明體" w:cs="Arial"/>
          <w:b/>
          <w:sz w:val="22"/>
          <w:szCs w:val="22"/>
          <w:lang w:val="zh-CN" w:eastAsia="zh-TW"/>
        </w:rPr>
        <w:t>Formatting and Layout:</w:t>
      </w:r>
    </w:p>
    <w:p>
      <w:pPr>
        <w:rPr>
          <w:rFonts w:ascii="Arial" w:hAnsi="Arial" w:eastAsia="新細明體" w:cs="Arial"/>
          <w:b/>
          <w:sz w:val="22"/>
          <w:szCs w:val="22"/>
          <w:lang w:val="zh-CN" w:eastAsia="zh-TW"/>
        </w:rPr>
      </w:pPr>
    </w:p>
    <w:p>
      <w:pPr>
        <w:numPr>
          <w:ilvl w:val="0"/>
          <w:numId w:val="4"/>
        </w:numPr>
        <w:jc w:val="both"/>
        <w:rPr>
          <w:rFonts w:ascii="Arial" w:hAnsi="Arial" w:eastAsia="新細明體" w:cs="Arial"/>
          <w:b/>
          <w:sz w:val="22"/>
          <w:szCs w:val="22"/>
          <w:lang w:val="zh-CN" w:eastAsia="zh-TW"/>
        </w:rPr>
      </w:pPr>
      <w:r>
        <w:rPr>
          <w:rFonts w:ascii="Arial" w:hAnsi="Arial" w:eastAsia="新細明體" w:cs="Arial"/>
          <w:b/>
          <w:sz w:val="22"/>
          <w:szCs w:val="22"/>
          <w:lang w:val="zh-CN" w:eastAsia="zh-TW"/>
        </w:rPr>
        <w:t>Writing:</w:t>
      </w:r>
      <w:r>
        <w:rPr>
          <w:rFonts w:ascii="Arial" w:hAnsi="Arial" w:eastAsia="新細明體" w:cs="Arial"/>
          <w:sz w:val="22"/>
          <w:szCs w:val="22"/>
          <w:lang w:val="zh-CN" w:eastAsia="zh-TW"/>
        </w:rPr>
        <w:t xml:space="preserve"> Written in English in an appropriate academic style.</w:t>
      </w:r>
    </w:p>
    <w:p>
      <w:pPr>
        <w:numPr>
          <w:ilvl w:val="0"/>
          <w:numId w:val="4"/>
        </w:numPr>
        <w:jc w:val="both"/>
        <w:rPr>
          <w:rFonts w:ascii="Arial" w:hAnsi="Arial" w:eastAsia="新細明體" w:cs="Arial"/>
          <w:sz w:val="22"/>
          <w:szCs w:val="22"/>
          <w:lang w:val="zh-CN" w:eastAsia="zh-TW"/>
        </w:rPr>
      </w:pPr>
      <w:r>
        <w:rPr>
          <w:rFonts w:ascii="Arial" w:hAnsi="Arial" w:eastAsia="新細明體" w:cs="Arial"/>
          <w:b/>
          <w:sz w:val="22"/>
          <w:szCs w:val="22"/>
          <w:lang w:val="zh-CN" w:eastAsia="zh-TW"/>
        </w:rPr>
        <w:t>Focus:</w:t>
      </w:r>
      <w:r>
        <w:rPr>
          <w:rFonts w:ascii="Arial" w:hAnsi="Arial" w:eastAsia="新細明體" w:cs="Arial"/>
          <w:sz w:val="22"/>
          <w:szCs w:val="22"/>
          <w:lang w:val="zh-CN" w:eastAsia="zh-TW"/>
        </w:rPr>
        <w:t xml:space="preserve"> Focus only on the tasks set in the assignment.</w:t>
      </w:r>
    </w:p>
    <w:p>
      <w:pPr>
        <w:numPr>
          <w:ilvl w:val="0"/>
          <w:numId w:val="4"/>
        </w:numPr>
        <w:jc w:val="both"/>
        <w:rPr>
          <w:rFonts w:ascii="Arial" w:hAnsi="Arial" w:eastAsia="新細明體" w:cs="Arial"/>
          <w:sz w:val="22"/>
          <w:szCs w:val="22"/>
          <w:lang w:val="zh-CN" w:eastAsia="zh-TW"/>
        </w:rPr>
      </w:pPr>
      <w:r>
        <w:rPr>
          <w:rFonts w:ascii="Arial" w:hAnsi="Arial" w:eastAsia="新細明體" w:cs="Arial"/>
          <w:b/>
          <w:sz w:val="22"/>
          <w:szCs w:val="22"/>
          <w:lang w:val="zh-CN" w:eastAsia="zh-TW"/>
        </w:rPr>
        <w:t>Length:</w:t>
      </w:r>
      <w:r>
        <w:rPr>
          <w:rFonts w:ascii="Arial" w:hAnsi="Arial" w:eastAsia="新細明體" w:cs="Arial"/>
          <w:sz w:val="22"/>
          <w:szCs w:val="22"/>
          <w:lang w:val="zh-CN" w:eastAsia="zh-TW"/>
        </w:rPr>
        <w:t xml:space="preserve">  5,000 words (print word count on the cover of your paper)</w:t>
      </w:r>
    </w:p>
    <w:p>
      <w:pPr>
        <w:numPr>
          <w:ilvl w:val="0"/>
          <w:numId w:val="4"/>
        </w:numPr>
        <w:jc w:val="both"/>
        <w:rPr>
          <w:rFonts w:ascii="Arial" w:hAnsi="Arial" w:eastAsia="新細明體" w:cs="Arial"/>
          <w:sz w:val="22"/>
          <w:szCs w:val="22"/>
          <w:lang w:val="zh-CN" w:eastAsia="zh-TW"/>
        </w:rPr>
      </w:pPr>
      <w:r>
        <w:rPr>
          <w:rFonts w:ascii="Arial" w:hAnsi="Arial" w:eastAsia="新細明體" w:cs="Arial"/>
          <w:b/>
          <w:sz w:val="22"/>
          <w:szCs w:val="22"/>
          <w:lang w:val="zh-CN" w:eastAsia="zh-TW"/>
        </w:rPr>
        <w:t>Formatting:</w:t>
      </w:r>
      <w:r>
        <w:rPr>
          <w:rFonts w:ascii="Arial" w:hAnsi="Arial" w:eastAsia="新細明體" w:cs="Arial"/>
          <w:sz w:val="22"/>
          <w:szCs w:val="22"/>
          <w:lang w:val="zh-CN" w:eastAsia="zh-TW"/>
        </w:rPr>
        <w:t xml:space="preserve"> Typed on A4 paper in Times New Roman font 12 with at 2 centimetre space at each edge, 1.5 spaced and pages numbered.</w:t>
      </w:r>
    </w:p>
    <w:p>
      <w:pPr>
        <w:numPr>
          <w:ilvl w:val="0"/>
          <w:numId w:val="4"/>
        </w:numPr>
        <w:jc w:val="both"/>
        <w:rPr>
          <w:rFonts w:ascii="Arial" w:hAnsi="Arial" w:eastAsia="新細明體" w:cs="Arial"/>
          <w:sz w:val="22"/>
          <w:szCs w:val="22"/>
          <w:lang w:val="zh-CN" w:eastAsia="zh-TW"/>
        </w:rPr>
      </w:pPr>
      <w:r>
        <w:rPr>
          <w:rFonts w:ascii="Arial" w:hAnsi="Arial" w:eastAsia="新細明體" w:cs="Arial"/>
          <w:b/>
          <w:sz w:val="22"/>
          <w:szCs w:val="22"/>
          <w:lang w:val="zh-CN" w:eastAsia="zh-TW"/>
        </w:rPr>
        <w:t>Document format:</w:t>
      </w:r>
      <w:r>
        <w:rPr>
          <w:rFonts w:ascii="Arial" w:hAnsi="Arial" w:eastAsia="新細明體" w:cs="Arial"/>
          <w:sz w:val="22"/>
          <w:szCs w:val="22"/>
          <w:lang w:val="zh-CN" w:eastAsia="zh-TW"/>
        </w:rPr>
        <w:t xml:space="preserve">  Word</w:t>
      </w:r>
    </w:p>
    <w:p>
      <w:pPr>
        <w:numPr>
          <w:ilvl w:val="0"/>
          <w:numId w:val="4"/>
        </w:numPr>
        <w:jc w:val="both"/>
        <w:rPr>
          <w:rFonts w:ascii="Arial" w:hAnsi="Arial" w:eastAsia="新細明體" w:cs="Arial"/>
          <w:sz w:val="22"/>
          <w:szCs w:val="22"/>
          <w:lang w:val="zh-CN" w:eastAsia="zh-TW"/>
        </w:rPr>
      </w:pPr>
      <w:r>
        <w:rPr>
          <w:rFonts w:ascii="Arial" w:hAnsi="Arial" w:eastAsia="新細明體" w:cs="Arial"/>
          <w:sz w:val="22"/>
          <w:szCs w:val="22"/>
          <w:lang w:val="zh-CN" w:eastAsia="zh-TW"/>
        </w:rPr>
        <w:t xml:space="preserve">Ensure a clear title, course, your name and ID number is on a cover sheet and a bibliography using </w:t>
      </w:r>
      <w:r>
        <w:rPr>
          <w:rFonts w:ascii="Arial" w:hAnsi="Arial" w:eastAsia="新細明體" w:cs="Arial"/>
          <w:b/>
          <w:sz w:val="22"/>
          <w:szCs w:val="22"/>
          <w:lang w:val="zh-CN" w:eastAsia="zh-TW"/>
        </w:rPr>
        <w:t>Harvard referencing</w:t>
      </w:r>
      <w:r>
        <w:rPr>
          <w:rFonts w:ascii="Arial" w:hAnsi="Arial" w:eastAsia="新細明體" w:cs="Arial"/>
          <w:sz w:val="22"/>
          <w:szCs w:val="22"/>
          <w:lang w:val="zh-CN" w:eastAsia="zh-TW"/>
        </w:rPr>
        <w:t xml:space="preserve"> throughout is also provided.</w:t>
      </w:r>
    </w:p>
    <w:p>
      <w:pPr>
        <w:jc w:val="both"/>
        <w:rPr>
          <w:rFonts w:ascii="Arial" w:hAnsi="Arial" w:eastAsia="新細明體" w:cs="Arial"/>
          <w:sz w:val="22"/>
          <w:szCs w:val="22"/>
          <w:lang w:val="zh-CN" w:eastAsia="zh-TW"/>
        </w:rPr>
      </w:pPr>
    </w:p>
    <w:p>
      <w:pPr>
        <w:jc w:val="both"/>
        <w:rPr>
          <w:rFonts w:ascii="Arial" w:hAnsi="Arial" w:eastAsia="新細明體" w:cs="Arial"/>
          <w:sz w:val="22"/>
          <w:szCs w:val="22"/>
          <w:lang w:val="zh-CN" w:eastAsia="zh-TW"/>
        </w:rPr>
      </w:pPr>
      <w:r>
        <w:rPr>
          <w:rFonts w:ascii="Arial" w:hAnsi="Arial" w:eastAsia="新細明體" w:cs="Arial"/>
          <w:sz w:val="22"/>
          <w:szCs w:val="22"/>
          <w:lang w:val="zh-CN" w:eastAsia="zh-TW"/>
        </w:rPr>
        <w:t xml:space="preserve">The use of a range of information sources is expected – academic books, peer reviewed journal articles (ref. to Handbook listed journals), journal articles (e.g., Harvard Business Review), company related official documents, e.g., company annual reports, company handbooks and information from company websites, and government statistics. Other sources, e.g., conference papers, press releases, and newspaper articles, and website data should be used with care for their credibility and reliability. </w:t>
      </w: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br w:type="textWrapping"/>
      </w:r>
    </w:p>
    <w:p>
      <w:pPr>
        <w:rPr>
          <w:rFonts w:ascii="Arial" w:hAnsi="Arial" w:cs="Arial"/>
          <w:sz w:val="22"/>
          <w:szCs w:val="22"/>
        </w:rPr>
      </w:pPr>
      <w:r>
        <w:rPr>
          <w:rFonts w:ascii="Arial" w:hAnsi="Arial" w:cs="Arial"/>
          <w:sz w:val="22"/>
          <w:szCs w:val="22"/>
        </w:rPr>
        <w:br w:type="page"/>
      </w:r>
    </w:p>
    <w:p>
      <w:pPr>
        <w:jc w:val="both"/>
        <w:rPr>
          <w:rFonts w:ascii="Arial" w:hAnsi="Arial" w:cs="Arial"/>
          <w:sz w:val="22"/>
          <w:szCs w:val="22"/>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6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trHeight w:val="414" w:hRule="atLeast"/>
        </w:trPr>
        <w:tc>
          <w:tcPr>
            <w:tcW w:w="10670" w:type="dxa"/>
            <w:shd w:val="clear" w:color="auto" w:fill="D9D9D9"/>
          </w:tcPr>
          <w:p>
            <w:pPr>
              <w:jc w:val="center"/>
              <w:rPr>
                <w:rFonts w:ascii="Arial" w:hAnsi="Arial" w:cs="Arial"/>
                <w:b/>
                <w:caps/>
                <w:sz w:val="40"/>
              </w:rPr>
            </w:pPr>
            <w:r>
              <w:rPr>
                <w:rFonts w:ascii="Arial" w:hAnsi="Arial" w:cs="Arial"/>
                <w:b/>
                <w:caps/>
                <w:sz w:val="40"/>
              </w:rPr>
              <w:t>GUIDANCE FOR Students IN THE COMPLETION OF TASKS</w:t>
            </w:r>
          </w:p>
        </w:tc>
      </w:tr>
    </w:tbl>
    <w:p>
      <w:pPr>
        <w:jc w:val="both"/>
        <w:rPr>
          <w:rFonts w:ascii="Arial" w:hAnsi="Arial" w:cs="Arial"/>
          <w:sz w:val="22"/>
          <w:szCs w:val="22"/>
        </w:rPr>
      </w:pPr>
    </w:p>
    <w:p>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Engagement with Literature Skills</w:t>
      </w:r>
    </w:p>
    <w:p>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sz w:val="22"/>
          <w:szCs w:val="22"/>
        </w:rPr>
      </w:pPr>
    </w:p>
    <w:p>
      <w:pPr>
        <w:numPr>
          <w:ilvl w:val="0"/>
          <w:numId w:val="5"/>
        </w:numPr>
        <w:jc w:val="both"/>
        <w:rPr>
          <w:rFonts w:ascii="Arial" w:hAnsi="Arial" w:cs="Arial"/>
          <w:b/>
          <w:sz w:val="22"/>
          <w:szCs w:val="22"/>
        </w:rPr>
      </w:pPr>
      <w:r>
        <w:rPr>
          <w:rFonts w:ascii="Arial" w:hAnsi="Arial" w:cs="Arial"/>
          <w:b/>
          <w:sz w:val="22"/>
          <w:szCs w:val="22"/>
        </w:rPr>
        <w:t>Knowledge and Understanding Skills</w:t>
      </w:r>
    </w:p>
    <w:p>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pPr>
        <w:jc w:val="both"/>
        <w:rPr>
          <w:rFonts w:ascii="Arial" w:hAnsi="Arial" w:cs="Arial"/>
          <w:b/>
          <w:i/>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Cognitive and Intellectual Skills</w:t>
      </w:r>
    </w:p>
    <w:p>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b/>
          <w:sz w:val="22"/>
          <w:szCs w:val="22"/>
        </w:rPr>
      </w:pPr>
    </w:p>
    <w:p>
      <w:pPr>
        <w:numPr>
          <w:ilvl w:val="0"/>
          <w:numId w:val="5"/>
        </w:numPr>
        <w:jc w:val="both"/>
        <w:rPr>
          <w:rFonts w:ascii="Arial" w:hAnsi="Arial" w:cs="Arial"/>
          <w:b/>
          <w:sz w:val="22"/>
          <w:szCs w:val="22"/>
        </w:rPr>
      </w:pPr>
      <w:r>
        <w:rPr>
          <w:rFonts w:ascii="Arial" w:hAnsi="Arial" w:cs="Arial"/>
          <w:b/>
          <w:sz w:val="22"/>
          <w:szCs w:val="22"/>
        </w:rPr>
        <w:t>Practical Skills</w:t>
      </w:r>
    </w:p>
    <w:p>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jc w:val="both"/>
        <w:rPr>
          <w:rFonts w:ascii="Arial" w:hAnsi="Arial" w:cs="Arial"/>
          <w:sz w:val="22"/>
          <w:szCs w:val="22"/>
        </w:rPr>
      </w:pPr>
    </w:p>
    <w:p>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jc w:val="both"/>
        <w:rPr>
          <w:rFonts w:ascii="Arial" w:hAnsi="Arial" w:cs="Arial"/>
          <w:sz w:val="22"/>
          <w:szCs w:val="22"/>
        </w:rPr>
      </w:pPr>
    </w:p>
    <w:p>
      <w:pPr>
        <w:jc w:val="both"/>
        <w:rPr>
          <w:rFonts w:ascii="Arial" w:hAnsi="Arial" w:cs="Arial"/>
          <w:sz w:val="22"/>
          <w:szCs w:val="22"/>
        </w:rPr>
      </w:pPr>
    </w:p>
    <w:p>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pPr>
        <w:jc w:val="both"/>
        <w:rPr>
          <w:rFonts w:ascii="Arial" w:hAnsi="Arial" w:cs="Arial"/>
          <w:sz w:val="22"/>
          <w:szCs w:val="22"/>
        </w:rPr>
      </w:pPr>
    </w:p>
    <w:p>
      <w:pPr>
        <w:shd w:val="clear" w:color="auto" w:fill="FFFFFF"/>
        <w:spacing w:before="100" w:beforeAutospacing="1" w:after="100" w:afterAutospacing="1" w:line="276" w:lineRule="auto"/>
        <w:jc w:val="both"/>
        <w:textAlignment w:val="baseline"/>
        <w:rPr>
          <w:rFonts w:ascii="Arial" w:hAnsi="Arial" w:cs="Arial"/>
          <w:i/>
          <w:sz w:val="22"/>
          <w:szCs w:val="22"/>
        </w:rPr>
      </w:pPr>
      <w:r>
        <w:rPr>
          <w:rFonts w:ascii="Arial" w:hAnsi="Arial" w:cs="Arial"/>
          <w:i/>
          <w:sz w:val="22"/>
          <w:szCs w:val="22"/>
        </w:rPr>
        <w:t>You should use a research proposal/research project of a recognized format.  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w:t>
      </w:r>
      <w:r>
        <w:rPr>
          <w:rFonts w:ascii="Arial" w:hAnsi="Arial" w:cs="Arial"/>
          <w:sz w:val="22"/>
          <w:szCs w:val="22"/>
        </w:rPr>
        <w:t xml:space="preserve"> </w:t>
      </w:r>
    </w:p>
    <w:p>
      <w:pPr>
        <w:jc w:val="both"/>
        <w:rPr>
          <w:rFonts w:ascii="Arial" w:hAnsi="Arial" w:cs="Arial"/>
          <w:sz w:val="22"/>
          <w:szCs w:val="22"/>
        </w:rPr>
      </w:pPr>
    </w:p>
    <w:p>
      <w:pPr>
        <w:jc w:val="both"/>
        <w:rPr>
          <w:rFonts w:ascii="Arial" w:hAnsi="Arial" w:cs="Arial"/>
          <w:sz w:val="22"/>
          <w:szCs w:val="22"/>
        </w:rPr>
      </w:pPr>
    </w:p>
    <w:p>
      <w:pPr>
        <w:rPr>
          <w:rFonts w:ascii="Arial" w:hAnsi="Arial" w:cs="Arial"/>
          <w:sz w:val="22"/>
          <w:szCs w:val="22"/>
        </w:rPr>
      </w:pPr>
      <w:r>
        <w:rPr>
          <w:rFonts w:ascii="Arial" w:hAnsi="Arial" w:cs="Arial"/>
          <w:sz w:val="22"/>
          <w:szCs w:val="22"/>
        </w:rPr>
        <w:br w:type="page"/>
      </w:r>
    </w:p>
    <w:p>
      <w:pPr>
        <w:jc w:val="both"/>
        <w:rPr>
          <w:rFonts w:ascii="Arial" w:hAnsi="Arial" w:cs="Arial"/>
          <w:sz w:val="22"/>
          <w:szCs w:val="22"/>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6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PrEx>
        <w:trPr>
          <w:jc w:val="center"/>
        </w:trPr>
        <w:tc>
          <w:tcPr>
            <w:tcW w:w="10670" w:type="dxa"/>
            <w:shd w:val="clear" w:color="auto" w:fill="BFBFBF"/>
          </w:tcPr>
          <w:p>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pPr>
        <w:rPr>
          <w:rFonts w:ascii="Arial" w:hAnsi="Arial" w:cs="Arial"/>
        </w:rPr>
      </w:pPr>
    </w:p>
    <w:p>
      <w:pPr>
        <w:pStyle w:val="17"/>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rPr>
          <w:rFonts w:ascii="Arial" w:hAnsi="Arial" w:cs="Arial"/>
          <w:b/>
          <w:sz w:val="22"/>
          <w:szCs w:val="22"/>
        </w:rPr>
        <w:sectPr>
          <w:footerReference r:id="rId3" w:type="default"/>
          <w:pgSz w:w="11894" w:h="16834"/>
          <w:pgMar w:top="720" w:right="720" w:bottom="720" w:left="720" w:header="706" w:footer="454" w:gutter="0"/>
          <w:paperSrc w:first="1" w:other="1"/>
          <w:cols w:space="720" w:num="1"/>
          <w:docGrid w:linePitch="272" w:charSpace="0"/>
        </w:sectPr>
      </w:pPr>
    </w:p>
    <w:p>
      <w:pPr>
        <w:rPr>
          <w:rFonts w:ascii="Arial" w:hAnsi="Arial" w:cs="Arial"/>
          <w:b/>
          <w:sz w:val="22"/>
          <w:szCs w:val="22"/>
        </w:rPr>
      </w:pP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pPr>
              <w:ind w:left="113" w:right="113"/>
              <w:jc w:val="center"/>
              <w:rPr>
                <w:rFonts w:ascii="Arial" w:hAnsi="Arial" w:cs="Arial"/>
                <w:b/>
                <w:sz w:val="18"/>
                <w:szCs w:val="18"/>
              </w:rPr>
            </w:pPr>
            <w:r>
              <w:rPr>
                <w:rFonts w:ascii="Arial" w:hAnsi="Arial" w:cs="Arial"/>
                <w:b/>
                <w:sz w:val="18"/>
                <w:szCs w:val="18"/>
              </w:rPr>
              <w:t xml:space="preserve">Marks </w:t>
            </w:r>
          </w:p>
          <w:p>
            <w:pPr>
              <w:ind w:left="113" w:right="113"/>
              <w:jc w:val="center"/>
              <w:rPr>
                <w:rFonts w:ascii="Arial" w:hAnsi="Arial" w:cs="Arial"/>
                <w:b/>
                <w:sz w:val="18"/>
                <w:szCs w:val="18"/>
              </w:rPr>
            </w:pPr>
            <w:r>
              <w:rPr>
                <w:rFonts w:ascii="Arial" w:hAnsi="Arial" w:cs="Arial"/>
                <w:b/>
                <w:sz w:val="18"/>
                <w:szCs w:val="18"/>
              </w:rPr>
              <w:t>awarded</w:t>
            </w: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pPr>
              <w:spacing w:after="120"/>
              <w:rPr>
                <w:rFonts w:ascii="Arial" w:hAnsi="Arial" w:cs="Arial"/>
                <w:sz w:val="14"/>
                <w:szCs w:val="14"/>
              </w:rPr>
            </w:pPr>
            <w:r>
              <w:rPr>
                <w:rFonts w:ascii="Arial" w:hAnsi="Arial" w:cs="Arial"/>
                <w:sz w:val="14"/>
                <w:szCs w:val="14"/>
              </w:rPr>
              <w:t>.</w:t>
            </w:r>
          </w:p>
        </w:tc>
        <w:tc>
          <w:tcPr>
            <w:tcW w:w="869" w:type="dxa"/>
            <w:tcBorders>
              <w:top w:val="single" w:color="auto" w:sz="4" w:space="0"/>
              <w:left w:val="single" w:color="auto" w:sz="4" w:space="0"/>
              <w:right w:val="single" w:color="auto" w:sz="4" w:space="0"/>
            </w:tcBorders>
            <w:shd w:val="clear" w:color="auto" w:fill="D9D9D9"/>
            <w:vAlign w:val="top"/>
          </w:tcPr>
          <w:p>
            <w:pPr>
              <w:jc w:val="center"/>
              <w:rPr>
                <w:rFonts w:ascii="Arial" w:hAnsi="Arial" w:cs="Arial"/>
                <w:sz w:val="32"/>
              </w:rPr>
            </w:pPr>
            <w:r>
              <w:rPr>
                <w:rFonts w:ascii="Arial" w:hAnsi="Arial" w:cs="Arial"/>
                <w:sz w:val="32"/>
                <w:lang w:eastAsia="zh-CN"/>
              </w:rPr>
              <w:t>20</w:t>
            </w:r>
            <w:r>
              <w:rPr>
                <w:rFonts w:hint="eastAsia" w:ascii="Arial" w:hAnsi="Arial" w:cs="Arial"/>
                <w:sz w:val="32"/>
                <w:lang w:eastAsia="zh-CN"/>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vAlign w:val="top"/>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869" w:type="dxa"/>
            <w:tcBorders>
              <w:left w:val="single" w:color="auto" w:sz="4" w:space="0"/>
              <w:bottom w:val="single" w:color="auto" w:sz="4" w:space="0"/>
              <w:right w:val="single" w:color="auto" w:sz="4" w:space="0"/>
            </w:tcBorders>
            <w:vAlign w:val="top"/>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rPr>
            </w:pPr>
            <w:r>
              <w:rPr>
                <w:rFonts w:ascii="Arial" w:hAnsi="Arial" w:cs="Arial"/>
                <w:b/>
                <w:szCs w:val="16"/>
              </w:rPr>
              <w:t xml:space="preserve">2. </w:t>
            </w:r>
            <w:r>
              <w:rPr>
                <w:rFonts w:ascii="Arial" w:hAnsi="Arial" w:cs="Arial"/>
                <w:b/>
              </w:rPr>
              <w:t>Knowledge and Understanding Skills</w:t>
            </w: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shd w:val="clear" w:color="auto" w:fill="D9D9D9"/>
            <w:vAlign w:val="top"/>
          </w:tcPr>
          <w:p>
            <w:pPr>
              <w:jc w:val="center"/>
              <w:rPr>
                <w:rFonts w:ascii="Arial" w:hAnsi="Arial" w:cs="Arial"/>
                <w:sz w:val="32"/>
              </w:rPr>
            </w:pPr>
            <w:r>
              <w:rPr>
                <w:rFonts w:ascii="Arial" w:hAnsi="Arial" w:cs="Arial"/>
                <w:sz w:val="32"/>
              </w:rPr>
              <w:t>2</w:t>
            </w:r>
            <w:r>
              <w:rPr>
                <w:rFonts w:hint="default" w:ascii="Arial" w:hAnsi="Arial" w:cs="Arial"/>
                <w:sz w:val="32"/>
                <w:lang w:val="en-US"/>
              </w:rPr>
              <w:t>5</w:t>
            </w: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vAlign w:val="top"/>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869" w:type="dxa"/>
            <w:tcBorders>
              <w:left w:val="single" w:color="auto" w:sz="4" w:space="0"/>
              <w:bottom w:val="single" w:color="auto" w:sz="4" w:space="0"/>
              <w:right w:val="single" w:color="auto" w:sz="4" w:space="0"/>
            </w:tcBorders>
            <w:vAlign w:val="top"/>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shd w:val="clear" w:color="auto" w:fill="D9D9D9"/>
            <w:vAlign w:val="top"/>
          </w:tcPr>
          <w:p>
            <w:pPr>
              <w:jc w:val="center"/>
              <w:rPr>
                <w:rFonts w:ascii="Arial" w:hAnsi="Arial" w:cs="Arial"/>
                <w:sz w:val="32"/>
              </w:rPr>
            </w:pPr>
            <w:r>
              <w:rPr>
                <w:rFonts w:ascii="Arial" w:hAnsi="Arial" w:cs="Arial"/>
                <w:sz w:val="32"/>
              </w:rPr>
              <w:t>2</w:t>
            </w:r>
            <w:r>
              <w:rPr>
                <w:rFonts w:hint="default" w:ascii="Arial" w:hAnsi="Arial" w:cs="Arial"/>
                <w:sz w:val="32"/>
                <w:lang w:val="en-US"/>
              </w:rPr>
              <w:t>5</w:t>
            </w:r>
            <w:r>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vAlign w:val="top"/>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869" w:type="dxa"/>
            <w:tcBorders>
              <w:left w:val="single" w:color="auto" w:sz="4" w:space="0"/>
              <w:bottom w:val="single" w:color="auto" w:sz="4" w:space="0"/>
              <w:right w:val="single" w:color="auto" w:sz="4" w:space="0"/>
            </w:tcBorders>
            <w:vAlign w:val="top"/>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shd w:val="clear" w:color="auto" w:fill="D9D9D9"/>
            <w:vAlign w:val="top"/>
          </w:tcPr>
          <w:p>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vAlign w:val="top"/>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869" w:type="dxa"/>
            <w:tcBorders>
              <w:left w:val="single" w:color="auto" w:sz="4" w:space="0"/>
              <w:bottom w:val="single" w:color="auto" w:sz="4" w:space="0"/>
              <w:right w:val="single" w:color="auto" w:sz="4" w:space="0"/>
            </w:tcBorders>
            <w:vAlign w:val="top"/>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shd w:val="clear" w:color="auto" w:fill="D9D9D9"/>
            <w:vAlign w:val="top"/>
          </w:tcPr>
          <w:p>
            <w:pPr>
              <w:jc w:val="center"/>
              <w:rPr>
                <w:rFonts w:ascii="Arial" w:hAnsi="Arial" w:cs="Arial"/>
                <w:sz w:val="32"/>
              </w:rPr>
            </w:pPr>
            <w:r>
              <w:rPr>
                <w:rFonts w:hint="default" w:ascii="Arial" w:hAnsi="Arial" w:cs="Arial"/>
                <w:sz w:val="32"/>
                <w:lang w:val="en-US"/>
              </w:rPr>
              <w:t>1</w:t>
            </w:r>
            <w:bookmarkStart w:id="0" w:name="_GoBack"/>
            <w:bookmarkEnd w:id="0"/>
            <w:r>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pPr>
              <w:jc w:val="center"/>
              <w:rPr>
                <w:rFonts w:ascii="Arial" w:hAnsi="Arial" w:cs="Arial"/>
                <w:sz w:val="32"/>
              </w:rPr>
            </w:pPr>
          </w:p>
        </w:tc>
      </w:tr>
      <w:tr>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p>
            <w:pPr>
              <w:spacing w:after="120"/>
              <w:rPr>
                <w:rFonts w:ascii="Arial" w:hAnsi="Arial" w:cs="Arial"/>
                <w:sz w:val="14"/>
                <w:szCs w:val="14"/>
              </w:rPr>
            </w:pPr>
          </w:p>
        </w:tc>
        <w:tc>
          <w:tcPr>
            <w:tcW w:w="869" w:type="dxa"/>
            <w:tcBorders>
              <w:top w:val="single" w:color="auto" w:sz="4" w:space="0"/>
              <w:left w:val="single" w:color="auto" w:sz="4" w:space="0"/>
              <w:right w:val="single" w:color="auto" w:sz="4" w:space="0"/>
            </w:tcBorders>
            <w:vAlign w:val="top"/>
          </w:tcPr>
          <w:p>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r>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pPr>
              <w:rPr>
                <w:rFonts w:ascii="Arial" w:hAnsi="Arial" w:cs="Arial"/>
                <w:b/>
                <w:sz w:val="16"/>
                <w:szCs w:val="16"/>
              </w:rPr>
            </w:pPr>
          </w:p>
        </w:tc>
        <w:tc>
          <w:tcPr>
            <w:tcW w:w="869" w:type="dxa"/>
            <w:tcBorders>
              <w:left w:val="single" w:color="auto" w:sz="4" w:space="0"/>
              <w:bottom w:val="single" w:color="auto" w:sz="4" w:space="0"/>
              <w:right w:val="single" w:color="auto" w:sz="4" w:space="0"/>
            </w:tcBorders>
            <w:vAlign w:val="top"/>
          </w:tcPr>
          <w:p>
            <w:pPr>
              <w:jc w:val="center"/>
              <w:rPr>
                <w:rFonts w:ascii="Arial" w:hAnsi="Arial" w:cs="Arial"/>
                <w:sz w:val="32"/>
              </w:rPr>
            </w:pPr>
          </w:p>
        </w:tc>
        <w:tc>
          <w:tcPr>
            <w:tcW w:w="416" w:type="pct"/>
            <w:vMerge w:val="continue"/>
            <w:tcBorders>
              <w:top w:val="single" w:color="auto" w:sz="4" w:space="0"/>
              <w:left w:val="single" w:color="auto" w:sz="4" w:space="0"/>
              <w:bottom w:val="single" w:color="auto" w:sz="4" w:space="0"/>
              <w:right w:val="single" w:color="auto" w:sz="4" w:space="0"/>
            </w:tcBorders>
          </w:tcPr>
          <w:p>
            <w:pPr>
              <w:jc w:val="center"/>
              <w:rPr>
                <w:rFonts w:ascii="Arial" w:hAnsi="Arial" w:cs="Arial"/>
                <w:sz w:val="32"/>
              </w:rPr>
            </w:pPr>
          </w:p>
        </w:tc>
      </w:tr>
    </w:tbl>
    <w:p>
      <w:pPr>
        <w:ind w:left="284" w:right="531"/>
        <w:rPr>
          <w:rFonts w:ascii="Arial" w:hAnsi="Arial" w:cs="Arial"/>
          <w:b/>
          <w:sz w:val="16"/>
          <w:szCs w:val="16"/>
        </w:rPr>
      </w:pPr>
    </w:p>
    <w:tbl>
      <w:tblPr>
        <w:tblStyle w:val="8"/>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restart"/>
            <w:shd w:val="pct10" w:color="auto" w:fill="auto"/>
            <w:vAlign w:val="center"/>
          </w:tcPr>
          <w:p>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0" w:color="auto" w:fill="auto"/>
            <w:vAlign w:val="bottom"/>
          </w:tcPr>
          <w:p>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pPr>
              <w:jc w:val="right"/>
              <w:rPr>
                <w:rFonts w:ascii="Arial" w:hAnsi="Arial" w:cs="Arial"/>
                <w:b/>
                <w:bCs/>
              </w:rPr>
            </w:pPr>
            <w:r>
              <w:rPr>
                <w:rFonts w:ascii="Arial" w:hAnsi="Arial" w:cs="Arial"/>
                <w:b/>
                <w:bCs/>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pPr>
              <w:rPr>
                <w:rFonts w:ascii="Arial" w:hAnsi="Arial" w:cs="Arial"/>
              </w:rPr>
            </w:pPr>
          </w:p>
        </w:tc>
        <w:tc>
          <w:tcPr>
            <w:tcW w:w="2903" w:type="dxa"/>
            <w:vAlign w:val="bottom"/>
          </w:tcPr>
          <w:p>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pPr>
              <w:jc w:val="center"/>
              <w:rPr>
                <w:rFonts w:ascii="Arial" w:hAnsi="Arial" w:cs="Arial"/>
                <w:sz w:val="12"/>
                <w:szCs w:val="12"/>
              </w:rPr>
            </w:pPr>
          </w:p>
        </w:tc>
        <w:tc>
          <w:tcPr>
            <w:tcW w:w="1060" w:type="dxa"/>
            <w:vMerge w:val="continue"/>
            <w:vAlign w:val="bottom"/>
          </w:tcPr>
          <w:p>
            <w:pPr>
              <w:ind w:left="142" w:leftChars="71"/>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pPr>
              <w:rPr>
                <w:rFonts w:ascii="Arial" w:hAnsi="Arial" w:cs="Arial"/>
              </w:rPr>
            </w:pPr>
          </w:p>
        </w:tc>
        <w:tc>
          <w:tcPr>
            <w:tcW w:w="2903" w:type="dxa"/>
            <w:vAlign w:val="bottom"/>
          </w:tcPr>
          <w:p>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pPr>
              <w:jc w:val="center"/>
              <w:rPr>
                <w:rFonts w:ascii="Arial" w:hAnsi="Arial" w:cs="Arial"/>
                <w:sz w:val="12"/>
                <w:szCs w:val="12"/>
              </w:rPr>
            </w:pPr>
          </w:p>
        </w:tc>
        <w:tc>
          <w:tcPr>
            <w:tcW w:w="1060" w:type="dxa"/>
            <w:vMerge w:val="continue"/>
            <w:vAlign w:val="bottom"/>
          </w:tcPr>
          <w:p>
            <w:pPr>
              <w:ind w:firstLine="282" w:firstLineChars="141"/>
              <w:rPr>
                <w:rFonts w:ascii="Arial" w:hAnsi="Arial" w:cs="Arial"/>
              </w:rPr>
            </w:pPr>
          </w:p>
        </w:tc>
      </w:tr>
    </w:tbl>
    <w:p>
      <w:pPr>
        <w:rPr>
          <w:rFonts w:ascii="Arial" w:hAnsi="Arial" w:cs="Arial"/>
        </w:rPr>
      </w:pPr>
    </w:p>
    <w:p>
      <w:pPr>
        <w:rPr>
          <w:rFonts w:ascii="Arial" w:hAnsi="Arial" w:cs="Arial"/>
        </w:rPr>
      </w:pPr>
    </w:p>
    <w:p>
      <w:pPr>
        <w:rPr>
          <w:rFonts w:ascii="Arial" w:hAnsi="Arial" w:cs="Arial"/>
          <w:vanish/>
        </w:rPr>
        <w:sectPr>
          <w:footerReference r:id="rId4" w:type="default"/>
          <w:type w:val="continuous"/>
          <w:pgSz w:w="11894" w:h="16834"/>
          <w:pgMar w:top="720" w:right="720" w:bottom="720" w:left="720" w:header="706" w:footer="706" w:gutter="0"/>
          <w:paperSrc w:first="1" w:other="1"/>
          <w:cols w:space="720" w:num="1"/>
        </w:sectPr>
      </w:pPr>
    </w:p>
    <w:p>
      <w:pPr>
        <w:rPr>
          <w:rFonts w:ascii="Arial" w:hAnsi="Arial" w:cs="Arial"/>
          <w:vanish/>
        </w:rPr>
        <w:sectPr>
          <w:pgSz w:w="16834" w:h="11894" w:orient="landscape"/>
          <w:pgMar w:top="720" w:right="720" w:bottom="720" w:left="720" w:header="706" w:footer="706" w:gutter="0"/>
          <w:paperSrc w:first="1" w:other="1"/>
          <w:cols w:space="720" w:num="1"/>
          <w:docGrid w:linePitch="272" w:charSpace="0"/>
        </w:sectPr>
      </w:pPr>
    </w:p>
    <w:p>
      <w:pPr>
        <w:rPr>
          <w:rFonts w:ascii="Arial" w:hAnsi="Arial" w:cs="Arial"/>
          <w:vanish/>
        </w:rPr>
      </w:pPr>
    </w:p>
    <w:p>
      <w:pPr>
        <w:pStyle w:val="15"/>
        <w:rPr>
          <w:rFonts w:ascii="Arial" w:hAnsi="Arial" w:cs="Arial"/>
          <w:color w:val="303B44"/>
          <w:sz w:val="22"/>
          <w:szCs w:val="22"/>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Layout w:type="autofit"/>
        <w:tblCellMar>
          <w:top w:w="0" w:type="dxa"/>
          <w:left w:w="108" w:type="dxa"/>
          <w:bottom w:w="0" w:type="dxa"/>
          <w:right w:w="108" w:type="dxa"/>
        </w:tblCellMar>
      </w:tblPr>
      <w:tblGrid>
        <w:gridCol w:w="1385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PrEx>
        <w:tc>
          <w:tcPr>
            <w:tcW w:w="13858" w:type="dxa"/>
            <w:shd w:val="clear" w:color="auto" w:fill="95B3D7" w:themeFill="accent1" w:themeFillTint="99"/>
          </w:tcPr>
          <w:p>
            <w:pPr>
              <w:pStyle w:val="15"/>
              <w:rPr>
                <w:rFonts w:ascii="Arial" w:hAnsi="Arial" w:cs="Arial"/>
                <w:b/>
                <w:color w:val="303B44"/>
                <w:sz w:val="22"/>
                <w:szCs w:val="22"/>
              </w:rPr>
            </w:pPr>
            <w:r>
              <w:rPr>
                <w:rFonts w:ascii="Arial" w:hAnsi="Arial" w:cs="Arial"/>
                <w:b/>
                <w:color w:val="303B44"/>
                <w:sz w:val="22"/>
                <w:szCs w:val="22"/>
              </w:rPr>
              <w:t>GENERIC ASSESSMENT CRITERIA</w:t>
            </w:r>
          </w:p>
        </w:tc>
      </w:tr>
    </w:tbl>
    <w:p>
      <w:pPr>
        <w:pStyle w:val="15"/>
        <w:rPr>
          <w:rFonts w:ascii="Arial" w:hAnsi="Arial" w:cs="Arial"/>
          <w:color w:val="303B44"/>
          <w:sz w:val="22"/>
          <w:szCs w:val="22"/>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95B3D7" w:themeFill="accent1" w:themeFillTint="99"/>
          </w:tcPr>
          <w:p>
            <w:pPr>
              <w:rPr>
                <w:rFonts w:ascii="Arial" w:hAnsi="Arial" w:cs="Arial"/>
                <w:b/>
              </w:rPr>
            </w:pPr>
            <w:r>
              <w:rPr>
                <w:rFonts w:ascii="Arial" w:hAnsi="Arial" w:cs="Arial"/>
                <w:b/>
              </w:rPr>
              <w:t>Level 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DBE5F1" w:themeFill="accent1" w:themeFillTint="33"/>
          </w:tcPr>
          <w:p>
            <w:pPr>
              <w:rPr>
                <w:rFonts w:ascii="Arial" w:hAnsi="Arial" w:eastAsia="Arial" w:cs="Arial"/>
                <w:spacing w:val="-1"/>
              </w:rPr>
            </w:pPr>
            <w:r>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pPr>
        <w:rPr>
          <w:rFonts w:ascii="Arial" w:hAnsi="Arial" w:cs="Arial"/>
        </w:rPr>
      </w:pP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5"/>
        <w:gridCol w:w="1736"/>
        <w:gridCol w:w="1736"/>
        <w:gridCol w:w="1736"/>
        <w:gridCol w:w="1736"/>
        <w:gridCol w:w="1736"/>
        <w:gridCol w:w="1736"/>
        <w:gridCol w:w="17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95B3D7" w:themeFill="accent1" w:themeFillTint="99"/>
          </w:tcPr>
          <w:p>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SATISFACTORY</w:t>
            </w:r>
          </w:p>
          <w:p>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GOOD to VERY GOOD</w:t>
            </w:r>
          </w:p>
          <w:p>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EXCELLENT</w:t>
            </w:r>
          </w:p>
          <w:p>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pPr>
              <w:jc w:val="center"/>
              <w:rPr>
                <w:rFonts w:ascii="Arial" w:hAnsi="Arial" w:cs="Arial"/>
                <w:b/>
                <w:sz w:val="18"/>
                <w:szCs w:val="18"/>
              </w:rPr>
            </w:pPr>
            <w:r>
              <w:rPr>
                <w:rFonts w:ascii="Arial" w:hAnsi="Arial" w:cs="Arial"/>
                <w:b/>
                <w:sz w:val="18"/>
                <w:szCs w:val="18"/>
              </w:rPr>
              <w:t>EXCEPTIONAL</w:t>
            </w:r>
          </w:p>
          <w:p>
            <w:pPr>
              <w:jc w:val="center"/>
              <w:rPr>
                <w:rFonts w:ascii="Arial" w:hAnsi="Arial" w:cs="Arial"/>
                <w:b/>
                <w:sz w:val="18"/>
                <w:szCs w:val="18"/>
              </w:rPr>
            </w:pPr>
            <w:r>
              <w:rPr>
                <w:rFonts w:ascii="Arial" w:hAnsi="Arial" w:cs="Arial"/>
                <w:b/>
                <w:sz w:val="18"/>
                <w:szCs w:val="18"/>
              </w:rPr>
              <w:t>(Distinction)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95B3D7" w:themeFill="accent1" w:themeFillTint="99"/>
          </w:tcPr>
          <w:p>
            <w:pPr>
              <w:ind w:left="171"/>
              <w:rPr>
                <w:rFonts w:ascii="Arial" w:hAnsi="Arial" w:cs="Arial"/>
                <w:sz w:val="18"/>
                <w:szCs w:val="18"/>
              </w:rPr>
            </w:pPr>
            <w:r>
              <w:rPr>
                <w:rFonts w:ascii="Arial" w:hAnsi="Arial" w:eastAsia="Arial" w:cs="Arial"/>
                <w:b/>
                <w:bCs/>
              </w:rPr>
              <w:t>Category</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pPr>
              <w:jc w:val="center"/>
              <w:rPr>
                <w:rFonts w:ascii="Arial" w:hAnsi="Arial" w:cs="Arial"/>
                <w:b/>
                <w:sz w:val="18"/>
                <w:szCs w:val="18"/>
              </w:rPr>
            </w:pPr>
            <w:r>
              <w:rPr>
                <w:rFonts w:ascii="Arial" w:hAnsi="Arial" w:cs="Arial"/>
                <w:b/>
                <w:sz w:val="18"/>
                <w:szCs w:val="18"/>
              </w:rPr>
              <w:t>85-100%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current research, referencing,</w:t>
            </w:r>
          </w:p>
          <w:p>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pPr>
              <w:rPr>
                <w:rFonts w:ascii="Arial" w:hAnsi="Arial" w:cs="Arial"/>
              </w:rPr>
            </w:pPr>
            <w:r>
              <w:rPr>
                <w:rFonts w:ascii="Arial" w:hAnsi="Arial" w:cs="Arial"/>
              </w:rPr>
              <w:t>Views and findings mostly unsupported and non-authoritative.</w:t>
            </w:r>
          </w:p>
          <w:p>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pPr>
              <w:rPr>
                <w:rFonts w:ascii="Arial" w:hAnsi="Arial" w:cs="Arial"/>
              </w:rPr>
            </w:pPr>
            <w:r>
              <w:rPr>
                <w:rFonts w:ascii="Arial" w:hAnsi="Arial" w:cs="Arial"/>
              </w:rPr>
              <w:t>Engagement with a very limited range of relevant and credible sources. Some omissions and minor errors.</w:t>
            </w:r>
          </w:p>
          <w:p>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rPr>
                <w:rFonts w:ascii="Arial" w:hAnsi="Arial" w:cs="Arial"/>
              </w:rPr>
            </w:pPr>
            <w:r>
              <w:rPr>
                <w:rFonts w:ascii="Arial" w:hAnsi="Arial" w:cs="Arial"/>
              </w:rPr>
              <w:t>Engagement with a wide range of research-informed literature, including sources retrieved independently.</w:t>
            </w:r>
          </w:p>
          <w:p>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pPr>
              <w:spacing w:after="120"/>
              <w:rPr>
                <w:rFonts w:ascii="Arial" w:hAnsi="Arial" w:cs="Arial"/>
              </w:rPr>
            </w:pPr>
            <w:r>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pPr>
              <w:rPr>
                <w:rFonts w:ascii="Arial" w:hAnsi="Arial" w:cs="Arial"/>
              </w:rPr>
            </w:pPr>
            <w:r>
              <w:rPr>
                <w:rFonts w:ascii="Arial" w:hAnsi="Arial" w:cs="Arial"/>
              </w:rPr>
              <w:t>Wholly or almost wholly descriptive work. Little or no evaluation or critique or attempt at a systematic approach.</w:t>
            </w:r>
          </w:p>
          <w:p>
            <w:pPr>
              <w:rPr>
                <w:rFonts w:ascii="Arial" w:hAnsi="Arial" w:cs="Arial"/>
              </w:rPr>
            </w:pPr>
            <w:r>
              <w:rPr>
                <w:rFonts w:ascii="Arial" w:hAnsi="Arial" w:cs="Arial"/>
              </w:rPr>
              <w:t>Failure to develop arguments, leading to illogical or invalid judgements. Unsubstantiated generalisations, made without use of credible evidence.</w:t>
            </w:r>
          </w:p>
          <w:p>
            <w:pPr>
              <w:rPr>
                <w:rFonts w:ascii="Arial" w:hAnsi="Arial" w:cs="Arial"/>
              </w:rPr>
            </w:pPr>
          </w:p>
        </w:tc>
        <w:tc>
          <w:tcPr>
            <w:tcW w:w="1736" w:type="dxa"/>
          </w:tcPr>
          <w:p>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pPr>
              <w:rPr>
                <w:rFonts w:ascii="Arial" w:hAnsi="Arial" w:cs="Arial"/>
              </w:rPr>
            </w:pPr>
            <w:r>
              <w:rPr>
                <w:rFonts w:ascii="Arial" w:hAnsi="Arial" w:cs="Arial"/>
              </w:rPr>
              <w:t>Limited attempt at critical evaluation/ critique of current research and methodologies, tending towards description.</w:t>
            </w:r>
          </w:p>
          <w:p>
            <w:pPr>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pPr>
              <w:rPr>
                <w:rFonts w:ascii="Arial" w:hAnsi="Arial" w:cs="Arial"/>
              </w:rPr>
            </w:pPr>
            <w:r>
              <w:rPr>
                <w:rFonts w:ascii="Arial" w:hAnsi="Arial" w:cs="Arial"/>
              </w:rPr>
              <w:t>May assert rather than argue a case.</w:t>
            </w:r>
          </w:p>
          <w:p>
            <w:pPr>
              <w:rPr>
                <w:rFonts w:ascii="Arial" w:hAnsi="Arial" w:cs="Arial"/>
              </w:rPr>
            </w:pPr>
          </w:p>
        </w:tc>
        <w:tc>
          <w:tcPr>
            <w:tcW w:w="1736" w:type="dxa"/>
          </w:tcPr>
          <w:p>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pPr>
              <w:rPr>
                <w:rFonts w:ascii="Arial" w:hAnsi="Arial" w:cs="Arial"/>
              </w:rPr>
            </w:pPr>
          </w:p>
          <w:p>
            <w:pPr>
              <w:rPr>
                <w:rFonts w:ascii="Arial" w:hAnsi="Arial" w:cs="Arial"/>
              </w:rPr>
            </w:pPr>
          </w:p>
        </w:tc>
        <w:tc>
          <w:tcPr>
            <w:tcW w:w="1736" w:type="dxa"/>
          </w:tcPr>
          <w:p>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pPr>
              <w:rPr>
                <w:rFonts w:ascii="Arial" w:hAnsi="Arial" w:cs="Arial"/>
              </w:rPr>
            </w:pPr>
          </w:p>
        </w:tc>
        <w:tc>
          <w:tcPr>
            <w:tcW w:w="1736" w:type="dxa"/>
          </w:tcPr>
          <w:p>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Practical skills</w:t>
            </w:r>
          </w:p>
          <w:p>
            <w:pPr>
              <w:spacing w:before="34" w:line="239" w:lineRule="auto"/>
              <w:ind w:left="108" w:right="-54"/>
              <w:rPr>
                <w:rFonts w:ascii="Arial" w:hAnsi="Arial" w:eastAsia="Arial" w:cs="Arial"/>
                <w:b/>
                <w:bCs/>
                <w:sz w:val="18"/>
                <w:szCs w:val="18"/>
              </w:rPr>
            </w:pPr>
            <w:r>
              <w:rPr>
                <w:rFonts w:ascii="Arial" w:hAnsi="Arial" w:eastAsia="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pPr>
              <w:rPr>
                <w:rFonts w:ascii="Arial" w:hAnsi="Arial" w:cs="Arial"/>
              </w:rPr>
            </w:pPr>
            <w:r>
              <w:rPr>
                <w:rFonts w:ascii="Arial" w:hAnsi="Arial" w:cs="Arial"/>
              </w:rPr>
              <w:t>Limited or no use of methods, materials, tools and/or techniques.</w:t>
            </w:r>
          </w:p>
          <w:p>
            <w:pPr>
              <w:rPr>
                <w:rFonts w:ascii="Arial" w:hAnsi="Arial" w:cs="Arial"/>
              </w:rPr>
            </w:pPr>
            <w:r>
              <w:rPr>
                <w:rFonts w:ascii="Arial" w:hAnsi="Arial" w:cs="Arial"/>
              </w:rPr>
              <w:t>Little or no appreciation of the context of the application.</w:t>
            </w:r>
          </w:p>
          <w:p>
            <w:pPr>
              <w:rPr>
                <w:rFonts w:ascii="Arial" w:hAnsi="Arial" w:cs="Arial"/>
              </w:rPr>
            </w:pPr>
            <w:r>
              <w:rPr>
                <w:rFonts w:ascii="Arial" w:hAnsi="Arial" w:cs="Arial"/>
              </w:rPr>
              <w:t>Limited understanding of the application of theory to practice or making appropriate links between the two.</w:t>
            </w:r>
          </w:p>
          <w:p>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pPr>
              <w:rPr>
                <w:rFonts w:ascii="Arial" w:hAnsi="Arial" w:cs="Arial"/>
              </w:rPr>
            </w:pPr>
          </w:p>
          <w:p>
            <w:pPr>
              <w:rPr>
                <w:rFonts w:ascii="Arial" w:hAnsi="Arial" w:cs="Arial"/>
              </w:rPr>
            </w:pPr>
          </w:p>
        </w:tc>
        <w:tc>
          <w:tcPr>
            <w:tcW w:w="1736" w:type="dxa"/>
          </w:tcPr>
          <w:p>
            <w:pPr>
              <w:rPr>
                <w:rFonts w:ascii="Arial" w:hAnsi="Arial" w:cs="Arial"/>
              </w:rPr>
            </w:pPr>
            <w:r>
              <w:rPr>
                <w:rFonts w:ascii="Arial" w:hAnsi="Arial" w:cs="Arial"/>
              </w:rPr>
              <w:t>An awareness and mostly appropriate application of well-established methods, materials, tools and/or techniques, with occasional errors.</w:t>
            </w:r>
          </w:p>
          <w:p>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pPr>
              <w:rPr>
                <w:rFonts w:ascii="Arial" w:hAnsi="Arial" w:cs="Arial"/>
              </w:rPr>
            </w:pPr>
            <w:r>
              <w:rPr>
                <w:rFonts w:ascii="Arial" w:hAnsi="Arial" w:cs="Arial"/>
              </w:rPr>
              <w:t>An appropriate application of standard methods, materials, tools and/or techniques.</w:t>
            </w:r>
          </w:p>
          <w:p>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pPr>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pPr>
              <w:rPr>
                <w:rFonts w:ascii="Arial" w:hAnsi="Arial" w:cs="Arial"/>
              </w:rPr>
            </w:pPr>
            <w:r>
              <w:rPr>
                <w:rFonts w:ascii="Arial" w:hAnsi="Arial" w:cs="Arial"/>
              </w:rPr>
              <w:t>A very good application of a range of methods, materials, tools and/or techniques.</w:t>
            </w:r>
          </w:p>
          <w:p>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pPr>
              <w:rPr>
                <w:rFonts w:ascii="Arial" w:hAnsi="Arial" w:cs="Arial"/>
              </w:rPr>
            </w:pPr>
            <w:r>
              <w:rPr>
                <w:rFonts w:ascii="Arial" w:hAnsi="Arial" w:cs="Arial"/>
              </w:rPr>
              <w:t xml:space="preserve">Evidence of originality and creativity. </w:t>
            </w:r>
          </w:p>
        </w:tc>
        <w:tc>
          <w:tcPr>
            <w:tcW w:w="1736" w:type="dxa"/>
          </w:tcPr>
          <w:p>
            <w:pPr>
              <w:rPr>
                <w:rFonts w:ascii="Arial" w:hAnsi="Arial" w:cs="Arial"/>
              </w:rPr>
            </w:pPr>
            <w:r>
              <w:rPr>
                <w:rFonts w:ascii="Arial" w:hAnsi="Arial" w:cs="Arial"/>
              </w:rPr>
              <w:t>An advanced application of knowledge, methods, materials, tools and/or techniques.</w:t>
            </w:r>
          </w:p>
          <w:p>
            <w:pPr>
              <w:rPr>
                <w:rFonts w:ascii="Arial" w:hAnsi="Arial" w:cs="Arial"/>
              </w:rPr>
            </w:pPr>
            <w:r>
              <w:rPr>
                <w:rFonts w:ascii="Arial" w:hAnsi="Arial" w:cs="Arial"/>
              </w:rPr>
              <w:t>The context of the application is well considered, and insightful.</w:t>
            </w:r>
          </w:p>
          <w:p>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pPr>
              <w:rPr>
                <w:rFonts w:ascii="Arial" w:hAnsi="Arial" w:cs="Arial"/>
              </w:rPr>
            </w:pPr>
            <w:r>
              <w:rPr>
                <w:rFonts w:ascii="Arial" w:hAnsi="Arial" w:cs="Arial"/>
              </w:rPr>
              <w:t>An outstanding application of techniques applicable to own research or advanced scholarship.</w:t>
            </w:r>
          </w:p>
          <w:p>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95B3D7" w:themeFill="accent1" w:themeFillTint="99"/>
          </w:tcPr>
          <w:p>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pPr>
              <w:spacing w:before="34" w:line="239" w:lineRule="auto"/>
              <w:ind w:left="108" w:right="-54"/>
              <w:rPr>
                <w:rFonts w:ascii="Arial" w:hAnsi="Arial" w:eastAsia="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pPr>
              <w:rPr>
                <w:rFonts w:ascii="Arial" w:hAnsi="Arial" w:cs="Arial"/>
              </w:rPr>
            </w:pPr>
            <w:r>
              <w:rPr>
                <w:rFonts w:ascii="Arial" w:hAnsi="Arial" w:cs="Arial"/>
              </w:rPr>
              <w:t>Communication medium is inappropriate or misapplied.</w:t>
            </w:r>
          </w:p>
          <w:p>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pPr>
              <w:rPr>
                <w:rFonts w:ascii="Arial" w:hAnsi="Arial" w:cs="Arial"/>
              </w:rPr>
            </w:pPr>
          </w:p>
          <w:p>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pPr>
              <w:rPr>
                <w:rFonts w:ascii="Arial" w:hAnsi="Arial" w:cs="Arial"/>
              </w:rPr>
            </w:pPr>
            <w:r>
              <w:rPr>
                <w:rFonts w:ascii="Arial" w:hAnsi="Arial" w:cs="Arial"/>
              </w:rPr>
              <w:t xml:space="preserve">Communication medium is poorly designed and/or not suitable for the audience. </w:t>
            </w:r>
          </w:p>
          <w:p>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pPr>
              <w:rPr>
                <w:rFonts w:ascii="Arial" w:hAnsi="Arial" w:cs="Arial"/>
              </w:rPr>
            </w:pPr>
            <w:r>
              <w:rPr>
                <w:rFonts w:ascii="Arial" w:hAnsi="Arial" w:cs="Arial"/>
              </w:rPr>
              <w:t xml:space="preserve">Can communicate in a suitable medium but with some room for improvement. </w:t>
            </w:r>
          </w:p>
          <w:p>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Can communicate effectively in a suitable format, but may have minor errors.</w:t>
            </w:r>
          </w:p>
          <w:p>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pPr>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pPr>
              <w:rPr>
                <w:rFonts w:ascii="Arial" w:hAnsi="Arial" w:cs="Arial"/>
              </w:rPr>
            </w:pPr>
            <w:r>
              <w:rPr>
                <w:rFonts w:ascii="Arial" w:hAnsi="Arial" w:cs="Arial"/>
              </w:rPr>
              <w:t>Can communicate well, confidently and consistently in a suitable format.</w:t>
            </w:r>
          </w:p>
          <w:p>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pPr>
              <w:rPr>
                <w:rFonts w:ascii="Arial" w:hAnsi="Arial" w:cs="Arial"/>
              </w:rPr>
            </w:pPr>
            <w:r>
              <w:rPr>
                <w:rFonts w:ascii="Arial" w:hAnsi="Arial" w:cs="Arial"/>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pPr>
              <w:rPr>
                <w:rFonts w:ascii="Arial" w:hAnsi="Arial" w:cs="Arial"/>
              </w:rPr>
            </w:pPr>
            <w:r>
              <w:rPr>
                <w:rFonts w:ascii="Arial" w:hAnsi="Arial" w:cs="Arial"/>
              </w:rPr>
              <w:t>Can communicate professionally confidently and consistently in a suitable format.</w:t>
            </w:r>
          </w:p>
          <w:p>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pPr>
              <w:rPr>
                <w:rFonts w:ascii="Arial" w:hAnsi="Arial" w:cs="Arial"/>
              </w:rPr>
            </w:pPr>
            <w:r>
              <w:rPr>
                <w:rFonts w:ascii="Arial" w:hAnsi="Arial" w:cs="Arial"/>
              </w:rPr>
              <w:t xml:space="preserve">Can communicate with an exceptionally high level of professionalism. </w:t>
            </w:r>
          </w:p>
          <w:p>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pStyle w:val="15"/>
        <w:rPr>
          <w:rFonts w:ascii="Arial" w:hAnsi="Arial" w:cs="Arial"/>
          <w:color w:val="303B44"/>
          <w:sz w:val="22"/>
          <w:szCs w:val="22"/>
        </w:rPr>
      </w:pPr>
    </w:p>
    <w:p>
      <w:pPr>
        <w:rPr>
          <w:rFonts w:ascii="Arial" w:hAnsi="Arial" w:cs="Arial"/>
          <w:b/>
        </w:rPr>
      </w:pPr>
      <w:r>
        <w:rPr>
          <w:rFonts w:ascii="Arial" w:hAnsi="Arial" w:cs="Arial"/>
          <w:b/>
        </w:rPr>
        <w:t>THIS DOCUMENT IS ALSO AVAILABLE IN WELSH</w:t>
      </w:r>
    </w:p>
    <w:sectPr>
      <w:pgSz w:w="16834" w:h="11894" w:orient="landscape"/>
      <w:pgMar w:top="720" w:right="720" w:bottom="720" w:left="720" w:header="706" w:footer="706" w:gutter="0"/>
      <w:paperSrc w:first="1" w:other="1"/>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G Times (WN)">
    <w:altName w:val="Liberation Mono"/>
    <w:panose1 w:val="00000000000000000000"/>
    <w:charset w:val="00"/>
    <w:family w:val="roman"/>
    <w:pitch w:val="default"/>
    <w:sig w:usb0="00000000" w:usb1="00000000" w:usb2="00000000" w:usb3="00000000" w:csb0="00000001" w:csb1="00000000"/>
  </w:font>
  <w:font w:name="Liberation Mono">
    <w:panose1 w:val="02070409020205020404"/>
    <w:charset w:val="00"/>
    <w:family w:val="auto"/>
    <w:pitch w:val="default"/>
    <w:sig w:usb0="E0000AFF" w:usb1="400078FF" w:usb2="00000001" w:usb3="00000000" w:csb0="600001BF" w:csb1="DFF7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 w:name="新細明體">
    <w:panose1 w:val="02020500000000000000"/>
    <w:charset w:val="88"/>
    <w:family w:val="roman"/>
    <w:pitch w:val="default"/>
    <w:sig w:usb0="A00002FF" w:usb1="28CFFCFA" w:usb2="00000016" w:usb3="00000000" w:csb0="00100001" w:csb1="00000000"/>
  </w:font>
  <w:font w:name="Georgia">
    <w:panose1 w:val="02040502050405020303"/>
    <w:charset w:val="00"/>
    <w:family w:val="roman"/>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11</w:t>
    </w:r>
    <w:r>
      <w:rPr>
        <w:b/>
        <w:sz w:val="24"/>
        <w:szCs w:val="24"/>
      </w:rPr>
      <w:fldChar w:fldCharType="end"/>
    </w:r>
  </w:p>
  <w:p>
    <w:pPr>
      <w:pStyle w:val="12"/>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C602693"/>
    <w:multiLevelType w:val="multilevel"/>
    <w:tmpl w:val="2C602693"/>
    <w:lvl w:ilvl="0" w:tentative="0">
      <w:start w:val="1"/>
      <w:numFmt w:val="decimal"/>
      <w:lvlText w:val="%1."/>
      <w:lvlJc w:val="left"/>
      <w:pPr>
        <w:ind w:left="108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311A72B5"/>
    <w:multiLevelType w:val="multilevel"/>
    <w:tmpl w:val="311A72B5"/>
    <w:lvl w:ilvl="0" w:tentative="0">
      <w:start w:val="1"/>
      <w:numFmt w:val="bullet"/>
      <w:pStyle w:val="21"/>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61CE56BF"/>
    <w:multiLevelType w:val="multilevel"/>
    <w:tmpl w:val="61CE56BF"/>
    <w:lvl w:ilvl="0" w:tentative="0">
      <w:start w:val="1"/>
      <w:numFmt w:val="decimal"/>
      <w:lvlText w:val="%1."/>
      <w:lvlJc w:val="left"/>
      <w:pPr>
        <w:ind w:left="720" w:hanging="360"/>
      </w:pPr>
      <w:rPr>
        <w:rFonts w:cs="Times New Roman"/>
        <w:b w:val="0"/>
      </w:rPr>
    </w:lvl>
    <w:lvl w:ilvl="1" w:tentative="0">
      <w:start w:val="1"/>
      <w:numFmt w:val="decimal"/>
      <w:lvlText w:val="%2."/>
      <w:lvlJc w:val="left"/>
      <w:pPr>
        <w:tabs>
          <w:tab w:val="left" w:pos="1440"/>
        </w:tabs>
        <w:ind w:left="1440" w:hanging="360"/>
      </w:pPr>
      <w:rPr>
        <w:rFonts w:cs="Times New Roman"/>
      </w:rPr>
    </w:lvl>
    <w:lvl w:ilvl="2" w:tentative="0">
      <w:start w:val="1"/>
      <w:numFmt w:val="decimal"/>
      <w:lvlText w:val="%3."/>
      <w:lvlJc w:val="left"/>
      <w:pPr>
        <w:tabs>
          <w:tab w:val="left" w:pos="2160"/>
        </w:tabs>
        <w:ind w:left="2160" w:hanging="36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decimal"/>
      <w:lvlText w:val="%5."/>
      <w:lvlJc w:val="left"/>
      <w:pPr>
        <w:tabs>
          <w:tab w:val="left" w:pos="3600"/>
        </w:tabs>
        <w:ind w:left="3600" w:hanging="360"/>
      </w:pPr>
      <w:rPr>
        <w:rFonts w:cs="Times New Roman"/>
      </w:rPr>
    </w:lvl>
    <w:lvl w:ilvl="5" w:tentative="0">
      <w:start w:val="1"/>
      <w:numFmt w:val="decimal"/>
      <w:lvlText w:val="%6."/>
      <w:lvlJc w:val="left"/>
      <w:pPr>
        <w:tabs>
          <w:tab w:val="left" w:pos="4320"/>
        </w:tabs>
        <w:ind w:left="4320" w:hanging="36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decimal"/>
      <w:lvlText w:val="%8."/>
      <w:lvlJc w:val="left"/>
      <w:pPr>
        <w:tabs>
          <w:tab w:val="left" w:pos="5760"/>
        </w:tabs>
        <w:ind w:left="5760" w:hanging="360"/>
      </w:pPr>
      <w:rPr>
        <w:rFonts w:cs="Times New Roman"/>
      </w:rPr>
    </w:lvl>
    <w:lvl w:ilvl="8" w:tentative="0">
      <w:start w:val="1"/>
      <w:numFmt w:val="decimal"/>
      <w:lvlText w:val="%9."/>
      <w:lvlJc w:val="left"/>
      <w:pPr>
        <w:tabs>
          <w:tab w:val="left" w:pos="6480"/>
        </w:tabs>
        <w:ind w:left="6480" w:hanging="360"/>
      </w:pPr>
      <w:rPr>
        <w:rFonts w:cs="Times New Roman"/>
      </w:rPr>
    </w:lvl>
  </w:abstractNum>
  <w:abstractNum w:abstractNumId="3">
    <w:nsid w:val="70F128D3"/>
    <w:multiLevelType w:val="multilevel"/>
    <w:tmpl w:val="70F128D3"/>
    <w:lvl w:ilvl="0" w:tentative="0">
      <w:start w:val="1"/>
      <w:numFmt w:val="bullet"/>
      <w:lvlText w:val=""/>
      <w:lvlJc w:val="left"/>
      <w:pPr>
        <w:ind w:left="480" w:hanging="480"/>
      </w:pPr>
      <w:rPr>
        <w:rFonts w:hint="default" w:ascii="Wingdings" w:hAnsi="Wingdings"/>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4">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1"/>
  </w:num>
  <w:num w:numId="2">
    <w:abstractNumId w:val="0"/>
  </w:num>
  <w:num w:numId="3">
    <w:abstractNumId w:val="3"/>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attachedTemplate r:id="rId1"/>
  <w:documentProtection w:enforcement="0"/>
  <w:defaultTabStop w:val="720"/>
  <w:drawingGridHorizontalSpacing w:val="100"/>
  <w:displayHorizontalDrawingGridEvery w:val="0"/>
  <w:displayVerticalDrawingGridEvery w:val="0"/>
  <w:doNotShadeFormData w:val="1"/>
  <w:noPunctuationKerning w:val="1"/>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8881A0F"/>
    <w:rsid w:val="53F63E8D"/>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unhideWhenUsed="0" w:uiPriority="0" w:semiHidden="0" w:name="header"/>
    <w:lsdException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unhideWhenUsed="0" w:uiPriority="0" w:semiHidden="0" w:name="Body Text 2"/>
    <w:lsdException w:uiPriority="0" w:name="Body Text 3"/>
    <w:lsdException w:uiPriority="0" w:name="Body Text Indent 2"/>
    <w:lsdException w:uiPriority="0" w:name="Body Text Indent 3"/>
    <w:lsdException w:uiPriority="0" w:name="Block Text"/>
    <w:lsdException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uiPriority="99"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0"/>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7">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9">
    <w:name w:val="Balloon Text"/>
    <w:basedOn w:val="1"/>
    <w:link w:val="18"/>
    <w:uiPriority w:val="0"/>
    <w:rPr>
      <w:rFonts w:ascii="Tahoma" w:hAnsi="Tahoma" w:cs="Tahoma"/>
      <w:sz w:val="16"/>
      <w:szCs w:val="16"/>
    </w:rPr>
  </w:style>
  <w:style w:type="paragraph" w:styleId="10">
    <w:name w:val="Body Text 2"/>
    <w:basedOn w:val="1"/>
    <w:uiPriority w:val="0"/>
    <w:rPr>
      <w:sz w:val="16"/>
      <w:lang w:eastAsia="en-US"/>
    </w:rPr>
  </w:style>
  <w:style w:type="character" w:styleId="11">
    <w:name w:val="Emphasis"/>
    <w:qFormat/>
    <w:uiPriority w:val="20"/>
    <w:rPr>
      <w:i/>
      <w:iCs/>
    </w:rPr>
  </w:style>
  <w:style w:type="paragraph" w:styleId="12">
    <w:name w:val="footer"/>
    <w:basedOn w:val="1"/>
    <w:link w:val="19"/>
    <w:uiPriority w:val="99"/>
    <w:pPr>
      <w:tabs>
        <w:tab w:val="center" w:pos="4153"/>
        <w:tab w:val="right" w:pos="8306"/>
      </w:tabs>
    </w:pPr>
  </w:style>
  <w:style w:type="paragraph" w:styleId="13">
    <w:name w:val="header"/>
    <w:basedOn w:val="1"/>
    <w:link w:val="22"/>
    <w:uiPriority w:val="0"/>
    <w:pPr>
      <w:tabs>
        <w:tab w:val="center" w:pos="4153"/>
        <w:tab w:val="right" w:pos="8306"/>
      </w:tabs>
    </w:pPr>
  </w:style>
  <w:style w:type="character" w:styleId="14">
    <w:name w:val="Hyperlink"/>
    <w:unhideWhenUsed/>
    <w:uiPriority w:val="99"/>
    <w:rPr>
      <w:color w:val="0000FF"/>
      <w:u w:val="single"/>
    </w:rPr>
  </w:style>
  <w:style w:type="paragraph" w:styleId="15">
    <w:name w:val="Normal (Web)"/>
    <w:basedOn w:val="1"/>
    <w:uiPriority w:val="99"/>
    <w:pPr>
      <w:spacing w:before="100" w:after="100"/>
    </w:pPr>
    <w:rPr>
      <w:sz w:val="24"/>
      <w:lang w:eastAsia="en-US"/>
    </w:rPr>
  </w:style>
  <w:style w:type="table" w:styleId="16">
    <w:name w:val="Table Grid"/>
    <w:basedOn w:val="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7">
    <w:name w:val="Body Text1"/>
    <w:basedOn w:val="1"/>
    <w:uiPriority w:val="0"/>
    <w:pPr>
      <w:tabs>
        <w:tab w:val="left" w:pos="720"/>
        <w:tab w:val="left" w:pos="1440"/>
      </w:tabs>
    </w:pPr>
    <w:rPr>
      <w:rFonts w:ascii="CG Times (WN)" w:hAnsi="CG Times (WN)"/>
      <w:sz w:val="24"/>
      <w:lang w:eastAsia="en-US"/>
    </w:rPr>
  </w:style>
  <w:style w:type="character" w:customStyle="1" w:styleId="18">
    <w:name w:val="Balloon Text Char"/>
    <w:link w:val="9"/>
    <w:uiPriority w:val="0"/>
    <w:rPr>
      <w:rFonts w:ascii="Tahoma" w:hAnsi="Tahoma" w:cs="Tahoma"/>
      <w:sz w:val="16"/>
      <w:szCs w:val="16"/>
    </w:rPr>
  </w:style>
  <w:style w:type="character" w:customStyle="1" w:styleId="19">
    <w:name w:val="Footer Char"/>
    <w:basedOn w:val="7"/>
    <w:link w:val="12"/>
    <w:uiPriority w:val="99"/>
  </w:style>
  <w:style w:type="character" w:customStyle="1" w:styleId="20">
    <w:name w:val="Heading 6 Char"/>
    <w:link w:val="6"/>
    <w:uiPriority w:val="0"/>
    <w:rPr>
      <w:rFonts w:ascii="Arial" w:hAnsi="Arial" w:cs="Arial"/>
      <w:b/>
      <w:bCs/>
      <w:sz w:val="24"/>
      <w:lang w:val="en-GB"/>
    </w:rPr>
  </w:style>
  <w:style w:type="paragraph" w:customStyle="1" w:styleId="21">
    <w:name w:val="Bulleted List"/>
    <w:basedOn w:val="1"/>
    <w:uiPriority w:val="0"/>
    <w:pPr>
      <w:numPr>
        <w:ilvl w:val="0"/>
        <w:numId w:val="1"/>
      </w:numPr>
      <w:spacing w:before="120" w:after="240"/>
    </w:pPr>
    <w:rPr>
      <w:rFonts w:ascii="Verdana" w:hAnsi="Verdana"/>
      <w:sz w:val="16"/>
      <w:szCs w:val="24"/>
      <w:lang w:val="en-US" w:eastAsia="en-US"/>
    </w:rPr>
  </w:style>
  <w:style w:type="character" w:customStyle="1" w:styleId="22">
    <w:name w:val="Header Char"/>
    <w:basedOn w:val="7"/>
    <w:link w:val="13"/>
    <w:uiPriority w:val="0"/>
  </w:style>
  <w:style w:type="paragraph" w:styleId="23">
    <w:name w:val="List Paragraph"/>
    <w:basedOn w:val="1"/>
    <w:qFormat/>
    <w:uiPriority w:val="34"/>
    <w:pPr>
      <w:ind w:left="720"/>
      <w:contextualSpacing/>
    </w:pPr>
  </w:style>
  <w:style w:type="paragraph" w:customStyle="1" w:styleId="24">
    <w:name w:val="Default"/>
    <w:qFormat/>
    <w:uiPriority w:val="0"/>
    <w:pPr>
      <w:widowControl w:val="0"/>
      <w:autoSpaceDE w:val="0"/>
      <w:autoSpaceDN w:val="0"/>
      <w:adjustRightInd w:val="0"/>
    </w:pPr>
    <w:rPr>
      <w:rFonts w:ascii="Georgia" w:hAnsi="Georgia" w:eastAsia="SimSun" w:cs="Georgia"/>
      <w:color w:val="000000"/>
      <w:sz w:val="24"/>
      <w:szCs w:val="24"/>
      <w:lang w:val="en-US" w:eastAsia="zh-TW" w:bidi="ar-SA"/>
    </w:rPr>
  </w:style>
</w:style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3" Type="http://schemas.openxmlformats.org/officeDocument/2006/relationships/footer" Target="footer1.xml"/><Relationship Id="rId7" Type="http://schemas.openxmlformats.org/officeDocument/2006/relationships/image" Target="cid:image001.png@01D0EA4A.2BD679A0" TargetMode="External"/><Relationship Id="rId12" Type="http://schemas.openxmlformats.org/officeDocument/2006/relationships/customXml" Target="../customXml/item3.xml"/><Relationship Id="rId2" Type="http://schemas.openxmlformats.org/officeDocument/2006/relationships/settings" Target="settings.xml"/><Relationship Id="rId6" Type="http://schemas.openxmlformats.org/officeDocument/2006/relationships/image" Target="media/image1.png"/><Relationship Id="rId1" Type="http://schemas.openxmlformats.org/officeDocument/2006/relationships/styles" Target="styles.xml"/><Relationship Id="rId11" Type="http://schemas.openxmlformats.org/officeDocument/2006/relationships/customXml" Target="../customXml/item2.xml"/><Relationship Id="rId5" Type="http://schemas.openxmlformats.org/officeDocument/2006/relationships/theme" Target="theme/theme1.xml"/><Relationship Id="rId10" Type="http://schemas.openxmlformats.org/officeDocument/2006/relationships/customXml" Target="../customXml/item1.xml"/><Relationship Id="rId9" Type="http://schemas.openxmlformats.org/officeDocument/2006/relationships/fontTable" Target="fontTable.xml"/><Relationship Id="rId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611E60D-B0AB-47DF-86B2-EE98F8F91A2F}"/>
</file>

<file path=customXml/itemProps2.xml><?xml version="1.0" encoding="utf-8"?>
<ds:datastoreItem xmlns:ds="http://schemas.openxmlformats.org/officeDocument/2006/customXml" ds:itemID="{876973F8-B2EF-4E44-ACEA-F32CA189BBBC}"/>
</file>

<file path=customXml/itemProps3.xml><?xml version="1.0" encoding="utf-8"?>
<ds:datastoreItem xmlns:ds="http://schemas.openxmlformats.org/officeDocument/2006/customXml" ds:itemID="{639E2084-714B-4DE6-A087-3647947AA889}"/>
</file>

<file path=docProps/app.xml><?xml version="1.0" encoding="utf-8"?>
<Properties xmlns="http://schemas.openxmlformats.org/officeDocument/2006/extended-properties" xmlns:vt="http://schemas.openxmlformats.org/officeDocument/2006/docPropsVTypes">
  <Template>AssignFrm</Template>
  <Company>S.I.H.E.</Company>
  <Pages>11</Pages>
  <Words>3522</Words>
  <Characters>20079</Characters>
  <Lines>167</Lines>
  <Paragraphs>47</Paragraphs>
  <TotalTime>1</TotalTime>
  <ScaleCrop>false</ScaleCrop>
  <LinksUpToDate>false</LinksUpToDate>
  <CharactersWithSpaces>23554</CharactersWithSpaces>
  <Application>WPS Office_11.2.0.11130_F1E327BC-269C-435d-A152-05C5408002CA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jcyp</cp:lastModifiedBy>
  <cp:revision>8</cp:revision>
  <cp:lastPrinted>2014-10-10T07:42:00Z</cp:lastPrinted>
  <dcterms:created xsi:type="dcterms:W3CDTF">2018-07-10T11:44:00Z</dcterms:created>
  <dcterms:modified xsi:type="dcterms:W3CDTF">2022-05-27T01:11:26Z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1033-11.2.0.11130</vt:lpwstr>
  </property>
  <property fmtid="{D5CDD505-2E9C-101B-9397-08002B2CF9AE}" pid="6" name="ICV">
    <vt:lpwstr>EE8FABEA073E4A23B1DAA410507820DB</vt:lpwstr>
  </property>
  <property fmtid="{D5CDD505-2E9C-101B-9397-08002B2CF9AE}" pid="7" name="ContentTypeId">
    <vt:lpwstr>0x0101006433CEC32F900A4D99BF5C767A7C7994</vt:lpwstr>
  </property>
</Properties>
</file>