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63E70" w14:textId="463FC92D" w:rsidR="00BC6D56" w:rsidRDefault="00016B27">
      <w:r>
        <w:t>Date: 7</w:t>
      </w:r>
      <w:r w:rsidRPr="00016B27">
        <w:rPr>
          <w:vertAlign w:val="superscript"/>
        </w:rPr>
        <w:t>th</w:t>
      </w:r>
      <w:r>
        <w:t xml:space="preserve"> July 2022</w:t>
      </w:r>
    </w:p>
    <w:p w14:paraId="18159D30" w14:textId="184788B4" w:rsidR="00016B27" w:rsidRDefault="00016B27">
      <w:r>
        <w:t>Student: James Williams</w:t>
      </w:r>
    </w:p>
    <w:p w14:paraId="12616781" w14:textId="457CBE18" w:rsidR="00016B27" w:rsidRDefault="00016B27">
      <w:r>
        <w:t>Student ref: 2117188</w:t>
      </w:r>
    </w:p>
    <w:p w14:paraId="5D957170" w14:textId="7A820F10" w:rsidR="00016B27" w:rsidRDefault="00016B27">
      <w:r>
        <w:t>Module: BMSW_4001</w:t>
      </w:r>
    </w:p>
    <w:p w14:paraId="5A3150EE" w14:textId="619BB86C" w:rsidR="00016B27" w:rsidRDefault="00016B27">
      <w:r>
        <w:t xml:space="preserve">Lecturer: Md </w:t>
      </w:r>
      <w:proofErr w:type="spellStart"/>
      <w:r>
        <w:t>Nazmul</w:t>
      </w:r>
      <w:proofErr w:type="spellEnd"/>
      <w:r>
        <w:t xml:space="preserve"> Hasan</w:t>
      </w:r>
    </w:p>
    <w:p w14:paraId="2DFEE785" w14:textId="6A88C41C" w:rsidR="00016B27" w:rsidRDefault="00016B27">
      <w:r>
        <w:t>Assignment Title: What is the most effective way to motivate staff?</w:t>
      </w:r>
    </w:p>
    <w:p w14:paraId="1BD84436" w14:textId="52BD7D85" w:rsidR="00016B27" w:rsidRDefault="00016B27">
      <w:r>
        <w:br w:type="page"/>
      </w:r>
    </w:p>
    <w:p w14:paraId="4A85301B" w14:textId="7384BE71" w:rsidR="00016B27" w:rsidRPr="00E437AA" w:rsidRDefault="00016B27">
      <w:pPr>
        <w:rPr>
          <w:b/>
          <w:bCs/>
        </w:rPr>
      </w:pPr>
      <w:r w:rsidRPr="00E437AA">
        <w:rPr>
          <w:b/>
          <w:bCs/>
        </w:rPr>
        <w:lastRenderedPageBreak/>
        <w:t>Introduction</w:t>
      </w:r>
    </w:p>
    <w:p w14:paraId="468AF10F" w14:textId="7FEEDEA4" w:rsidR="00016B27" w:rsidRDefault="00016B27">
      <w:r>
        <w:t>To gain the</w:t>
      </w:r>
      <w:r w:rsidR="00E437AA">
        <w:t xml:space="preserve"> best and most effective work from staff, they need to be motivated.</w:t>
      </w:r>
    </w:p>
    <w:p w14:paraId="09E02A80" w14:textId="499357FF" w:rsidR="00C135C5" w:rsidRDefault="00C135C5">
      <w:r>
        <w:t>Motivating staff is a necessary skill that is key to achievement.</w:t>
      </w:r>
    </w:p>
    <w:p w14:paraId="40A9D467" w14:textId="355543D1" w:rsidR="00B20E9E" w:rsidRDefault="00E437AA" w:rsidP="00B20E9E">
      <w:r>
        <w:t>Motivation can come in a myriad of forms, both positive and negative.</w:t>
      </w:r>
      <w:r w:rsidR="00B20E9E">
        <w:t xml:space="preserve"> Creating conditions that naturally lead to higher levels of motivation and ultimately performance are critically important. Having staff that simply go through the motions, without looking to strive for better results, is ultimately the same as stagnation.</w:t>
      </w:r>
    </w:p>
    <w:p w14:paraId="5B1287A9" w14:textId="70EB3DC7" w:rsidR="00E437AA" w:rsidRDefault="00E437AA"/>
    <w:p w14:paraId="0BADDDE7" w14:textId="28269BE5" w:rsidR="00E437AA" w:rsidRDefault="00E437AA">
      <w:r>
        <w:br w:type="page"/>
      </w:r>
    </w:p>
    <w:p w14:paraId="6C3763C6" w14:textId="0B86E176" w:rsidR="00E437AA" w:rsidRDefault="00E437AA">
      <w:pPr>
        <w:rPr>
          <w:b/>
          <w:bCs/>
        </w:rPr>
      </w:pPr>
      <w:r w:rsidRPr="00E437AA">
        <w:rPr>
          <w:b/>
          <w:bCs/>
        </w:rPr>
        <w:lastRenderedPageBreak/>
        <w:t>Motivation</w:t>
      </w:r>
    </w:p>
    <w:p w14:paraId="508434B2" w14:textId="7AE67FC8" w:rsidR="00E437AA" w:rsidRDefault="00E437AA">
      <w:pPr>
        <w:rPr>
          <w:b/>
          <w:bCs/>
        </w:rPr>
      </w:pPr>
    </w:p>
    <w:p w14:paraId="77C103CE" w14:textId="7DC81587" w:rsidR="00E437AA" w:rsidRDefault="00E437AA">
      <w:r w:rsidRPr="00E437AA">
        <w:t>According to rese</w:t>
      </w:r>
      <w:r>
        <w:t xml:space="preserve">arch carried out by the Chartered Management Institute, (CMI), </w:t>
      </w:r>
      <w:r w:rsidR="007B0FEB">
        <w:t xml:space="preserve">(CMI 2021), </w:t>
      </w:r>
      <w:r>
        <w:t xml:space="preserve">almost </w:t>
      </w:r>
      <w:r w:rsidR="007B0FEB">
        <w:t xml:space="preserve">80% of people promoted or hired into management positions are those who could be termed as accidental managers, </w:t>
      </w:r>
      <w:r w:rsidR="00C135C5">
        <w:t xml:space="preserve">those holding that position </w:t>
      </w:r>
      <w:r w:rsidR="007B0FEB">
        <w:t>without adequate formal management training</w:t>
      </w:r>
      <w:r w:rsidR="00C135C5">
        <w:t xml:space="preserve"> and skills.</w:t>
      </w:r>
    </w:p>
    <w:p w14:paraId="0A7D11BC" w14:textId="7F317036" w:rsidR="007B0FEB" w:rsidRDefault="007B0FEB">
      <w:r>
        <w:t xml:space="preserve">Given this, it is highly likely that these managers lack the necessary qualities to enable them to positively persuade and motivate their subordinates. </w:t>
      </w:r>
    </w:p>
    <w:p w14:paraId="26AAB7B6" w14:textId="5958E4DF" w:rsidR="007B0FEB" w:rsidRDefault="007B0FEB">
      <w:r>
        <w:t>Inbuilt traits, such as secretiveness, non-sharing, non-listening, or unable to give praise or positive feedback,</w:t>
      </w:r>
      <w:r w:rsidR="00671304">
        <w:t xml:space="preserve"> can</w:t>
      </w:r>
      <w:r>
        <w:t xml:space="preserve"> lead to staff</w:t>
      </w:r>
      <w:r w:rsidR="00C135C5">
        <w:t xml:space="preserve"> being unaware whether they are indeed performing well, or not. Further, staff may well be non-motivated, as they see their managers as uncaring and dismissive.</w:t>
      </w:r>
      <w:r w:rsidR="00671304">
        <w:t xml:space="preserve"> So</w:t>
      </w:r>
      <w:r w:rsidR="007D1B39">
        <w:t>,</w:t>
      </w:r>
      <w:r w:rsidR="00671304">
        <w:t xml:space="preserve"> whether, staff are perf</w:t>
      </w:r>
      <w:r w:rsidR="003445B0">
        <w:t>o</w:t>
      </w:r>
      <w:r w:rsidR="00671304">
        <w:t>rming well, they may well feel</w:t>
      </w:r>
      <w:r w:rsidR="003445B0">
        <w:t xml:space="preserve"> underappreciated and will not be motivated to achieve better results in future.</w:t>
      </w:r>
    </w:p>
    <w:p w14:paraId="6E74DAB1" w14:textId="6DF58E7B" w:rsidR="003445B0" w:rsidRDefault="003445B0">
      <w:r>
        <w:t>How employees are engaged in their workplace is also an important factor to consider</w:t>
      </w:r>
      <w:r w:rsidR="007D1B39">
        <w:t xml:space="preserve"> in the motivation of staff.</w:t>
      </w:r>
    </w:p>
    <w:p w14:paraId="56E678B6" w14:textId="5686E8AE" w:rsidR="007D1B39" w:rsidRDefault="003445B0">
      <w:r>
        <w:t>Service industries, such as hospitality, some casual labouring businesses, such as warehousing, very often emplo</w:t>
      </w:r>
      <w:r w:rsidR="007D1B39">
        <w:t>y staff on a “zero hours” contract. This essentially mean</w:t>
      </w:r>
      <w:r w:rsidR="000C1945">
        <w:t>s,</w:t>
      </w:r>
      <w:r w:rsidR="007D1B39">
        <w:t xml:space="preserve"> that this type of engagement does not come with the normal employment rights as a permanent, or part time employee would enjoy.</w:t>
      </w:r>
    </w:p>
    <w:p w14:paraId="02F06CFF" w14:textId="042A26D3" w:rsidR="00A34327" w:rsidRDefault="007D1B39">
      <w:r>
        <w:t xml:space="preserve">Elements such as holiday pay, a minimum number of guaranteed working hours and sick pay are </w:t>
      </w:r>
      <w:r w:rsidR="000C1945">
        <w:t>usua</w:t>
      </w:r>
      <w:r>
        <w:t xml:space="preserve">lly not included. </w:t>
      </w:r>
    </w:p>
    <w:p w14:paraId="6A7DBBA2" w14:textId="3990D869" w:rsidR="003445B0" w:rsidRDefault="007D1B39">
      <w:r>
        <w:t xml:space="preserve">It is basically a work </w:t>
      </w:r>
      <w:r w:rsidR="00A34327">
        <w:t>when</w:t>
      </w:r>
      <w:r>
        <w:t xml:space="preserve"> required contract.</w:t>
      </w:r>
    </w:p>
    <w:p w14:paraId="1E8B68C4" w14:textId="3C715217" w:rsidR="00515488" w:rsidRDefault="007D1B39">
      <w:r>
        <w:t>Given th</w:t>
      </w:r>
      <w:r w:rsidR="00A34327">
        <w:t>e uncertainty</w:t>
      </w:r>
      <w:r w:rsidR="000C1945">
        <w:t xml:space="preserve"> for employees, inherent within a zero hours contract</w:t>
      </w:r>
      <w:r w:rsidR="00A34327">
        <w:t>, there is a high level of staff turnover</w:t>
      </w:r>
      <w:r w:rsidR="000C1945">
        <w:t>, coupled with a low level of staff performance, which underpins a low level of staff motivation, (Kenneth, Gregory and Cannon 1996).</w:t>
      </w:r>
      <w:r w:rsidR="00515488">
        <w:t xml:space="preserve"> </w:t>
      </w:r>
    </w:p>
    <w:p w14:paraId="6ED8ABB7" w14:textId="35CF7097" w:rsidR="000C1945" w:rsidRDefault="00B20E9E">
      <w:r>
        <w:t xml:space="preserve">In an article by (Pearce 2007), there are </w:t>
      </w:r>
      <w:r w:rsidR="00CA7D42">
        <w:t>a number of positive</w:t>
      </w:r>
      <w:r>
        <w:t xml:space="preserve"> ways to motivate staff. </w:t>
      </w:r>
    </w:p>
    <w:p w14:paraId="29D1FE69" w14:textId="2516EAD1" w:rsidR="00B20E9E" w:rsidRDefault="00B20E9E">
      <w:r>
        <w:t xml:space="preserve">Knowing your team is first and foremost, as their motivational triggers differ from person to person. One staff member may be motivated </w:t>
      </w:r>
      <w:r w:rsidR="00CA7D42">
        <w:t>by</w:t>
      </w:r>
      <w:r>
        <w:t xml:space="preserve"> monetary </w:t>
      </w:r>
      <w:r w:rsidR="00CA7D42">
        <w:t xml:space="preserve">means, whilst for others, it may be the desire for achievement, or recognition. </w:t>
      </w:r>
    </w:p>
    <w:p w14:paraId="5C1E52F1" w14:textId="77777777" w:rsidR="00CA7D42" w:rsidRDefault="00CA7D42">
      <w:r>
        <w:t xml:space="preserve">Ensuring that staff are furnished with the skills and abilities to carry out their work, generally helps create job satisfaction. </w:t>
      </w:r>
    </w:p>
    <w:p w14:paraId="7B3B0E97" w14:textId="0188593A" w:rsidR="00CA7D42" w:rsidRDefault="00CA7D42">
      <w:r>
        <w:t>Working to clearly defined and communicated goals is an important motivator, as the staff member knows exactly what is expected from them in any given situation and then should they fail in the set task, managing that failure in a positive</w:t>
      </w:r>
      <w:r w:rsidR="00E65926">
        <w:t xml:space="preserve"> way, through identification of the issue and then coaching to achieve a positive outcome in the future, will avoid diminishing the staff member’s confidence and lead to a “get back in the saddle” attitude.</w:t>
      </w:r>
    </w:p>
    <w:p w14:paraId="66D3A6D0" w14:textId="4E1CA4C7" w:rsidR="00E65926" w:rsidRDefault="00E65926">
      <w:r>
        <w:t>Engaging with your staff, in order to identify possible problem areas is another method of motivation, although indirect. Asking their opinion on what could be done better, can make them feel that they are important to the team and their views are relevant.</w:t>
      </w:r>
    </w:p>
    <w:p w14:paraId="3BEA326C" w14:textId="536351B2" w:rsidR="00AE031E" w:rsidRDefault="00AE031E">
      <w:r>
        <w:lastRenderedPageBreak/>
        <w:t>Motivation could be considered as a part of management which encourages staff members to “give“</w:t>
      </w:r>
      <w:r w:rsidR="00E8268F">
        <w:t xml:space="preserve"> </w:t>
      </w:r>
      <w:r>
        <w:t>to the company, as opposed to looking to take from it</w:t>
      </w:r>
      <w:r w:rsidR="007153CA">
        <w:t>, (Rolland, P 2013).</w:t>
      </w:r>
      <w:r w:rsidR="007266A0">
        <w:t xml:space="preserve"> This could take the form of staff consultations, more delegation and responsibility, to create more engagement with staff members.</w:t>
      </w:r>
    </w:p>
    <w:p w14:paraId="23DC1BBD" w14:textId="40908FBA" w:rsidR="007153CA" w:rsidRDefault="007266A0">
      <w:r>
        <w:t>Further, with the current difficulties being experienced by many institutions globally, motivating staff just through financial means is becoming more challenging</w:t>
      </w:r>
      <w:r w:rsidR="00C679EF">
        <w:t>, as costs need to be reduced</w:t>
      </w:r>
      <w:r>
        <w:t xml:space="preserve">. There are studies that show that where staff members are already compensated adequately in their position, financial incentives </w:t>
      </w:r>
      <w:r w:rsidR="00C679EF">
        <w:t>have a lesser effect on motivation, (Dewhurst et al 2010).</w:t>
      </w:r>
    </w:p>
    <w:p w14:paraId="04E6B900" w14:textId="4A72C256" w:rsidR="00C679EF" w:rsidRDefault="00C679EF">
      <w:r>
        <w:t>Respondents to a McKinsey Quarterly Survey (2009), show that three non-cash motivators are equally as important as financial incentives:</w:t>
      </w:r>
    </w:p>
    <w:p w14:paraId="6FAC6527" w14:textId="594A560A" w:rsidR="00C679EF" w:rsidRDefault="00C679EF" w:rsidP="00C679EF">
      <w:pPr>
        <w:pStyle w:val="ListParagraph"/>
        <w:numPr>
          <w:ilvl w:val="0"/>
          <w:numId w:val="1"/>
        </w:numPr>
      </w:pPr>
      <w:r>
        <w:t>One to one conversations</w:t>
      </w:r>
    </w:p>
    <w:p w14:paraId="13D3B43F" w14:textId="002064A3" w:rsidR="00C679EF" w:rsidRDefault="00C679EF" w:rsidP="00C679EF">
      <w:pPr>
        <w:pStyle w:val="ListParagraph"/>
        <w:numPr>
          <w:ilvl w:val="0"/>
          <w:numId w:val="1"/>
        </w:numPr>
      </w:pPr>
      <w:r>
        <w:t>Opportunities to lead projects</w:t>
      </w:r>
    </w:p>
    <w:p w14:paraId="75C178BC" w14:textId="607E3AFD" w:rsidR="00C679EF" w:rsidRDefault="00427580" w:rsidP="00C679EF">
      <w:pPr>
        <w:pStyle w:val="ListParagraph"/>
        <w:numPr>
          <w:ilvl w:val="0"/>
          <w:numId w:val="1"/>
        </w:numPr>
      </w:pPr>
      <w:r>
        <w:t>Praise from immediate managers, leadership attention</w:t>
      </w:r>
    </w:p>
    <w:p w14:paraId="65A9EC3A" w14:textId="4E04E09C" w:rsidR="00427580" w:rsidRDefault="00427580" w:rsidP="00427580">
      <w:r>
        <w:t>In this case it can be seen that non-financial incentives can be seen as important driving forces behind increased staff motivation.</w:t>
      </w:r>
    </w:p>
    <w:p w14:paraId="01820A37" w14:textId="77777777" w:rsidR="00AE031E" w:rsidRDefault="00AE031E"/>
    <w:p w14:paraId="2061860B" w14:textId="77777777" w:rsidR="00306DB5" w:rsidRDefault="00306DB5"/>
    <w:p w14:paraId="0B1A2537" w14:textId="77777777" w:rsidR="00B20E9E" w:rsidRDefault="00B20E9E"/>
    <w:p w14:paraId="07BF446F" w14:textId="4FB10647" w:rsidR="00C135C5" w:rsidRDefault="00C135C5">
      <w:r>
        <w:br w:type="page"/>
      </w:r>
    </w:p>
    <w:p w14:paraId="554AB539" w14:textId="3308614D" w:rsidR="00C135C5" w:rsidRDefault="00671304">
      <w:pPr>
        <w:rPr>
          <w:b/>
          <w:bCs/>
        </w:rPr>
      </w:pPr>
      <w:r w:rsidRPr="00671304">
        <w:rPr>
          <w:b/>
          <w:bCs/>
        </w:rPr>
        <w:lastRenderedPageBreak/>
        <w:t>Conclusion</w:t>
      </w:r>
    </w:p>
    <w:p w14:paraId="1C7B673C" w14:textId="1A9D4608" w:rsidR="00085944" w:rsidRDefault="00085944">
      <w:r>
        <w:t xml:space="preserve">In </w:t>
      </w:r>
      <w:r w:rsidR="005F3EAB">
        <w:t xml:space="preserve">positively </w:t>
      </w:r>
      <w:r>
        <w:t>motivating staff, many factors are involved.</w:t>
      </w:r>
    </w:p>
    <w:p w14:paraId="53594FD6" w14:textId="200BDCCC" w:rsidR="005F3EAB" w:rsidRDefault="005F3EAB">
      <w:r>
        <w:t>Firstly, m</w:t>
      </w:r>
      <w:r w:rsidR="00085944">
        <w:t>anage</w:t>
      </w:r>
      <w:r>
        <w:t>rs</w:t>
      </w:r>
      <w:r w:rsidR="00085944">
        <w:t xml:space="preserve"> that have the requisite skills is a key element to achieving the right way to engage with staff, (CMI 2021)</w:t>
      </w:r>
      <w:r>
        <w:t xml:space="preserve">. Simply ordering staff to achieve a goal is not enough. Therefore, it should be considered that motivational training for management </w:t>
      </w:r>
      <w:r w:rsidR="00B00E6E">
        <w:t>is a high priority.</w:t>
      </w:r>
    </w:p>
    <w:p w14:paraId="7A380D16" w14:textId="09B81631" w:rsidR="005F3EAB" w:rsidRDefault="005F3EAB">
      <w:r>
        <w:t>From studies carried out, non-financial incentives, as well as traditional financial incentives, such as bonuses, stock options, etc., carry equal weighting in the overall motivation of staff.</w:t>
      </w:r>
      <w:r w:rsidR="00B00E6E">
        <w:t xml:space="preserve"> To ascertain what motivates staff, management should be prepared to engage with them both directly, through one to one discussions and indirectly through polls or surveys.</w:t>
      </w:r>
    </w:p>
    <w:p w14:paraId="51E9438B" w14:textId="09154C67" w:rsidR="005F3EAB" w:rsidRDefault="00B00E6E">
      <w:r>
        <w:t>Finally, s</w:t>
      </w:r>
      <w:r w:rsidR="005F3EAB">
        <w:t xml:space="preserve">taff contentment and security in their position is of high importance, as not knowing whether they will have working hours, or not and even where these working hours may be located, can lead to </w:t>
      </w:r>
      <w:r>
        <w:t>dissatisfaction, a lack of motivation and higher staff turnover</w:t>
      </w:r>
    </w:p>
    <w:p w14:paraId="638997F8" w14:textId="133F3099" w:rsidR="00671304" w:rsidRPr="00F059C6" w:rsidRDefault="00085944">
      <w:pPr>
        <w:rPr>
          <w:i/>
          <w:iCs/>
        </w:rPr>
      </w:pPr>
      <w:r>
        <w:t xml:space="preserve"> </w:t>
      </w:r>
      <w:r w:rsidR="00671304" w:rsidRPr="00F059C6">
        <w:rPr>
          <w:i/>
          <w:iCs/>
        </w:rPr>
        <w:br w:type="page"/>
      </w:r>
    </w:p>
    <w:p w14:paraId="6D90A96C" w14:textId="3EA3F8A1" w:rsidR="00671304" w:rsidRPr="00085944" w:rsidRDefault="00671304">
      <w:pPr>
        <w:rPr>
          <w:b/>
          <w:bCs/>
        </w:rPr>
      </w:pPr>
      <w:r w:rsidRPr="00085944">
        <w:rPr>
          <w:b/>
          <w:bCs/>
        </w:rPr>
        <w:lastRenderedPageBreak/>
        <w:t>Bibliography</w:t>
      </w:r>
    </w:p>
    <w:p w14:paraId="3386090A" w14:textId="3815993A" w:rsidR="00671304" w:rsidRDefault="00671304"/>
    <w:p w14:paraId="2FA422AF" w14:textId="383BD89E" w:rsidR="00671304" w:rsidRDefault="00671304">
      <w:pPr>
        <w:rPr>
          <w:i/>
          <w:iCs/>
        </w:rPr>
      </w:pPr>
      <w:r>
        <w:t xml:space="preserve">Murray, K, “Eight ways bad managers kill conversations- and motivation”, May 2021, </w:t>
      </w:r>
      <w:r w:rsidRPr="00671304">
        <w:rPr>
          <w:i/>
          <w:iCs/>
        </w:rPr>
        <w:t>CMI</w:t>
      </w:r>
    </w:p>
    <w:p w14:paraId="6AF2011C" w14:textId="68A7073A" w:rsidR="00F059C6" w:rsidRPr="00F059C6" w:rsidRDefault="00F059C6">
      <w:proofErr w:type="spellStart"/>
      <w:r>
        <w:t>Filmonau</w:t>
      </w:r>
      <w:proofErr w:type="spellEnd"/>
      <w:r>
        <w:t xml:space="preserve">, V and </w:t>
      </w:r>
      <w:proofErr w:type="spellStart"/>
      <w:r>
        <w:t>Corradini</w:t>
      </w:r>
      <w:proofErr w:type="spellEnd"/>
      <w:r>
        <w:t xml:space="preserve">, S,(2020), Zero Hours Contracts and Their Perceived Impact on Job Motivation of Event Catering Staff, </w:t>
      </w:r>
      <w:r w:rsidRPr="00F059C6">
        <w:rPr>
          <w:i/>
          <w:iCs/>
        </w:rPr>
        <w:t>Event Management</w:t>
      </w:r>
      <w:r>
        <w:t xml:space="preserve"> Vol.24 pp 73-752</w:t>
      </w:r>
    </w:p>
    <w:p w14:paraId="2BE60988" w14:textId="4B5B0094" w:rsidR="00671304" w:rsidRDefault="00306DB5">
      <w:r>
        <w:t xml:space="preserve">Pearce, C, (February 2007), “Ten steps to staff motivation”, </w:t>
      </w:r>
      <w:r w:rsidRPr="00306DB5">
        <w:rPr>
          <w:i/>
          <w:iCs/>
        </w:rPr>
        <w:t>Nursing Management</w:t>
      </w:r>
      <w:r>
        <w:t xml:space="preserve"> Vol.9</w:t>
      </w:r>
    </w:p>
    <w:p w14:paraId="7D321517" w14:textId="66988ADC" w:rsidR="007153CA" w:rsidRDefault="007153CA">
      <w:r>
        <w:t xml:space="preserve">Rolland, P (2013), How to Motivate Your Staff, </w:t>
      </w:r>
      <w:r w:rsidRPr="007153CA">
        <w:rPr>
          <w:i/>
          <w:iCs/>
        </w:rPr>
        <w:t>Nursing Management</w:t>
      </w:r>
      <w:r>
        <w:t>, Vol.5</w:t>
      </w:r>
    </w:p>
    <w:p w14:paraId="0513F749" w14:textId="0332C6E5" w:rsidR="00427580" w:rsidRDefault="00427580">
      <w:r>
        <w:t>Dewhurst et al (</w:t>
      </w:r>
      <w:r w:rsidR="00085944">
        <w:t xml:space="preserve">2010), Motivating People: Getting Beyond Money, </w:t>
      </w:r>
      <w:r w:rsidR="00085944" w:rsidRPr="00085944">
        <w:rPr>
          <w:i/>
          <w:iCs/>
        </w:rPr>
        <w:t>McKinsey Quarterly</w:t>
      </w:r>
      <w:r w:rsidR="00085944">
        <w:t>, Issue 1</w:t>
      </w:r>
    </w:p>
    <w:p w14:paraId="06B6250D" w14:textId="77777777" w:rsidR="007153CA" w:rsidRDefault="007153CA"/>
    <w:p w14:paraId="0AB96730" w14:textId="05B8523D" w:rsidR="00306DB5" w:rsidRDefault="00306DB5"/>
    <w:p w14:paraId="0B37B1AD" w14:textId="77777777" w:rsidR="00306DB5" w:rsidRDefault="00306DB5"/>
    <w:p w14:paraId="098DC303" w14:textId="77777777" w:rsidR="00C135C5" w:rsidRDefault="00C135C5"/>
    <w:p w14:paraId="2EFC8069" w14:textId="77777777" w:rsidR="007B0FEB" w:rsidRPr="00E437AA" w:rsidRDefault="007B0FEB"/>
    <w:sectPr w:rsidR="007B0FEB" w:rsidRPr="00E43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C04FB5"/>
    <w:multiLevelType w:val="hybridMultilevel"/>
    <w:tmpl w:val="4016E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2451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B27"/>
    <w:rsid w:val="00016B27"/>
    <w:rsid w:val="00085944"/>
    <w:rsid w:val="000C1945"/>
    <w:rsid w:val="00143803"/>
    <w:rsid w:val="001E7CF2"/>
    <w:rsid w:val="00306DB5"/>
    <w:rsid w:val="003445B0"/>
    <w:rsid w:val="00427580"/>
    <w:rsid w:val="00515488"/>
    <w:rsid w:val="005F3EAB"/>
    <w:rsid w:val="00671304"/>
    <w:rsid w:val="007153CA"/>
    <w:rsid w:val="007266A0"/>
    <w:rsid w:val="007B0FEB"/>
    <w:rsid w:val="007D1B39"/>
    <w:rsid w:val="00A34327"/>
    <w:rsid w:val="00AE031E"/>
    <w:rsid w:val="00B00E6E"/>
    <w:rsid w:val="00B20E9E"/>
    <w:rsid w:val="00BC6D56"/>
    <w:rsid w:val="00C135C5"/>
    <w:rsid w:val="00C679EF"/>
    <w:rsid w:val="00CA7D42"/>
    <w:rsid w:val="00E437AA"/>
    <w:rsid w:val="00E65926"/>
    <w:rsid w:val="00E8268F"/>
    <w:rsid w:val="00F0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C7259"/>
  <w15:chartTrackingRefBased/>
  <w15:docId w15:val="{A58CE446-9EE4-442B-B269-66C4C91D6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79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911</Words>
  <Characters>5194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2</cp:revision>
  <dcterms:created xsi:type="dcterms:W3CDTF">2022-07-10T08:58:00Z</dcterms:created>
  <dcterms:modified xsi:type="dcterms:W3CDTF">2022-07-10T08:58:00Z</dcterms:modified>
</cp:coreProperties>
</file>