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01A7" w:rsidRPr="004353BE" w:rsidRDefault="00A101A7">
      <w:r w:rsidRPr="004353BE">
        <w:drawing>
          <wp:anchor distT="0" distB="0" distL="114300" distR="114300" simplePos="0" relativeHeight="251658240" behindDoc="1" locked="0" layoutInCell="1" allowOverlap="1" wp14:anchorId="15934392">
            <wp:simplePos x="0" y="0"/>
            <wp:positionH relativeFrom="margin">
              <wp:align>center</wp:align>
            </wp:positionH>
            <wp:positionV relativeFrom="paragraph">
              <wp:posOffset>8890</wp:posOffset>
            </wp:positionV>
            <wp:extent cx="3476625" cy="11525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14:sizeRelH relativeFrom="page">
              <wp14:pctWidth>0</wp14:pctWidth>
            </wp14:sizeRelH>
            <wp14:sizeRelV relativeFrom="page">
              <wp14:pctHeight>0</wp14:pctHeight>
            </wp14:sizeRelV>
          </wp:anchor>
        </w:drawing>
      </w:r>
    </w:p>
    <w:p w:rsidR="00A101A7" w:rsidRPr="004353BE" w:rsidRDefault="00A101A7">
      <w:pPr>
        <w:rPr>
          <w:rFonts w:cs="Arial"/>
        </w:rPr>
      </w:pPr>
    </w:p>
    <w:p w:rsidR="00A101A7" w:rsidRPr="004353BE" w:rsidRDefault="00A101A7">
      <w:pPr>
        <w:rPr>
          <w:rFonts w:cs="Arial"/>
        </w:rPr>
      </w:pPr>
    </w:p>
    <w:p w:rsidR="00A101A7" w:rsidRPr="004353BE" w:rsidRDefault="00A101A7">
      <w:pPr>
        <w:rPr>
          <w:rFonts w:cs="Arial"/>
        </w:rPr>
      </w:pPr>
    </w:p>
    <w:p w:rsidR="00A101A7" w:rsidRPr="004353BE" w:rsidRDefault="00A101A7">
      <w:pPr>
        <w:rPr>
          <w:rFonts w:cs="Arial"/>
        </w:rPr>
      </w:pPr>
    </w:p>
    <w:p w:rsidR="00A101A7" w:rsidRPr="004353BE" w:rsidRDefault="00A101A7">
      <w:pPr>
        <w:rPr>
          <w:rFonts w:cs="Arial"/>
        </w:rPr>
      </w:pPr>
    </w:p>
    <w:p w:rsidR="00A101A7" w:rsidRPr="004353BE" w:rsidRDefault="00A101A7" w:rsidP="00A101A7">
      <w:pPr>
        <w:jc w:val="center"/>
        <w:rPr>
          <w:rFonts w:cs="Arial"/>
          <w:b/>
          <w:sz w:val="40"/>
          <w:szCs w:val="40"/>
        </w:rPr>
      </w:pPr>
      <w:r w:rsidRPr="004353BE">
        <w:rPr>
          <w:rFonts w:cs="Arial"/>
          <w:b/>
          <w:sz w:val="40"/>
          <w:szCs w:val="40"/>
        </w:rPr>
        <w:t>Title: A case study into effective teaching methods for children with English as an Additional Language.</w:t>
      </w:r>
    </w:p>
    <w:p w:rsidR="00A101A7" w:rsidRPr="004353BE" w:rsidRDefault="00A101A7" w:rsidP="00A101A7">
      <w:pPr>
        <w:jc w:val="center"/>
        <w:rPr>
          <w:rFonts w:cs="Arial"/>
          <w:b/>
          <w:sz w:val="40"/>
          <w:szCs w:val="40"/>
        </w:rPr>
      </w:pPr>
    </w:p>
    <w:p w:rsidR="00A101A7" w:rsidRPr="004353BE" w:rsidRDefault="00A101A7" w:rsidP="00A101A7">
      <w:pPr>
        <w:jc w:val="center"/>
        <w:rPr>
          <w:rFonts w:cs="Arial"/>
          <w:b/>
          <w:sz w:val="40"/>
          <w:szCs w:val="40"/>
        </w:rPr>
      </w:pPr>
      <w:r w:rsidRPr="004353BE">
        <w:rPr>
          <w:rFonts w:cs="Arial"/>
          <w:b/>
          <w:sz w:val="40"/>
          <w:szCs w:val="40"/>
        </w:rPr>
        <w:t>BA (Hons) Primary Education With QTS</w:t>
      </w:r>
    </w:p>
    <w:p w:rsidR="00A101A7" w:rsidRPr="004353BE" w:rsidRDefault="00A101A7" w:rsidP="00A101A7">
      <w:pPr>
        <w:jc w:val="center"/>
        <w:rPr>
          <w:rFonts w:cs="Arial"/>
          <w:b/>
          <w:sz w:val="40"/>
          <w:szCs w:val="40"/>
        </w:rPr>
      </w:pPr>
      <w:r w:rsidRPr="004353BE">
        <w:rPr>
          <w:rFonts w:cs="Arial"/>
          <w:b/>
          <w:sz w:val="40"/>
          <w:szCs w:val="40"/>
        </w:rPr>
        <w:t>University Of Wales Trinity Saint David, Carmarthen Campus</w:t>
      </w:r>
    </w:p>
    <w:p w:rsidR="00A101A7" w:rsidRPr="004353BE" w:rsidRDefault="00A101A7" w:rsidP="00A101A7">
      <w:pPr>
        <w:jc w:val="center"/>
        <w:rPr>
          <w:rFonts w:cs="Arial"/>
          <w:b/>
          <w:sz w:val="40"/>
          <w:szCs w:val="40"/>
        </w:rPr>
      </w:pPr>
    </w:p>
    <w:p w:rsidR="00A101A7" w:rsidRPr="004353BE" w:rsidRDefault="00A101A7" w:rsidP="00A101A7">
      <w:pPr>
        <w:jc w:val="center"/>
        <w:rPr>
          <w:rFonts w:cs="Arial"/>
          <w:b/>
          <w:sz w:val="40"/>
          <w:szCs w:val="40"/>
        </w:rPr>
      </w:pPr>
      <w:r w:rsidRPr="004353BE">
        <w:rPr>
          <w:rFonts w:cs="Arial"/>
          <w:b/>
          <w:sz w:val="40"/>
          <w:szCs w:val="40"/>
        </w:rPr>
        <w:t>Thomas Jack Pavett</w:t>
      </w:r>
    </w:p>
    <w:p w:rsidR="00A101A7" w:rsidRPr="004353BE" w:rsidRDefault="00A101A7" w:rsidP="00A101A7">
      <w:pPr>
        <w:jc w:val="center"/>
        <w:rPr>
          <w:rFonts w:cs="Arial"/>
          <w:b/>
          <w:sz w:val="40"/>
          <w:szCs w:val="40"/>
        </w:rPr>
      </w:pPr>
      <w:r w:rsidRPr="004353BE">
        <w:rPr>
          <w:rFonts w:cs="Arial"/>
          <w:b/>
          <w:sz w:val="40"/>
          <w:szCs w:val="40"/>
        </w:rPr>
        <w:t>1600468</w:t>
      </w:r>
    </w:p>
    <w:p w:rsidR="00A101A7" w:rsidRDefault="00A101A7" w:rsidP="00A101A7">
      <w:pPr>
        <w:jc w:val="center"/>
        <w:rPr>
          <w:rFonts w:cs="Arial"/>
          <w:b/>
          <w:sz w:val="40"/>
          <w:szCs w:val="40"/>
        </w:rPr>
      </w:pPr>
      <w:r w:rsidRPr="004353BE">
        <w:rPr>
          <w:rFonts w:cs="Arial"/>
          <w:b/>
          <w:sz w:val="40"/>
          <w:szCs w:val="40"/>
        </w:rPr>
        <w:t>ECAD6003</w:t>
      </w:r>
    </w:p>
    <w:p w:rsidR="00EE30DD" w:rsidRPr="004353BE" w:rsidRDefault="00EE30DD" w:rsidP="00A101A7">
      <w:pPr>
        <w:jc w:val="center"/>
        <w:rPr>
          <w:rFonts w:cs="Arial"/>
          <w:b/>
          <w:sz w:val="40"/>
          <w:szCs w:val="40"/>
        </w:rPr>
      </w:pPr>
      <w:r>
        <w:rPr>
          <w:rFonts w:cs="Arial"/>
          <w:b/>
          <w:sz w:val="40"/>
          <w:szCs w:val="40"/>
        </w:rPr>
        <w:t>Word count:</w:t>
      </w:r>
    </w:p>
    <w:p w:rsidR="00A101A7" w:rsidRPr="004353BE" w:rsidRDefault="00A101A7" w:rsidP="00A101A7">
      <w:pPr>
        <w:jc w:val="center"/>
        <w:rPr>
          <w:rFonts w:cs="Arial"/>
          <w:b/>
          <w:sz w:val="40"/>
          <w:szCs w:val="40"/>
        </w:rPr>
      </w:pPr>
    </w:p>
    <w:p w:rsidR="00A101A7" w:rsidRPr="004353BE" w:rsidRDefault="00A101A7" w:rsidP="00A101A7">
      <w:pPr>
        <w:jc w:val="center"/>
        <w:rPr>
          <w:rFonts w:cs="Arial"/>
          <w:b/>
        </w:rPr>
      </w:pPr>
      <w:r w:rsidRPr="004353BE">
        <w:rPr>
          <w:rFonts w:cs="Arial"/>
          <w:b/>
          <w:sz w:val="40"/>
          <w:szCs w:val="40"/>
        </w:rPr>
        <w:t>April 2019</w:t>
      </w:r>
    </w:p>
    <w:p w:rsidR="00A101A7" w:rsidRPr="004353BE" w:rsidRDefault="00A101A7" w:rsidP="00A101A7">
      <w:pPr>
        <w:jc w:val="center"/>
        <w:rPr>
          <w:rFonts w:cs="Arial"/>
        </w:rPr>
      </w:pPr>
    </w:p>
    <w:p w:rsidR="00A101A7" w:rsidRPr="004353BE" w:rsidRDefault="00A101A7" w:rsidP="00A101A7">
      <w:pPr>
        <w:jc w:val="center"/>
        <w:rPr>
          <w:rFonts w:cs="Arial"/>
        </w:rPr>
      </w:pPr>
    </w:p>
    <w:p w:rsidR="00A101A7" w:rsidRPr="004353BE" w:rsidRDefault="00A101A7" w:rsidP="00A101A7">
      <w:pPr>
        <w:jc w:val="center"/>
        <w:rPr>
          <w:rFonts w:cs="Arial"/>
        </w:rPr>
      </w:pPr>
    </w:p>
    <w:p w:rsidR="00A101A7" w:rsidRPr="004353BE" w:rsidRDefault="00A101A7" w:rsidP="00A101A7">
      <w:pPr>
        <w:jc w:val="center"/>
        <w:rPr>
          <w:rFonts w:cs="Arial"/>
        </w:rPr>
      </w:pPr>
    </w:p>
    <w:p w:rsidR="00A101A7" w:rsidRPr="004353BE" w:rsidRDefault="00A101A7" w:rsidP="00A101A7">
      <w:pPr>
        <w:jc w:val="center"/>
        <w:rPr>
          <w:rFonts w:cs="Arial"/>
        </w:rPr>
      </w:pPr>
    </w:p>
    <w:p w:rsidR="00A101A7" w:rsidRPr="004353BE" w:rsidRDefault="00A101A7" w:rsidP="00A101A7">
      <w:pPr>
        <w:jc w:val="center"/>
        <w:rPr>
          <w:rFonts w:cs="Arial"/>
        </w:rPr>
      </w:pPr>
    </w:p>
    <w:p w:rsidR="004353BE" w:rsidRDefault="004353BE" w:rsidP="004353BE">
      <w:pPr>
        <w:spacing w:after="120"/>
        <w:rPr>
          <w:rFonts w:cs="Arial"/>
        </w:rPr>
      </w:pPr>
    </w:p>
    <w:p w:rsidR="004353BE" w:rsidRPr="004353BE" w:rsidRDefault="00A101A7" w:rsidP="004353BE">
      <w:pPr>
        <w:spacing w:after="120"/>
        <w:jc w:val="center"/>
        <w:rPr>
          <w:rFonts w:cs="Arial"/>
          <w:b/>
          <w:sz w:val="40"/>
          <w:szCs w:val="40"/>
          <w:u w:val="single"/>
        </w:rPr>
      </w:pPr>
      <w:r w:rsidRPr="004353BE">
        <w:rPr>
          <w:rFonts w:cs="Arial"/>
          <w:b/>
          <w:sz w:val="40"/>
          <w:szCs w:val="40"/>
          <w:u w:val="single"/>
        </w:rPr>
        <w:t>Frontispiece</w:t>
      </w:r>
    </w:p>
    <w:p w:rsidR="004353BE" w:rsidRDefault="004353BE" w:rsidP="004353BE">
      <w:pPr>
        <w:spacing w:after="120"/>
        <w:jc w:val="center"/>
        <w:rPr>
          <w:rFonts w:cs="Arial"/>
          <w:b/>
          <w:u w:val="single"/>
        </w:rPr>
      </w:pPr>
    </w:p>
    <w:p w:rsidR="00A101A7" w:rsidRPr="004353BE" w:rsidRDefault="00A101A7" w:rsidP="004353BE">
      <w:pPr>
        <w:spacing w:after="120"/>
        <w:jc w:val="center"/>
        <w:rPr>
          <w:rFonts w:cs="Arial"/>
          <w:b/>
          <w:sz w:val="36"/>
          <w:szCs w:val="36"/>
          <w:u w:val="single"/>
        </w:rPr>
      </w:pPr>
      <w:r w:rsidRPr="004353BE">
        <w:rPr>
          <w:rFonts w:cs="Arial"/>
          <w:sz w:val="36"/>
          <w:szCs w:val="36"/>
        </w:rPr>
        <w:t>This is to certify that, the work shown in this research project is based on the investigation carried out by the author, with references made to further reading. No part of this project is being submitted in candidature to any other award aside from in part of the degree BA (Honours) in Primary Education with QTS at the University of Wales, Trinity Saint David, Carmarthen Campus.</w:t>
      </w: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A101A7" w:rsidRPr="004353BE" w:rsidRDefault="00A101A7" w:rsidP="00A101A7">
      <w:pPr>
        <w:spacing w:after="0"/>
        <w:jc w:val="center"/>
        <w:rPr>
          <w:rFonts w:cs="Arial"/>
        </w:rPr>
      </w:pPr>
    </w:p>
    <w:p w:rsidR="004353BE" w:rsidRDefault="004353BE" w:rsidP="004353BE">
      <w:pPr>
        <w:spacing w:after="0"/>
        <w:rPr>
          <w:rFonts w:cs="Arial"/>
        </w:rPr>
      </w:pPr>
    </w:p>
    <w:p w:rsidR="004353BE" w:rsidRPr="004353BE" w:rsidRDefault="00A101A7" w:rsidP="004353BE">
      <w:pPr>
        <w:spacing w:after="0"/>
        <w:jc w:val="center"/>
        <w:rPr>
          <w:rFonts w:cs="Arial"/>
          <w:b/>
          <w:sz w:val="40"/>
          <w:szCs w:val="40"/>
          <w:u w:val="single"/>
        </w:rPr>
      </w:pPr>
      <w:r w:rsidRPr="004353BE">
        <w:rPr>
          <w:rFonts w:cs="Arial"/>
          <w:b/>
          <w:sz w:val="40"/>
          <w:szCs w:val="40"/>
          <w:u w:val="single"/>
        </w:rPr>
        <w:t>Acknowledgements</w:t>
      </w:r>
    </w:p>
    <w:p w:rsidR="004353BE" w:rsidRDefault="004353BE" w:rsidP="004353BE">
      <w:pPr>
        <w:spacing w:after="0"/>
        <w:jc w:val="center"/>
        <w:rPr>
          <w:rFonts w:cs="Arial"/>
          <w:b/>
          <w:u w:val="single"/>
        </w:rPr>
      </w:pPr>
    </w:p>
    <w:p w:rsidR="004353BE" w:rsidRDefault="004353BE" w:rsidP="004353BE">
      <w:pPr>
        <w:spacing w:after="0"/>
        <w:jc w:val="center"/>
        <w:rPr>
          <w:rFonts w:cs="Arial"/>
          <w:b/>
          <w:u w:val="single"/>
        </w:rPr>
      </w:pPr>
    </w:p>
    <w:p w:rsidR="004353BE" w:rsidRPr="004353BE" w:rsidRDefault="00A101A7" w:rsidP="004353BE">
      <w:pPr>
        <w:spacing w:after="0"/>
        <w:jc w:val="center"/>
        <w:rPr>
          <w:rFonts w:cs="Arial"/>
          <w:sz w:val="36"/>
          <w:szCs w:val="36"/>
        </w:rPr>
      </w:pPr>
      <w:r w:rsidRPr="004353BE">
        <w:rPr>
          <w:rFonts w:cs="Arial"/>
          <w:sz w:val="36"/>
          <w:szCs w:val="36"/>
        </w:rPr>
        <w:t xml:space="preserve">The research project could not have been written without Dr </w:t>
      </w:r>
      <w:proofErr w:type="spellStart"/>
      <w:r w:rsidRPr="004353BE">
        <w:rPr>
          <w:rFonts w:cs="Arial"/>
          <w:sz w:val="36"/>
          <w:szCs w:val="36"/>
        </w:rPr>
        <w:t>Sioned</w:t>
      </w:r>
      <w:proofErr w:type="spellEnd"/>
      <w:r w:rsidRPr="004353BE">
        <w:rPr>
          <w:rFonts w:cs="Arial"/>
          <w:sz w:val="36"/>
          <w:szCs w:val="36"/>
        </w:rPr>
        <w:t xml:space="preserve"> Hughes. Through her continuous support I was able to complete this project as she provided stimulating and detailed content in lectures along with encouragement to do the best I can.</w:t>
      </w:r>
    </w:p>
    <w:p w:rsidR="004353BE" w:rsidRPr="004353BE" w:rsidRDefault="004353BE" w:rsidP="004353BE">
      <w:pPr>
        <w:spacing w:after="0"/>
        <w:jc w:val="center"/>
        <w:rPr>
          <w:rFonts w:cs="Arial"/>
          <w:sz w:val="36"/>
          <w:szCs w:val="36"/>
        </w:rPr>
      </w:pPr>
    </w:p>
    <w:p w:rsidR="00A101A7" w:rsidRPr="004353BE" w:rsidRDefault="00A101A7" w:rsidP="004353BE">
      <w:pPr>
        <w:spacing w:after="0"/>
        <w:jc w:val="center"/>
        <w:rPr>
          <w:rFonts w:cs="Arial"/>
          <w:b/>
          <w:sz w:val="36"/>
          <w:szCs w:val="36"/>
          <w:u w:val="single"/>
        </w:rPr>
      </w:pPr>
      <w:r w:rsidRPr="004353BE">
        <w:rPr>
          <w:rFonts w:cs="Arial"/>
          <w:sz w:val="36"/>
          <w:szCs w:val="36"/>
        </w:rPr>
        <w:t>The support and guidance from Mrs. R. Wallis is also appreciated. The guidance she has given has aided me in completing thorough, relevant research.</w:t>
      </w:r>
    </w:p>
    <w:p w:rsidR="004353BE" w:rsidRPr="004353BE" w:rsidRDefault="004353BE" w:rsidP="004353BE">
      <w:pPr>
        <w:spacing w:after="0"/>
        <w:jc w:val="center"/>
        <w:rPr>
          <w:rFonts w:cs="Arial"/>
          <w:sz w:val="36"/>
          <w:szCs w:val="36"/>
        </w:rPr>
      </w:pPr>
    </w:p>
    <w:p w:rsidR="004353BE" w:rsidRPr="004353BE" w:rsidRDefault="004353BE" w:rsidP="004353BE">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Pr="004353BE" w:rsidRDefault="004353BE" w:rsidP="00A101A7">
      <w:pPr>
        <w:spacing w:after="0"/>
        <w:jc w:val="center"/>
        <w:rPr>
          <w:rFonts w:cs="Arial"/>
        </w:rPr>
      </w:pPr>
    </w:p>
    <w:p w:rsidR="004353BE" w:rsidRDefault="004353BE" w:rsidP="004353BE">
      <w:pPr>
        <w:spacing w:after="0"/>
        <w:rPr>
          <w:rFonts w:cs="Arial"/>
        </w:rPr>
      </w:pPr>
    </w:p>
    <w:p w:rsidR="004353BE" w:rsidRPr="00EA3EB6" w:rsidRDefault="004353BE" w:rsidP="00EA3EB6">
      <w:pPr>
        <w:spacing w:after="0"/>
        <w:jc w:val="center"/>
        <w:rPr>
          <w:rFonts w:cs="Arial"/>
          <w:b/>
          <w:sz w:val="40"/>
          <w:szCs w:val="40"/>
          <w:u w:val="single"/>
        </w:rPr>
      </w:pPr>
      <w:r w:rsidRPr="00EA3EB6">
        <w:rPr>
          <w:rFonts w:cs="Arial"/>
          <w:b/>
          <w:sz w:val="40"/>
          <w:szCs w:val="40"/>
          <w:u w:val="single"/>
        </w:rPr>
        <w:t>Table of Contents</w:t>
      </w:r>
    </w:p>
    <w:p w:rsidR="00EA3EB6" w:rsidRDefault="00EA3EB6" w:rsidP="004353BE">
      <w:pPr>
        <w:spacing w:after="0"/>
        <w:rPr>
          <w:rFonts w:cs="Arial"/>
        </w:rPr>
      </w:pPr>
    </w:p>
    <w:p w:rsidR="00EA3EB6" w:rsidRDefault="00EA3EB6" w:rsidP="004353BE">
      <w:pPr>
        <w:spacing w:after="0"/>
        <w:rPr>
          <w:rFonts w:cs="Arial"/>
          <w:sz w:val="36"/>
          <w:szCs w:val="36"/>
        </w:rPr>
      </w:pPr>
      <w:r w:rsidRPr="00EA3EB6">
        <w:rPr>
          <w:rFonts w:cs="Arial"/>
          <w:sz w:val="36"/>
          <w:szCs w:val="36"/>
        </w:rPr>
        <w:t>Chapter one- Introduction</w:t>
      </w:r>
      <w:r w:rsidR="00471B21">
        <w:rPr>
          <w:rFonts w:cs="Arial"/>
          <w:sz w:val="36"/>
          <w:szCs w:val="36"/>
        </w:rPr>
        <w:t>……………………………………………………5</w:t>
      </w:r>
    </w:p>
    <w:p w:rsidR="00DF0BCF" w:rsidRPr="00EA3EB6" w:rsidRDefault="00DF0BCF" w:rsidP="004353BE">
      <w:pPr>
        <w:spacing w:after="0"/>
        <w:rPr>
          <w:rFonts w:cs="Arial"/>
          <w:sz w:val="36"/>
          <w:szCs w:val="36"/>
        </w:rPr>
      </w:pPr>
    </w:p>
    <w:p w:rsidR="00EA3EB6" w:rsidRPr="00EA3EB6" w:rsidRDefault="00EA3EB6" w:rsidP="004353BE">
      <w:pPr>
        <w:spacing w:after="0"/>
        <w:rPr>
          <w:rFonts w:cs="Arial"/>
          <w:sz w:val="36"/>
          <w:szCs w:val="36"/>
        </w:rPr>
      </w:pPr>
    </w:p>
    <w:p w:rsidR="00EA3EB6" w:rsidRDefault="00EA3EB6" w:rsidP="004353BE">
      <w:pPr>
        <w:spacing w:after="0"/>
        <w:rPr>
          <w:rFonts w:cs="Arial"/>
          <w:sz w:val="36"/>
          <w:szCs w:val="36"/>
        </w:rPr>
      </w:pPr>
      <w:r w:rsidRPr="00EA3EB6">
        <w:rPr>
          <w:rFonts w:cs="Arial"/>
          <w:sz w:val="36"/>
          <w:szCs w:val="36"/>
        </w:rPr>
        <w:t>Chapter two- Literature review</w:t>
      </w:r>
      <w:r w:rsidR="00471B21">
        <w:rPr>
          <w:rFonts w:cs="Arial"/>
          <w:sz w:val="36"/>
          <w:szCs w:val="36"/>
        </w:rPr>
        <w:t>……………………………………………6</w:t>
      </w:r>
    </w:p>
    <w:p w:rsidR="00DF0BCF" w:rsidRPr="00EA3EB6" w:rsidRDefault="00DF0BCF" w:rsidP="004353BE">
      <w:pPr>
        <w:spacing w:after="0"/>
        <w:rPr>
          <w:rFonts w:cs="Arial"/>
          <w:sz w:val="36"/>
          <w:szCs w:val="36"/>
        </w:rPr>
      </w:pPr>
    </w:p>
    <w:p w:rsidR="00EA3EB6" w:rsidRPr="00EA3EB6" w:rsidRDefault="00EA3EB6" w:rsidP="004353BE">
      <w:pPr>
        <w:spacing w:after="0"/>
        <w:rPr>
          <w:rFonts w:cs="Arial"/>
          <w:sz w:val="36"/>
          <w:szCs w:val="36"/>
        </w:rPr>
      </w:pPr>
    </w:p>
    <w:p w:rsidR="00EA3EB6" w:rsidRDefault="00EA3EB6" w:rsidP="004353BE">
      <w:pPr>
        <w:spacing w:after="0"/>
        <w:rPr>
          <w:rFonts w:cs="Arial"/>
          <w:sz w:val="36"/>
          <w:szCs w:val="36"/>
        </w:rPr>
      </w:pPr>
      <w:r w:rsidRPr="00EA3EB6">
        <w:rPr>
          <w:rFonts w:cs="Arial"/>
          <w:sz w:val="36"/>
          <w:szCs w:val="36"/>
        </w:rPr>
        <w:t>Chapter three- Methodology and research design</w:t>
      </w:r>
      <w:r w:rsidR="00DF0BCF">
        <w:rPr>
          <w:rFonts w:cs="Arial"/>
          <w:sz w:val="36"/>
          <w:szCs w:val="36"/>
        </w:rPr>
        <w:t>……………….</w:t>
      </w:r>
      <w:r w:rsidR="005F47E1">
        <w:rPr>
          <w:rFonts w:cs="Arial"/>
          <w:sz w:val="36"/>
          <w:szCs w:val="36"/>
        </w:rPr>
        <w:t>8</w:t>
      </w:r>
    </w:p>
    <w:p w:rsidR="00DF0BCF" w:rsidRPr="00EA3EB6" w:rsidRDefault="00DF0BCF" w:rsidP="004353BE">
      <w:pPr>
        <w:spacing w:after="0"/>
        <w:rPr>
          <w:rFonts w:cs="Arial"/>
          <w:sz w:val="36"/>
          <w:szCs w:val="36"/>
        </w:rPr>
      </w:pPr>
    </w:p>
    <w:p w:rsidR="00EA3EB6" w:rsidRPr="00EA3EB6" w:rsidRDefault="00EA3EB6" w:rsidP="004353BE">
      <w:pPr>
        <w:spacing w:after="0"/>
        <w:rPr>
          <w:rFonts w:cs="Arial"/>
          <w:sz w:val="36"/>
          <w:szCs w:val="36"/>
        </w:rPr>
      </w:pPr>
    </w:p>
    <w:p w:rsidR="00EA3EB6" w:rsidRDefault="00EA3EB6" w:rsidP="004353BE">
      <w:pPr>
        <w:spacing w:after="0"/>
        <w:rPr>
          <w:rFonts w:cs="Arial"/>
          <w:sz w:val="36"/>
          <w:szCs w:val="36"/>
        </w:rPr>
      </w:pPr>
      <w:r w:rsidRPr="00EA3EB6">
        <w:rPr>
          <w:rFonts w:cs="Arial"/>
          <w:sz w:val="36"/>
          <w:szCs w:val="36"/>
        </w:rPr>
        <w:t>Chapter four- Results and discussion</w:t>
      </w:r>
      <w:r w:rsidR="00DF0BCF">
        <w:rPr>
          <w:rFonts w:cs="Arial"/>
          <w:sz w:val="36"/>
          <w:szCs w:val="36"/>
        </w:rPr>
        <w:t>…………………………………</w:t>
      </w:r>
      <w:r w:rsidR="005F47E1">
        <w:rPr>
          <w:rFonts w:cs="Arial"/>
          <w:sz w:val="36"/>
          <w:szCs w:val="36"/>
        </w:rPr>
        <w:t>10</w:t>
      </w:r>
    </w:p>
    <w:p w:rsidR="00DF0BCF" w:rsidRPr="00EA3EB6" w:rsidRDefault="00DF0BCF" w:rsidP="004353BE">
      <w:pPr>
        <w:spacing w:after="0"/>
        <w:rPr>
          <w:rFonts w:cs="Arial"/>
          <w:sz w:val="36"/>
          <w:szCs w:val="36"/>
        </w:rPr>
      </w:pPr>
    </w:p>
    <w:p w:rsidR="00EA3EB6" w:rsidRPr="00EA3EB6" w:rsidRDefault="00EA3EB6" w:rsidP="004353BE">
      <w:pPr>
        <w:spacing w:after="0"/>
        <w:rPr>
          <w:rFonts w:cs="Arial"/>
          <w:sz w:val="36"/>
          <w:szCs w:val="36"/>
        </w:rPr>
      </w:pPr>
    </w:p>
    <w:p w:rsidR="00EA3EB6" w:rsidRDefault="00EA3EB6" w:rsidP="004353BE">
      <w:pPr>
        <w:spacing w:after="0"/>
        <w:rPr>
          <w:rFonts w:cs="Arial"/>
          <w:sz w:val="36"/>
          <w:szCs w:val="36"/>
        </w:rPr>
      </w:pPr>
      <w:r w:rsidRPr="00EA3EB6">
        <w:rPr>
          <w:rFonts w:cs="Arial"/>
          <w:sz w:val="36"/>
          <w:szCs w:val="36"/>
        </w:rPr>
        <w:t>Chapter five- Conclusion</w:t>
      </w:r>
      <w:r w:rsidR="00DF0BCF">
        <w:rPr>
          <w:rFonts w:cs="Arial"/>
          <w:sz w:val="36"/>
          <w:szCs w:val="36"/>
        </w:rPr>
        <w:t>……………………………………………………</w:t>
      </w:r>
      <w:r w:rsidR="00960624">
        <w:rPr>
          <w:rFonts w:cs="Arial"/>
          <w:sz w:val="36"/>
          <w:szCs w:val="36"/>
        </w:rPr>
        <w:t>13</w:t>
      </w:r>
    </w:p>
    <w:p w:rsidR="00DF0BCF" w:rsidRPr="00EA3EB6" w:rsidRDefault="00DF0BCF" w:rsidP="004353BE">
      <w:pPr>
        <w:spacing w:after="0"/>
        <w:rPr>
          <w:rFonts w:cs="Arial"/>
          <w:sz w:val="36"/>
          <w:szCs w:val="36"/>
        </w:rPr>
      </w:pPr>
    </w:p>
    <w:p w:rsidR="00EA3EB6" w:rsidRPr="00EA3EB6" w:rsidRDefault="00EA3EB6" w:rsidP="004353BE">
      <w:pPr>
        <w:spacing w:after="0"/>
        <w:rPr>
          <w:rFonts w:cs="Arial"/>
          <w:sz w:val="36"/>
          <w:szCs w:val="36"/>
        </w:rPr>
      </w:pPr>
    </w:p>
    <w:p w:rsidR="00EA3EB6" w:rsidRDefault="00EA3EB6" w:rsidP="004353BE">
      <w:pPr>
        <w:spacing w:after="0"/>
        <w:rPr>
          <w:rFonts w:cs="Arial"/>
          <w:sz w:val="36"/>
          <w:szCs w:val="36"/>
        </w:rPr>
      </w:pPr>
      <w:r w:rsidRPr="00EA3EB6">
        <w:rPr>
          <w:rFonts w:cs="Arial"/>
          <w:sz w:val="36"/>
          <w:szCs w:val="36"/>
        </w:rPr>
        <w:t>Chapter six- Reference list</w:t>
      </w:r>
      <w:r w:rsidR="00DF0BCF">
        <w:rPr>
          <w:rFonts w:cs="Arial"/>
          <w:sz w:val="36"/>
          <w:szCs w:val="36"/>
        </w:rPr>
        <w:t>…………………………………………………</w:t>
      </w:r>
      <w:r w:rsidR="00960624">
        <w:rPr>
          <w:rFonts w:cs="Arial"/>
          <w:sz w:val="36"/>
          <w:szCs w:val="36"/>
        </w:rPr>
        <w:t>14</w:t>
      </w:r>
    </w:p>
    <w:p w:rsidR="00DF0BCF" w:rsidRPr="00EA3EB6" w:rsidRDefault="00DF0BCF" w:rsidP="004353BE">
      <w:pPr>
        <w:spacing w:after="0"/>
        <w:rPr>
          <w:rFonts w:cs="Arial"/>
          <w:sz w:val="36"/>
          <w:szCs w:val="36"/>
        </w:rPr>
      </w:pPr>
    </w:p>
    <w:p w:rsidR="00EA3EB6" w:rsidRPr="00EA3EB6" w:rsidRDefault="00EA3EB6" w:rsidP="004353BE">
      <w:pPr>
        <w:spacing w:after="0"/>
        <w:rPr>
          <w:rFonts w:cs="Arial"/>
          <w:sz w:val="36"/>
          <w:szCs w:val="36"/>
        </w:rPr>
      </w:pPr>
    </w:p>
    <w:p w:rsidR="00EA3EB6" w:rsidRPr="00EA3EB6" w:rsidRDefault="00EA3EB6" w:rsidP="004353BE">
      <w:pPr>
        <w:spacing w:after="0"/>
        <w:rPr>
          <w:rFonts w:cs="Arial"/>
          <w:sz w:val="36"/>
          <w:szCs w:val="36"/>
        </w:rPr>
      </w:pPr>
      <w:r w:rsidRPr="00EA3EB6">
        <w:rPr>
          <w:rFonts w:cs="Arial"/>
          <w:sz w:val="36"/>
          <w:szCs w:val="36"/>
        </w:rPr>
        <w:t xml:space="preserve">Chapter seven- </w:t>
      </w:r>
      <w:r w:rsidR="00DF0BCF" w:rsidRPr="00EA3EB6">
        <w:rPr>
          <w:rFonts w:cs="Arial"/>
          <w:sz w:val="36"/>
          <w:szCs w:val="36"/>
        </w:rPr>
        <w:t>Appendices</w:t>
      </w:r>
      <w:r w:rsidR="00DF0BCF">
        <w:rPr>
          <w:rFonts w:cs="Arial"/>
          <w:sz w:val="36"/>
          <w:szCs w:val="36"/>
        </w:rPr>
        <w:t>……………………………………………</w:t>
      </w:r>
      <w:r w:rsidR="006D6115">
        <w:rPr>
          <w:rFonts w:cs="Arial"/>
          <w:sz w:val="36"/>
          <w:szCs w:val="36"/>
        </w:rPr>
        <w:t>..16</w:t>
      </w:r>
      <w:bookmarkStart w:id="0" w:name="_GoBack"/>
      <w:bookmarkEnd w:id="0"/>
    </w:p>
    <w:p w:rsidR="004353BE" w:rsidRDefault="004353BE"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A44D81" w:rsidRDefault="00A44D81" w:rsidP="00A101A7">
      <w:pPr>
        <w:spacing w:after="0"/>
        <w:jc w:val="center"/>
        <w:rPr>
          <w:rFonts w:ascii="Arial" w:hAnsi="Arial" w:cs="Arial"/>
        </w:rPr>
      </w:pPr>
    </w:p>
    <w:p w:rsidR="006B1907" w:rsidRDefault="006B1907" w:rsidP="00681568">
      <w:pPr>
        <w:spacing w:after="0"/>
        <w:rPr>
          <w:rFonts w:ascii="Arial" w:hAnsi="Arial" w:cs="Arial"/>
        </w:rPr>
      </w:pPr>
    </w:p>
    <w:p w:rsidR="00A44D81" w:rsidRPr="00681568" w:rsidRDefault="00681568" w:rsidP="00681568">
      <w:pPr>
        <w:spacing w:after="0"/>
        <w:rPr>
          <w:rFonts w:cs="Arial"/>
          <w:b/>
          <w:sz w:val="40"/>
          <w:szCs w:val="40"/>
          <w:u w:val="single"/>
        </w:rPr>
      </w:pPr>
      <w:r w:rsidRPr="00681568">
        <w:rPr>
          <w:rFonts w:cs="Arial"/>
          <w:b/>
          <w:sz w:val="40"/>
          <w:szCs w:val="40"/>
          <w:u w:val="single"/>
        </w:rPr>
        <w:lastRenderedPageBreak/>
        <w:t>Chapter one- Introduction</w:t>
      </w:r>
    </w:p>
    <w:p w:rsidR="00681568" w:rsidRDefault="00681568" w:rsidP="00681568">
      <w:pPr>
        <w:spacing w:after="0"/>
        <w:rPr>
          <w:rFonts w:cs="Arial"/>
        </w:rPr>
      </w:pPr>
    </w:p>
    <w:p w:rsidR="00681568" w:rsidRDefault="00681568" w:rsidP="00681568">
      <w:pPr>
        <w:spacing w:after="0"/>
        <w:rPr>
          <w:rFonts w:cs="Arial"/>
        </w:rPr>
      </w:pPr>
    </w:p>
    <w:p w:rsidR="00681568" w:rsidRPr="00681568" w:rsidRDefault="00681568" w:rsidP="00681568">
      <w:pPr>
        <w:spacing w:after="0"/>
        <w:rPr>
          <w:rFonts w:cs="Arial"/>
        </w:rPr>
      </w:pPr>
      <w:r w:rsidRPr="00681568">
        <w:rPr>
          <w:rFonts w:cs="Arial"/>
        </w:rPr>
        <w:t>The topic of English as an additional language (EAL) in education is a fascinating area to me, I have an interest into how children with EAL progress in education compared to their English speaking counterparts. With my interest in teaching in Primary Schools abroad, this investigation will be beneficial to my own personal development as a teacher. This research project aims to investigate how schools incorporate EAL learners into mainstream education, and what teaching methods the practitioners find useful to ensure the four purposes that Donaldson (2015, p. 29) has recommended are met.</w:t>
      </w:r>
    </w:p>
    <w:p w:rsidR="00681568" w:rsidRPr="00681568" w:rsidRDefault="00681568" w:rsidP="00681568">
      <w:pPr>
        <w:spacing w:after="0"/>
        <w:rPr>
          <w:rFonts w:cs="Arial"/>
        </w:rPr>
      </w:pPr>
    </w:p>
    <w:p w:rsidR="00681568" w:rsidRPr="00681568" w:rsidRDefault="00681568" w:rsidP="00681568">
      <w:pPr>
        <w:spacing w:after="0"/>
        <w:rPr>
          <w:rFonts w:cs="Arial"/>
        </w:rPr>
      </w:pPr>
      <w:r w:rsidRPr="00681568">
        <w:rPr>
          <w:rFonts w:cs="Arial"/>
        </w:rPr>
        <w:t xml:space="preserve"> The Bell Foundation (2017) states that the volume of learners with EAL in the British education has grown rapidly in the last ten years, as there are currently over 1.5 million learners with EAL in UK schools, 21% of the primary population and 17% of the secondary population. This rise could be due to the increase of immigration since the Syria crisis as Migration Watch (2017) shows that “The population of the UK rose by a total of 6.6 million between 2001 and 2016. The latest research shows that just over 80% of this increase was due to immigration.” This statistic includes UK born children of new immigrants. </w:t>
      </w:r>
    </w:p>
    <w:p w:rsidR="00681568" w:rsidRPr="00681568" w:rsidRDefault="00681568" w:rsidP="00681568">
      <w:pPr>
        <w:spacing w:after="0"/>
        <w:rPr>
          <w:rFonts w:cs="Arial"/>
        </w:rPr>
      </w:pPr>
    </w:p>
    <w:p w:rsidR="00681568" w:rsidRPr="00681568" w:rsidRDefault="00681568" w:rsidP="00681568">
      <w:pPr>
        <w:spacing w:after="0"/>
        <w:rPr>
          <w:rFonts w:cs="Arial"/>
        </w:rPr>
      </w:pPr>
      <w:r w:rsidRPr="00681568">
        <w:rPr>
          <w:rFonts w:cs="Arial"/>
        </w:rPr>
        <w:t xml:space="preserve">Due to this rise, educators in the UK have a new challenge to face, to ensure progress for all learners in the class including the learners with EAL. The inclusion of children with EAL is a challenging one, as teachers must now cater for an extra, contrasting need in the classroom. </w:t>
      </w:r>
      <w:proofErr w:type="spellStart"/>
      <w:r w:rsidRPr="00681568">
        <w:rPr>
          <w:rFonts w:cs="Arial"/>
        </w:rPr>
        <w:t>Demie</w:t>
      </w:r>
      <w:proofErr w:type="spellEnd"/>
      <w:r w:rsidRPr="00681568">
        <w:rPr>
          <w:rFonts w:cs="Arial"/>
        </w:rPr>
        <w:t xml:space="preserve"> and Lewis (2018, p. 428) state “an important factor affecting EAL pupils’ achievement is the language barrier. For EAL pupils to have full access to the curriculum, they need to be fluent in English.” This is a problem teachers face. The curriculum is designed to cater for English speaking children from an early age, yet children are entering schools with little English at later stages, this gives teachers the challenge of ensuring all learners progress in education and reach their potential, including the EAL learners who are at a much lower level of literacy than is expected for their age.</w:t>
      </w:r>
    </w:p>
    <w:p w:rsidR="00681568" w:rsidRPr="00681568" w:rsidRDefault="00681568" w:rsidP="00681568">
      <w:pPr>
        <w:spacing w:after="0"/>
        <w:rPr>
          <w:rFonts w:cs="Arial"/>
        </w:rPr>
      </w:pPr>
    </w:p>
    <w:p w:rsidR="00681568" w:rsidRPr="00681568" w:rsidRDefault="00681568" w:rsidP="00681568">
      <w:pPr>
        <w:spacing w:after="0"/>
        <w:rPr>
          <w:rFonts w:cs="Arial"/>
        </w:rPr>
      </w:pPr>
      <w:r w:rsidRPr="00681568">
        <w:rPr>
          <w:rFonts w:cs="Arial"/>
        </w:rPr>
        <w:t>Entering this investigation with little knowledge of teaching strategies for children with EAL in British schools, I am expecting to see a possible mix of interventions for specific learners who need to progress with their language skills, and full immersion into education.</w:t>
      </w:r>
    </w:p>
    <w:p w:rsidR="00681568" w:rsidRPr="00681568" w:rsidRDefault="00681568" w:rsidP="00681568">
      <w:pPr>
        <w:spacing w:after="0"/>
        <w:rPr>
          <w:rFonts w:cs="Arial"/>
        </w:rPr>
      </w:pPr>
    </w:p>
    <w:p w:rsidR="00681568" w:rsidRDefault="00681568" w:rsidP="00681568">
      <w:pPr>
        <w:spacing w:after="0"/>
        <w:rPr>
          <w:rFonts w:cs="Arial"/>
        </w:rPr>
      </w:pPr>
      <w:r w:rsidRPr="00681568">
        <w:rPr>
          <w:rFonts w:cs="Arial"/>
        </w:rPr>
        <w:t>To gain excellent knowledge on the background of learners with EAL in education and strategies used for this additional learning need, a range of research methods will be conducted. A literature review will be used to gain sufficient background knowledge of teaching EAL, along with what strategies are useful, and the history of knowledge of the subject, looking at key articles and educators. Moving on from this, I will apply said gained knowledge to undergo an investigation of my own, consisting of lesson observations, group interviews with learners, and a digital questionnaire for teachers in a school with a high volume of children with English as an additional language.</w:t>
      </w:r>
    </w:p>
    <w:p w:rsidR="00681568" w:rsidRDefault="00681568" w:rsidP="00681568">
      <w:pPr>
        <w:spacing w:after="0"/>
        <w:rPr>
          <w:rFonts w:cs="Arial"/>
        </w:rPr>
      </w:pPr>
    </w:p>
    <w:p w:rsidR="00681568" w:rsidRDefault="00681568" w:rsidP="00681568">
      <w:pPr>
        <w:spacing w:after="0"/>
        <w:rPr>
          <w:rFonts w:cs="Arial"/>
        </w:rPr>
      </w:pPr>
    </w:p>
    <w:p w:rsidR="00681568" w:rsidRDefault="00681568" w:rsidP="00681568">
      <w:pPr>
        <w:spacing w:after="0"/>
        <w:rPr>
          <w:rFonts w:cs="Arial"/>
        </w:rPr>
      </w:pPr>
    </w:p>
    <w:p w:rsidR="00681568" w:rsidRDefault="00681568" w:rsidP="00681568">
      <w:pPr>
        <w:spacing w:after="0"/>
        <w:rPr>
          <w:rFonts w:cs="Arial"/>
        </w:rPr>
      </w:pPr>
    </w:p>
    <w:p w:rsidR="00681568" w:rsidRDefault="00681568" w:rsidP="00681568">
      <w:pPr>
        <w:spacing w:after="0"/>
        <w:rPr>
          <w:rFonts w:cs="Arial"/>
        </w:rPr>
      </w:pPr>
    </w:p>
    <w:p w:rsidR="00681568" w:rsidRDefault="00681568" w:rsidP="00681568">
      <w:pPr>
        <w:spacing w:after="0"/>
        <w:rPr>
          <w:rFonts w:cs="Arial"/>
        </w:rPr>
      </w:pPr>
    </w:p>
    <w:p w:rsidR="00681568" w:rsidRDefault="00681568" w:rsidP="00681568">
      <w:pPr>
        <w:spacing w:after="0"/>
        <w:rPr>
          <w:rFonts w:cs="Arial"/>
        </w:rPr>
      </w:pPr>
    </w:p>
    <w:p w:rsidR="00681568" w:rsidRPr="00681568" w:rsidRDefault="00681568" w:rsidP="00681568">
      <w:pPr>
        <w:spacing w:after="0"/>
        <w:rPr>
          <w:rFonts w:cs="Arial"/>
          <w:b/>
          <w:sz w:val="40"/>
          <w:szCs w:val="40"/>
          <w:u w:val="single"/>
        </w:rPr>
      </w:pPr>
      <w:r w:rsidRPr="00681568">
        <w:rPr>
          <w:rFonts w:cs="Arial"/>
          <w:b/>
          <w:sz w:val="40"/>
          <w:szCs w:val="40"/>
          <w:u w:val="single"/>
        </w:rPr>
        <w:lastRenderedPageBreak/>
        <w:t>Chapter two- Literature review</w:t>
      </w:r>
    </w:p>
    <w:p w:rsidR="00681568" w:rsidRDefault="00681568" w:rsidP="00681568">
      <w:pPr>
        <w:spacing w:after="0"/>
        <w:rPr>
          <w:rFonts w:cs="Arial"/>
        </w:rPr>
      </w:pPr>
    </w:p>
    <w:p w:rsidR="00681568" w:rsidRDefault="00681568" w:rsidP="00681568">
      <w:pPr>
        <w:spacing w:after="0"/>
        <w:rPr>
          <w:rFonts w:cs="Arial"/>
        </w:rPr>
      </w:pPr>
    </w:p>
    <w:p w:rsidR="00681568" w:rsidRPr="00681568" w:rsidRDefault="00681568" w:rsidP="00681568">
      <w:pPr>
        <w:spacing w:after="0"/>
        <w:rPr>
          <w:rFonts w:cs="Arial"/>
        </w:rPr>
      </w:pPr>
      <w:r w:rsidRPr="00681568">
        <w:rPr>
          <w:rFonts w:cs="Arial"/>
        </w:rPr>
        <w:t>Conteh (2012, p. 8) states “The percentages for ethnic minority children are much higher than those for language diversity, so it is clear that there are many ethnic minority groups in England for whom English is not an additional language.” Conteh goes further mentioning how many children can be given the definition of both EAL and ethnic minority, but they do not always correlate. From this we can take away that assumptions of a learners language should not be made based on their ethnicity. Research confirms that EAL learners saw lower attainment in reading, writing and maths at KS2 compared to those learners with English as a first language (</w:t>
      </w:r>
      <w:proofErr w:type="spellStart"/>
      <w:r w:rsidRPr="00681568">
        <w:rPr>
          <w:rFonts w:cs="Arial"/>
        </w:rPr>
        <w:t>Demie</w:t>
      </w:r>
      <w:proofErr w:type="spellEnd"/>
      <w:r w:rsidRPr="00681568">
        <w:rPr>
          <w:rFonts w:cs="Arial"/>
        </w:rPr>
        <w:t>, 2018, p. 219). “EAL is a very heterogeneous group of proficiency in English, who are likely to show a wide range in achievement.” This tells me that it is difficult to place all EAL learners into one category and make assumptions of where their attainment will be, as there are many differing factors that also effect progression of a child of ethnic minority.</w:t>
      </w:r>
    </w:p>
    <w:p w:rsidR="00681568" w:rsidRPr="00681568" w:rsidRDefault="00681568" w:rsidP="00681568">
      <w:pPr>
        <w:spacing w:after="0"/>
        <w:rPr>
          <w:rFonts w:cs="Arial"/>
        </w:rPr>
      </w:pPr>
    </w:p>
    <w:p w:rsidR="00681568" w:rsidRPr="00681568" w:rsidRDefault="00681568" w:rsidP="00681568">
      <w:pPr>
        <w:spacing w:after="0"/>
        <w:rPr>
          <w:rFonts w:cs="Arial"/>
        </w:rPr>
      </w:pPr>
      <w:r w:rsidRPr="00681568">
        <w:rPr>
          <w:rFonts w:cs="Arial"/>
        </w:rPr>
        <w:t xml:space="preserve">Modern EAL teaching philosophies were mainly devised by Jim Cummins. Cummins (1981) developed the Iceberg Model, which metaphorically used an iceberg to distinguish between the “Basic Interpersonal Communicational skills (BICS) and  Cognitive and Academic Language Proficiency (CALP).” Cummins used this to point out how learners develop conversational skills first, mainly through real life interactions with peers, and that it would take longer to develop academic literacy which would contribute towards educational success. This idea would later be developed into the Dual Iceberg Model shown in Appendix one. What has been developed is the idea of the Common Underlying Proficiency (CUP) which is transferrable between languages. For example, skills picked up in the learners native tongue such as how to tell the time and sentence structures do not need to be learnt again when learning English. a child who has developed CALP in their first language will be able to transfer this learning into additional languages, if they begin to learn the second language at an early age the learner can benefit enormously (The Bell Foundation, 2017). </w:t>
      </w:r>
      <w:proofErr w:type="spellStart"/>
      <w:r w:rsidRPr="00681568">
        <w:rPr>
          <w:rFonts w:cs="Arial"/>
        </w:rPr>
        <w:t>Demie</w:t>
      </w:r>
      <w:proofErr w:type="spellEnd"/>
      <w:r w:rsidRPr="00681568">
        <w:rPr>
          <w:rFonts w:cs="Arial"/>
        </w:rPr>
        <w:t xml:space="preserve"> (2018, p. 210) shows evidence of this to be true, as bilingual learners achieved higher exam results than those monolingual.</w:t>
      </w:r>
    </w:p>
    <w:p w:rsidR="00681568" w:rsidRPr="00681568" w:rsidRDefault="00681568" w:rsidP="00681568">
      <w:pPr>
        <w:spacing w:after="0"/>
        <w:rPr>
          <w:rFonts w:cs="Arial"/>
        </w:rPr>
      </w:pPr>
    </w:p>
    <w:p w:rsidR="00681568" w:rsidRPr="00681568" w:rsidRDefault="00681568" w:rsidP="00681568">
      <w:pPr>
        <w:spacing w:after="0"/>
        <w:rPr>
          <w:rFonts w:cs="Arial"/>
        </w:rPr>
      </w:pPr>
      <w:r w:rsidRPr="00681568">
        <w:rPr>
          <w:rFonts w:cs="Arial"/>
        </w:rPr>
        <w:t xml:space="preserve">Even though there is an increasing number of children from different ethnic minority backgrounds in British schools, the majority of teachers identified themselves as ‘white British or English’ in the 2011 national consensus (Conteh, 2012, p. 9). This leaves a gap in understanding between the teacher and learner. The teacher is often not familiar with the learners mother tongue, making it difficult to understand each other. This will be challenging for a teacher, having an extra responsibility added to what is already expected. </w:t>
      </w:r>
      <w:proofErr w:type="spellStart"/>
      <w:r w:rsidRPr="00681568">
        <w:rPr>
          <w:rFonts w:cs="Arial"/>
        </w:rPr>
        <w:t>Leedham</w:t>
      </w:r>
      <w:proofErr w:type="spellEnd"/>
      <w:r w:rsidRPr="00681568">
        <w:rPr>
          <w:rFonts w:cs="Arial"/>
        </w:rPr>
        <w:t xml:space="preserve"> (2015) agrees that teaching EAL learners in British schools is a challenge, but states “Children with EAL are learning through English as well as learning English, and they are entitled to access the full curriculum. To ensure this happens, some EAL learners will need additional language support.” This supports my hypothesis, as I spoke of how there must be interventions needed to help learners gain fluency in English to access the full curriculum. </w:t>
      </w:r>
      <w:proofErr w:type="spellStart"/>
      <w:r w:rsidRPr="00681568">
        <w:rPr>
          <w:rFonts w:cs="Arial"/>
        </w:rPr>
        <w:t>Leedham</w:t>
      </w:r>
      <w:proofErr w:type="spellEnd"/>
      <w:r w:rsidRPr="00681568">
        <w:rPr>
          <w:rFonts w:cs="Arial"/>
        </w:rPr>
        <w:t xml:space="preserve"> (2015) makes a strong point, stating “Short-term intervention for EAL learners outside the classroom needs to be focused on learner needs and curriculum content. However, withdrawing pupils with EAL from class should not be the dominant or only strategy for supporting them, as this may lead to poor long-term outcomes.” Going back to my hypothesis, I can understand why this would be important. Full immersion into the classroom gives the learners the opportunity to hear more spoken English language than they would if they were removed from that situation.</w:t>
      </w:r>
    </w:p>
    <w:p w:rsidR="00681568" w:rsidRPr="00681568" w:rsidRDefault="00681568" w:rsidP="00681568">
      <w:pPr>
        <w:spacing w:after="0"/>
        <w:rPr>
          <w:rFonts w:cs="Arial"/>
        </w:rPr>
      </w:pPr>
    </w:p>
    <w:p w:rsidR="00681568" w:rsidRPr="00681568" w:rsidRDefault="00681568" w:rsidP="00681568">
      <w:pPr>
        <w:spacing w:after="0"/>
        <w:rPr>
          <w:rFonts w:cs="Arial"/>
        </w:rPr>
      </w:pPr>
      <w:r w:rsidRPr="00681568">
        <w:rPr>
          <w:rFonts w:cs="Arial"/>
        </w:rPr>
        <w:lastRenderedPageBreak/>
        <w:t xml:space="preserve">Through this investigation I am hoping to witness different steps of progression for EAL learners. Hammond (2012, p. 225) notes that while EAL learners are able to develop fluency in everyday conversational English within two years, developing peer level control of academic English may take eight years to achieve fluency. This is supported by Cummins (2000), Collier (1992) and Gibbons (2002). </w:t>
      </w:r>
      <w:proofErr w:type="spellStart"/>
      <w:r w:rsidRPr="00681568">
        <w:rPr>
          <w:rFonts w:cs="Arial"/>
        </w:rPr>
        <w:t>Demie</w:t>
      </w:r>
      <w:proofErr w:type="spellEnd"/>
      <w:r w:rsidRPr="00681568">
        <w:rPr>
          <w:rFonts w:cs="Arial"/>
        </w:rPr>
        <w:t xml:space="preserve"> and Lewis (2018, p. 429) have a similar philosophy, saying it takes five to seven years for EAL learners to gain academic fluency. An assumption could be made that the EAL learners are able to develop oral fluency quicker because they hear it spoken throughout the school day as they are fully immersed into mainstream classrooms. As previously stated, hearing more spoken English can help with the development of the EAL learners own oral communication. Hammond (2012, p. 225) states “For students living in a culture where English is the predominant language and where they are mixing with English speaking peers, development of competence in BICS can be expected to proceed relatively smoothly.” From this, I take away that the language situation at home can have a tremendous effect on the learners language skills. If the parents are also learning and speaking English, then the learner is hearing a higher volume of the language which will benefit themselves. If the child is living in a home where no English is spoken, then this could hinder the learners language development. It must be taken into consideration that this will be an area I will delve deeper into with my secondary research.</w:t>
      </w:r>
    </w:p>
    <w:p w:rsidR="00681568" w:rsidRPr="00681568" w:rsidRDefault="00681568" w:rsidP="00681568">
      <w:pPr>
        <w:spacing w:after="0"/>
        <w:rPr>
          <w:rFonts w:cs="Arial"/>
        </w:rPr>
      </w:pPr>
    </w:p>
    <w:p w:rsidR="00681568" w:rsidRPr="00681568" w:rsidRDefault="00681568" w:rsidP="00681568">
      <w:pPr>
        <w:spacing w:after="0"/>
        <w:rPr>
          <w:rFonts w:cs="Arial"/>
        </w:rPr>
      </w:pPr>
      <w:r w:rsidRPr="00681568">
        <w:rPr>
          <w:rFonts w:cs="Arial"/>
        </w:rPr>
        <w:t xml:space="preserve">When looking at the comparison between fully fluent EAL learners and their monolingual peers, the results are fascinating. It is often reported in studies that bilingual participants “possess a smaller vocabulary in the language of testing than monolinguals, especially in research with children.” (Bialystok, </w:t>
      </w:r>
      <w:proofErr w:type="spellStart"/>
      <w:r w:rsidRPr="00681568">
        <w:rPr>
          <w:rFonts w:cs="Arial"/>
        </w:rPr>
        <w:t>Luk</w:t>
      </w:r>
      <w:proofErr w:type="spellEnd"/>
      <w:r w:rsidRPr="00681568">
        <w:rPr>
          <w:rFonts w:cs="Arial"/>
        </w:rPr>
        <w:t xml:space="preserve">, Peets and Yang, 2009). It should be noted that these studies were based on small sample sizes, making it difficult to determine whether the vocabulary difference is due to a sampling error. </w:t>
      </w:r>
      <w:proofErr w:type="spellStart"/>
      <w:r w:rsidRPr="00681568">
        <w:rPr>
          <w:rFonts w:cs="Arial"/>
        </w:rPr>
        <w:t>Demie</w:t>
      </w:r>
      <w:proofErr w:type="spellEnd"/>
      <w:r w:rsidRPr="00681568">
        <w:rPr>
          <w:rFonts w:cs="Arial"/>
        </w:rPr>
        <w:t xml:space="preserve"> (2018, p. 210-211) states “EAL pupils who were fully fluent in English achieved significantly higher scores in all KS2 tests and GCSE than their monolingual peers.” This is backed up by other studies which show the benefits of bilingualism (Strand, 1999; Sammons, 1995; </w:t>
      </w:r>
      <w:proofErr w:type="spellStart"/>
      <w:r w:rsidRPr="00681568">
        <w:rPr>
          <w:rFonts w:cs="Arial"/>
        </w:rPr>
        <w:t>Demie</w:t>
      </w:r>
      <w:proofErr w:type="spellEnd"/>
      <w:r w:rsidRPr="00681568">
        <w:rPr>
          <w:rFonts w:cs="Arial"/>
        </w:rPr>
        <w:t xml:space="preserve">, 2001; Taplin and Butler, 2003). Bilingualism can have benefits for mathematical learning. Bernardo and </w:t>
      </w:r>
      <w:proofErr w:type="spellStart"/>
      <w:r w:rsidRPr="00681568">
        <w:rPr>
          <w:rFonts w:cs="Arial"/>
        </w:rPr>
        <w:t>Gaerlan</w:t>
      </w:r>
      <w:proofErr w:type="spellEnd"/>
      <w:r w:rsidRPr="00681568">
        <w:rPr>
          <w:rFonts w:cs="Arial"/>
        </w:rPr>
        <w:t xml:space="preserve"> (2011, p. 2-3) show evidence of Filipino bilinguals attaining better results on mathematical problem solving tasks when it was presented in English. this point is disputed by the National Council of Teachers of Mathematics (2009) who state “Strong evidence suggests that bilingualism does not impact mathematical reasoning or problem solving. Bilingual speakers sometimes switch languages when carrying out arithmetic computations.” As these are two credible sources making valid opposite points, I will be researching this further in my secondary research as I will speak to learners and teachers to see how they feel on the issue, and if they can make valid claims on this point.</w:t>
      </w:r>
    </w:p>
    <w:p w:rsidR="00681568" w:rsidRDefault="00681568" w:rsidP="00681568">
      <w:pPr>
        <w:spacing w:after="0"/>
        <w:rPr>
          <w:rFonts w:cs="Arial"/>
        </w:rPr>
      </w:pPr>
    </w:p>
    <w:p w:rsidR="00681568" w:rsidRDefault="00681568" w:rsidP="00681568">
      <w:pPr>
        <w:spacing w:after="0"/>
        <w:rPr>
          <w:rFonts w:cs="Arial"/>
        </w:rPr>
      </w:pPr>
    </w:p>
    <w:p w:rsidR="00D96849" w:rsidRDefault="00D96849" w:rsidP="00681568">
      <w:pPr>
        <w:spacing w:after="0"/>
        <w:rPr>
          <w:rFonts w:cs="Arial"/>
          <w:b/>
          <w:sz w:val="48"/>
          <w:szCs w:val="48"/>
          <w:u w:val="single"/>
        </w:rPr>
      </w:pPr>
    </w:p>
    <w:p w:rsidR="00D96849" w:rsidRDefault="00D96849" w:rsidP="00681568">
      <w:pPr>
        <w:spacing w:after="0"/>
        <w:rPr>
          <w:rFonts w:cs="Arial"/>
        </w:rPr>
      </w:pPr>
    </w:p>
    <w:p w:rsidR="00D96849" w:rsidRDefault="00D96849" w:rsidP="00681568">
      <w:pPr>
        <w:spacing w:after="0"/>
        <w:rPr>
          <w:rFonts w:cs="Arial"/>
        </w:rPr>
      </w:pPr>
    </w:p>
    <w:p w:rsidR="00D96849" w:rsidRDefault="00D96849" w:rsidP="00681568">
      <w:pPr>
        <w:spacing w:after="0"/>
        <w:rPr>
          <w:rFonts w:cs="Arial"/>
        </w:rPr>
      </w:pPr>
    </w:p>
    <w:p w:rsidR="00D96849" w:rsidRDefault="00D96849" w:rsidP="00681568">
      <w:pPr>
        <w:spacing w:after="0"/>
        <w:rPr>
          <w:rFonts w:cs="Arial"/>
        </w:rPr>
      </w:pPr>
    </w:p>
    <w:p w:rsidR="00D96849" w:rsidRDefault="00D96849" w:rsidP="00681568">
      <w:pPr>
        <w:spacing w:after="0"/>
        <w:rPr>
          <w:rFonts w:cs="Arial"/>
        </w:rPr>
      </w:pPr>
    </w:p>
    <w:p w:rsidR="00D96849" w:rsidRDefault="00D96849" w:rsidP="00681568">
      <w:pPr>
        <w:spacing w:after="0"/>
        <w:rPr>
          <w:rFonts w:cs="Arial"/>
        </w:rPr>
      </w:pPr>
    </w:p>
    <w:p w:rsidR="005F47E1" w:rsidRDefault="005F47E1" w:rsidP="00681568">
      <w:pPr>
        <w:spacing w:after="0"/>
        <w:rPr>
          <w:rFonts w:cs="Arial"/>
          <w:b/>
          <w:sz w:val="40"/>
          <w:szCs w:val="40"/>
          <w:u w:val="single"/>
        </w:rPr>
      </w:pPr>
    </w:p>
    <w:p w:rsidR="00D96849" w:rsidRPr="00D96849" w:rsidRDefault="00D96849" w:rsidP="00681568">
      <w:pPr>
        <w:spacing w:after="0"/>
        <w:rPr>
          <w:rFonts w:cs="Arial"/>
          <w:b/>
          <w:sz w:val="40"/>
          <w:szCs w:val="40"/>
          <w:u w:val="single"/>
        </w:rPr>
      </w:pPr>
      <w:r w:rsidRPr="00D96849">
        <w:rPr>
          <w:rFonts w:cs="Arial"/>
          <w:b/>
          <w:sz w:val="40"/>
          <w:szCs w:val="40"/>
          <w:u w:val="single"/>
        </w:rPr>
        <w:lastRenderedPageBreak/>
        <w:t>Chapter three- Methodology and research design</w:t>
      </w:r>
    </w:p>
    <w:p w:rsidR="00D96849" w:rsidRDefault="00D96849" w:rsidP="00681568">
      <w:pPr>
        <w:spacing w:after="0"/>
        <w:rPr>
          <w:rFonts w:cs="Arial"/>
        </w:rPr>
      </w:pPr>
    </w:p>
    <w:p w:rsidR="00D96849" w:rsidRDefault="00D96849" w:rsidP="00681568">
      <w:pPr>
        <w:spacing w:after="0"/>
        <w:rPr>
          <w:rFonts w:cs="Arial"/>
        </w:rPr>
      </w:pPr>
    </w:p>
    <w:p w:rsidR="00D96849" w:rsidRPr="00D96849" w:rsidRDefault="00D96849" w:rsidP="00D96849">
      <w:pPr>
        <w:spacing w:after="0"/>
        <w:rPr>
          <w:rFonts w:cs="Arial"/>
        </w:rPr>
      </w:pPr>
      <w:r w:rsidRPr="00D96849">
        <w:rPr>
          <w:rFonts w:cs="Arial"/>
        </w:rPr>
        <w:t>Within this research project, I must ensure that appropriate ethical practices and techniques are followed at all times, especially when it comes to primary research to protect confidentiality. All participants involved must understand the process of what happens with the data and the ethical obligations I will hold to protect their data (Rubin and Rubin, 1995). My intent to protect the participants data is shown in very strong detail in Appendix two, my Ethics form for the electives experience. For this task, the relevant learners and teachers must be interviewed, this is why my primary research will be carried out in a school with a high volume of immigrants and EAL. This is backed up by George and Taylor (2005, p. 108). Who state “The researcher is looking for feelings, thoughts and awareness. For instance, if a researcher would like to know about the experience of hopelessness, he will go to a person experiencing hopelessness and interview him or her.” To gain the most informative answers from the participants, the researcher must ensure they treat all people involved with respect during, before and after the research project (</w:t>
      </w:r>
      <w:proofErr w:type="spellStart"/>
      <w:r w:rsidRPr="00D96849">
        <w:rPr>
          <w:rFonts w:cs="Arial"/>
        </w:rPr>
        <w:t>Walliam</w:t>
      </w:r>
      <w:proofErr w:type="spellEnd"/>
      <w:r w:rsidRPr="00D96849">
        <w:rPr>
          <w:rFonts w:cs="Arial"/>
        </w:rPr>
        <w:t>, 2011). Without this respect between parties involved, answers during the interview stages could be skewed by insecurities or nervousness.  BERA (2011) supports this, everyone involved should be treated “fairly, sensitively, with dignity, and within an ethic of respect and freedom from prejudice regardless of age, gender, sexuality, race, ethnicity, class, nationality, cultural identity, partnership status, faith, disability, political belied or any other significant difference.” Some of these issues will be significantly sensitive among participants due to the nature of my research, I will be working closely with those having English as an additional language, they will have different backgrounds to myself, some will not have been born in the United Kingdom, and will have been brought up with different traditions, faith and culture.</w:t>
      </w:r>
    </w:p>
    <w:p w:rsidR="00D96849" w:rsidRPr="00D96849" w:rsidRDefault="00D96849" w:rsidP="00D96849">
      <w:pPr>
        <w:spacing w:after="0"/>
        <w:rPr>
          <w:rFonts w:cs="Arial"/>
        </w:rPr>
      </w:pPr>
    </w:p>
    <w:p w:rsidR="00D96849" w:rsidRPr="00D96849" w:rsidRDefault="00D96849" w:rsidP="00D96849">
      <w:pPr>
        <w:spacing w:after="0"/>
        <w:rPr>
          <w:rFonts w:cs="Arial"/>
        </w:rPr>
      </w:pPr>
      <w:r w:rsidRPr="00D96849">
        <w:rPr>
          <w:rFonts w:cs="Arial"/>
        </w:rPr>
        <w:t xml:space="preserve">For this research project a multitude of methods was undertaken, but firstly, an application of ethical approval was completed and sent for approval (Appendix two). Following the approval by a university figure, a person in authority at the school also read the ethics form and approved for the research to take place. Before participating in the study, learners and teachers will need to give consent. Johnson and Christensen (2014) recognise guidelines for this consent, Appendix two shows methods for consent taking from learners and teachers. Additionally, BERA (2011) make it clear that participants must be informed that they have the right to withdraw at </w:t>
      </w:r>
      <w:proofErr w:type="spellStart"/>
      <w:r w:rsidRPr="00D96849">
        <w:rPr>
          <w:rFonts w:cs="Arial"/>
        </w:rPr>
        <w:t>anytime</w:t>
      </w:r>
      <w:proofErr w:type="spellEnd"/>
      <w:r w:rsidRPr="00D96849">
        <w:rPr>
          <w:rFonts w:cs="Arial"/>
        </w:rPr>
        <w:t xml:space="preserve"> throughout the research process, for any reason at all which they do not have to disclose to the researcher. “All children have the right to privacy and right to express their views” (UNICEF, 2016) It can be taken from this that children do not have to take part in the research study if they do not feel confident doing so, or simply do not want to without giving a reason why. As to where it says children have the right to express their views, this means the researcher must listen to all points put forward by the participant. </w:t>
      </w:r>
    </w:p>
    <w:p w:rsidR="00D96849" w:rsidRPr="00D96849" w:rsidRDefault="00D96849" w:rsidP="00D96849">
      <w:pPr>
        <w:spacing w:after="0"/>
        <w:rPr>
          <w:rFonts w:cs="Arial"/>
        </w:rPr>
      </w:pPr>
    </w:p>
    <w:p w:rsidR="00D96849" w:rsidRDefault="00D96849" w:rsidP="00D96849">
      <w:pPr>
        <w:spacing w:after="0"/>
        <w:rPr>
          <w:rFonts w:cs="Arial"/>
          <w:b/>
          <w:u w:val="single"/>
        </w:rPr>
      </w:pPr>
      <w:r w:rsidRPr="00D96849">
        <w:rPr>
          <w:rFonts w:cs="Arial"/>
          <w:b/>
          <w:u w:val="single"/>
        </w:rPr>
        <w:t>Observations</w:t>
      </w:r>
    </w:p>
    <w:p w:rsidR="006965F2" w:rsidRPr="00D96849" w:rsidRDefault="006965F2" w:rsidP="00D96849">
      <w:pPr>
        <w:spacing w:after="0"/>
        <w:rPr>
          <w:rFonts w:cs="Arial"/>
          <w:b/>
          <w:u w:val="single"/>
        </w:rPr>
      </w:pPr>
    </w:p>
    <w:p w:rsidR="00D96849" w:rsidRPr="00D96849" w:rsidRDefault="00D96849" w:rsidP="00D96849">
      <w:pPr>
        <w:spacing w:after="0"/>
        <w:rPr>
          <w:rFonts w:cs="Arial"/>
        </w:rPr>
      </w:pPr>
      <w:r w:rsidRPr="00D96849">
        <w:rPr>
          <w:rFonts w:cs="Arial"/>
        </w:rPr>
        <w:t xml:space="preserve">Throughout the time spent gathering primary research within the school, the researcher was given the opportunity to observe a sample of the schools teachers during sessions where there were a number of EAL students present. This played a large role in designing my questionnaires and interviews, as I was able to witness EAL teaching strategies, the pace of the learning, how EAL learners fit into the mainstream classes, and to have casual conversations with personnel around the school. Observations can be successful if they are taken place in small groups, allowing the </w:t>
      </w:r>
      <w:r w:rsidRPr="00D96849">
        <w:rPr>
          <w:rFonts w:cs="Arial"/>
        </w:rPr>
        <w:lastRenderedPageBreak/>
        <w:t xml:space="preserve">researcher to witness and record behaviours of the learners (Arthur et al, 2012). The observations worked well for the researcher as they were able to see a small number of EAL learners per class, giving the chance to focus on said individuals. While reflecting on this, it may have worked better to </w:t>
      </w:r>
      <w:r w:rsidR="00B7109E">
        <w:rPr>
          <w:rFonts w:cs="Arial"/>
        </w:rPr>
        <w:t>follow a variety of different learners around the school to see how different children react to different teaching techniques, as opposed to witnessing the same learners throughout the day.</w:t>
      </w:r>
    </w:p>
    <w:p w:rsidR="00D96849" w:rsidRPr="00D96849" w:rsidRDefault="00D96849" w:rsidP="00D96849">
      <w:pPr>
        <w:spacing w:after="0"/>
        <w:rPr>
          <w:rFonts w:cs="Arial"/>
        </w:rPr>
      </w:pPr>
    </w:p>
    <w:p w:rsidR="00D96849" w:rsidRDefault="00D96849" w:rsidP="00D96849">
      <w:pPr>
        <w:spacing w:after="0"/>
        <w:rPr>
          <w:rFonts w:cs="Arial"/>
          <w:b/>
          <w:u w:val="single"/>
        </w:rPr>
      </w:pPr>
      <w:r w:rsidRPr="00D96849">
        <w:rPr>
          <w:rFonts w:cs="Arial"/>
          <w:b/>
          <w:u w:val="single"/>
        </w:rPr>
        <w:t>Interviews</w:t>
      </w:r>
    </w:p>
    <w:p w:rsidR="006965F2" w:rsidRPr="00D96849" w:rsidRDefault="006965F2" w:rsidP="00D96849">
      <w:pPr>
        <w:spacing w:after="0"/>
        <w:rPr>
          <w:rFonts w:cs="Arial"/>
          <w:b/>
          <w:u w:val="single"/>
        </w:rPr>
      </w:pPr>
    </w:p>
    <w:p w:rsidR="00D96849" w:rsidRPr="00D96849" w:rsidRDefault="00D96849" w:rsidP="00D96849">
      <w:pPr>
        <w:spacing w:after="0"/>
        <w:rPr>
          <w:rFonts w:cs="Arial"/>
        </w:rPr>
      </w:pPr>
      <w:r w:rsidRPr="00D96849">
        <w:rPr>
          <w:rFonts w:cs="Arial"/>
        </w:rPr>
        <w:t>Taylor (2005, p.4) states “The basic thrust of all research is to solve problems and expand knowledge.” To achieve both of these goals, qualitative and quantitative research must be conducted. Interviews work well in this approach, as they can be tailor made to suit the purpose of the researcher. Whatever the researcher needs to attain, it can be achieved through interviews, whether it to be knowledge on different methods and approaches that the children enjoy, or to tally answers to reach a statistic on how many of the children speak English at home with their parents. Creswell (2014) says the purpose of an interview is to draw out elicit views and opinions from the participants, using generally open questions in an unstructured manner. When the researcher conducts interviews for this investigation, there will be set questions ready to ask participants, but preparation will be made to follow Creswell’s recommendation and turn the interview into a relaxed, friendly chat so the participant is comfortable, and the interviewer can ask unscripted questions if needed to find out further information that may be of value to the investigation. The researcher had casual conversations with teachers throughout the experience where notes were taken upon from open ended questions. Group interviews were conducted with a variety of children with English as an Additional language throughout the process, varying in age, level of language and even how long they had been in the country. This variety was chosen so a broad understanding could be achieved, some children were able to look back on when they first started to learn English, while others were able to talk about current experiences. The aim of these interviews were to find out what methods the children were most comfortable with, along with the effect that speaking English at home or outside of school can have for the overall language progression.</w:t>
      </w:r>
    </w:p>
    <w:p w:rsidR="00D96849" w:rsidRPr="00D96849" w:rsidRDefault="00D96849" w:rsidP="00D96849">
      <w:pPr>
        <w:spacing w:after="0"/>
        <w:rPr>
          <w:rFonts w:cs="Arial"/>
        </w:rPr>
      </w:pPr>
    </w:p>
    <w:p w:rsidR="00D96849" w:rsidRDefault="00D96849" w:rsidP="00D96849">
      <w:pPr>
        <w:spacing w:after="0"/>
        <w:rPr>
          <w:rFonts w:cs="Arial"/>
          <w:b/>
          <w:u w:val="single"/>
        </w:rPr>
      </w:pPr>
      <w:r w:rsidRPr="00D96849">
        <w:rPr>
          <w:rFonts w:cs="Arial"/>
          <w:b/>
          <w:u w:val="single"/>
        </w:rPr>
        <w:t>Questionnaires</w:t>
      </w:r>
    </w:p>
    <w:p w:rsidR="006965F2" w:rsidRPr="00D96849" w:rsidRDefault="006965F2" w:rsidP="00D96849">
      <w:pPr>
        <w:spacing w:after="0"/>
        <w:rPr>
          <w:rFonts w:cs="Arial"/>
          <w:b/>
          <w:u w:val="single"/>
        </w:rPr>
      </w:pPr>
    </w:p>
    <w:p w:rsidR="00D96849" w:rsidRDefault="00D96849" w:rsidP="00D96849">
      <w:pPr>
        <w:spacing w:after="0"/>
        <w:rPr>
          <w:rFonts w:cs="Arial"/>
        </w:rPr>
      </w:pPr>
      <w:r w:rsidRPr="00D96849">
        <w:rPr>
          <w:rFonts w:cs="Arial"/>
        </w:rPr>
        <w:t>“Research purposes and the type of information sought vary from study to study, using both quantitative and qualitative approaches. Psychologists applying experimental methodologies attempt to validate their research by using a multitude of quantitative measures.” States George and Taylor (2005, p. 4). This will be the direction the research will be taken, when creating questionnaires it must be ensured that a mixture of qualitative and quantitative answers are given for the relevant questions, these questions must be designed to exchange as much information as possible. As was the case with the interviews, the questionnaires were designed once completing the observations. This was so I could delve deeper into areas that had been loosely touched upon in casual conversations with teachers.</w:t>
      </w:r>
      <w:r w:rsidR="00C338D2">
        <w:rPr>
          <w:rFonts w:cs="Arial"/>
        </w:rPr>
        <w:t xml:space="preserve"> </w:t>
      </w:r>
      <w:r w:rsidR="008602FF" w:rsidRPr="008602FF">
        <w:rPr>
          <w:rFonts w:cs="Arial"/>
        </w:rPr>
        <w:t>The questionnaire was completed through Google forms, as this is far more reliable than the self-completed postal or mail survey, “There are well-documented practical problems with this form of data collection. Poor response rates, slow response, and manual transcription of data from a hard copy questionnaire to an appropriate statistical analysis tool.” (</w:t>
      </w:r>
      <w:proofErr w:type="spellStart"/>
      <w:r w:rsidR="008602FF" w:rsidRPr="008602FF">
        <w:rPr>
          <w:rFonts w:cs="Arial"/>
        </w:rPr>
        <w:t>Ilieva</w:t>
      </w:r>
      <w:proofErr w:type="spellEnd"/>
      <w:r w:rsidR="008602FF" w:rsidRPr="008602FF">
        <w:rPr>
          <w:rFonts w:cs="Arial"/>
        </w:rPr>
        <w:t>, Baron and Healey, 2002, p. 361)</w:t>
      </w:r>
    </w:p>
    <w:p w:rsidR="005F47E1" w:rsidRDefault="005F47E1" w:rsidP="00D96849">
      <w:pPr>
        <w:spacing w:after="0"/>
        <w:rPr>
          <w:rFonts w:cs="Arial"/>
        </w:rPr>
      </w:pPr>
    </w:p>
    <w:p w:rsidR="005F47E1" w:rsidRDefault="005F47E1" w:rsidP="00D96849">
      <w:pPr>
        <w:spacing w:after="0"/>
        <w:rPr>
          <w:rFonts w:cs="Arial"/>
        </w:rPr>
      </w:pPr>
    </w:p>
    <w:p w:rsidR="005F47E1" w:rsidRDefault="005F47E1" w:rsidP="00D96849">
      <w:pPr>
        <w:spacing w:after="0"/>
        <w:rPr>
          <w:rFonts w:cs="Arial"/>
        </w:rPr>
      </w:pPr>
    </w:p>
    <w:p w:rsidR="005F47E1" w:rsidRDefault="005F47E1" w:rsidP="00D96849">
      <w:pPr>
        <w:spacing w:after="0"/>
        <w:rPr>
          <w:rFonts w:cs="Arial"/>
        </w:rPr>
      </w:pPr>
    </w:p>
    <w:p w:rsidR="005F47E1" w:rsidRPr="005F47E1" w:rsidRDefault="005F47E1" w:rsidP="005F47E1">
      <w:pPr>
        <w:spacing w:after="0"/>
        <w:rPr>
          <w:rFonts w:cs="Arial"/>
          <w:b/>
          <w:sz w:val="40"/>
          <w:szCs w:val="40"/>
          <w:u w:val="single"/>
        </w:rPr>
      </w:pPr>
      <w:r w:rsidRPr="005F47E1">
        <w:rPr>
          <w:rFonts w:cs="Arial"/>
          <w:b/>
          <w:sz w:val="40"/>
          <w:szCs w:val="40"/>
          <w:u w:val="single"/>
        </w:rPr>
        <w:lastRenderedPageBreak/>
        <w:t>Results and discussion</w:t>
      </w:r>
    </w:p>
    <w:p w:rsidR="005F47E1" w:rsidRDefault="005F47E1" w:rsidP="005F47E1">
      <w:pPr>
        <w:spacing w:after="0"/>
        <w:rPr>
          <w:rFonts w:cs="Arial"/>
        </w:rPr>
      </w:pPr>
    </w:p>
    <w:p w:rsidR="005F47E1" w:rsidRDefault="005F47E1" w:rsidP="005F47E1">
      <w:pPr>
        <w:spacing w:after="0"/>
        <w:rPr>
          <w:rFonts w:cs="Arial"/>
        </w:rPr>
      </w:pPr>
    </w:p>
    <w:p w:rsidR="005F47E1" w:rsidRPr="005F47E1" w:rsidRDefault="005F47E1" w:rsidP="005F47E1">
      <w:pPr>
        <w:spacing w:after="0"/>
        <w:rPr>
          <w:rFonts w:cs="Arial"/>
        </w:rPr>
      </w:pPr>
      <w:r w:rsidRPr="005F47E1">
        <w:rPr>
          <w:rFonts w:cs="Arial"/>
        </w:rPr>
        <w:t>Throughout this chapter, the findings and results of the research will be discussed. Analysis of the primary data will be shown through graphs stated in the appendices. A combination of both quantitative and qualitative data has been produced to increase the reliability of the results.</w:t>
      </w:r>
    </w:p>
    <w:p w:rsidR="005F47E1" w:rsidRPr="005F47E1" w:rsidRDefault="005F47E1" w:rsidP="005F47E1">
      <w:pPr>
        <w:spacing w:after="0"/>
        <w:rPr>
          <w:rFonts w:cs="Arial"/>
        </w:rPr>
      </w:pPr>
    </w:p>
    <w:p w:rsidR="005F47E1" w:rsidRPr="005F47E1" w:rsidRDefault="005F47E1" w:rsidP="005F47E1">
      <w:pPr>
        <w:spacing w:after="0"/>
        <w:rPr>
          <w:rFonts w:cs="Arial"/>
        </w:rPr>
      </w:pPr>
      <w:r w:rsidRPr="005F47E1">
        <w:rPr>
          <w:rFonts w:cs="Arial"/>
        </w:rPr>
        <w:t>Observations</w:t>
      </w:r>
    </w:p>
    <w:p w:rsidR="005F47E1" w:rsidRPr="005F47E1" w:rsidRDefault="005F47E1" w:rsidP="005F47E1">
      <w:pPr>
        <w:spacing w:after="0"/>
        <w:rPr>
          <w:rFonts w:cs="Arial"/>
        </w:rPr>
      </w:pPr>
      <w:r w:rsidRPr="005F47E1">
        <w:rPr>
          <w:rFonts w:cs="Arial"/>
        </w:rPr>
        <w:t xml:space="preserve">Appendix four shows key notes taken from the observation period of the investigation. The researcher saw it as important to note that EAL learners developed orally far faster than their language did in a written format, which is backed up in the literature review by Hammond (2012, p. 225). During conversation, teachers mentioned that the full immersion into mainstream education was a key factor for the development of social language amongst peers. The way a range of ethnicities are mixing in the same classrooms can also be influential upon this, EAL learners will not feel as if they are on their own in not understanding English on occasion, as there are a collection of learners in each class struggling with the same issues. Even so, it was evident that the ethnic minorities kept to themselves, it could be said that this is due to a lack in confidence, leaving them to become social introverted as opposed to how they can be extroverts in their small friendship groups. Appendix four also speaks of how teachers often need to speak to the EAL students individually once the introduction to the lesson is complete to ensure a full understanding of the session at hand. This could take away focus from the rest of the class. This is supported by Appendix seven where 41.7% of teachers agreed that the added responsibility of teaching EAL learners in the classroom takes focus away from the topic. Teachers requested additional help such as what is shown in appendix eight, consisting of bilingual additional adults, a variety of visual sources, iPad’s to be used as translation tools, one to one support with EAL individuals. Appendix eight also shows that a teacher has requested that EAL learners need intensive English classes, as teachers do not often realise that those individuals are having to struggle to understand what is being said. This seems to agree with the hypothesis from the beginning of the investigation, that interventions would be effective in helping to develop language, although </w:t>
      </w:r>
      <w:proofErr w:type="spellStart"/>
      <w:r w:rsidRPr="005F47E1">
        <w:rPr>
          <w:rFonts w:cs="Arial"/>
        </w:rPr>
        <w:t>Leedham</w:t>
      </w:r>
      <w:proofErr w:type="spellEnd"/>
      <w:r w:rsidRPr="005F47E1">
        <w:rPr>
          <w:rFonts w:cs="Arial"/>
        </w:rPr>
        <w:t xml:space="preserve"> (2015) argues that it is far more effective for learners to be fully immersed into the classroom, as is also shown to be effective through my observations in appendix four. Even though appendix eight shows a multitude of teachers requesting additional adults or an iPad to help the child with translations, appendix four shows that this is not always possible. There were two points made as to why these aids were not consistently available, if EAL learners are always allowed to use an iPad to translate, then they can become reliant on the device, it can be more effective for them to gradually pick up the vocabulary by hearing it regularly and learning it that way. The reason specified as to why there </w:t>
      </w:r>
      <w:proofErr w:type="spellStart"/>
      <w:r w:rsidRPr="005F47E1">
        <w:rPr>
          <w:rFonts w:cs="Arial"/>
        </w:rPr>
        <w:t>can not</w:t>
      </w:r>
      <w:proofErr w:type="spellEnd"/>
      <w:r w:rsidRPr="005F47E1">
        <w:rPr>
          <w:rFonts w:cs="Arial"/>
        </w:rPr>
        <w:t xml:space="preserve"> always be additional bilingual adults in the school was blamed upon the recent cuts on EAL education in the local area. </w:t>
      </w:r>
    </w:p>
    <w:p w:rsidR="005F47E1" w:rsidRPr="005F47E1" w:rsidRDefault="005F47E1" w:rsidP="005F47E1">
      <w:pPr>
        <w:spacing w:after="0"/>
        <w:rPr>
          <w:rFonts w:cs="Arial"/>
        </w:rPr>
      </w:pPr>
    </w:p>
    <w:p w:rsidR="005F47E1" w:rsidRPr="005F47E1" w:rsidRDefault="005F47E1" w:rsidP="005F47E1">
      <w:pPr>
        <w:spacing w:after="0"/>
        <w:rPr>
          <w:rFonts w:cs="Arial"/>
        </w:rPr>
      </w:pPr>
      <w:r w:rsidRPr="005F47E1">
        <w:rPr>
          <w:rFonts w:cs="Arial"/>
        </w:rPr>
        <w:t xml:space="preserve">From my observations, the key areas I was interested in researching further were as follows. How the EAL students feel about the support the receive in school, and if the teachers feel confident to teach classes with this additional responsibility. These will be the focus of the teachers questionnaire and the learners interviews. </w:t>
      </w:r>
    </w:p>
    <w:p w:rsidR="005F47E1" w:rsidRPr="005F47E1" w:rsidRDefault="005F47E1" w:rsidP="005F47E1">
      <w:pPr>
        <w:spacing w:after="0"/>
        <w:rPr>
          <w:rFonts w:cs="Arial"/>
        </w:rPr>
      </w:pPr>
    </w:p>
    <w:p w:rsidR="005F47E1" w:rsidRPr="005F47E1" w:rsidRDefault="005F47E1" w:rsidP="005F47E1">
      <w:pPr>
        <w:spacing w:after="0"/>
        <w:rPr>
          <w:rFonts w:cs="Arial"/>
        </w:rPr>
      </w:pPr>
      <w:r w:rsidRPr="005F47E1">
        <w:rPr>
          <w:rFonts w:cs="Arial"/>
        </w:rPr>
        <w:t>Teachers questionnaire</w:t>
      </w:r>
    </w:p>
    <w:p w:rsidR="005F47E1" w:rsidRPr="005F47E1" w:rsidRDefault="005F47E1" w:rsidP="005F47E1">
      <w:pPr>
        <w:spacing w:after="0"/>
        <w:rPr>
          <w:rFonts w:cs="Arial"/>
        </w:rPr>
      </w:pPr>
      <w:r w:rsidRPr="005F47E1">
        <w:rPr>
          <w:rFonts w:cs="Arial"/>
        </w:rPr>
        <w:t xml:space="preserve">As stated from my observations, there has been a budget cut in the local area for supporting EAL students. When teachers were questioned on this, 50% strongly agreed, while 33.3% agreed that </w:t>
      </w:r>
      <w:r w:rsidRPr="005F47E1">
        <w:rPr>
          <w:rFonts w:cs="Arial"/>
        </w:rPr>
        <w:lastRenderedPageBreak/>
        <w:t>this lack of funding had a negative effect on the progression of the learners language. This research is shown in appendix five. Appendix six shows a clear split in confidence amongst teachers in their own ability in teaching children with EAL, this is not ideal, it would be very beneficial for all teachers to have completed adequate training to teach children learning in their second language. From these answers, it could be assumed as though the majority of teachers do not feel comfortable teaching EAL learners, as it takes focus away from the rest of the class, even though teachers may feel this way, there is research that points out the benefits of children being fully immersed into mainstream education (Cummins, 2000; Collier, 1992; Gibbons, 2002) and children will eventually achieve higher scores at GCSE than monolingual learners (</w:t>
      </w:r>
      <w:proofErr w:type="spellStart"/>
      <w:r w:rsidRPr="005F47E1">
        <w:rPr>
          <w:rFonts w:cs="Arial"/>
        </w:rPr>
        <w:t>Demie</w:t>
      </w:r>
      <w:proofErr w:type="spellEnd"/>
      <w:r w:rsidRPr="005F47E1">
        <w:rPr>
          <w:rFonts w:cs="Arial"/>
        </w:rPr>
        <w:t xml:space="preserve">, 2018; Strand, 1999; Sammons, 1995; Taplin and Butler, 2003) as their bilingualism becomes beneficial for learning across the curriculum, even in mathematics (Bernardo and </w:t>
      </w:r>
      <w:proofErr w:type="spellStart"/>
      <w:r w:rsidRPr="005F47E1">
        <w:rPr>
          <w:rFonts w:cs="Arial"/>
        </w:rPr>
        <w:t>Gaerlan</w:t>
      </w:r>
      <w:proofErr w:type="spellEnd"/>
      <w:r w:rsidRPr="005F47E1">
        <w:rPr>
          <w:rFonts w:cs="Arial"/>
        </w:rPr>
        <w:t>, 2011). To give children the most effective, inclusive education possible, teachers play a vital role and therefore deserve to have their voices heard. Appendix nine shows the additional support that teachers believe would be valuable for them to give the learners the best opportunity they can. This support ranges from extra training for strategies to use with the EAL learners, bilingual teaching assistants and support creating visual resources proven to be effective for bilingual students.</w:t>
      </w:r>
    </w:p>
    <w:p w:rsidR="005F47E1" w:rsidRPr="005F47E1" w:rsidRDefault="005F47E1" w:rsidP="005F47E1">
      <w:pPr>
        <w:spacing w:after="0"/>
        <w:rPr>
          <w:rFonts w:cs="Arial"/>
        </w:rPr>
      </w:pPr>
    </w:p>
    <w:p w:rsidR="005F47E1" w:rsidRPr="005F47E1" w:rsidRDefault="005F47E1" w:rsidP="005F47E1">
      <w:pPr>
        <w:spacing w:after="0"/>
        <w:rPr>
          <w:rFonts w:cs="Arial"/>
        </w:rPr>
      </w:pPr>
      <w:r w:rsidRPr="005F47E1">
        <w:rPr>
          <w:rFonts w:cs="Arial"/>
        </w:rPr>
        <w:t>When teachers were asked what strategies they found useful in helping children with English as a second language, they said that they had found success in using their hands while speaking, and using simplified explanations (Appendix ten). This is backed up from what has been seen during observations (Appendix four), hand movement was used frequently as was simplified explanations throughout the lesson, as the teacher would ensure to stand facing the pupil directly where their mouth was in clear sight for the learner to hear clearly and seen well. This was seen as effective practice as whenever a child had a misunderstanding it was explained well so they could carry on with the task. Learners agreed with this, as appendix twenty-two shows the children have said they find that they often need a simplified explanation of the task and for the teacher to work one to one with them.</w:t>
      </w:r>
    </w:p>
    <w:p w:rsidR="005F47E1" w:rsidRPr="005F47E1" w:rsidRDefault="005F47E1" w:rsidP="005F47E1">
      <w:pPr>
        <w:spacing w:after="0"/>
        <w:rPr>
          <w:rFonts w:cs="Arial"/>
        </w:rPr>
      </w:pPr>
    </w:p>
    <w:p w:rsidR="005F47E1" w:rsidRPr="005F47E1" w:rsidRDefault="005F47E1" w:rsidP="005F47E1">
      <w:pPr>
        <w:spacing w:after="0"/>
        <w:rPr>
          <w:rFonts w:cs="Arial"/>
        </w:rPr>
      </w:pPr>
      <w:r w:rsidRPr="005F47E1">
        <w:rPr>
          <w:rFonts w:cs="Arial"/>
        </w:rPr>
        <w:t xml:space="preserve">On the contrary, 58.3% of teachers responding to the questionnaire disagreed that the full immersion of children with EAL in the class can affect their planning, having a knock on effect to hinder the rest of the learners in the class (Appendix twelve). Teachers even showed that they could ensure progress for EAL learners in their class (Appendix eleven),  and stated “Linguistic progress is slower than native speakers so you need to check progress in other areas. This is a key point to make, it is not fair to compare EAL students to native speakers in all skills, as it is an unfair comparison. Even so, teachers can see progress in other areas of the learning to ensure the children are making sufficient progress. Appendix thirteen shows comments teachers have made to back up these answers, stating “EAL theory confirms that strategies which facilitate EAL acquisition have a positive impact on all learners. Collaborative activities ensure that native speakers have distinct roles which draw on their cognitive skills. Study buddies develop social responsibility and empathy.” This shows a belief that the full immersion of children with English as an additional language into the class is not only beneficial for said child, but that it will have a positive impact on other children in the classroom. To argue with this point, another teacher responded to the question stating “It is nearly impossible to support the EAL learner in a classroom where you already have many EAL pupils and pupils with ALN.” This shows contrasting views and there is evidence to support both claims. Much of the theory underpinning EAL practice over the last 40 years comes from the work of Professor Jim Cummins, who supports the idea of full immersion into the classroom (Cummins, 2000), and </w:t>
      </w:r>
      <w:proofErr w:type="spellStart"/>
      <w:r w:rsidRPr="005F47E1">
        <w:rPr>
          <w:rFonts w:cs="Arial"/>
        </w:rPr>
        <w:t>Leedham</w:t>
      </w:r>
      <w:proofErr w:type="spellEnd"/>
      <w:r w:rsidRPr="005F47E1">
        <w:rPr>
          <w:rFonts w:cs="Arial"/>
        </w:rPr>
        <w:t xml:space="preserve"> (2015) agrees that withdrawing pupils with EAL from class can lead to poor long </w:t>
      </w:r>
      <w:r w:rsidRPr="005F47E1">
        <w:rPr>
          <w:rFonts w:cs="Arial"/>
        </w:rPr>
        <w:lastRenderedPageBreak/>
        <w:t>term outcomes, even though he does point out the importance of short term interventions to gain early language basics.</w:t>
      </w:r>
    </w:p>
    <w:p w:rsidR="005F47E1" w:rsidRPr="005F47E1" w:rsidRDefault="005F47E1" w:rsidP="005F47E1">
      <w:pPr>
        <w:spacing w:after="0"/>
        <w:rPr>
          <w:rFonts w:cs="Arial"/>
        </w:rPr>
      </w:pPr>
    </w:p>
    <w:p w:rsidR="005F47E1" w:rsidRPr="005F47E1" w:rsidRDefault="005F47E1" w:rsidP="005F47E1">
      <w:pPr>
        <w:spacing w:after="0"/>
        <w:rPr>
          <w:rFonts w:cs="Arial"/>
        </w:rPr>
      </w:pPr>
      <w:r w:rsidRPr="005F47E1">
        <w:rPr>
          <w:rFonts w:cs="Arial"/>
        </w:rPr>
        <w:t xml:space="preserve">As the majority of EAL students are coming from ethnic minority backgrounds, there is the concern as to how they may be accepted within the classroom by their peers. Appendix sixteen shows 66.7% of teachers acknowledging that racism sometimes occurs in the school, while none could say that it never happens. This is inevitable in a secondary school, even though it is never accepted in any circumstance, children of this age simply are not mature enough to put themselves in their peers shoes to think of how this may make them feel. Teachers have made it very clear in conversations that racism is never tolerated within the school, and there is a strong effort to ensure the campus is inclusive of all people regardless of their background. Moving forward from this point, appendix seventeen shows that 58.3% of teachers believe racism can negatively impact the progression of EAL learners and their self-esteem. </w:t>
      </w:r>
    </w:p>
    <w:p w:rsidR="005F47E1" w:rsidRPr="005F47E1" w:rsidRDefault="005F47E1" w:rsidP="005F47E1">
      <w:pPr>
        <w:spacing w:after="0"/>
        <w:rPr>
          <w:rFonts w:cs="Arial"/>
        </w:rPr>
      </w:pPr>
    </w:p>
    <w:p w:rsidR="005F47E1" w:rsidRPr="005F47E1" w:rsidRDefault="005F47E1" w:rsidP="005F47E1">
      <w:pPr>
        <w:spacing w:after="0"/>
        <w:rPr>
          <w:rFonts w:cs="Arial"/>
        </w:rPr>
      </w:pPr>
      <w:r w:rsidRPr="005F47E1">
        <w:rPr>
          <w:rFonts w:cs="Arial"/>
        </w:rPr>
        <w:t>Learners interviews</w:t>
      </w:r>
    </w:p>
    <w:p w:rsidR="005F47E1" w:rsidRPr="005F47E1" w:rsidRDefault="005F47E1" w:rsidP="005F47E1">
      <w:pPr>
        <w:spacing w:after="0"/>
        <w:rPr>
          <w:rFonts w:cs="Arial"/>
        </w:rPr>
      </w:pPr>
      <w:r w:rsidRPr="005F47E1">
        <w:rPr>
          <w:rFonts w:cs="Arial"/>
        </w:rPr>
        <w:t>Results amongst children will differ depending on stage of English acquisition, appendix nineteen shows a variety of different time lengths that learners have been acquiring English, this varies depending on when they moved to the UK, and where their parents are with regards to the language. Appendix twenty shows 55% of learners feeling very good about their level of English language and 35% feeling good. The confidence levels are high, this can be based upon how they have been able to pick up oral language at a rapid pace due to the full immersion method.</w:t>
      </w:r>
    </w:p>
    <w:p w:rsidR="005F47E1" w:rsidRPr="005F47E1" w:rsidRDefault="005F47E1" w:rsidP="005F47E1">
      <w:pPr>
        <w:spacing w:after="0"/>
        <w:rPr>
          <w:rFonts w:cs="Arial"/>
        </w:rPr>
      </w:pPr>
    </w:p>
    <w:p w:rsidR="005F47E1" w:rsidRPr="005F47E1" w:rsidRDefault="005F47E1" w:rsidP="005F47E1">
      <w:pPr>
        <w:spacing w:after="0"/>
        <w:rPr>
          <w:rFonts w:cs="Arial"/>
        </w:rPr>
      </w:pPr>
      <w:r w:rsidRPr="005F47E1">
        <w:rPr>
          <w:rFonts w:cs="Arial"/>
        </w:rPr>
        <w:t xml:space="preserve">With the evidence supporting full immersion into an environment with a high quantity of quality English spoken as being beneficial for the EAL learner, there was an interest into whether this translates to English spoken at home and if this can have an effect to help boost progression. As appendix eighteen shows, only 30% of children interviewed claimed to speak English at home, with others speaking a variety, such as Arabic, Bengali, Romanian and so on as it shows in appendix seventeen. At this stage in life that children were interviewed, there are GCSE examinations upcoming. This caused concern over how these children will perform in tests that can be valuable in setting up a successful life. GCSE examinations require revision and practice while at home, appendix twenty-four shows that 90% of parents are learning English to support their children, only half were able to support their children with homework (appendix twenty-five). This can be deemed detrimental to the progression of the learner, as they are required to work individually instead of receiving the support that most children get. Nevertheless, </w:t>
      </w:r>
      <w:proofErr w:type="spellStart"/>
      <w:r w:rsidRPr="005F47E1">
        <w:rPr>
          <w:rFonts w:cs="Arial"/>
        </w:rPr>
        <w:t>Demie</w:t>
      </w:r>
      <w:proofErr w:type="spellEnd"/>
      <w:r w:rsidRPr="005F47E1">
        <w:rPr>
          <w:rFonts w:cs="Arial"/>
        </w:rPr>
        <w:t xml:space="preserve"> (2018, p. 210-211) shows evidence that bilingualism can have a great effect on GCSE performance, stating “EAL pupils who were fully fluent in English achieved significantly higher scores in all KS2 tests and GCSE than their monolingual peers.”</w:t>
      </w:r>
    </w:p>
    <w:p w:rsidR="005F47E1" w:rsidRPr="005F47E1" w:rsidRDefault="005F47E1" w:rsidP="005F47E1">
      <w:pPr>
        <w:spacing w:after="0"/>
        <w:rPr>
          <w:rFonts w:cs="Arial"/>
        </w:rPr>
      </w:pPr>
    </w:p>
    <w:p w:rsidR="005F47E1" w:rsidRDefault="005F47E1" w:rsidP="005F47E1">
      <w:pPr>
        <w:spacing w:after="0"/>
        <w:rPr>
          <w:rFonts w:cs="Arial"/>
        </w:rPr>
      </w:pPr>
      <w:r w:rsidRPr="005F47E1">
        <w:rPr>
          <w:rFonts w:cs="Arial"/>
        </w:rPr>
        <w:t>Even though teachers may feel that additional support for EAL learners is needed (Appendix nine, appendix ten), appendix twenty-one shows many learners (45%) feel very happy with how they are supported within school.</w:t>
      </w: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Pr="00960624" w:rsidRDefault="00960624" w:rsidP="005F47E1">
      <w:pPr>
        <w:spacing w:after="0"/>
        <w:rPr>
          <w:rFonts w:cs="Arial"/>
          <w:b/>
          <w:sz w:val="40"/>
          <w:szCs w:val="40"/>
          <w:u w:val="single"/>
        </w:rPr>
      </w:pPr>
      <w:r w:rsidRPr="00960624">
        <w:rPr>
          <w:rFonts w:cs="Arial"/>
          <w:b/>
          <w:sz w:val="40"/>
          <w:szCs w:val="40"/>
          <w:u w:val="single"/>
        </w:rPr>
        <w:lastRenderedPageBreak/>
        <w:t>Conclusion</w:t>
      </w: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r>
        <w:rPr>
          <w:rFonts w:cs="Arial"/>
        </w:rPr>
        <w:t>X</w:t>
      </w: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Default="00960624" w:rsidP="005F47E1">
      <w:pPr>
        <w:spacing w:after="0"/>
        <w:rPr>
          <w:rFonts w:cs="Arial"/>
        </w:rPr>
      </w:pPr>
    </w:p>
    <w:p w:rsidR="00960624" w:rsidRPr="00960624" w:rsidRDefault="00960624" w:rsidP="00960624">
      <w:pPr>
        <w:rPr>
          <w:b/>
          <w:sz w:val="40"/>
          <w:szCs w:val="40"/>
          <w:u w:val="single"/>
        </w:rPr>
      </w:pPr>
      <w:r w:rsidRPr="00960624">
        <w:rPr>
          <w:b/>
          <w:sz w:val="40"/>
          <w:szCs w:val="40"/>
          <w:u w:val="single"/>
        </w:rPr>
        <w:lastRenderedPageBreak/>
        <w:t>References</w:t>
      </w:r>
    </w:p>
    <w:p w:rsidR="00960624" w:rsidRDefault="00960624" w:rsidP="00960624">
      <w:r>
        <w:t>BERA (2011) Ethical Guidelines for Educational Research. London: British Educational Research Association.</w:t>
      </w:r>
    </w:p>
    <w:p w:rsidR="00960624" w:rsidRDefault="00960624" w:rsidP="00960624">
      <w:r w:rsidRPr="00384F8D">
        <w:t xml:space="preserve">Bernardo, A.B.I. &amp; </w:t>
      </w:r>
      <w:proofErr w:type="spellStart"/>
      <w:r w:rsidRPr="00384F8D">
        <w:t>Gaerlan</w:t>
      </w:r>
      <w:proofErr w:type="spellEnd"/>
      <w:r w:rsidRPr="00384F8D">
        <w:t xml:space="preserve">, M.J.M. (2011) Non-Native English Students Learning in English: Reviewing and Reﬂecting on the Research.  In </w:t>
      </w:r>
      <w:proofErr w:type="spellStart"/>
      <w:r w:rsidRPr="00384F8D">
        <w:t>Jaidey</w:t>
      </w:r>
      <w:proofErr w:type="spellEnd"/>
      <w:r w:rsidRPr="00384F8D">
        <w:t xml:space="preserve">, R., </w:t>
      </w:r>
      <w:proofErr w:type="spellStart"/>
      <w:r w:rsidRPr="00384F8D">
        <w:t>Sadorra</w:t>
      </w:r>
      <w:proofErr w:type="spellEnd"/>
      <w:r w:rsidRPr="00384F8D">
        <w:t xml:space="preserve">, M.L.C., Wong, J.O., Lee, M.C. &amp; </w:t>
      </w:r>
      <w:proofErr w:type="spellStart"/>
      <w:r w:rsidRPr="00384F8D">
        <w:t>Lorente</w:t>
      </w:r>
      <w:proofErr w:type="spellEnd"/>
      <w:r w:rsidRPr="00384F8D">
        <w:t>, M.C. (eds.) Global perspectives, local initiatives: Reflections and practices in ELT.  National University of Singapore, CELC, pp.1-9.</w:t>
      </w:r>
    </w:p>
    <w:p w:rsidR="00960624" w:rsidRDefault="00960624" w:rsidP="00960624">
      <w:r w:rsidRPr="00384F8D">
        <w:t>BIALYSTOK, E., LUK, G., PEETS, K., &amp; YANG, S. (2010). Receptive vocabulary differences in monolingual and bilingual children. Bilingualism: Language and Cognition, 13(4), 525-531. doi:10.1017/S1366728909990423</w:t>
      </w:r>
    </w:p>
    <w:p w:rsidR="00960624" w:rsidRDefault="00960624" w:rsidP="00960624">
      <w:r w:rsidRPr="00384F8D">
        <w:t>Conteh, J. (2012). Teaching bilingual and EAL learners in Primary schools.</w:t>
      </w:r>
    </w:p>
    <w:p w:rsidR="00960624" w:rsidRDefault="00960624" w:rsidP="00960624">
      <w:r>
        <w:t>Creswell, J. (2014) Research Design: Qualitative, Quantitative and Mixed Methods Approaches. London: SAGE Publications.</w:t>
      </w:r>
    </w:p>
    <w:p w:rsidR="00960624" w:rsidRDefault="00960624" w:rsidP="00960624">
      <w:r>
        <w:t xml:space="preserve">Feyisa </w:t>
      </w:r>
      <w:proofErr w:type="spellStart"/>
      <w:r>
        <w:t>Demie</w:t>
      </w:r>
      <w:proofErr w:type="spellEnd"/>
      <w:r>
        <w:t xml:space="preserve"> (2018) English as an additional language and attainment in primary schools in England, Journal of Multilingual and Multicultural Development, 39:3, 210-223, DOI: 10.1080/01434632.2017.1348508</w:t>
      </w:r>
    </w:p>
    <w:p w:rsidR="00960624" w:rsidRDefault="00960624" w:rsidP="00960624">
      <w:r>
        <w:t xml:space="preserve">Feyisa </w:t>
      </w:r>
      <w:proofErr w:type="spellStart"/>
      <w:r>
        <w:t>Demie</w:t>
      </w:r>
      <w:proofErr w:type="spellEnd"/>
      <w:r>
        <w:t xml:space="preserve"> &amp; Kirstin Lewis (2018) Raising achievement of English as additional language pupils in schools: implications for policy and practice, Educational Review, 70:4, 427-446, DOI: 10.1080/00131911.2017.1344190</w:t>
      </w:r>
    </w:p>
    <w:p w:rsidR="00960624" w:rsidRDefault="00960624" w:rsidP="00960624">
      <w:r w:rsidRPr="00384F8D">
        <w:t>Hammond, J. (2012). Hope and challenge in The Australian Curriculum: Implications for EAL students and their teachers.</w:t>
      </w:r>
    </w:p>
    <w:p w:rsidR="00960624" w:rsidRDefault="00960624" w:rsidP="00960624">
      <w:proofErr w:type="spellStart"/>
      <w:r w:rsidRPr="003302E7">
        <w:t>Ilieva</w:t>
      </w:r>
      <w:proofErr w:type="spellEnd"/>
      <w:r w:rsidRPr="003302E7">
        <w:t>, J., Baron, S. and Healey, N. (2002). Online surveys in marketing research: pros and cons.</w:t>
      </w:r>
    </w:p>
    <w:p w:rsidR="00960624" w:rsidRDefault="00960624" w:rsidP="00960624">
      <w:proofErr w:type="spellStart"/>
      <w:r w:rsidRPr="005A18E6">
        <w:t>Nctmorg</w:t>
      </w:r>
      <w:proofErr w:type="spellEnd"/>
      <w:r w:rsidRPr="005A18E6">
        <w:t xml:space="preserve">. 2019. </w:t>
      </w:r>
      <w:proofErr w:type="spellStart"/>
      <w:r w:rsidRPr="005A18E6">
        <w:t>Nctmorg</w:t>
      </w:r>
      <w:proofErr w:type="spellEnd"/>
      <w:r w:rsidRPr="005A18E6">
        <w:t>. [Online]. [4 February 2019]. Available from: https://www.nctm.org/Research-and-Advocacy/Research-Brief-and-Clips/Math-Education-Aspects-of-Students-Who-Use-Two-Languages/</w:t>
      </w:r>
    </w:p>
    <w:p w:rsidR="00960624" w:rsidRDefault="00960624" w:rsidP="00960624">
      <w:r w:rsidRPr="009E0987">
        <w:t>Migration Watch UK. 2017. Impact of Immigration on UK population growth. [ONLINE] Available at: https://www.migrationwatchuk.org/briefing-paper/452. [Accessed 29 April 2019].</w:t>
      </w:r>
    </w:p>
    <w:p w:rsidR="00960624" w:rsidRDefault="00960624" w:rsidP="00960624">
      <w:r w:rsidRPr="00384F8D">
        <w:t>Research from the 1970s Onwards: Jim Cummins | EAL Nexus. 2019. Research from the 1970s Onwards: Jim Cummins | EAL Nexus. [ONLINE] Available at: https://ealresources.bell-foundation.org.uk/eal-specialists/research-1970s-onwards-jim-cummins. [Accessed 29 April 2019].</w:t>
      </w:r>
    </w:p>
    <w:p w:rsidR="00960624" w:rsidRDefault="00960624" w:rsidP="00960624">
      <w:r w:rsidRPr="00384F8D">
        <w:t>Rubin, H.J. and Rubin , I. S. (1995) Qualitative Interviewing: The Art of Hearing Data. London: Sage Publications.</w:t>
      </w:r>
    </w:p>
    <w:p w:rsidR="00960624" w:rsidRDefault="00960624" w:rsidP="00960624">
      <w:r w:rsidRPr="005A18E6">
        <w:t>Taylor, G. (2005). Integrating quantitative and qualitative methods in research. Lanham, MD: University Press of America.</w:t>
      </w:r>
    </w:p>
    <w:p w:rsidR="00960624" w:rsidRDefault="00960624" w:rsidP="00960624">
      <w:r w:rsidRPr="009E0987">
        <w:t>The Bell Foundation. 2017. EAL Learners in the UK. [ONLINE] Available at: https://ealresources.bell-foundation.org.uk/school-leaders/eal-learners-in-uk. [Accessed 29 April 2019].</w:t>
      </w:r>
    </w:p>
    <w:p w:rsidR="00960624" w:rsidRDefault="00960624" w:rsidP="00960624">
      <w:r w:rsidRPr="00384F8D">
        <w:lastRenderedPageBreak/>
        <w:t>The Key. 2019. The challenges of English as an additional language | The Key. [ONLINE] Available at: https://thekeysupport.com/insights/2015/01/08/the-challenges-of-english-as-an-additional-language/. [Accessed 29 April 2019].</w:t>
      </w:r>
    </w:p>
    <w:p w:rsidR="00960624" w:rsidRDefault="00960624" w:rsidP="00960624">
      <w:r>
        <w:t xml:space="preserve">UNICEF (2016) ‘United Nations Convention on the Rights of the Child’ Available at: </w:t>
      </w:r>
      <w:hyperlink r:id="rId8" w:history="1">
        <w:r w:rsidRPr="00880014">
          <w:rPr>
            <w:rStyle w:val="Hyperlink"/>
          </w:rPr>
          <w:t>http://unicef.org.uk/UNICEFs-Work/UN-Convention</w:t>
        </w:r>
      </w:hyperlink>
    </w:p>
    <w:p w:rsidR="00960624" w:rsidRDefault="00960624" w:rsidP="00960624">
      <w:proofErr w:type="spellStart"/>
      <w:r>
        <w:t>Walliam</w:t>
      </w:r>
      <w:proofErr w:type="spellEnd"/>
      <w:r>
        <w:t>, N. (2011) Research Methods: The Basics. New York: Routledge Publications. Johnson, R. B. and Christensen, L. (2014) Educational Research: Quantitative, Qualitative and Mixed Approaches. London: SAGE Publications.</w:t>
      </w:r>
    </w:p>
    <w:p w:rsidR="00960624" w:rsidRDefault="00960624"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Default="00012E70" w:rsidP="005F47E1">
      <w:pPr>
        <w:spacing w:after="0"/>
        <w:rPr>
          <w:rFonts w:cs="Arial"/>
        </w:rPr>
      </w:pPr>
    </w:p>
    <w:p w:rsidR="00012E70" w:rsidRPr="00012E70" w:rsidRDefault="00012E70" w:rsidP="00012E70">
      <w:pPr>
        <w:rPr>
          <w:b/>
          <w:sz w:val="40"/>
          <w:szCs w:val="40"/>
          <w:u w:val="single"/>
        </w:rPr>
      </w:pPr>
      <w:r w:rsidRPr="00012E70">
        <w:rPr>
          <w:b/>
          <w:sz w:val="40"/>
          <w:szCs w:val="40"/>
          <w:u w:val="single"/>
        </w:rPr>
        <w:lastRenderedPageBreak/>
        <w:t>Appendix one- Dual iceberg model</w:t>
      </w:r>
    </w:p>
    <w:p w:rsidR="00012E70" w:rsidRPr="00012E70" w:rsidRDefault="00012E70" w:rsidP="00012E70">
      <w:r w:rsidRPr="00012E70">
        <w:rPr>
          <w:noProof/>
        </w:rPr>
        <w:drawing>
          <wp:anchor distT="0" distB="0" distL="114300" distR="114300" simplePos="0" relativeHeight="251660288" behindDoc="1" locked="0" layoutInCell="1" allowOverlap="1" wp14:anchorId="261DFD04" wp14:editId="67803ADF">
            <wp:simplePos x="0" y="0"/>
            <wp:positionH relativeFrom="margin">
              <wp:align>left</wp:align>
            </wp:positionH>
            <wp:positionV relativeFrom="paragraph">
              <wp:posOffset>9525</wp:posOffset>
            </wp:positionV>
            <wp:extent cx="5353050" cy="3621405"/>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3050" cy="3621405"/>
                    </a:xfrm>
                    <a:prstGeom prst="rect">
                      <a:avLst/>
                    </a:prstGeom>
                    <a:noFill/>
                  </pic:spPr>
                </pic:pic>
              </a:graphicData>
            </a:graphic>
            <wp14:sizeRelH relativeFrom="page">
              <wp14:pctWidth>0</wp14:pctWidth>
            </wp14:sizeRelH>
            <wp14:sizeRelV relativeFrom="page">
              <wp14:pctHeight>0</wp14:pctHeight>
            </wp14:sizeRelV>
          </wp:anchor>
        </w:drawing>
      </w:r>
    </w:p>
    <w:p w:rsidR="00012E70" w:rsidRPr="00012E70" w:rsidRDefault="00012E70" w:rsidP="00012E70">
      <w:r w:rsidRPr="00012E70">
        <w:br w:type="page"/>
      </w:r>
    </w:p>
    <w:p w:rsidR="00012E70" w:rsidRPr="00012E70" w:rsidRDefault="00012E70" w:rsidP="00012E70">
      <w:pPr>
        <w:rPr>
          <w:b/>
          <w:sz w:val="40"/>
          <w:szCs w:val="40"/>
          <w:u w:val="single"/>
        </w:rPr>
      </w:pPr>
      <w:r w:rsidRPr="00012E70">
        <w:rPr>
          <w:b/>
          <w:sz w:val="40"/>
          <w:szCs w:val="40"/>
          <w:u w:val="single"/>
        </w:rPr>
        <w:lastRenderedPageBreak/>
        <w:t>Appendix two- Ethics form</w:t>
      </w:r>
    </w:p>
    <w:p w:rsidR="00012E70" w:rsidRPr="00012E70" w:rsidRDefault="00012E70" w:rsidP="00012E70"/>
    <w:p w:rsidR="00012E70" w:rsidRPr="00012E70" w:rsidRDefault="00012E70" w:rsidP="00012E70">
      <w:pPr>
        <w:tabs>
          <w:tab w:val="left" w:pos="5103"/>
        </w:tabs>
        <w:spacing w:after="0" w:line="240" w:lineRule="auto"/>
        <w:jc w:val="center"/>
        <w:rPr>
          <w:rFonts w:ascii="Arial" w:eastAsia="Times New Roman" w:hAnsi="Arial" w:cs="Arial"/>
          <w:b/>
          <w:bCs/>
          <w:sz w:val="24"/>
          <w:szCs w:val="24"/>
        </w:rPr>
      </w:pPr>
      <w:r w:rsidRPr="00012E70">
        <w:rPr>
          <w:rFonts w:ascii="Arial" w:eastAsia="Times New Roman" w:hAnsi="Arial" w:cs="Arial"/>
          <w:b/>
          <w:bCs/>
          <w:sz w:val="24"/>
          <w:szCs w:val="24"/>
        </w:rPr>
        <w:t>APPLICATION FOR ETHICAL APPROVAL</w:t>
      </w:r>
    </w:p>
    <w:p w:rsidR="00012E70" w:rsidRPr="00012E70" w:rsidRDefault="00012E70" w:rsidP="00012E70">
      <w:pPr>
        <w:tabs>
          <w:tab w:val="left" w:pos="5103"/>
        </w:tabs>
        <w:spacing w:after="0" w:line="240" w:lineRule="auto"/>
        <w:ind w:right="282"/>
        <w:jc w:val="center"/>
        <w:rPr>
          <w:rFonts w:ascii="Arial" w:eastAsia="Times New Roman" w:hAnsi="Arial" w:cs="Arial"/>
          <w:b/>
          <w:bCs/>
          <w:sz w:val="20"/>
          <w:szCs w:val="20"/>
        </w:rPr>
      </w:pPr>
    </w:p>
    <w:p w:rsidR="00012E70" w:rsidRPr="00012E70" w:rsidRDefault="00012E70" w:rsidP="00012E70">
      <w:pPr>
        <w:tabs>
          <w:tab w:val="left" w:pos="5103"/>
        </w:tabs>
        <w:spacing w:after="0" w:line="240" w:lineRule="auto"/>
        <w:ind w:right="282"/>
        <w:jc w:val="both"/>
        <w:rPr>
          <w:rFonts w:ascii="Arial" w:eastAsia="Times New Roman" w:hAnsi="Arial" w:cs="Arial"/>
          <w:b/>
          <w:bCs/>
        </w:rPr>
      </w:pPr>
      <w:r w:rsidRPr="00012E70">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012E70" w:rsidRPr="00012E70" w:rsidRDefault="00012E70" w:rsidP="00012E70">
      <w:pPr>
        <w:tabs>
          <w:tab w:val="left" w:pos="5103"/>
        </w:tabs>
        <w:spacing w:after="0" w:line="240" w:lineRule="auto"/>
        <w:ind w:right="282"/>
        <w:jc w:val="center"/>
        <w:rPr>
          <w:rFonts w:ascii="Arial" w:eastAsia="Times New Roman" w:hAnsi="Arial" w:cs="Arial"/>
          <w:b/>
          <w:bCs/>
          <w:sz w:val="16"/>
          <w:szCs w:val="16"/>
        </w:rPr>
      </w:pPr>
    </w:p>
    <w:p w:rsidR="00012E70" w:rsidRPr="00012E70" w:rsidRDefault="00012E70" w:rsidP="00012E70">
      <w:pPr>
        <w:tabs>
          <w:tab w:val="left" w:pos="5103"/>
        </w:tabs>
        <w:spacing w:after="0" w:line="240" w:lineRule="auto"/>
        <w:ind w:right="282"/>
        <w:jc w:val="both"/>
        <w:rPr>
          <w:rFonts w:ascii="Arial" w:eastAsia="Times New Roman" w:hAnsi="Arial" w:cs="Arial"/>
        </w:rPr>
      </w:pPr>
      <w:r w:rsidRPr="00012E70">
        <w:rPr>
          <w:rFonts w:ascii="Arial" w:eastAsia="Times New Roman" w:hAnsi="Arial" w:cs="Arial"/>
        </w:rPr>
        <w:t xml:space="preserve">The University follows the OECD Frascati manual definition of </w:t>
      </w:r>
      <w:r w:rsidRPr="00012E70">
        <w:rPr>
          <w:rFonts w:ascii="Arial" w:eastAsia="Times New Roman" w:hAnsi="Arial" w:cs="Arial"/>
          <w:b/>
        </w:rPr>
        <w:t>research activity</w:t>
      </w:r>
      <w:r w:rsidRPr="00012E70">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12E70" w:rsidRPr="00012E70" w:rsidRDefault="00012E70" w:rsidP="00012E70">
      <w:pPr>
        <w:tabs>
          <w:tab w:val="left" w:pos="5103"/>
        </w:tabs>
        <w:spacing w:after="0" w:line="240" w:lineRule="auto"/>
        <w:ind w:right="282"/>
        <w:jc w:val="both"/>
        <w:rPr>
          <w:rFonts w:ascii="Arial" w:eastAsia="Times New Roman" w:hAnsi="Arial" w:cs="Arial"/>
        </w:rPr>
      </w:pPr>
    </w:p>
    <w:p w:rsidR="00012E70" w:rsidRPr="00012E70" w:rsidRDefault="00012E70" w:rsidP="00012E70">
      <w:pPr>
        <w:tabs>
          <w:tab w:val="left" w:pos="5103"/>
        </w:tabs>
        <w:spacing w:after="0" w:line="240" w:lineRule="auto"/>
        <w:ind w:right="282"/>
        <w:jc w:val="both"/>
        <w:rPr>
          <w:rFonts w:ascii="Arial" w:eastAsia="Times New Roman" w:hAnsi="Arial" w:cs="Arial"/>
        </w:rPr>
      </w:pPr>
      <w:r w:rsidRPr="00012E70">
        <w:rPr>
          <w:rFonts w:ascii="Arial" w:eastAsia="Times New Roman" w:hAnsi="Arial" w:cs="Arial"/>
        </w:rPr>
        <w:t>The individual undertaking the research activity is known as the “principal researcher”.</w:t>
      </w:r>
    </w:p>
    <w:p w:rsidR="00012E70" w:rsidRPr="00012E70" w:rsidRDefault="00012E70" w:rsidP="00012E70">
      <w:pPr>
        <w:tabs>
          <w:tab w:val="left" w:pos="5103"/>
        </w:tabs>
        <w:spacing w:after="0" w:line="240" w:lineRule="auto"/>
        <w:ind w:right="282"/>
        <w:jc w:val="both"/>
        <w:rPr>
          <w:rFonts w:ascii="Arial" w:eastAsia="Times New Roman" w:hAnsi="Arial" w:cs="Arial"/>
        </w:rPr>
      </w:pPr>
    </w:p>
    <w:p w:rsidR="00012E70" w:rsidRPr="00012E70" w:rsidRDefault="00012E70" w:rsidP="00012E70">
      <w:pPr>
        <w:tabs>
          <w:tab w:val="left" w:pos="5103"/>
        </w:tabs>
        <w:spacing w:after="0" w:line="240" w:lineRule="auto"/>
        <w:ind w:right="282"/>
        <w:jc w:val="both"/>
        <w:rPr>
          <w:rFonts w:ascii="Arial" w:eastAsia="Times New Roman" w:hAnsi="Arial" w:cs="Arial"/>
        </w:rPr>
      </w:pPr>
      <w:r w:rsidRPr="00012E70">
        <w:rPr>
          <w:rFonts w:ascii="Arial" w:eastAsia="Times New Roman" w:hAnsi="Arial" w:cs="Arial"/>
        </w:rPr>
        <w:t>Ethical approval is not required for routine audits, performance reviews, quality assurance studies, testing within normal educational requirements, and literary or artistic criticism.</w:t>
      </w:r>
    </w:p>
    <w:p w:rsidR="00012E70" w:rsidRPr="00012E70" w:rsidRDefault="00012E70" w:rsidP="00012E70">
      <w:pPr>
        <w:tabs>
          <w:tab w:val="left" w:pos="5103"/>
        </w:tabs>
        <w:spacing w:after="0" w:line="240" w:lineRule="auto"/>
        <w:ind w:right="282"/>
        <w:jc w:val="both"/>
        <w:rPr>
          <w:rFonts w:ascii="Arial" w:eastAsia="Times New Roman" w:hAnsi="Arial" w:cs="Arial"/>
        </w:rPr>
      </w:pPr>
    </w:p>
    <w:p w:rsidR="00012E70" w:rsidRPr="00012E70" w:rsidRDefault="00012E70" w:rsidP="00012E70">
      <w:pPr>
        <w:tabs>
          <w:tab w:val="left" w:pos="5103"/>
        </w:tabs>
        <w:spacing w:after="0" w:line="240" w:lineRule="auto"/>
        <w:ind w:right="282"/>
        <w:jc w:val="both"/>
        <w:rPr>
          <w:rFonts w:ascii="Arial" w:eastAsia="Times New Roman" w:hAnsi="Arial" w:cs="Arial"/>
          <w:b/>
          <w:bCs/>
        </w:rPr>
      </w:pPr>
      <w:r w:rsidRPr="00012E70">
        <w:rPr>
          <w:rFonts w:ascii="Arial" w:eastAsia="Times New Roman" w:hAnsi="Arial" w:cs="Arial"/>
          <w:b/>
          <w:bCs/>
        </w:rPr>
        <w:t>Please read the notes for guidance before completing ALL sections of the form.</w:t>
      </w:r>
    </w:p>
    <w:p w:rsidR="00012E70" w:rsidRPr="00012E70" w:rsidRDefault="00012E70" w:rsidP="00012E70">
      <w:pPr>
        <w:autoSpaceDE w:val="0"/>
        <w:autoSpaceDN w:val="0"/>
        <w:adjustRightInd w:val="0"/>
        <w:spacing w:after="0" w:line="240" w:lineRule="auto"/>
        <w:jc w:val="both"/>
        <w:rPr>
          <w:rFonts w:ascii="Arial" w:eastAsia="Times New Roman" w:hAnsi="Arial" w:cs="Arial"/>
        </w:rPr>
      </w:pPr>
    </w:p>
    <w:p w:rsidR="00012E70" w:rsidRPr="00012E70" w:rsidRDefault="00012E70" w:rsidP="00012E70">
      <w:pPr>
        <w:autoSpaceDE w:val="0"/>
        <w:autoSpaceDN w:val="0"/>
        <w:adjustRightInd w:val="0"/>
        <w:spacing w:after="0" w:line="240" w:lineRule="auto"/>
        <w:jc w:val="both"/>
        <w:rPr>
          <w:rFonts w:ascii="Arial" w:eastAsia="Times New Roman" w:hAnsi="Arial" w:cs="Arial"/>
        </w:rPr>
      </w:pPr>
      <w:r w:rsidRPr="00012E70">
        <w:rPr>
          <w:rFonts w:ascii="Arial" w:eastAsia="Times New Roman" w:hAnsi="Arial" w:cs="Arial"/>
          <w:b/>
        </w:rPr>
        <w:t>This form</w:t>
      </w:r>
      <w:r w:rsidRPr="00012E70">
        <w:rPr>
          <w:rFonts w:ascii="Arial" w:eastAsia="Times New Roman" w:hAnsi="Arial" w:cs="Arial"/>
        </w:rPr>
        <w:t xml:space="preserve"> </w:t>
      </w:r>
      <w:r w:rsidRPr="00012E70">
        <w:rPr>
          <w:rFonts w:ascii="Arial" w:eastAsia="Times New Roman" w:hAnsi="Arial" w:cs="Arial"/>
          <w:b/>
        </w:rPr>
        <w:t>must be completed and approved prior to undertaking any research activity.</w:t>
      </w:r>
      <w:r w:rsidRPr="00012E70">
        <w:rPr>
          <w:rFonts w:ascii="Arial" w:eastAsia="Times New Roman" w:hAnsi="Arial" w:cs="Arial"/>
        </w:rPr>
        <w:t xml:space="preserve"> Please see Checklist for details of process for different categories of application.  </w:t>
      </w:r>
    </w:p>
    <w:p w:rsidR="00012E70" w:rsidRPr="00012E70" w:rsidRDefault="00012E70" w:rsidP="00012E70">
      <w:pPr>
        <w:autoSpaceDE w:val="0"/>
        <w:autoSpaceDN w:val="0"/>
        <w:adjustRightInd w:val="0"/>
        <w:spacing w:after="0" w:line="240" w:lineRule="auto"/>
        <w:jc w:val="both"/>
        <w:rPr>
          <w:rFonts w:ascii="Arial" w:eastAsia="Times New Roman" w:hAnsi="Arial" w:cs="Arial"/>
        </w:rPr>
      </w:pPr>
    </w:p>
    <w:p w:rsidR="00012E70" w:rsidRPr="00012E70" w:rsidRDefault="00012E70" w:rsidP="00012E70">
      <w:pPr>
        <w:autoSpaceDE w:val="0"/>
        <w:autoSpaceDN w:val="0"/>
        <w:adjustRightInd w:val="0"/>
        <w:spacing w:after="0" w:line="240" w:lineRule="auto"/>
        <w:jc w:val="both"/>
        <w:rPr>
          <w:rFonts w:ascii="Arial" w:eastAsia="Times New Roman" w:hAnsi="Arial" w:cs="Arial"/>
        </w:rPr>
      </w:pPr>
    </w:p>
    <w:p w:rsidR="00012E70" w:rsidRPr="00012E70" w:rsidRDefault="00012E70" w:rsidP="00012E70">
      <w:pPr>
        <w:autoSpaceDE w:val="0"/>
        <w:autoSpaceDN w:val="0"/>
        <w:adjustRightInd w:val="0"/>
        <w:spacing w:after="0" w:line="240" w:lineRule="auto"/>
        <w:jc w:val="both"/>
        <w:rPr>
          <w:rFonts w:ascii="Arial" w:eastAsia="Times New Roman" w:hAnsi="Arial" w:cs="Arial"/>
          <w:b/>
        </w:rPr>
      </w:pPr>
      <w:r w:rsidRPr="00012E70">
        <w:rPr>
          <w:rFonts w:ascii="Arial" w:eastAsia="Times New Roman" w:hAnsi="Arial" w:cs="Arial"/>
          <w:b/>
        </w:rPr>
        <w:t>SECTION A: About You (Principal Researcher)</w:t>
      </w:r>
    </w:p>
    <w:p w:rsidR="00012E70" w:rsidRPr="00012E70" w:rsidRDefault="00012E70" w:rsidP="00012E70">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12E70" w:rsidRPr="00012E70" w:rsidTr="00013D01">
        <w:trPr>
          <w:trHeight w:val="439"/>
        </w:trPr>
        <w:tc>
          <w:tcPr>
            <w:tcW w:w="3510" w:type="dxa"/>
            <w:gridSpan w:val="3"/>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Full Name:</w:t>
            </w:r>
          </w:p>
        </w:tc>
        <w:tc>
          <w:tcPr>
            <w:tcW w:w="6379" w:type="dxa"/>
            <w:gridSpan w:val="4"/>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Thomas Jack Pavett</w:t>
            </w:r>
          </w:p>
        </w:tc>
      </w:tr>
      <w:tr w:rsidR="00012E70" w:rsidRPr="00012E70" w:rsidTr="00013D01">
        <w:tc>
          <w:tcPr>
            <w:tcW w:w="9889" w:type="dxa"/>
            <w:gridSpan w:val="7"/>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Tick all boxes which apply:</w:t>
            </w:r>
          </w:p>
        </w:tc>
      </w:tr>
      <w:tr w:rsidR="00012E70" w:rsidRPr="00012E70" w:rsidTr="00013D01">
        <w:trPr>
          <w:trHeight w:val="472"/>
        </w:trPr>
        <w:tc>
          <w:tcPr>
            <w:tcW w:w="1951" w:type="dxa"/>
            <w:shd w:val="clear" w:color="auto" w:fill="F2F2F2"/>
            <w:vAlign w:val="center"/>
          </w:tcPr>
          <w:p w:rsidR="00012E70" w:rsidRPr="00012E70" w:rsidRDefault="00012E70" w:rsidP="00012E70">
            <w:pPr>
              <w:spacing w:after="0" w:line="240" w:lineRule="auto"/>
              <w:jc w:val="center"/>
              <w:rPr>
                <w:rFonts w:ascii="Arial" w:eastAsia="Times New Roman" w:hAnsi="Arial" w:cs="Arial"/>
              </w:rPr>
            </w:pPr>
            <w:r w:rsidRPr="00012E70">
              <w:rPr>
                <w:rFonts w:ascii="Arial" w:eastAsia="Times New Roman" w:hAnsi="Arial" w:cs="Arial"/>
              </w:rPr>
              <w:t>Member of staff:</w:t>
            </w:r>
          </w:p>
        </w:tc>
        <w:sdt>
          <w:sdtPr>
            <w:rPr>
              <w:rFonts w:ascii="Arial" w:eastAsia="Times New Roman" w:hAnsi="Arial" w:cs="Arial"/>
            </w:rPr>
            <w:id w:val="-1346858176"/>
          </w:sdtPr>
          <w:sdtContent>
            <w:tc>
              <w:tcPr>
                <w:tcW w:w="1276" w:type="dxa"/>
                <w:shd w:val="clear" w:color="auto" w:fill="BFBFBF"/>
                <w:vAlign w:val="center"/>
              </w:tcPr>
              <w:p w:rsidR="00012E70" w:rsidRPr="00012E70" w:rsidRDefault="00012E70" w:rsidP="00012E70">
                <w:pPr>
                  <w:spacing w:after="0" w:line="240" w:lineRule="auto"/>
                  <w:jc w:val="center"/>
                  <w:rPr>
                    <w:rFonts w:ascii="Arial" w:eastAsia="Times New Roman" w:hAnsi="Arial" w:cs="Arial"/>
                  </w:rPr>
                </w:pPr>
                <w:r w:rsidRPr="00012E70">
                  <w:rPr>
                    <w:rFonts w:ascii="MS Gothic" w:eastAsia="MS Gothic" w:hAnsi="MS Gothic" w:cs="Arial" w:hint="eastAsia"/>
                  </w:rPr>
                  <w:t>☐</w:t>
                </w:r>
              </w:p>
            </w:tc>
          </w:sdtContent>
        </w:sdt>
        <w:tc>
          <w:tcPr>
            <w:tcW w:w="1701" w:type="dxa"/>
            <w:gridSpan w:val="2"/>
            <w:shd w:val="clear" w:color="auto" w:fill="F2F2F2"/>
            <w:vAlign w:val="center"/>
          </w:tcPr>
          <w:p w:rsidR="00012E70" w:rsidRPr="00012E70" w:rsidRDefault="00012E70" w:rsidP="00012E70">
            <w:pPr>
              <w:spacing w:after="0" w:line="240" w:lineRule="auto"/>
              <w:jc w:val="center"/>
              <w:rPr>
                <w:rFonts w:ascii="Arial" w:eastAsia="Times New Roman" w:hAnsi="Arial" w:cs="Arial"/>
              </w:rPr>
            </w:pPr>
            <w:r w:rsidRPr="00012E70">
              <w:rPr>
                <w:rFonts w:ascii="Arial" w:eastAsia="Times New Roman" w:hAnsi="Arial" w:cs="Arial"/>
              </w:rPr>
              <w:t>Student:</w:t>
            </w:r>
          </w:p>
        </w:tc>
        <w:sdt>
          <w:sdtPr>
            <w:rPr>
              <w:rFonts w:ascii="Arial" w:eastAsia="Times New Roman" w:hAnsi="Arial" w:cs="Arial"/>
            </w:rPr>
            <w:id w:val="878279592"/>
          </w:sdtPr>
          <w:sdtContent>
            <w:tc>
              <w:tcPr>
                <w:tcW w:w="992" w:type="dxa"/>
                <w:shd w:val="clear" w:color="auto" w:fill="BFBFBF"/>
                <w:vAlign w:val="center"/>
              </w:tcPr>
              <w:p w:rsidR="00012E70" w:rsidRPr="00012E70" w:rsidRDefault="00012E70" w:rsidP="00012E70">
                <w:pPr>
                  <w:spacing w:after="0" w:line="240" w:lineRule="auto"/>
                  <w:jc w:val="center"/>
                  <w:rPr>
                    <w:rFonts w:ascii="Arial" w:eastAsia="Times New Roman" w:hAnsi="Arial" w:cs="Arial"/>
                  </w:rPr>
                </w:pPr>
                <w:r w:rsidRPr="00012E70">
                  <w:rPr>
                    <w:rFonts w:ascii="Arial" w:eastAsia="Times New Roman" w:hAnsi="Arial" w:cs="Arial"/>
                    <w:noProof/>
                  </w:rPr>
                  <mc:AlternateContent>
                    <mc:Choice Requires="wpi">
                      <w:drawing>
                        <wp:anchor distT="0" distB="0" distL="114300" distR="114300" simplePos="0" relativeHeight="251661312" behindDoc="0" locked="0" layoutInCell="1" allowOverlap="1" wp14:anchorId="3D5F7499" wp14:editId="1208E787">
                          <wp:simplePos x="0" y="0"/>
                          <wp:positionH relativeFrom="column">
                            <wp:posOffset>168305</wp:posOffset>
                          </wp:positionH>
                          <wp:positionV relativeFrom="paragraph">
                            <wp:posOffset>61655</wp:posOffset>
                          </wp:positionV>
                          <wp:extent cx="210240" cy="189000"/>
                          <wp:effectExtent l="38100" t="38100" r="56515" b="40005"/>
                          <wp:wrapNone/>
                          <wp:docPr id="12" name="Ink 12"/>
                          <wp:cNvGraphicFramePr/>
                          <a:graphic xmlns:a="http://schemas.openxmlformats.org/drawingml/2006/main">
                            <a:graphicData uri="http://schemas.microsoft.com/office/word/2010/wordprocessingInk">
                              <w14:contentPart bwMode="auto" r:id="rId10">
                                <w14:nvContentPartPr>
                                  <w14:cNvContentPartPr/>
                                </w14:nvContentPartPr>
                                <w14:xfrm>
                                  <a:off x="0" y="0"/>
                                  <a:ext cx="210240" cy="189000"/>
                                </w14:xfrm>
                              </w14:contentPart>
                            </a:graphicData>
                          </a:graphic>
                        </wp:anchor>
                      </w:drawing>
                    </mc:Choice>
                    <mc:Fallback>
                      <w:pict>
                        <v:shapetype w14:anchorId="6C060B1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2.55pt;margin-top:4.15pt;width:17.95pt;height:16.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">
                          <v:imagedata r:id="rId11" o:title=""/>
                        </v:shape>
                      </w:pict>
                    </mc:Fallback>
                  </mc:AlternateContent>
                </w:r>
              </w:p>
            </w:tc>
          </w:sdtContent>
        </w:sdt>
        <w:tc>
          <w:tcPr>
            <w:tcW w:w="3119" w:type="dxa"/>
            <w:shd w:val="clear" w:color="auto" w:fill="F2F2F2"/>
            <w:vAlign w:val="center"/>
          </w:tcPr>
          <w:p w:rsidR="00012E70" w:rsidRPr="00012E70" w:rsidRDefault="00012E70" w:rsidP="00012E70">
            <w:pPr>
              <w:spacing w:after="0" w:line="240" w:lineRule="auto"/>
              <w:jc w:val="center"/>
              <w:rPr>
                <w:rFonts w:ascii="Arial" w:eastAsia="Times New Roman" w:hAnsi="Arial" w:cs="Arial"/>
              </w:rPr>
            </w:pPr>
            <w:r w:rsidRPr="00012E70">
              <w:rPr>
                <w:rFonts w:ascii="Arial" w:eastAsia="Times New Roman" w:hAnsi="Arial" w:cs="Arial"/>
              </w:rPr>
              <w:t>Honorary research fellow:</w:t>
            </w:r>
          </w:p>
        </w:tc>
        <w:sdt>
          <w:sdtPr>
            <w:rPr>
              <w:rFonts w:ascii="Arial" w:eastAsia="Times New Roman" w:hAnsi="Arial" w:cs="Arial"/>
            </w:rPr>
            <w:id w:val="-482466365"/>
          </w:sdtPr>
          <w:sdtContent>
            <w:tc>
              <w:tcPr>
                <w:tcW w:w="850" w:type="dxa"/>
                <w:shd w:val="clear" w:color="auto" w:fill="BFBFBF"/>
                <w:vAlign w:val="center"/>
              </w:tcPr>
              <w:p w:rsidR="00012E70" w:rsidRPr="00012E70" w:rsidRDefault="00012E70" w:rsidP="00012E70">
                <w:pPr>
                  <w:spacing w:after="0" w:line="240" w:lineRule="auto"/>
                  <w:jc w:val="center"/>
                  <w:rPr>
                    <w:rFonts w:ascii="Arial" w:eastAsia="Times New Roman" w:hAnsi="Arial" w:cs="Arial"/>
                  </w:rPr>
                </w:pPr>
                <w:r w:rsidRPr="00012E70">
                  <w:rPr>
                    <w:rFonts w:ascii="MS Gothic" w:eastAsia="MS Gothic" w:hAnsi="MS Gothic" w:cs="Arial" w:hint="eastAsia"/>
                  </w:rPr>
                  <w:t>☐</w:t>
                </w:r>
              </w:p>
            </w:tc>
          </w:sdtContent>
        </w:sdt>
      </w:tr>
    </w:tbl>
    <w:p w:rsidR="00012E70" w:rsidRPr="00012E70" w:rsidRDefault="00012E70" w:rsidP="00012E70">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12E70" w:rsidRPr="00012E70" w:rsidTr="00013D01">
        <w:trPr>
          <w:cantSplit/>
          <w:trHeight w:val="334"/>
        </w:trPr>
        <w:tc>
          <w:tcPr>
            <w:tcW w:w="3510" w:type="dxa"/>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Faculty/School/Centre:</w:t>
            </w:r>
          </w:p>
        </w:tc>
        <w:tc>
          <w:tcPr>
            <w:tcW w:w="6379" w:type="dxa"/>
            <w:gridSpan w:val="3"/>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SWWCTE: YR ATHROFA</w:t>
            </w:r>
          </w:p>
        </w:tc>
      </w:tr>
      <w:tr w:rsidR="00012E70" w:rsidRPr="00012E70" w:rsidTr="00013D01">
        <w:trPr>
          <w:cantSplit/>
          <w:trHeight w:val="340"/>
        </w:trPr>
        <w:tc>
          <w:tcPr>
            <w:tcW w:w="3510" w:type="dxa"/>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Campus:</w:t>
            </w:r>
          </w:p>
        </w:tc>
        <w:tc>
          <w:tcPr>
            <w:tcW w:w="6379" w:type="dxa"/>
            <w:gridSpan w:val="3"/>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Carmarthen</w:t>
            </w:r>
          </w:p>
        </w:tc>
      </w:tr>
      <w:tr w:rsidR="00012E70" w:rsidRPr="00012E70" w:rsidTr="00013D01">
        <w:trPr>
          <w:cantSplit/>
          <w:trHeight w:val="340"/>
        </w:trPr>
        <w:tc>
          <w:tcPr>
            <w:tcW w:w="3510" w:type="dxa"/>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E-mail address:</w:t>
            </w:r>
          </w:p>
        </w:tc>
        <w:tc>
          <w:tcPr>
            <w:tcW w:w="6379" w:type="dxa"/>
            <w:gridSpan w:val="3"/>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1600468@student.uwtsd.ac.uk</w:t>
            </w:r>
          </w:p>
        </w:tc>
      </w:tr>
      <w:tr w:rsidR="00012E70" w:rsidRPr="00012E70" w:rsidTr="00013D01">
        <w:trPr>
          <w:cantSplit/>
          <w:trHeight w:val="340"/>
        </w:trPr>
        <w:tc>
          <w:tcPr>
            <w:tcW w:w="3510" w:type="dxa"/>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Contact Telephone Number:</w:t>
            </w:r>
          </w:p>
        </w:tc>
        <w:tc>
          <w:tcPr>
            <w:tcW w:w="6379" w:type="dxa"/>
            <w:gridSpan w:val="3"/>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07957942275</w:t>
            </w:r>
          </w:p>
        </w:tc>
      </w:tr>
      <w:tr w:rsidR="00012E70" w:rsidRPr="00012E70" w:rsidTr="00013D01">
        <w:tc>
          <w:tcPr>
            <w:tcW w:w="9889" w:type="dxa"/>
            <w:gridSpan w:val="4"/>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b/>
                <w:i/>
                <w:noProof/>
              </w:rPr>
              <mc:AlternateContent>
                <mc:Choice Requires="wpi">
                  <w:drawing>
                    <wp:anchor distT="0" distB="0" distL="114300" distR="114300" simplePos="0" relativeHeight="251662336" behindDoc="0" locked="0" layoutInCell="1" allowOverlap="1" wp14:anchorId="7AA6E6A1" wp14:editId="6FEA9E5B">
                      <wp:simplePos x="0" y="0"/>
                      <wp:positionH relativeFrom="column">
                        <wp:posOffset>5908940</wp:posOffset>
                      </wp:positionH>
                      <wp:positionV relativeFrom="paragraph">
                        <wp:posOffset>170105</wp:posOffset>
                      </wp:positionV>
                      <wp:extent cx="210240" cy="223920"/>
                      <wp:effectExtent l="38100" t="38100" r="56515" b="43180"/>
                      <wp:wrapNone/>
                      <wp:docPr id="15" name="Ink 15"/>
                      <wp:cNvGraphicFramePr/>
                      <a:graphic xmlns:a="http://schemas.openxmlformats.org/drawingml/2006/main">
                        <a:graphicData uri="http://schemas.microsoft.com/office/word/2010/wordprocessingInk">
                          <w14:contentPart bwMode="auto" r:id="rId12">
                            <w14:nvContentPartPr>
                              <w14:cNvContentPartPr/>
                            </w14:nvContentPartPr>
                            <w14:xfrm>
                              <a:off x="0" y="0"/>
                              <a:ext cx="210240" cy="223920"/>
                            </w14:xfrm>
                          </w14:contentPart>
                        </a:graphicData>
                      </a:graphic>
                    </wp:anchor>
                  </w:drawing>
                </mc:Choice>
                <mc:Fallback>
                  <w:pict>
                    <v:shape w14:anchorId="1F773DF3" id="Ink 15" o:spid="_x0000_s1026" type="#_x0000_t75" style="position:absolute;margin-left:464.55pt;margin-top:12.7pt;width:17.95pt;height:19.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">
                      <v:imagedata r:id="rId13" o:title=""/>
                    </v:shape>
                  </w:pict>
                </mc:Fallback>
              </mc:AlternateContent>
            </w:r>
            <w:r w:rsidRPr="00012E70">
              <w:rPr>
                <w:rFonts w:ascii="Arial" w:eastAsia="Times New Roman" w:hAnsi="Arial" w:cs="Arial"/>
                <w:b/>
                <w:i/>
              </w:rPr>
              <w:t>For students:</w:t>
            </w:r>
          </w:p>
        </w:tc>
      </w:tr>
      <w:tr w:rsidR="00012E70" w:rsidRPr="00012E70" w:rsidTr="00013D01">
        <w:trPr>
          <w:trHeight w:val="513"/>
        </w:trPr>
        <w:tc>
          <w:tcPr>
            <w:tcW w:w="3510" w:type="dxa"/>
            <w:shd w:val="clear" w:color="auto" w:fill="F2F2F2"/>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Student Number:</w:t>
            </w:r>
          </w:p>
        </w:tc>
        <w:tc>
          <w:tcPr>
            <w:tcW w:w="3969" w:type="dxa"/>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1600468</w:t>
            </w:r>
          </w:p>
        </w:tc>
        <w:tc>
          <w:tcPr>
            <w:tcW w:w="1701" w:type="dxa"/>
            <w:vAlign w:val="center"/>
          </w:tcPr>
          <w:p w:rsidR="00012E70" w:rsidRPr="00012E70" w:rsidRDefault="00012E70" w:rsidP="00012E70">
            <w:pPr>
              <w:spacing w:after="0" w:line="240" w:lineRule="auto"/>
              <w:jc w:val="center"/>
              <w:rPr>
                <w:rFonts w:ascii="Arial" w:eastAsia="Times New Roman" w:hAnsi="Arial" w:cs="Arial"/>
              </w:rPr>
            </w:pPr>
            <w:r w:rsidRPr="00012E70">
              <w:rPr>
                <w:rFonts w:ascii="Arial" w:eastAsia="Times New Roman" w:hAnsi="Arial" w:cs="Arial"/>
              </w:rPr>
              <w:t>Undergraduate</w:t>
            </w:r>
          </w:p>
        </w:tc>
        <w:sdt>
          <w:sdtPr>
            <w:rPr>
              <w:rFonts w:ascii="Arial" w:eastAsia="Times New Roman" w:hAnsi="Arial" w:cs="Arial"/>
            </w:rPr>
            <w:id w:val="1069072476"/>
            <w:showingPlcHdr/>
          </w:sdtPr>
          <w:sdtContent>
            <w:tc>
              <w:tcPr>
                <w:tcW w:w="709" w:type="dxa"/>
                <w:shd w:val="clear" w:color="auto" w:fill="BFBFBF"/>
                <w:vAlign w:val="center"/>
              </w:tcPr>
              <w:p w:rsidR="00012E70" w:rsidRPr="00012E70" w:rsidRDefault="00012E70" w:rsidP="00012E70">
                <w:pPr>
                  <w:spacing w:after="0" w:line="240" w:lineRule="auto"/>
                  <w:jc w:val="center"/>
                  <w:rPr>
                    <w:rFonts w:ascii="Arial" w:eastAsia="Times New Roman" w:hAnsi="Arial" w:cs="Arial"/>
                  </w:rPr>
                </w:pPr>
                <w:r w:rsidRPr="00012E70">
                  <w:rPr>
                    <w:rFonts w:ascii="Arial" w:eastAsia="Times New Roman" w:hAnsi="Arial" w:cs="Arial"/>
                  </w:rPr>
                  <w:t xml:space="preserve">     </w:t>
                </w:r>
              </w:p>
            </w:tc>
          </w:sdtContent>
        </w:sdt>
      </w:tr>
      <w:tr w:rsidR="00012E70" w:rsidRPr="00012E70" w:rsidTr="00013D01">
        <w:trPr>
          <w:trHeight w:val="549"/>
        </w:trPr>
        <w:tc>
          <w:tcPr>
            <w:tcW w:w="3510" w:type="dxa"/>
            <w:shd w:val="clear" w:color="auto" w:fill="F2F2F2"/>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Programme of Study:</w:t>
            </w:r>
          </w:p>
        </w:tc>
        <w:tc>
          <w:tcPr>
            <w:tcW w:w="3969" w:type="dxa"/>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BA Primary Education (QTS)</w:t>
            </w:r>
          </w:p>
        </w:tc>
        <w:tc>
          <w:tcPr>
            <w:tcW w:w="1701" w:type="dxa"/>
            <w:vAlign w:val="center"/>
          </w:tcPr>
          <w:p w:rsidR="00012E70" w:rsidRPr="00012E70" w:rsidRDefault="00012E70" w:rsidP="00012E70">
            <w:pPr>
              <w:spacing w:after="0" w:line="240" w:lineRule="auto"/>
              <w:jc w:val="center"/>
              <w:rPr>
                <w:rFonts w:ascii="Arial" w:eastAsia="Times New Roman" w:hAnsi="Arial" w:cs="Arial"/>
              </w:rPr>
            </w:pPr>
            <w:r w:rsidRPr="00012E70">
              <w:rPr>
                <w:rFonts w:ascii="Arial" w:eastAsia="Times New Roman" w:hAnsi="Arial" w:cs="Arial"/>
              </w:rPr>
              <w:t>Taught Postgraduate</w:t>
            </w:r>
          </w:p>
        </w:tc>
        <w:sdt>
          <w:sdtPr>
            <w:rPr>
              <w:rFonts w:ascii="Arial" w:eastAsia="Times New Roman" w:hAnsi="Arial" w:cs="Arial"/>
            </w:rPr>
            <w:id w:val="2141447691"/>
          </w:sdtPr>
          <w:sdtContent>
            <w:tc>
              <w:tcPr>
                <w:tcW w:w="709" w:type="dxa"/>
                <w:shd w:val="clear" w:color="auto" w:fill="BFBFBF"/>
                <w:vAlign w:val="center"/>
              </w:tcPr>
              <w:p w:rsidR="00012E70" w:rsidRPr="00012E70" w:rsidRDefault="00012E70" w:rsidP="00012E70">
                <w:pPr>
                  <w:spacing w:after="0" w:line="240" w:lineRule="auto"/>
                  <w:jc w:val="center"/>
                  <w:rPr>
                    <w:rFonts w:ascii="Arial" w:eastAsia="Times New Roman" w:hAnsi="Arial" w:cs="Arial"/>
                  </w:rPr>
                </w:pPr>
                <w:r w:rsidRPr="00012E70">
                  <w:rPr>
                    <w:rFonts w:ascii="MS Gothic" w:eastAsia="MS Gothic" w:hAnsi="MS Gothic" w:cs="Arial" w:hint="eastAsia"/>
                  </w:rPr>
                  <w:t>☐</w:t>
                </w:r>
              </w:p>
            </w:tc>
          </w:sdtContent>
        </w:sdt>
      </w:tr>
      <w:tr w:rsidR="00012E70" w:rsidRPr="00012E70" w:rsidTr="00013D01">
        <w:trPr>
          <w:trHeight w:val="557"/>
        </w:trPr>
        <w:tc>
          <w:tcPr>
            <w:tcW w:w="3510" w:type="dxa"/>
            <w:shd w:val="clear" w:color="auto" w:fill="F2F2F2"/>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Director of Studies/Supervisor:</w:t>
            </w:r>
          </w:p>
        </w:tc>
        <w:tc>
          <w:tcPr>
            <w:tcW w:w="3969" w:type="dxa"/>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 xml:space="preserve">Dr </w:t>
            </w:r>
            <w:proofErr w:type="spellStart"/>
            <w:r w:rsidRPr="00012E70">
              <w:rPr>
                <w:rFonts w:ascii="Arial" w:eastAsia="Times New Roman" w:hAnsi="Arial" w:cs="Arial"/>
              </w:rPr>
              <w:t>Sioned</w:t>
            </w:r>
            <w:proofErr w:type="spellEnd"/>
            <w:r w:rsidRPr="00012E70">
              <w:rPr>
                <w:rFonts w:ascii="Arial" w:eastAsia="Times New Roman" w:hAnsi="Arial" w:cs="Arial"/>
              </w:rPr>
              <w:t xml:space="preserve"> V Hughes</w:t>
            </w:r>
          </w:p>
        </w:tc>
        <w:tc>
          <w:tcPr>
            <w:tcW w:w="1701" w:type="dxa"/>
            <w:vAlign w:val="center"/>
          </w:tcPr>
          <w:p w:rsidR="00012E70" w:rsidRPr="00012E70" w:rsidRDefault="00012E70" w:rsidP="00012E70">
            <w:pPr>
              <w:spacing w:after="0" w:line="240" w:lineRule="auto"/>
              <w:jc w:val="center"/>
              <w:rPr>
                <w:rFonts w:ascii="Arial" w:eastAsia="Times New Roman" w:hAnsi="Arial" w:cs="Arial"/>
              </w:rPr>
            </w:pPr>
            <w:r w:rsidRPr="00012E70">
              <w:rPr>
                <w:rFonts w:ascii="Arial" w:eastAsia="Times New Roman" w:hAnsi="Arial" w:cs="Arial"/>
              </w:rPr>
              <w:t>Research</w:t>
            </w:r>
          </w:p>
        </w:tc>
        <w:sdt>
          <w:sdtPr>
            <w:rPr>
              <w:rFonts w:ascii="Arial" w:eastAsia="Times New Roman" w:hAnsi="Arial" w:cs="Arial"/>
            </w:rPr>
            <w:id w:val="-604966272"/>
          </w:sdtPr>
          <w:sdtContent>
            <w:tc>
              <w:tcPr>
                <w:tcW w:w="709" w:type="dxa"/>
                <w:shd w:val="clear" w:color="auto" w:fill="BFBFBF"/>
                <w:vAlign w:val="center"/>
              </w:tcPr>
              <w:p w:rsidR="00012E70" w:rsidRPr="00012E70" w:rsidRDefault="00012E70" w:rsidP="00012E70">
                <w:pPr>
                  <w:spacing w:after="0" w:line="240" w:lineRule="auto"/>
                  <w:jc w:val="center"/>
                  <w:rPr>
                    <w:rFonts w:ascii="Arial" w:eastAsia="Times New Roman" w:hAnsi="Arial" w:cs="Arial"/>
                  </w:rPr>
                </w:pPr>
                <w:r w:rsidRPr="00012E70">
                  <w:rPr>
                    <w:rFonts w:ascii="MS Gothic" w:eastAsia="MS Gothic" w:hAnsi="MS Gothic" w:cs="Arial" w:hint="eastAsia"/>
                  </w:rPr>
                  <w:t>☐</w:t>
                </w:r>
              </w:p>
            </w:tc>
          </w:sdtContent>
        </w:sdt>
      </w:tr>
    </w:tbl>
    <w:p w:rsidR="00012E70" w:rsidRPr="00012E70" w:rsidRDefault="00012E70" w:rsidP="00012E70">
      <w:pPr>
        <w:spacing w:after="0" w:line="240" w:lineRule="auto"/>
        <w:rPr>
          <w:rFonts w:ascii="Arial" w:eastAsia="Times New Roman" w:hAnsi="Arial" w:cs="Arial"/>
          <w:bCs/>
          <w:iCs/>
          <w:sz w:val="20"/>
          <w:szCs w:val="20"/>
        </w:rPr>
      </w:pPr>
    </w:p>
    <w:p w:rsidR="00012E70" w:rsidRPr="00012E70" w:rsidRDefault="00012E70" w:rsidP="00012E70">
      <w:pPr>
        <w:autoSpaceDE w:val="0"/>
        <w:autoSpaceDN w:val="0"/>
        <w:adjustRightInd w:val="0"/>
        <w:spacing w:after="0" w:line="240" w:lineRule="auto"/>
        <w:jc w:val="both"/>
        <w:rPr>
          <w:rFonts w:ascii="Arial" w:eastAsia="Times New Roman" w:hAnsi="Arial" w:cs="Arial"/>
          <w:b/>
        </w:rPr>
      </w:pPr>
      <w:r w:rsidRPr="00012E70">
        <w:rPr>
          <w:rFonts w:ascii="Arial" w:eastAsia="Times New Roman" w:hAnsi="Arial" w:cs="Arial"/>
          <w:b/>
        </w:rPr>
        <w:t>SECTION B: Approval for Research Activity</w:t>
      </w:r>
    </w:p>
    <w:p w:rsidR="00012E70" w:rsidRPr="00012E70" w:rsidRDefault="00012E70" w:rsidP="00012E70">
      <w:pPr>
        <w:autoSpaceDE w:val="0"/>
        <w:autoSpaceDN w:val="0"/>
        <w:adjustRightInd w:val="0"/>
        <w:spacing w:after="0" w:line="240" w:lineRule="auto"/>
        <w:jc w:val="both"/>
        <w:rPr>
          <w:rFonts w:ascii="Arial" w:eastAsia="Times New Roman" w:hAnsi="Arial" w:cs="Arial"/>
          <w:b/>
          <w:sz w:val="16"/>
          <w:szCs w:val="16"/>
        </w:rPr>
      </w:pPr>
      <w:r w:rsidRPr="00012E70">
        <w:rPr>
          <w:rFonts w:ascii="Arial" w:eastAsia="Times New Roman" w:hAnsi="Arial" w:cs="Arial"/>
          <w:b/>
          <w:noProof/>
          <w:sz w:val="16"/>
          <w:szCs w:val="16"/>
        </w:rPr>
        <mc:AlternateContent>
          <mc:Choice Requires="wpi">
            <w:drawing>
              <wp:anchor distT="0" distB="0" distL="114300" distR="114300" simplePos="0" relativeHeight="251663360" behindDoc="0" locked="0" layoutInCell="1" allowOverlap="1" wp14:anchorId="16C9EA3E" wp14:editId="5B2C16A0">
                <wp:simplePos x="0" y="0"/>
                <wp:positionH relativeFrom="column">
                  <wp:posOffset>5360160</wp:posOffset>
                </wp:positionH>
                <wp:positionV relativeFrom="paragraph">
                  <wp:posOffset>159275</wp:posOffset>
                </wp:positionV>
                <wp:extent cx="182520" cy="288720"/>
                <wp:effectExtent l="38100" t="38100" r="46355" b="54610"/>
                <wp:wrapNone/>
                <wp:docPr id="16" name="Ink 16"/>
                <wp:cNvGraphicFramePr/>
                <a:graphic xmlns:a="http://schemas.openxmlformats.org/drawingml/2006/main">
                  <a:graphicData uri="http://schemas.microsoft.com/office/word/2010/wordprocessingInk">
                    <w14:contentPart bwMode="auto" r:id="rId14">
                      <w14:nvContentPartPr>
                        <w14:cNvContentPartPr/>
                      </w14:nvContentPartPr>
                      <w14:xfrm>
                        <a:off x="0" y="0"/>
                        <a:ext cx="182520" cy="288720"/>
                      </w14:xfrm>
                    </w14:contentPart>
                  </a:graphicData>
                </a:graphic>
              </wp:anchor>
            </w:drawing>
          </mc:Choice>
          <mc:Fallback>
            <w:pict>
              <v:shape w14:anchorId="6070BA7D" id="Ink 16" o:spid="_x0000_s1026" type="#_x0000_t75" style="position:absolute;margin-left:421.35pt;margin-top:11.85pt;width:15.75pt;height:24.1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">
                <v:imagedata r:id="rId15" o:title=""/>
              </v:shape>
            </w:pict>
          </mc:Fallback>
        </mc:AlternateContent>
      </w: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012E70" w:rsidRPr="00012E70" w:rsidTr="00013D01">
        <w:tc>
          <w:tcPr>
            <w:tcW w:w="7508" w:type="dxa"/>
            <w:gridSpan w:val="2"/>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Has the research activity received approval in principle?</w:t>
            </w:r>
          </w:p>
          <w:p w:rsidR="00012E70" w:rsidRPr="00012E70" w:rsidRDefault="00012E70" w:rsidP="00012E70">
            <w:pPr>
              <w:autoSpaceDE w:val="0"/>
              <w:autoSpaceDN w:val="0"/>
              <w:adjustRightInd w:val="0"/>
              <w:rPr>
                <w:rFonts w:ascii="Arial" w:hAnsi="Arial" w:cs="Arial"/>
              </w:rPr>
            </w:pPr>
            <w:r w:rsidRPr="00012E70">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rsidR="00012E70" w:rsidRPr="00012E70" w:rsidRDefault="00012E70" w:rsidP="00012E70">
            <w:pPr>
              <w:autoSpaceDE w:val="0"/>
              <w:autoSpaceDN w:val="0"/>
              <w:adjustRightInd w:val="0"/>
              <w:jc w:val="center"/>
              <w:rPr>
                <w:rFonts w:ascii="Arial" w:hAnsi="Arial" w:cs="Arial"/>
              </w:rPr>
            </w:pPr>
            <w:r w:rsidRPr="00012E70">
              <w:rPr>
                <w:rFonts w:ascii="Arial" w:hAnsi="Arial" w:cs="Arial"/>
              </w:rPr>
              <w:t>YES</w:t>
            </w:r>
          </w:p>
        </w:tc>
        <w:sdt>
          <w:sdtPr>
            <w:rPr>
              <w:rFonts w:ascii="Arial" w:hAnsi="Arial" w:cs="Arial"/>
            </w:rPr>
            <w:id w:val="1447122604"/>
            <w:showingPlcHdr/>
          </w:sdtPr>
          <w:sdtContent>
            <w:tc>
              <w:tcPr>
                <w:tcW w:w="567" w:type="dxa"/>
                <w:shd w:val="clear" w:color="auto" w:fill="BFBFBF"/>
                <w:vAlign w:val="center"/>
              </w:tcPr>
              <w:p w:rsidR="00012E70" w:rsidRPr="00012E70" w:rsidRDefault="00012E70" w:rsidP="00012E70">
                <w:pPr>
                  <w:autoSpaceDE w:val="0"/>
                  <w:autoSpaceDN w:val="0"/>
                  <w:adjustRightInd w:val="0"/>
                  <w:jc w:val="center"/>
                  <w:rPr>
                    <w:rFonts w:ascii="Arial" w:hAnsi="Arial" w:cs="Arial"/>
                  </w:rPr>
                </w:pPr>
                <w:r w:rsidRPr="00012E70">
                  <w:rPr>
                    <w:rFonts w:ascii="Arial" w:hAnsi="Arial" w:cs="Arial"/>
                  </w:rPr>
                  <w:t xml:space="preserve">     </w:t>
                </w:r>
              </w:p>
            </w:tc>
          </w:sdtContent>
        </w:sdt>
        <w:tc>
          <w:tcPr>
            <w:tcW w:w="567" w:type="dxa"/>
            <w:shd w:val="clear" w:color="auto" w:fill="F2F2F2"/>
            <w:vAlign w:val="center"/>
          </w:tcPr>
          <w:p w:rsidR="00012E70" w:rsidRPr="00012E70" w:rsidRDefault="00012E70" w:rsidP="00012E70">
            <w:pPr>
              <w:autoSpaceDE w:val="0"/>
              <w:autoSpaceDN w:val="0"/>
              <w:adjustRightInd w:val="0"/>
              <w:jc w:val="center"/>
              <w:rPr>
                <w:rFonts w:ascii="Arial" w:hAnsi="Arial" w:cs="Arial"/>
              </w:rPr>
            </w:pPr>
            <w:r w:rsidRPr="00012E70">
              <w:rPr>
                <w:rFonts w:ascii="Arial" w:hAnsi="Arial" w:cs="Arial"/>
              </w:rPr>
              <w:t>NO</w:t>
            </w:r>
          </w:p>
        </w:tc>
        <w:sdt>
          <w:sdtPr>
            <w:rPr>
              <w:rFonts w:ascii="Arial" w:hAnsi="Arial" w:cs="Arial"/>
            </w:rPr>
            <w:id w:val="1244220297"/>
          </w:sdtPr>
          <w:sdtContent>
            <w:tc>
              <w:tcPr>
                <w:tcW w:w="567" w:type="dxa"/>
                <w:shd w:val="clear" w:color="auto" w:fill="BFBFBF"/>
                <w:vAlign w:val="center"/>
              </w:tcPr>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rPr>
                  <w:t>☐</w:t>
                </w:r>
              </w:p>
            </w:tc>
          </w:sdtContent>
        </w:sdt>
      </w:tr>
      <w:tr w:rsidR="00012E70" w:rsidRPr="00012E70" w:rsidTr="00013D01">
        <w:tc>
          <w:tcPr>
            <w:tcW w:w="8784" w:type="dxa"/>
            <w:gridSpan w:val="4"/>
          </w:tcPr>
          <w:p w:rsidR="00012E70" w:rsidRPr="00012E70" w:rsidRDefault="00012E70" w:rsidP="00012E70">
            <w:pPr>
              <w:autoSpaceDE w:val="0"/>
              <w:autoSpaceDN w:val="0"/>
              <w:adjustRightInd w:val="0"/>
              <w:jc w:val="right"/>
              <w:rPr>
                <w:rFonts w:ascii="Arial" w:hAnsi="Arial" w:cs="Arial"/>
                <w:b/>
                <w:bCs/>
              </w:rPr>
            </w:pPr>
            <w:r w:rsidRPr="00012E70">
              <w:rPr>
                <w:rFonts w:ascii="Arial" w:hAnsi="Arial" w:cs="Arial"/>
                <w:b/>
                <w:bCs/>
              </w:rPr>
              <w:lastRenderedPageBreak/>
              <w:t xml:space="preserve">     </w:t>
            </w:r>
          </w:p>
        </w:tc>
        <w:tc>
          <w:tcPr>
            <w:tcW w:w="1134" w:type="dxa"/>
            <w:gridSpan w:val="2"/>
          </w:tcPr>
          <w:p w:rsidR="00012E70" w:rsidRPr="00012E70" w:rsidRDefault="00012E70" w:rsidP="00012E70">
            <w:pPr>
              <w:autoSpaceDE w:val="0"/>
              <w:autoSpaceDN w:val="0"/>
              <w:adjustRightInd w:val="0"/>
              <w:jc w:val="center"/>
              <w:rPr>
                <w:rFonts w:ascii="Arial" w:hAnsi="Arial" w:cs="Arial"/>
                <w:b/>
                <w:bCs/>
                <w:i/>
              </w:rPr>
            </w:pPr>
            <w:r w:rsidRPr="00012E70">
              <w:rPr>
                <w:rFonts w:ascii="Arial" w:hAnsi="Arial" w:cs="Arial"/>
                <w:b/>
                <w:bCs/>
                <w:i/>
              </w:rPr>
              <w:t>Date</w:t>
            </w:r>
          </w:p>
        </w:tc>
      </w:tr>
      <w:tr w:rsidR="00012E70" w:rsidRPr="00012E70" w:rsidTr="00013D01">
        <w:trPr>
          <w:trHeight w:val="437"/>
        </w:trPr>
        <w:tc>
          <w:tcPr>
            <w:tcW w:w="3693" w:type="dxa"/>
            <w:vMerge w:val="restart"/>
            <w:shd w:val="clear" w:color="auto" w:fill="F2F2F2"/>
          </w:tcPr>
          <w:p w:rsidR="00012E70" w:rsidRPr="00012E70" w:rsidRDefault="00012E70" w:rsidP="00012E70">
            <w:pPr>
              <w:autoSpaceDE w:val="0"/>
              <w:autoSpaceDN w:val="0"/>
              <w:adjustRightInd w:val="0"/>
              <w:jc w:val="both"/>
              <w:rPr>
                <w:rFonts w:ascii="Arial" w:hAnsi="Arial" w:cs="Arial"/>
              </w:rPr>
            </w:pPr>
            <w:r w:rsidRPr="00012E70">
              <w:rPr>
                <w:rFonts w:ascii="Arial" w:hAnsi="Arial" w:cs="Arial"/>
              </w:rPr>
              <w:t>If Yes, please indicate source of approval (and date where known):</w:t>
            </w:r>
          </w:p>
        </w:tc>
        <w:tc>
          <w:tcPr>
            <w:tcW w:w="4524" w:type="dxa"/>
            <w:gridSpan w:val="2"/>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Research Degrees Committee</w:t>
            </w:r>
          </w:p>
        </w:tc>
        <w:sdt>
          <w:sdtPr>
            <w:rPr>
              <w:rFonts w:ascii="Arial" w:hAnsi="Arial" w:cs="Arial"/>
              <w:b/>
              <w:bCs/>
            </w:rPr>
            <w:id w:val="706606798"/>
          </w:sdtPr>
          <w:sdtContent>
            <w:tc>
              <w:tcPr>
                <w:tcW w:w="567" w:type="dxa"/>
                <w:shd w:val="clear" w:color="auto" w:fill="BFBFBF"/>
                <w:vAlign w:val="center"/>
              </w:tcPr>
              <w:p w:rsidR="00012E70" w:rsidRPr="00012E70" w:rsidRDefault="00012E70" w:rsidP="00012E70">
                <w:pPr>
                  <w:autoSpaceDE w:val="0"/>
                  <w:autoSpaceDN w:val="0"/>
                  <w:adjustRightInd w:val="0"/>
                  <w:jc w:val="center"/>
                  <w:rPr>
                    <w:rFonts w:ascii="Arial" w:hAnsi="Arial" w:cs="Arial"/>
                    <w:b/>
                    <w:bCs/>
                  </w:rPr>
                </w:pPr>
                <w:r w:rsidRPr="00012E70">
                  <w:rPr>
                    <w:rFonts w:ascii="MS Gothic" w:eastAsia="MS Gothic" w:hAnsi="MS Gothic" w:cs="Arial" w:hint="eastAsia"/>
                    <w:b/>
                    <w:bCs/>
                  </w:rPr>
                  <w:t>☐</w:t>
                </w:r>
              </w:p>
            </w:tc>
          </w:sdtContent>
        </w:sdt>
        <w:tc>
          <w:tcPr>
            <w:tcW w:w="1134" w:type="dxa"/>
            <w:gridSpan w:val="2"/>
            <w:vAlign w:val="center"/>
          </w:tcPr>
          <w:p w:rsidR="00012E70" w:rsidRPr="00012E70" w:rsidRDefault="00012E70" w:rsidP="00012E70">
            <w:pPr>
              <w:autoSpaceDE w:val="0"/>
              <w:autoSpaceDN w:val="0"/>
              <w:adjustRightInd w:val="0"/>
              <w:jc w:val="center"/>
              <w:rPr>
                <w:rFonts w:ascii="Arial" w:hAnsi="Arial" w:cs="Arial"/>
                <w:b/>
                <w:bCs/>
              </w:rPr>
            </w:pPr>
          </w:p>
        </w:tc>
      </w:tr>
      <w:tr w:rsidR="00012E70" w:rsidRPr="00012E70" w:rsidTr="00013D01">
        <w:trPr>
          <w:trHeight w:val="415"/>
        </w:trPr>
        <w:tc>
          <w:tcPr>
            <w:tcW w:w="3693" w:type="dxa"/>
            <w:vMerge/>
            <w:shd w:val="clear" w:color="auto" w:fill="F2F2F2"/>
          </w:tcPr>
          <w:p w:rsidR="00012E70" w:rsidRPr="00012E70" w:rsidRDefault="00012E70" w:rsidP="00012E70">
            <w:pPr>
              <w:autoSpaceDE w:val="0"/>
              <w:autoSpaceDN w:val="0"/>
              <w:adjustRightInd w:val="0"/>
              <w:jc w:val="both"/>
              <w:rPr>
                <w:rFonts w:ascii="Arial" w:hAnsi="Arial" w:cs="Arial"/>
              </w:rPr>
            </w:pPr>
          </w:p>
        </w:tc>
        <w:tc>
          <w:tcPr>
            <w:tcW w:w="4524" w:type="dxa"/>
            <w:gridSpan w:val="2"/>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Faculty Research Committee</w:t>
            </w:r>
          </w:p>
        </w:tc>
        <w:sdt>
          <w:sdtPr>
            <w:rPr>
              <w:rFonts w:ascii="Arial" w:hAnsi="Arial" w:cs="Arial"/>
              <w:b/>
              <w:bCs/>
            </w:rPr>
            <w:id w:val="1394927872"/>
          </w:sdtPr>
          <w:sdtContent>
            <w:tc>
              <w:tcPr>
                <w:tcW w:w="567" w:type="dxa"/>
                <w:shd w:val="clear" w:color="auto" w:fill="BFBFBF"/>
                <w:vAlign w:val="center"/>
              </w:tcPr>
              <w:p w:rsidR="00012E70" w:rsidRPr="00012E70" w:rsidRDefault="00012E70" w:rsidP="00012E70">
                <w:pPr>
                  <w:autoSpaceDE w:val="0"/>
                  <w:autoSpaceDN w:val="0"/>
                  <w:adjustRightInd w:val="0"/>
                  <w:jc w:val="center"/>
                  <w:rPr>
                    <w:rFonts w:ascii="Arial" w:hAnsi="Arial" w:cs="Arial"/>
                    <w:b/>
                    <w:bCs/>
                  </w:rPr>
                </w:pPr>
                <w:r w:rsidRPr="00012E70">
                  <w:rPr>
                    <w:rFonts w:ascii="MS Gothic" w:eastAsia="MS Gothic" w:hAnsi="MS Gothic" w:cs="Arial" w:hint="eastAsia"/>
                    <w:b/>
                    <w:bCs/>
                  </w:rPr>
                  <w:t>☐</w:t>
                </w:r>
              </w:p>
            </w:tc>
          </w:sdtContent>
        </w:sdt>
        <w:tc>
          <w:tcPr>
            <w:tcW w:w="1134" w:type="dxa"/>
            <w:gridSpan w:val="2"/>
            <w:vAlign w:val="center"/>
          </w:tcPr>
          <w:p w:rsidR="00012E70" w:rsidRPr="00012E70" w:rsidRDefault="00012E70" w:rsidP="00012E70">
            <w:pPr>
              <w:autoSpaceDE w:val="0"/>
              <w:autoSpaceDN w:val="0"/>
              <w:adjustRightInd w:val="0"/>
              <w:jc w:val="center"/>
              <w:rPr>
                <w:rFonts w:ascii="Arial" w:hAnsi="Arial" w:cs="Arial"/>
                <w:b/>
                <w:bCs/>
              </w:rPr>
            </w:pPr>
          </w:p>
        </w:tc>
      </w:tr>
      <w:tr w:rsidR="00012E70" w:rsidRPr="00012E70" w:rsidTr="00013D01">
        <w:tc>
          <w:tcPr>
            <w:tcW w:w="3693" w:type="dxa"/>
            <w:vMerge/>
            <w:shd w:val="clear" w:color="auto" w:fill="F2F2F2"/>
          </w:tcPr>
          <w:p w:rsidR="00012E70" w:rsidRPr="00012E70" w:rsidRDefault="00012E70" w:rsidP="00012E70">
            <w:pPr>
              <w:autoSpaceDE w:val="0"/>
              <w:autoSpaceDN w:val="0"/>
              <w:adjustRightInd w:val="0"/>
              <w:jc w:val="both"/>
              <w:rPr>
                <w:rFonts w:ascii="Arial" w:hAnsi="Arial" w:cs="Arial"/>
              </w:rPr>
            </w:pPr>
          </w:p>
        </w:tc>
        <w:tc>
          <w:tcPr>
            <w:tcW w:w="4524" w:type="dxa"/>
            <w:gridSpan w:val="2"/>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69504" behindDoc="0" locked="0" layoutInCell="1" allowOverlap="1" wp14:anchorId="456CEA9E" wp14:editId="7E7177DA">
                      <wp:simplePos x="0" y="0"/>
                      <wp:positionH relativeFrom="column">
                        <wp:posOffset>2872070</wp:posOffset>
                      </wp:positionH>
                      <wp:positionV relativeFrom="paragraph">
                        <wp:posOffset>-1455</wp:posOffset>
                      </wp:positionV>
                      <wp:extent cx="190800" cy="245520"/>
                      <wp:effectExtent l="38100" t="38100" r="57150" b="40640"/>
                      <wp:wrapNone/>
                      <wp:docPr id="30" name="Ink 30"/>
                      <wp:cNvGraphicFramePr/>
                      <a:graphic xmlns:a="http://schemas.openxmlformats.org/drawingml/2006/main">
                        <a:graphicData uri="http://schemas.microsoft.com/office/word/2010/wordprocessingInk">
                          <w14:contentPart bwMode="auto" r:id="rId16">
                            <w14:nvContentPartPr>
                              <w14:cNvContentPartPr/>
                            </w14:nvContentPartPr>
                            <w14:xfrm>
                              <a:off x="0" y="0"/>
                              <a:ext cx="190800" cy="245520"/>
                            </w14:xfrm>
                          </w14:contentPart>
                        </a:graphicData>
                      </a:graphic>
                    </wp:anchor>
                  </w:drawing>
                </mc:Choice>
                <mc:Fallback>
                  <w:pict>
                    <v:shape w14:anchorId="61BEF943" id="Ink 30" o:spid="_x0000_s1026" type="#_x0000_t75" style="position:absolute;margin-left:225.45pt;margin-top:-.8pt;width:16.4pt;height:20.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">
                      <v:imagedata r:id="rId17" o:title=""/>
                    </v:shape>
                  </w:pict>
                </mc:Fallback>
              </mc:AlternateContent>
            </w:r>
            <w:r w:rsidRPr="00012E70">
              <w:rPr>
                <w:rFonts w:ascii="Arial" w:hAnsi="Arial" w:cs="Arial"/>
              </w:rPr>
              <w:t>Other (write in)</w:t>
            </w:r>
          </w:p>
          <w:p w:rsidR="00012E70" w:rsidRPr="00012E70" w:rsidRDefault="00012E70" w:rsidP="00012E70">
            <w:pPr>
              <w:autoSpaceDE w:val="0"/>
              <w:autoSpaceDN w:val="0"/>
              <w:adjustRightInd w:val="0"/>
              <w:rPr>
                <w:rFonts w:ascii="Arial" w:hAnsi="Arial" w:cs="Arial"/>
              </w:rPr>
            </w:pPr>
          </w:p>
        </w:tc>
        <w:sdt>
          <w:sdtPr>
            <w:rPr>
              <w:rFonts w:ascii="Arial" w:hAnsi="Arial" w:cs="Arial"/>
              <w:b/>
              <w:bCs/>
            </w:rPr>
            <w:id w:val="-1664075246"/>
            <w:showingPlcHdr/>
          </w:sdtPr>
          <w:sdtContent>
            <w:tc>
              <w:tcPr>
                <w:tcW w:w="567" w:type="dxa"/>
                <w:shd w:val="clear" w:color="auto" w:fill="BFBFBF"/>
                <w:vAlign w:val="center"/>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 xml:space="preserve">     </w:t>
                </w:r>
              </w:p>
            </w:tc>
          </w:sdtContent>
        </w:sdt>
        <w:tc>
          <w:tcPr>
            <w:tcW w:w="1134" w:type="dxa"/>
            <w:gridSpan w:val="2"/>
            <w:vAlign w:val="center"/>
          </w:tcPr>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Cs/>
              </w:rPr>
              <w:t>08/02/19</w:t>
            </w:r>
          </w:p>
        </w:tc>
      </w:tr>
    </w:tbl>
    <w:p w:rsidR="00012E70" w:rsidRPr="00012E70" w:rsidRDefault="00012E70" w:rsidP="00012E70">
      <w:pPr>
        <w:spacing w:after="0" w:line="240" w:lineRule="auto"/>
        <w:rPr>
          <w:rFonts w:ascii="Arial" w:eastAsia="Times New Roman" w:hAnsi="Arial" w:cs="Arial"/>
          <w:bCs/>
          <w:iCs/>
          <w:sz w:val="20"/>
          <w:szCs w:val="20"/>
        </w:rPr>
      </w:pPr>
      <w:r w:rsidRPr="00012E70">
        <w:rPr>
          <w:rFonts w:ascii="Arial" w:eastAsia="Times New Roman" w:hAnsi="Arial" w:cs="Arial"/>
          <w:bCs/>
          <w:iCs/>
          <w:sz w:val="20"/>
          <w:szCs w:val="20"/>
        </w:rPr>
        <w:t xml:space="preserve">Approval in principle </w:t>
      </w:r>
      <w:r w:rsidRPr="00012E70">
        <w:rPr>
          <w:rFonts w:ascii="Arial" w:eastAsia="Times New Roman" w:hAnsi="Arial" w:cs="Arial"/>
          <w:b/>
          <w:bCs/>
          <w:iCs/>
          <w:sz w:val="20"/>
          <w:szCs w:val="20"/>
        </w:rPr>
        <w:t>must</w:t>
      </w:r>
      <w:r w:rsidRPr="00012E70">
        <w:rPr>
          <w:rFonts w:ascii="Arial" w:eastAsia="Times New Roman" w:hAnsi="Arial" w:cs="Arial"/>
          <w:bCs/>
          <w:iCs/>
          <w:sz w:val="20"/>
          <w:szCs w:val="20"/>
        </w:rPr>
        <w:t xml:space="preserve"> be obtained from the relevant source prior to seeking ethical approval.</w:t>
      </w:r>
    </w:p>
    <w:p w:rsidR="00012E70" w:rsidRPr="00012E70" w:rsidRDefault="00012E70" w:rsidP="00012E70">
      <w:pPr>
        <w:spacing w:after="0" w:line="240" w:lineRule="auto"/>
        <w:rPr>
          <w:rFonts w:ascii="Arial" w:eastAsia="Times New Roman" w:hAnsi="Arial" w:cs="Arial"/>
          <w:bCs/>
          <w:iCs/>
          <w:sz w:val="20"/>
          <w:szCs w:val="20"/>
        </w:rPr>
      </w:pPr>
    </w:p>
    <w:p w:rsidR="00012E70" w:rsidRPr="00012E70" w:rsidRDefault="00012E70" w:rsidP="00012E70">
      <w:pPr>
        <w:autoSpaceDE w:val="0"/>
        <w:autoSpaceDN w:val="0"/>
        <w:adjustRightInd w:val="0"/>
        <w:spacing w:after="0" w:line="240" w:lineRule="auto"/>
        <w:jc w:val="both"/>
        <w:rPr>
          <w:rFonts w:ascii="Arial" w:eastAsia="Times New Roman" w:hAnsi="Arial" w:cs="Arial"/>
          <w:b/>
        </w:rPr>
      </w:pPr>
      <w:r w:rsidRPr="00012E70">
        <w:rPr>
          <w:rFonts w:ascii="Arial" w:eastAsia="Times New Roman" w:hAnsi="Arial" w:cs="Arial"/>
          <w:b/>
        </w:rPr>
        <w:t>SECTION C:  External Ethical Guidance Materials</w:t>
      </w:r>
    </w:p>
    <w:p w:rsidR="00012E70" w:rsidRPr="00012E70" w:rsidRDefault="00012E70" w:rsidP="00012E70">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20"/>
        <w:gridCol w:w="796"/>
      </w:tblGrid>
      <w:tr w:rsidR="00012E70" w:rsidRPr="00012E70" w:rsidTr="00013D01">
        <w:tc>
          <w:tcPr>
            <w:tcW w:w="9628" w:type="dxa"/>
            <w:gridSpan w:val="2"/>
            <w:shd w:val="clear" w:color="auto" w:fill="F2F2F2"/>
          </w:tcPr>
          <w:p w:rsidR="00012E70" w:rsidRPr="00012E70" w:rsidRDefault="00012E70" w:rsidP="00012E70">
            <w:pPr>
              <w:autoSpaceDE w:val="0"/>
              <w:autoSpaceDN w:val="0"/>
              <w:adjustRightInd w:val="0"/>
              <w:rPr>
                <w:rFonts w:ascii="Arial" w:hAnsi="Arial" w:cs="Arial"/>
              </w:rPr>
            </w:pPr>
            <w:r w:rsidRPr="00012E70">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12E70" w:rsidRPr="00012E70" w:rsidTr="00013D01">
        <w:trPr>
          <w:trHeight w:val="144"/>
        </w:trPr>
        <w:tc>
          <w:tcPr>
            <w:tcW w:w="8784" w:type="dxa"/>
          </w:tcPr>
          <w:p w:rsidR="00012E70" w:rsidRPr="00012E70" w:rsidRDefault="00012E70" w:rsidP="00012E70">
            <w:pPr>
              <w:autoSpaceDE w:val="0"/>
              <w:autoSpaceDN w:val="0"/>
              <w:adjustRightInd w:val="0"/>
              <w:rPr>
                <w:rFonts w:ascii="Arial" w:hAnsi="Arial" w:cs="Arial"/>
                <w:b/>
                <w:bCs/>
                <w:i/>
              </w:rPr>
            </w:pPr>
            <w:r w:rsidRPr="00012E70">
              <w:rPr>
                <w:rFonts w:ascii="Arial" w:hAnsi="Arial" w:cs="Arial"/>
                <w:b/>
                <w:bCs/>
                <w:i/>
              </w:rPr>
              <w:t>The research is within the bounds of the normal classroom, and in accordance with the SWWCTE letter.</w:t>
            </w:r>
          </w:p>
        </w:tc>
        <w:sdt>
          <w:sdtPr>
            <w:rPr>
              <w:rFonts w:ascii="Arial" w:hAnsi="Arial" w:cs="Arial"/>
              <w:b/>
              <w:bCs/>
            </w:rPr>
            <w:id w:val="1578479508"/>
          </w:sdtPr>
          <w:sdtContent>
            <w:tc>
              <w:tcPr>
                <w:tcW w:w="844" w:type="dxa"/>
                <w:shd w:val="clear" w:color="auto" w:fill="BFBFBF"/>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noProof/>
                  </w:rPr>
                  <mc:AlternateContent>
                    <mc:Choice Requires="wpi">
                      <w:drawing>
                        <wp:anchor distT="0" distB="0" distL="114300" distR="114300" simplePos="0" relativeHeight="251664384" behindDoc="0" locked="0" layoutInCell="1" allowOverlap="1" wp14:anchorId="620FD8D5" wp14:editId="14FE604A">
                          <wp:simplePos x="0" y="0"/>
                          <wp:positionH relativeFrom="column">
                            <wp:posOffset>66965</wp:posOffset>
                          </wp:positionH>
                          <wp:positionV relativeFrom="paragraph">
                            <wp:posOffset>39240</wp:posOffset>
                          </wp:positionV>
                          <wp:extent cx="205200" cy="255240"/>
                          <wp:effectExtent l="57150" t="38100" r="42545" b="50165"/>
                          <wp:wrapNone/>
                          <wp:docPr id="18" name="Ink 18"/>
                          <wp:cNvGraphicFramePr/>
                          <a:graphic xmlns:a="http://schemas.openxmlformats.org/drawingml/2006/main">
                            <a:graphicData uri="http://schemas.microsoft.com/office/word/2010/wordprocessingInk">
                              <w14:contentPart bwMode="auto" r:id="rId18">
                                <w14:nvContentPartPr>
                                  <w14:cNvContentPartPr/>
                                </w14:nvContentPartPr>
                                <w14:xfrm>
                                  <a:off x="0" y="0"/>
                                  <a:ext cx="205200" cy="255240"/>
                                </w14:xfrm>
                              </w14:contentPart>
                            </a:graphicData>
                          </a:graphic>
                        </wp:anchor>
                      </w:drawing>
                    </mc:Choice>
                    <mc:Fallback>
                      <w:pict>
                        <v:shape w14:anchorId="2155044B" id="Ink 18" o:spid="_x0000_s1026" type="#_x0000_t75" style="position:absolute;margin-left:4.55pt;margin-top:2.4pt;width:17.55pt;height:21.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">
                          <v:imagedata r:id="rId19" o:title=""/>
                        </v:shape>
                      </w:pict>
                    </mc:Fallback>
                  </mc:AlternateContent>
                </w:r>
              </w:p>
            </w:tc>
          </w:sdtContent>
        </w:sdt>
      </w:tr>
      <w:tr w:rsidR="00012E70" w:rsidRPr="00012E70" w:rsidTr="00013D01">
        <w:trPr>
          <w:trHeight w:val="144"/>
        </w:trPr>
        <w:tc>
          <w:tcPr>
            <w:tcW w:w="8784" w:type="dxa"/>
          </w:tcPr>
          <w:p w:rsidR="00012E70" w:rsidRPr="00012E70" w:rsidRDefault="00012E70" w:rsidP="00012E70">
            <w:pPr>
              <w:autoSpaceDE w:val="0"/>
              <w:autoSpaceDN w:val="0"/>
              <w:adjustRightInd w:val="0"/>
              <w:rPr>
                <w:rFonts w:ascii="Arial" w:hAnsi="Arial" w:cs="Arial"/>
                <w:b/>
                <w:bCs/>
                <w:i/>
              </w:rPr>
            </w:pPr>
            <w:r w:rsidRPr="00012E70">
              <w:rPr>
                <w:rFonts w:ascii="Arial" w:hAnsi="Arial" w:cs="Arial"/>
                <w:b/>
                <w:bCs/>
                <w:i/>
                <w:noProof/>
              </w:rPr>
              <mc:AlternateContent>
                <mc:Choice Requires="wpi">
                  <w:drawing>
                    <wp:anchor distT="0" distB="0" distL="114300" distR="114300" simplePos="0" relativeHeight="251665408" behindDoc="0" locked="0" layoutInCell="1" allowOverlap="1" wp14:anchorId="7DC0A27D" wp14:editId="62268AAC">
                      <wp:simplePos x="0" y="0"/>
                      <wp:positionH relativeFrom="column">
                        <wp:posOffset>5670365</wp:posOffset>
                      </wp:positionH>
                      <wp:positionV relativeFrom="paragraph">
                        <wp:posOffset>30540</wp:posOffset>
                      </wp:positionV>
                      <wp:extent cx="215280" cy="202680"/>
                      <wp:effectExtent l="38100" t="38100" r="51435" b="45085"/>
                      <wp:wrapNone/>
                      <wp:docPr id="19" name="Ink 19"/>
                      <wp:cNvGraphicFramePr/>
                      <a:graphic xmlns:a="http://schemas.openxmlformats.org/drawingml/2006/main">
                        <a:graphicData uri="http://schemas.microsoft.com/office/word/2010/wordprocessingInk">
                          <w14:contentPart bwMode="auto" r:id="rId20">
                            <w14:nvContentPartPr>
                              <w14:cNvContentPartPr/>
                            </w14:nvContentPartPr>
                            <w14:xfrm>
                              <a:off x="0" y="0"/>
                              <a:ext cx="215280" cy="202680"/>
                            </w14:xfrm>
                          </w14:contentPart>
                        </a:graphicData>
                      </a:graphic>
                    </wp:anchor>
                  </w:drawing>
                </mc:Choice>
                <mc:Fallback>
                  <w:pict>
                    <v:shape w14:anchorId="74F6944B" id="Ink 19" o:spid="_x0000_s1026" type="#_x0000_t75" style="position:absolute;margin-left:445.8pt;margin-top:1.7pt;width:18.35pt;height:17.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">
                      <v:imagedata r:id="rId21" o:title=""/>
                    </v:shape>
                  </w:pict>
                </mc:Fallback>
              </mc:AlternateContent>
            </w:r>
            <w:r w:rsidRPr="00012E70">
              <w:rPr>
                <w:rFonts w:ascii="Arial" w:hAnsi="Arial" w:cs="Arial"/>
                <w:b/>
                <w:bCs/>
                <w:i/>
              </w:rPr>
              <w:t>The research will be conducted within BERA (British Educational Research Association) guidelines – Ethical Guidelines for Educational Research, (2018).</w:t>
            </w:r>
          </w:p>
        </w:tc>
        <w:tc>
          <w:tcPr>
            <w:tcW w:w="844" w:type="dxa"/>
            <w:shd w:val="clear" w:color="auto" w:fill="BFBFBF"/>
          </w:tcPr>
          <w:sdt>
            <w:sdtPr>
              <w:rPr>
                <w:rFonts w:ascii="Arial" w:hAnsi="Arial" w:cs="Arial"/>
                <w:b/>
                <w:bCs/>
              </w:rPr>
              <w:id w:val="-2040961117"/>
              <w:showingPlcHdr/>
            </w:sdtPr>
            <w:sdtContent>
              <w:p w:rsidR="00012E70" w:rsidRPr="00012E70" w:rsidRDefault="00012E70" w:rsidP="00012E70">
                <w:pPr>
                  <w:autoSpaceDE w:val="0"/>
                  <w:autoSpaceDN w:val="0"/>
                  <w:adjustRightInd w:val="0"/>
                  <w:jc w:val="center"/>
                  <w:rPr>
                    <w:rFonts w:ascii="Arial" w:hAnsi="Arial" w:cs="Arial"/>
                    <w:b/>
                    <w:bCs/>
                    <w:i/>
                  </w:rPr>
                </w:pPr>
                <w:r w:rsidRPr="00012E70">
                  <w:rPr>
                    <w:rFonts w:ascii="Arial" w:hAnsi="Arial" w:cs="Arial"/>
                    <w:b/>
                    <w:bCs/>
                  </w:rPr>
                  <w:t xml:space="preserve">     </w:t>
                </w:r>
              </w:p>
            </w:sdtContent>
          </w:sdt>
        </w:tc>
      </w:tr>
      <w:tr w:rsidR="00012E70" w:rsidRPr="00012E70" w:rsidTr="00013D01">
        <w:trPr>
          <w:trHeight w:val="144"/>
        </w:trPr>
        <w:tc>
          <w:tcPr>
            <w:tcW w:w="8784" w:type="dxa"/>
          </w:tcPr>
          <w:p w:rsidR="00012E70" w:rsidRPr="00012E70" w:rsidRDefault="00012E70" w:rsidP="00012E70">
            <w:pPr>
              <w:autoSpaceDE w:val="0"/>
              <w:autoSpaceDN w:val="0"/>
              <w:adjustRightInd w:val="0"/>
              <w:rPr>
                <w:rFonts w:ascii="Arial" w:hAnsi="Arial" w:cs="Arial"/>
                <w:b/>
                <w:bCs/>
                <w:i/>
              </w:rPr>
            </w:pPr>
            <w:r w:rsidRPr="00012E70">
              <w:rPr>
                <w:rFonts w:ascii="Arial" w:hAnsi="Arial" w:cs="Arial"/>
                <w:b/>
                <w:bCs/>
                <w:i/>
              </w:rPr>
              <w:t>The Research will adhere to the University research guidelines</w:t>
            </w:r>
          </w:p>
        </w:tc>
        <w:tc>
          <w:tcPr>
            <w:tcW w:w="844" w:type="dxa"/>
            <w:shd w:val="clear" w:color="auto" w:fill="BFBFBF"/>
          </w:tcPr>
          <w:sdt>
            <w:sdtPr>
              <w:rPr>
                <w:rFonts w:ascii="Arial" w:hAnsi="Arial" w:cs="Arial"/>
                <w:b/>
                <w:bCs/>
              </w:rPr>
              <w:id w:val="1178089498"/>
            </w:sdtPr>
            <w:sdtContent>
              <w:p w:rsidR="00012E70" w:rsidRPr="00012E70" w:rsidRDefault="00012E70" w:rsidP="00012E70">
                <w:pPr>
                  <w:autoSpaceDE w:val="0"/>
                  <w:autoSpaceDN w:val="0"/>
                  <w:adjustRightInd w:val="0"/>
                  <w:jc w:val="center"/>
                  <w:rPr>
                    <w:rFonts w:ascii="Arial" w:hAnsi="Arial" w:cs="Arial"/>
                    <w:b/>
                    <w:bCs/>
                    <w:i/>
                  </w:rPr>
                </w:pPr>
                <w:r w:rsidRPr="00012E70">
                  <w:rPr>
                    <w:rFonts w:ascii="Arial" w:hAnsi="Arial" w:cs="Arial"/>
                    <w:b/>
                    <w:bCs/>
                    <w:noProof/>
                  </w:rPr>
                  <mc:AlternateContent>
                    <mc:Choice Requires="wpi">
                      <w:drawing>
                        <wp:anchor distT="0" distB="0" distL="114300" distR="114300" simplePos="0" relativeHeight="251666432" behindDoc="0" locked="0" layoutInCell="1" allowOverlap="1" wp14:anchorId="7BA2CCA9" wp14:editId="2F9269FB">
                          <wp:simplePos x="0" y="0"/>
                          <wp:positionH relativeFrom="column">
                            <wp:posOffset>121325</wp:posOffset>
                          </wp:positionH>
                          <wp:positionV relativeFrom="paragraph">
                            <wp:posOffset>-24240</wp:posOffset>
                          </wp:positionV>
                          <wp:extent cx="222840" cy="174240"/>
                          <wp:effectExtent l="38100" t="38100" r="44450" b="54610"/>
                          <wp:wrapNone/>
                          <wp:docPr id="20" name="Ink 20"/>
                          <wp:cNvGraphicFramePr/>
                          <a:graphic xmlns:a="http://schemas.openxmlformats.org/drawingml/2006/main">
                            <a:graphicData uri="http://schemas.microsoft.com/office/word/2010/wordprocessingInk">
                              <w14:contentPart bwMode="auto" r:id="rId22">
                                <w14:nvContentPartPr>
                                  <w14:cNvContentPartPr/>
                                </w14:nvContentPartPr>
                                <w14:xfrm>
                                  <a:off x="0" y="0"/>
                                  <a:ext cx="222840" cy="174240"/>
                                </w14:xfrm>
                              </w14:contentPart>
                            </a:graphicData>
                          </a:graphic>
                        </wp:anchor>
                      </w:drawing>
                    </mc:Choice>
                    <mc:Fallback>
                      <w:pict>
                        <v:shape w14:anchorId="2D725E1E" id="Ink 20" o:spid="_x0000_s1026" type="#_x0000_t75" style="position:absolute;margin-left:8.85pt;margin-top:-2.6pt;width:19pt;height:15.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">
                          <v:imagedata r:id="rId23" o:title=""/>
                        </v:shape>
                      </w:pict>
                    </mc:Fallback>
                  </mc:AlternateContent>
                </w:r>
              </w:p>
            </w:sdtContent>
          </w:sdt>
        </w:tc>
      </w:tr>
    </w:tbl>
    <w:p w:rsidR="00012E70" w:rsidRPr="00012E70" w:rsidRDefault="00012E70" w:rsidP="00012E70">
      <w:pPr>
        <w:autoSpaceDE w:val="0"/>
        <w:autoSpaceDN w:val="0"/>
        <w:adjustRightInd w:val="0"/>
        <w:spacing w:after="0" w:line="240" w:lineRule="auto"/>
        <w:jc w:val="both"/>
        <w:rPr>
          <w:rFonts w:ascii="Arial" w:eastAsia="Times New Roman" w:hAnsi="Arial" w:cs="Arial"/>
          <w:b/>
        </w:rPr>
      </w:pPr>
    </w:p>
    <w:p w:rsidR="00012E70" w:rsidRPr="00012E70" w:rsidRDefault="00012E70" w:rsidP="00012E70">
      <w:pPr>
        <w:autoSpaceDE w:val="0"/>
        <w:autoSpaceDN w:val="0"/>
        <w:adjustRightInd w:val="0"/>
        <w:spacing w:after="0" w:line="240" w:lineRule="auto"/>
        <w:jc w:val="both"/>
        <w:rPr>
          <w:rFonts w:ascii="Arial" w:eastAsia="Times New Roman" w:hAnsi="Arial" w:cs="Arial"/>
          <w:b/>
        </w:rPr>
      </w:pPr>
    </w:p>
    <w:p w:rsidR="00012E70" w:rsidRPr="00012E70" w:rsidRDefault="00012E70" w:rsidP="00012E70">
      <w:pPr>
        <w:autoSpaceDE w:val="0"/>
        <w:autoSpaceDN w:val="0"/>
        <w:adjustRightInd w:val="0"/>
        <w:spacing w:after="0" w:line="240" w:lineRule="auto"/>
        <w:jc w:val="both"/>
        <w:rPr>
          <w:rFonts w:ascii="Arial" w:eastAsia="Times New Roman" w:hAnsi="Arial" w:cs="Arial"/>
          <w:b/>
        </w:rPr>
      </w:pPr>
      <w:r w:rsidRPr="00012E70">
        <w:rPr>
          <w:rFonts w:ascii="Arial" w:eastAsia="Times New Roman" w:hAnsi="Arial" w:cs="Arial"/>
          <w:b/>
        </w:rPr>
        <w:t>SECTION D: External Collaborative Research Activity</w:t>
      </w:r>
    </w:p>
    <w:p w:rsidR="00012E70" w:rsidRPr="00012E70" w:rsidRDefault="00012E70" w:rsidP="00012E70">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012E70" w:rsidRPr="00012E70" w:rsidTr="00013D01">
        <w:tc>
          <w:tcPr>
            <w:tcW w:w="6164" w:type="dxa"/>
            <w:gridSpan w:val="2"/>
            <w:shd w:val="clear" w:color="auto" w:fill="F2F2F2"/>
          </w:tcPr>
          <w:p w:rsidR="00012E70" w:rsidRPr="00012E70" w:rsidRDefault="00012E70" w:rsidP="00012E70">
            <w:pPr>
              <w:autoSpaceDE w:val="0"/>
              <w:autoSpaceDN w:val="0"/>
              <w:adjustRightInd w:val="0"/>
              <w:jc w:val="both"/>
              <w:rPr>
                <w:rFonts w:ascii="Arial" w:hAnsi="Arial" w:cs="Arial"/>
              </w:rPr>
            </w:pPr>
            <w:r w:rsidRPr="00012E70">
              <w:rPr>
                <w:rFonts w:ascii="Arial" w:hAnsi="Arial" w:cs="Arial"/>
              </w:rPr>
              <w:t>Does the research activity involve collaborators outside of the University?</w:t>
            </w:r>
          </w:p>
        </w:tc>
        <w:tc>
          <w:tcPr>
            <w:tcW w:w="981" w:type="dxa"/>
            <w:shd w:val="clear" w:color="auto" w:fill="F2F2F2"/>
            <w:vAlign w:val="center"/>
          </w:tcPr>
          <w:p w:rsidR="00012E70" w:rsidRPr="00012E70" w:rsidRDefault="00012E70" w:rsidP="00012E70">
            <w:pPr>
              <w:autoSpaceDE w:val="0"/>
              <w:autoSpaceDN w:val="0"/>
              <w:adjustRightInd w:val="0"/>
              <w:jc w:val="center"/>
              <w:rPr>
                <w:rFonts w:ascii="Arial" w:hAnsi="Arial" w:cs="Arial"/>
              </w:rPr>
            </w:pPr>
            <w:r w:rsidRPr="00012E70">
              <w:rPr>
                <w:rFonts w:ascii="Arial" w:hAnsi="Arial" w:cs="Arial"/>
              </w:rPr>
              <w:t>YES</w:t>
            </w:r>
          </w:p>
        </w:tc>
        <w:tc>
          <w:tcPr>
            <w:tcW w:w="975" w:type="dxa"/>
            <w:shd w:val="clear" w:color="auto" w:fill="BFBFBF"/>
            <w:vAlign w:val="center"/>
          </w:tcPr>
          <w:sdt>
            <w:sdtPr>
              <w:rPr>
                <w:rFonts w:ascii="Arial" w:hAnsi="Arial" w:cs="Arial"/>
                <w:b/>
                <w:bCs/>
              </w:rPr>
              <w:id w:val="1804497617"/>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c>
          <w:tcPr>
            <w:tcW w:w="703" w:type="dxa"/>
            <w:shd w:val="clear" w:color="auto" w:fill="F2F2F2"/>
            <w:vAlign w:val="center"/>
          </w:tcPr>
          <w:p w:rsidR="00012E70" w:rsidRPr="00012E70" w:rsidRDefault="00012E70" w:rsidP="00012E70">
            <w:pPr>
              <w:autoSpaceDE w:val="0"/>
              <w:autoSpaceDN w:val="0"/>
              <w:adjustRightInd w:val="0"/>
              <w:jc w:val="center"/>
              <w:rPr>
                <w:rFonts w:ascii="Arial" w:hAnsi="Arial" w:cs="Arial"/>
              </w:rPr>
            </w:pPr>
            <w:r w:rsidRPr="00012E70">
              <w:rPr>
                <w:rFonts w:ascii="Arial" w:hAnsi="Arial" w:cs="Arial"/>
              </w:rPr>
              <w:t>NO</w:t>
            </w:r>
          </w:p>
        </w:tc>
        <w:tc>
          <w:tcPr>
            <w:tcW w:w="953" w:type="dxa"/>
            <w:shd w:val="clear" w:color="auto" w:fill="BFBFBF"/>
            <w:vAlign w:val="center"/>
          </w:tcPr>
          <w:sdt>
            <w:sdtPr>
              <w:rPr>
                <w:rFonts w:ascii="Arial" w:hAnsi="Arial" w:cs="Arial"/>
                <w:b/>
                <w:bCs/>
              </w:rPr>
              <w:id w:val="1016347612"/>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noProof/>
                  </w:rPr>
                  <mc:AlternateContent>
                    <mc:Choice Requires="wpi">
                      <w:drawing>
                        <wp:anchor distT="0" distB="0" distL="114300" distR="114300" simplePos="0" relativeHeight="251667456" behindDoc="0" locked="0" layoutInCell="1" allowOverlap="1" wp14:anchorId="1EF87BF5" wp14:editId="3DB81B34">
                          <wp:simplePos x="0" y="0"/>
                          <wp:positionH relativeFrom="column">
                            <wp:posOffset>75320</wp:posOffset>
                          </wp:positionH>
                          <wp:positionV relativeFrom="paragraph">
                            <wp:posOffset>26475</wp:posOffset>
                          </wp:positionV>
                          <wp:extent cx="284040" cy="244440"/>
                          <wp:effectExtent l="38100" t="38100" r="40005" b="41910"/>
                          <wp:wrapNone/>
                          <wp:docPr id="22" name="Ink 22"/>
                          <wp:cNvGraphicFramePr/>
                          <a:graphic xmlns:a="http://schemas.openxmlformats.org/drawingml/2006/main">
                            <a:graphicData uri="http://schemas.microsoft.com/office/word/2010/wordprocessingInk">
                              <w14:contentPart bwMode="auto" r:id="rId24">
                                <w14:nvContentPartPr>
                                  <w14:cNvContentPartPr/>
                                </w14:nvContentPartPr>
                                <w14:xfrm>
                                  <a:off x="0" y="0"/>
                                  <a:ext cx="284040" cy="244440"/>
                                </w14:xfrm>
                              </w14:contentPart>
                            </a:graphicData>
                          </a:graphic>
                        </wp:anchor>
                      </w:drawing>
                    </mc:Choice>
                    <mc:Fallback>
                      <w:pict>
                        <v:shape w14:anchorId="60D74BF4" id="Ink 22" o:spid="_x0000_s1026" type="#_x0000_t75" style="position:absolute;margin-left:5.25pt;margin-top:1.4pt;width:23.75pt;height:20.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">
                          <v:imagedata r:id="rId25" o:title=""/>
                        </v:shape>
                      </w:pict>
                    </mc:Fallback>
                  </mc:AlternateContent>
                </w:r>
              </w:p>
            </w:sdtContent>
          </w:sdt>
        </w:tc>
      </w:tr>
      <w:tr w:rsidR="00012E70" w:rsidRPr="00012E70" w:rsidTr="00013D01">
        <w:tc>
          <w:tcPr>
            <w:tcW w:w="9776" w:type="dxa"/>
            <w:gridSpan w:val="6"/>
          </w:tcPr>
          <w:p w:rsidR="00012E70" w:rsidRPr="00012E70" w:rsidRDefault="00012E70" w:rsidP="00012E70">
            <w:pPr>
              <w:autoSpaceDE w:val="0"/>
              <w:autoSpaceDN w:val="0"/>
              <w:adjustRightInd w:val="0"/>
              <w:rPr>
                <w:rFonts w:ascii="Arial" w:hAnsi="Arial" w:cs="Arial"/>
                <w:sz w:val="16"/>
                <w:szCs w:val="16"/>
              </w:rPr>
            </w:pPr>
          </w:p>
          <w:p w:rsidR="00012E70" w:rsidRPr="00012E70" w:rsidRDefault="00012E70" w:rsidP="00012E70">
            <w:pPr>
              <w:autoSpaceDE w:val="0"/>
              <w:autoSpaceDN w:val="0"/>
              <w:adjustRightInd w:val="0"/>
              <w:rPr>
                <w:rFonts w:ascii="Arial" w:hAnsi="Arial" w:cs="Arial"/>
                <w:b/>
                <w:bCs/>
                <w:i/>
              </w:rPr>
            </w:pPr>
            <w:r w:rsidRPr="00012E70">
              <w:rPr>
                <w:rFonts w:ascii="Arial" w:hAnsi="Arial" w:cs="Arial"/>
              </w:rPr>
              <w:t>If Yes, please provide the name of the external organisation and name and contact details for the main contact person:</w:t>
            </w:r>
          </w:p>
        </w:tc>
      </w:tr>
      <w:tr w:rsidR="00012E70" w:rsidRPr="00012E70" w:rsidTr="00013D01">
        <w:tc>
          <w:tcPr>
            <w:tcW w:w="3431" w:type="dxa"/>
            <w:shd w:val="clear" w:color="auto" w:fill="F2F2F2"/>
          </w:tcPr>
          <w:p w:rsidR="00012E70" w:rsidRPr="00012E70" w:rsidRDefault="00012E70" w:rsidP="00012E70">
            <w:pPr>
              <w:autoSpaceDE w:val="0"/>
              <w:autoSpaceDN w:val="0"/>
              <w:adjustRightInd w:val="0"/>
              <w:jc w:val="both"/>
              <w:rPr>
                <w:rFonts w:ascii="Arial" w:hAnsi="Arial" w:cs="Arial"/>
              </w:rPr>
            </w:pPr>
            <w:r w:rsidRPr="00012E70">
              <w:rPr>
                <w:rFonts w:ascii="Arial" w:hAnsi="Arial" w:cs="Arial"/>
              </w:rPr>
              <w:t>Institution</w:t>
            </w:r>
          </w:p>
        </w:tc>
        <w:tc>
          <w:tcPr>
            <w:tcW w:w="6345" w:type="dxa"/>
            <w:gridSpan w:val="5"/>
          </w:tcPr>
          <w:p w:rsidR="00012E70" w:rsidRPr="00012E70" w:rsidRDefault="00012E70" w:rsidP="00012E70">
            <w:pPr>
              <w:autoSpaceDE w:val="0"/>
              <w:autoSpaceDN w:val="0"/>
              <w:adjustRightInd w:val="0"/>
              <w:rPr>
                <w:rFonts w:ascii="Arial" w:hAnsi="Arial" w:cs="Arial"/>
                <w:bCs/>
              </w:rPr>
            </w:pPr>
          </w:p>
        </w:tc>
      </w:tr>
      <w:tr w:rsidR="00012E70" w:rsidRPr="00012E70" w:rsidTr="00013D01">
        <w:tc>
          <w:tcPr>
            <w:tcW w:w="3431" w:type="dxa"/>
            <w:shd w:val="clear" w:color="auto" w:fill="F2F2F2"/>
          </w:tcPr>
          <w:p w:rsidR="00012E70" w:rsidRPr="00012E70" w:rsidRDefault="00012E70" w:rsidP="00012E70">
            <w:pPr>
              <w:autoSpaceDE w:val="0"/>
              <w:autoSpaceDN w:val="0"/>
              <w:adjustRightInd w:val="0"/>
              <w:jc w:val="both"/>
              <w:rPr>
                <w:rFonts w:ascii="Arial" w:hAnsi="Arial" w:cs="Arial"/>
              </w:rPr>
            </w:pPr>
            <w:r w:rsidRPr="00012E70">
              <w:rPr>
                <w:rFonts w:ascii="Arial" w:hAnsi="Arial" w:cs="Arial"/>
              </w:rPr>
              <w:t>Contact person name</w:t>
            </w:r>
          </w:p>
        </w:tc>
        <w:tc>
          <w:tcPr>
            <w:tcW w:w="6345" w:type="dxa"/>
            <w:gridSpan w:val="5"/>
          </w:tcPr>
          <w:p w:rsidR="00012E70" w:rsidRPr="00012E70" w:rsidRDefault="00012E70" w:rsidP="00012E70">
            <w:pPr>
              <w:autoSpaceDE w:val="0"/>
              <w:autoSpaceDN w:val="0"/>
              <w:adjustRightInd w:val="0"/>
              <w:rPr>
                <w:rFonts w:ascii="Arial" w:hAnsi="Arial" w:cs="Arial"/>
                <w:bCs/>
              </w:rPr>
            </w:pPr>
          </w:p>
        </w:tc>
      </w:tr>
      <w:tr w:rsidR="00012E70" w:rsidRPr="00012E70" w:rsidTr="00013D01">
        <w:tc>
          <w:tcPr>
            <w:tcW w:w="3431" w:type="dxa"/>
            <w:shd w:val="clear" w:color="auto" w:fill="F2F2F2"/>
          </w:tcPr>
          <w:p w:rsidR="00012E70" w:rsidRPr="00012E70" w:rsidRDefault="00012E70" w:rsidP="00012E70">
            <w:pPr>
              <w:autoSpaceDE w:val="0"/>
              <w:autoSpaceDN w:val="0"/>
              <w:adjustRightInd w:val="0"/>
              <w:jc w:val="both"/>
              <w:rPr>
                <w:rFonts w:ascii="Arial" w:hAnsi="Arial" w:cs="Arial"/>
              </w:rPr>
            </w:pPr>
            <w:r w:rsidRPr="00012E70">
              <w:rPr>
                <w:rFonts w:ascii="Arial" w:hAnsi="Arial" w:cs="Arial"/>
              </w:rPr>
              <w:t>Contact person e-mail address</w:t>
            </w:r>
          </w:p>
        </w:tc>
        <w:tc>
          <w:tcPr>
            <w:tcW w:w="6345" w:type="dxa"/>
            <w:gridSpan w:val="5"/>
          </w:tcPr>
          <w:p w:rsidR="00012E70" w:rsidRPr="00012E70" w:rsidRDefault="00012E70" w:rsidP="00012E70">
            <w:pPr>
              <w:autoSpaceDE w:val="0"/>
              <w:autoSpaceDN w:val="0"/>
              <w:adjustRightInd w:val="0"/>
              <w:rPr>
                <w:rFonts w:ascii="Arial" w:hAnsi="Arial" w:cs="Arial"/>
                <w:bCs/>
              </w:rPr>
            </w:pPr>
          </w:p>
        </w:tc>
      </w:tr>
    </w:tbl>
    <w:p w:rsidR="00012E70" w:rsidRPr="00012E70" w:rsidRDefault="00012E70" w:rsidP="00012E70">
      <w:pPr>
        <w:spacing w:after="0" w:line="240" w:lineRule="auto"/>
        <w:rPr>
          <w:rFonts w:ascii="Arial" w:eastAsia="Times New Roman" w:hAnsi="Arial" w:cs="Arial"/>
          <w:bCs/>
          <w:iCs/>
          <w:sz w:val="16"/>
          <w:szCs w:val="16"/>
        </w:rPr>
      </w:pPr>
    </w:p>
    <w:p w:rsidR="00012E70" w:rsidRPr="00012E70" w:rsidRDefault="00012E70" w:rsidP="00012E70">
      <w:pPr>
        <w:spacing w:after="0" w:line="240" w:lineRule="auto"/>
        <w:rPr>
          <w:rFonts w:ascii="Arial" w:eastAsia="Times New Roman" w:hAnsi="Arial" w:cs="Arial"/>
          <w:b/>
          <w:bCs/>
          <w:iCs/>
        </w:rPr>
      </w:pPr>
      <w:r w:rsidRPr="00012E70">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012E70" w:rsidRPr="00012E70" w:rsidTr="00013D01">
        <w:trPr>
          <w:trHeight w:val="507"/>
        </w:trPr>
        <w:tc>
          <w:tcPr>
            <w:tcW w:w="6164" w:type="dxa"/>
            <w:shd w:val="clear" w:color="auto" w:fill="F2F2F2"/>
            <w:vAlign w:val="center"/>
          </w:tcPr>
          <w:p w:rsidR="00012E70" w:rsidRPr="00012E70" w:rsidRDefault="00012E70" w:rsidP="00012E70">
            <w:pPr>
              <w:autoSpaceDE w:val="0"/>
              <w:autoSpaceDN w:val="0"/>
              <w:adjustRightInd w:val="0"/>
              <w:rPr>
                <w:rFonts w:ascii="Arial" w:hAnsi="Arial" w:cs="Arial"/>
                <w:bCs/>
              </w:rPr>
            </w:pPr>
            <w:r w:rsidRPr="00012E70">
              <w:rPr>
                <w:rFonts w:ascii="Arial" w:hAnsi="Arial" w:cs="Arial"/>
                <w:bCs/>
              </w:rPr>
              <w:t>Does this organisation have its own ethics approval system?</w:t>
            </w:r>
          </w:p>
        </w:tc>
        <w:tc>
          <w:tcPr>
            <w:tcW w:w="981" w:type="dxa"/>
            <w:shd w:val="clear" w:color="auto" w:fill="F2F2F2"/>
            <w:vAlign w:val="center"/>
          </w:tcPr>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Cs/>
              </w:rPr>
              <w:t>YES</w:t>
            </w:r>
          </w:p>
        </w:tc>
        <w:tc>
          <w:tcPr>
            <w:tcW w:w="975" w:type="dxa"/>
            <w:shd w:val="clear" w:color="auto" w:fill="BFBFBF"/>
            <w:vAlign w:val="center"/>
          </w:tcPr>
          <w:sdt>
            <w:sdtPr>
              <w:rPr>
                <w:rFonts w:ascii="Arial" w:hAnsi="Arial" w:cs="Arial"/>
                <w:b/>
                <w:bCs/>
              </w:rPr>
              <w:id w:val="-1279024073"/>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806" w:type="dxa"/>
            <w:shd w:val="clear" w:color="auto" w:fill="F2F2F2"/>
            <w:vAlign w:val="center"/>
          </w:tcPr>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Cs/>
              </w:rPr>
              <w:t>NO</w:t>
            </w:r>
          </w:p>
        </w:tc>
        <w:tc>
          <w:tcPr>
            <w:tcW w:w="850" w:type="dxa"/>
            <w:shd w:val="clear" w:color="auto" w:fill="BFBFBF"/>
            <w:vAlign w:val="center"/>
          </w:tcPr>
          <w:sdt>
            <w:sdtPr>
              <w:rPr>
                <w:rFonts w:ascii="Arial" w:hAnsi="Arial" w:cs="Arial"/>
                <w:b/>
                <w:bCs/>
              </w:rPr>
              <w:id w:val="-711570112"/>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noProof/>
                  </w:rPr>
                  <mc:AlternateContent>
                    <mc:Choice Requires="wpi">
                      <w:drawing>
                        <wp:anchor distT="0" distB="0" distL="114300" distR="114300" simplePos="0" relativeHeight="251668480" behindDoc="0" locked="0" layoutInCell="1" allowOverlap="1" wp14:anchorId="5AF87261" wp14:editId="0848E0F0">
                          <wp:simplePos x="0" y="0"/>
                          <wp:positionH relativeFrom="column">
                            <wp:posOffset>25755</wp:posOffset>
                          </wp:positionH>
                          <wp:positionV relativeFrom="paragraph">
                            <wp:posOffset>101295</wp:posOffset>
                          </wp:positionV>
                          <wp:extent cx="297360" cy="191520"/>
                          <wp:effectExtent l="38100" t="38100" r="45720" b="56515"/>
                          <wp:wrapNone/>
                          <wp:docPr id="26" name="Ink 26"/>
                          <wp:cNvGraphicFramePr/>
                          <a:graphic xmlns:a="http://schemas.openxmlformats.org/drawingml/2006/main">
                            <a:graphicData uri="http://schemas.microsoft.com/office/word/2010/wordprocessingInk">
                              <w14:contentPart bwMode="auto" r:id="rId26">
                                <w14:nvContentPartPr>
                                  <w14:cNvContentPartPr/>
                                </w14:nvContentPartPr>
                                <w14:xfrm>
                                  <a:off x="0" y="0"/>
                                  <a:ext cx="297360" cy="191520"/>
                                </w14:xfrm>
                              </w14:contentPart>
                            </a:graphicData>
                          </a:graphic>
                        </wp:anchor>
                      </w:drawing>
                    </mc:Choice>
                    <mc:Fallback>
                      <w:pict>
                        <v:shape w14:anchorId="5124FE5B" id="Ink 26" o:spid="_x0000_s1026" type="#_x0000_t75" style="position:absolute;margin-left:1.35pt;margin-top:7.3pt;width:24.8pt;height:1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">
                          <v:imagedata r:id="rId27" o:title=""/>
                        </v:shape>
                      </w:pict>
                    </mc:Fallback>
                  </mc:AlternateContent>
                </w:r>
              </w:p>
            </w:sdtContent>
          </w:sdt>
        </w:tc>
      </w:tr>
      <w:tr w:rsidR="00012E70" w:rsidRPr="00012E70" w:rsidTr="00013D01">
        <w:tc>
          <w:tcPr>
            <w:tcW w:w="9776" w:type="dxa"/>
            <w:gridSpan w:val="5"/>
          </w:tcPr>
          <w:p w:rsidR="00012E70" w:rsidRPr="00012E70" w:rsidRDefault="00012E70" w:rsidP="00012E70">
            <w:pPr>
              <w:autoSpaceDE w:val="0"/>
              <w:autoSpaceDN w:val="0"/>
              <w:adjustRightInd w:val="0"/>
              <w:rPr>
                <w:rFonts w:ascii="Arial" w:hAnsi="Arial" w:cs="Arial"/>
                <w:b/>
                <w:bCs/>
              </w:rPr>
            </w:pPr>
            <w:r w:rsidRPr="00012E70">
              <w:rPr>
                <w:rFonts w:ascii="Arial" w:hAnsi="Arial" w:cs="Arial"/>
                <w:bCs/>
              </w:rPr>
              <w:t>If Yes, please attach a copy of any final approval (or interim approval) from the organisation</w:t>
            </w:r>
          </w:p>
        </w:tc>
      </w:tr>
    </w:tbl>
    <w:p w:rsidR="00012E70" w:rsidRPr="00012E70" w:rsidRDefault="00012E70" w:rsidP="00012E70">
      <w:pPr>
        <w:spacing w:after="0" w:line="240" w:lineRule="auto"/>
        <w:rPr>
          <w:rFonts w:ascii="Arial" w:eastAsia="Times New Roman" w:hAnsi="Arial" w:cs="Arial"/>
          <w:bCs/>
          <w:iCs/>
          <w:sz w:val="20"/>
          <w:szCs w:val="20"/>
        </w:rPr>
      </w:pPr>
    </w:p>
    <w:p w:rsidR="00012E70" w:rsidRPr="00012E70" w:rsidRDefault="00012E70" w:rsidP="00012E70">
      <w:pPr>
        <w:autoSpaceDE w:val="0"/>
        <w:autoSpaceDN w:val="0"/>
        <w:adjustRightInd w:val="0"/>
        <w:spacing w:after="0" w:line="240" w:lineRule="auto"/>
        <w:jc w:val="both"/>
        <w:rPr>
          <w:rFonts w:ascii="Arial" w:eastAsia="Times New Roman" w:hAnsi="Arial" w:cs="Arial"/>
          <w:b/>
        </w:rPr>
      </w:pPr>
    </w:p>
    <w:p w:rsidR="00012E70" w:rsidRPr="00012E70" w:rsidRDefault="00012E70" w:rsidP="00012E70">
      <w:pPr>
        <w:autoSpaceDE w:val="0"/>
        <w:autoSpaceDN w:val="0"/>
        <w:adjustRightInd w:val="0"/>
        <w:spacing w:after="0" w:line="240" w:lineRule="auto"/>
        <w:jc w:val="both"/>
        <w:rPr>
          <w:rFonts w:ascii="Arial" w:eastAsia="Times New Roman" w:hAnsi="Arial" w:cs="Arial"/>
          <w:b/>
        </w:rPr>
      </w:pPr>
      <w:r w:rsidRPr="00012E70">
        <w:rPr>
          <w:rFonts w:ascii="Arial" w:eastAsia="Times New Roman" w:hAnsi="Arial" w:cs="Arial"/>
          <w:b/>
        </w:rPr>
        <w:t>SECTION E: Details of Research Activity</w:t>
      </w:r>
    </w:p>
    <w:p w:rsidR="00012E70" w:rsidRPr="00012E70" w:rsidRDefault="00012E70" w:rsidP="00012E70">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012E70" w:rsidRPr="00012E70" w:rsidTr="00013D01">
        <w:trPr>
          <w:trHeight w:val="454"/>
        </w:trPr>
        <w:tc>
          <w:tcPr>
            <w:tcW w:w="1286" w:type="pct"/>
            <w:shd w:val="clear" w:color="auto" w:fill="F2F2F2"/>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Indicative title:</w:t>
            </w:r>
          </w:p>
        </w:tc>
        <w:tc>
          <w:tcPr>
            <w:tcW w:w="3714" w:type="pct"/>
            <w:gridSpan w:val="3"/>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A case study into the progression of learners with English as an additional language.</w:t>
            </w:r>
          </w:p>
        </w:tc>
      </w:tr>
      <w:tr w:rsidR="00012E70" w:rsidRPr="00012E70" w:rsidTr="00013D01">
        <w:trPr>
          <w:trHeight w:val="454"/>
        </w:trPr>
        <w:tc>
          <w:tcPr>
            <w:tcW w:w="1286" w:type="pct"/>
            <w:shd w:val="clear" w:color="auto" w:fill="F2F2F2"/>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Proposed start date:</w:t>
            </w:r>
          </w:p>
        </w:tc>
        <w:tc>
          <w:tcPr>
            <w:tcW w:w="1262" w:type="pct"/>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11/02/19</w:t>
            </w:r>
          </w:p>
        </w:tc>
        <w:tc>
          <w:tcPr>
            <w:tcW w:w="1262" w:type="pct"/>
            <w:shd w:val="clear" w:color="auto" w:fill="F2F2F2"/>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Proposed end date:</w:t>
            </w:r>
          </w:p>
        </w:tc>
        <w:tc>
          <w:tcPr>
            <w:tcW w:w="1190" w:type="pct"/>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29/04/19</w:t>
            </w:r>
          </w:p>
        </w:tc>
      </w:tr>
      <w:tr w:rsidR="00012E70" w:rsidRPr="00012E70" w:rsidTr="00013D01">
        <w:trPr>
          <w:trHeight w:val="454"/>
        </w:trPr>
        <w:tc>
          <w:tcPr>
            <w:tcW w:w="5000" w:type="pct"/>
            <w:gridSpan w:val="4"/>
            <w:shd w:val="clear" w:color="auto" w:fill="F2F2F2"/>
            <w:vAlign w:val="center"/>
          </w:tcPr>
          <w:p w:rsidR="00012E70" w:rsidRPr="00012E70" w:rsidRDefault="00012E70" w:rsidP="00012E70">
            <w:pPr>
              <w:spacing w:before="120" w:after="0" w:line="240" w:lineRule="auto"/>
              <w:rPr>
                <w:rFonts w:ascii="Arial" w:eastAsia="Times New Roman" w:hAnsi="Arial" w:cs="Arial"/>
                <w:b/>
              </w:rPr>
            </w:pPr>
            <w:r w:rsidRPr="00012E70">
              <w:rPr>
                <w:rFonts w:ascii="Arial" w:eastAsia="Times New Roman" w:hAnsi="Arial" w:cs="Arial"/>
                <w:b/>
              </w:rPr>
              <w:t>Purpose of research activity (including aims and objectives)</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12E70" w:rsidRPr="00012E70" w:rsidTr="00013D01">
        <w:trPr>
          <w:trHeight w:val="454"/>
        </w:trPr>
        <w:tc>
          <w:tcPr>
            <w:tcW w:w="5000" w:type="pct"/>
            <w:gridSpan w:val="4"/>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My aim is to understand how children learning English progress across the curriculum, such as what areas they develop faster than others. I will also see if being bilingual has benefits for the children. My aim is to see if learners catch up to their peers who already know English, or if it has a negative effect on their overall learning.</w:t>
            </w:r>
          </w:p>
          <w:p w:rsidR="00012E70" w:rsidRPr="00012E70" w:rsidRDefault="00012E70" w:rsidP="00012E70">
            <w:pPr>
              <w:spacing w:after="0" w:line="240" w:lineRule="auto"/>
              <w:rPr>
                <w:rFonts w:ascii="Arial" w:eastAsia="Times New Roman" w:hAnsi="Arial" w:cs="Arial"/>
                <w:b/>
              </w:rPr>
            </w:pPr>
            <w:r w:rsidRPr="00012E70">
              <w:rPr>
                <w:rFonts w:ascii="Arial" w:eastAsia="Times New Roman" w:hAnsi="Arial" w:cs="Arial"/>
                <w:color w:val="808080"/>
                <w:sz w:val="18"/>
                <w:szCs w:val="18"/>
              </w:rPr>
              <w:t>(this box should expand as you type)</w:t>
            </w:r>
          </w:p>
        </w:tc>
      </w:tr>
      <w:tr w:rsidR="00012E70" w:rsidRPr="00012E70" w:rsidTr="00013D01">
        <w:trPr>
          <w:trHeight w:val="454"/>
        </w:trPr>
        <w:tc>
          <w:tcPr>
            <w:tcW w:w="5000" w:type="pct"/>
            <w:gridSpan w:val="4"/>
            <w:shd w:val="clear" w:color="auto" w:fill="F2F2F2"/>
            <w:vAlign w:val="center"/>
          </w:tcPr>
          <w:p w:rsidR="00012E70" w:rsidRPr="00012E70" w:rsidRDefault="00012E70" w:rsidP="00012E70">
            <w:pPr>
              <w:spacing w:before="120" w:after="0" w:line="240" w:lineRule="auto"/>
              <w:rPr>
                <w:rFonts w:ascii="Arial" w:eastAsia="Times New Roman" w:hAnsi="Arial" w:cs="Arial"/>
                <w:b/>
              </w:rPr>
            </w:pPr>
            <w:r w:rsidRPr="00012E70">
              <w:rPr>
                <w:rFonts w:ascii="Arial" w:eastAsia="Times New Roman" w:hAnsi="Arial" w:cs="Arial"/>
                <w:b/>
              </w:rPr>
              <w:t>Proposed methods</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lastRenderedPageBreak/>
              <w:t xml:space="preserve">Provide a brief summary of all the methods that </w:t>
            </w:r>
            <w:r w:rsidRPr="00012E70">
              <w:rPr>
                <w:rFonts w:ascii="Arial" w:eastAsia="Times New Roman" w:hAnsi="Arial" w:cs="Arial"/>
                <w:b/>
              </w:rPr>
              <w:t>may</w:t>
            </w:r>
            <w:r w:rsidRPr="00012E70">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12E70" w:rsidRPr="00012E70" w:rsidTr="00013D01">
        <w:trPr>
          <w:trHeight w:val="454"/>
        </w:trPr>
        <w:tc>
          <w:tcPr>
            <w:tcW w:w="5000" w:type="pct"/>
            <w:gridSpan w:val="4"/>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lastRenderedPageBreak/>
              <w:t>Interviews- a group of children from different classes across the school will be involved in a semi-structured interview where they will be invited to respond to key questions. For example, has learning a second language benefitted you at all compared to your peers, or has it had a negative effect on your overall learning experience? The children will be in an informal setting and I will make notes of their responses. The children will not be forced into participating and no direct individual questioning will take place if a child does not wish to respond. Exit: All children will be asked if they wish to interview or withdraw then they may do so. I will check on the children’s feelings regularly. No names will be used in the writing.</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I will interview different teachers across the school and language coordinator to see how they teach children learning English as an additional language and if there are any progression steps they follow.</w:t>
            </w:r>
          </w:p>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Observations/Field notes- I will observe different groups undertaking English language sessions with their class teacher and this will also enable me to observe good practice. I will make a note of the children’s engagement during this session and record the information in my observational book/diary. Both the children and the class teacher will have access to the diary. Exit: Following the observation I will share the notes with the class teacher and each child. The child can place a tick or cross on a post-it note to let me know if their data can be used.</w:t>
            </w:r>
          </w:p>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Video and audio taping- I will record sessions that teach the different classes using EAL in order to reflect upon the sessions at a later stage. I will also record different groups of children answering questions in the informal interview. Photographic evidence may also be used but I will ensure that none of the children’s faces are in the pictures and that I have consent from the school before doing so. Recording of good practice and interviews with the class teachers will also be done as evidence to reflect and look back on. I will ask for permission from all participants for recording before doing so.</w:t>
            </w:r>
          </w:p>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Questionnaire- Depending on the children’s responses throughout the research period I may create and administer a questionnaire if I believe this will assist me to gather quality data. Throughout the creation of my questionnaire, I will adhere to and follow the training provided by the university during my second year of study when the design and distribution of a questionnaire was necessary for a specific module. The questionnaire may focus on qualitative or quantitative data, or both, depending on its focus. Furthermore, the questionnaire may be administered to learners, staff, or both. If a questionnaire is necessary then participants will not be required to list their name or personal information. However, they may be asked to share their status in the school (staff or pupil) if the questionnaire is completed by both learners and staff and a participants role is significant to the analysis. A cover letter will accompany the questionnaire which will explain to the participant the reason for and nature of the research questionnaire. The questionnaire will be distributed via physical means only. Once participants have completed their questionnaire, their responses will be gathered and placed within the response pool for analysis. For the questions posed within the questionnaire, there will be numerous ways to respond. This includes provided answers to questions to gather quantitative and qualitative data with the option, if necessary, for the individual to further comment their opinion or experience. Exit: Before the participant submits their questionnaire, they have the right to retain their response. However, once I receive the participants response and it is added to the pool there will be no fair means of identifying their response in order to return it to them. This will be explained in the cover letter.</w:t>
            </w:r>
          </w:p>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lastRenderedPageBreak/>
              <w:t>Learning walk- To support my research I may conduct a learning walk through the school to observe displays and discuss certain aspects of provision with members of staff or pupils. These learning walks may be self-directed or facilitated by a learner, group of learners or member of staff. Prior to conducting the learning walk Exit: I will obtain consent from a member of staff. Prior to evidencing the walk (by means of written or audio methods) I will ask the participant who hosted the walk for their consent to use the information they provide in my research.</w:t>
            </w:r>
          </w:p>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Examples of pupils’ work- Where I feel examples of pupils work would support my research, I may request samples. Exit: Prior to gathering samples of work, I will ensure that I have the class teachers’ consent along with the consent of the pupil to which the work belongs. Upon gathering samples, I will take responsibility of the work and ensure that confidentiality and security is upheld.</w:t>
            </w:r>
          </w:p>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At no time will any names be recorded.</w:t>
            </w:r>
          </w:p>
          <w:p w:rsidR="00012E70" w:rsidRPr="00012E70" w:rsidRDefault="00012E70" w:rsidP="00012E70">
            <w:pPr>
              <w:spacing w:after="0" w:line="240" w:lineRule="auto"/>
              <w:rPr>
                <w:rFonts w:ascii="Arial" w:eastAsia="Times New Roman" w:hAnsi="Arial" w:cs="Arial"/>
                <w:b/>
              </w:rPr>
            </w:pPr>
            <w:r w:rsidRPr="00012E70">
              <w:rPr>
                <w:rFonts w:ascii="Arial" w:eastAsia="Times New Roman" w:hAnsi="Arial" w:cs="Arial"/>
                <w:color w:val="808080"/>
                <w:sz w:val="18"/>
                <w:szCs w:val="18"/>
              </w:rPr>
              <w:t>(this box should expand as you type)</w:t>
            </w:r>
          </w:p>
        </w:tc>
      </w:tr>
    </w:tbl>
    <w:p w:rsidR="00012E70" w:rsidRPr="00012E70" w:rsidRDefault="00012E70" w:rsidP="00012E70">
      <w:pPr>
        <w:spacing w:after="0" w:line="240" w:lineRule="auto"/>
        <w:rPr>
          <w:rFonts w:ascii="Times New Roman" w:eastAsia="Times New Roman" w:hAnsi="Times New Roman" w:cs="Times New Roman"/>
          <w:sz w:val="20"/>
          <w:szCs w:val="20"/>
        </w:rPr>
      </w:pPr>
      <w:r w:rsidRPr="00012E70">
        <w:rPr>
          <w:rFonts w:ascii="Times New Roman" w:eastAsia="Times New Roman" w:hAnsi="Times New Roman" w:cs="Times New Roman"/>
          <w:sz w:val="20"/>
          <w:szCs w:val="20"/>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012E70" w:rsidRPr="00012E70" w:rsidTr="00013D01">
        <w:trPr>
          <w:trHeight w:val="454"/>
        </w:trPr>
        <w:tc>
          <w:tcPr>
            <w:tcW w:w="5000" w:type="pct"/>
            <w:shd w:val="clear" w:color="auto" w:fill="F2F2F2"/>
            <w:vAlign w:val="center"/>
          </w:tcPr>
          <w:p w:rsidR="00012E70" w:rsidRPr="00012E70" w:rsidRDefault="00012E70" w:rsidP="00012E70">
            <w:pPr>
              <w:spacing w:before="120" w:after="0" w:line="240" w:lineRule="auto"/>
              <w:rPr>
                <w:rFonts w:ascii="Arial" w:eastAsia="Times New Roman" w:hAnsi="Arial" w:cs="Arial"/>
                <w:b/>
              </w:rPr>
            </w:pPr>
            <w:r w:rsidRPr="00012E70">
              <w:rPr>
                <w:rFonts w:ascii="Arial" w:eastAsia="Times New Roman" w:hAnsi="Arial" w:cs="Arial"/>
                <w:b/>
              </w:rPr>
              <w:lastRenderedPageBreak/>
              <w:t>Location of research activity</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Identify all locations where research activity will take place.</w:t>
            </w:r>
          </w:p>
        </w:tc>
      </w:tr>
      <w:tr w:rsidR="00012E70" w:rsidRPr="00012E70" w:rsidTr="00013D01">
        <w:trPr>
          <w:trHeight w:val="454"/>
        </w:trPr>
        <w:tc>
          <w:tcPr>
            <w:tcW w:w="5000" w:type="pct"/>
            <w:vAlign w:val="center"/>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The proposed study of research will be conducted in Bishop Gore Comprehensive School.</w:t>
            </w:r>
          </w:p>
          <w:p w:rsidR="00012E70" w:rsidRPr="00012E70" w:rsidRDefault="00012E70" w:rsidP="00012E70">
            <w:pPr>
              <w:spacing w:after="0" w:line="240" w:lineRule="auto"/>
              <w:rPr>
                <w:rFonts w:ascii="Arial" w:eastAsia="Times New Roman" w:hAnsi="Arial" w:cs="Arial"/>
                <w:b/>
              </w:rPr>
            </w:pPr>
            <w:r w:rsidRPr="00012E70">
              <w:rPr>
                <w:rFonts w:ascii="Arial" w:eastAsia="Times New Roman" w:hAnsi="Arial" w:cs="Arial"/>
                <w:color w:val="808080"/>
                <w:sz w:val="18"/>
                <w:szCs w:val="18"/>
              </w:rPr>
              <w:t>(this box should expand as you type)</w:t>
            </w:r>
          </w:p>
        </w:tc>
      </w:tr>
      <w:tr w:rsidR="00012E70" w:rsidRPr="00012E70" w:rsidTr="00013D01">
        <w:trPr>
          <w:trHeight w:val="454"/>
        </w:trPr>
        <w:tc>
          <w:tcPr>
            <w:tcW w:w="5000" w:type="pct"/>
            <w:shd w:val="clear" w:color="auto" w:fill="F2F2F2"/>
            <w:vAlign w:val="center"/>
          </w:tcPr>
          <w:p w:rsidR="00012E70" w:rsidRPr="00012E70" w:rsidRDefault="00012E70" w:rsidP="00012E70">
            <w:pPr>
              <w:spacing w:before="120" w:after="0" w:line="240" w:lineRule="auto"/>
              <w:rPr>
                <w:rFonts w:ascii="Arial" w:eastAsia="Times New Roman" w:hAnsi="Arial" w:cs="Arial"/>
                <w:b/>
              </w:rPr>
            </w:pPr>
            <w:r w:rsidRPr="00012E70">
              <w:rPr>
                <w:rFonts w:ascii="Arial" w:eastAsia="Times New Roman" w:hAnsi="Arial" w:cs="Arial"/>
                <w:b/>
              </w:rPr>
              <w:t>Research activity outside of the UK</w:t>
            </w:r>
          </w:p>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12E70" w:rsidRPr="00012E70" w:rsidTr="00013D01">
        <w:trPr>
          <w:trHeight w:val="454"/>
        </w:trPr>
        <w:tc>
          <w:tcPr>
            <w:tcW w:w="5000" w:type="pct"/>
            <w:vAlign w:val="center"/>
          </w:tcPr>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b/>
              </w:rPr>
            </w:pPr>
            <w:r w:rsidRPr="00012E70">
              <w:rPr>
                <w:rFonts w:ascii="Arial" w:eastAsia="Times New Roman" w:hAnsi="Arial" w:cs="Arial"/>
                <w:color w:val="808080"/>
                <w:sz w:val="18"/>
                <w:szCs w:val="18"/>
              </w:rPr>
              <w:t>(this box should expand as you type)</w:t>
            </w:r>
          </w:p>
        </w:tc>
      </w:tr>
    </w:tbl>
    <w:p w:rsidR="00012E70" w:rsidRPr="00012E70" w:rsidRDefault="00012E70" w:rsidP="00012E70">
      <w:pPr>
        <w:spacing w:after="0" w:line="240" w:lineRule="auto"/>
        <w:rPr>
          <w:rFonts w:ascii="Arial" w:eastAsia="Times New Roman" w:hAnsi="Arial" w:cs="Arial"/>
          <w:bCs/>
        </w:rPr>
      </w:pPr>
    </w:p>
    <w:p w:rsidR="00012E70" w:rsidRPr="00012E70" w:rsidRDefault="00012E70" w:rsidP="00012E70">
      <w:pPr>
        <w:autoSpaceDE w:val="0"/>
        <w:autoSpaceDN w:val="0"/>
        <w:adjustRightInd w:val="0"/>
        <w:spacing w:after="0" w:line="240" w:lineRule="auto"/>
        <w:jc w:val="both"/>
        <w:rPr>
          <w:rFonts w:ascii="Arial" w:eastAsia="Times New Roman" w:hAnsi="Arial" w:cs="Arial"/>
          <w:b/>
        </w:rPr>
      </w:pPr>
    </w:p>
    <w:p w:rsidR="00012E70" w:rsidRPr="00012E70" w:rsidRDefault="00012E70" w:rsidP="00012E70">
      <w:pPr>
        <w:autoSpaceDE w:val="0"/>
        <w:autoSpaceDN w:val="0"/>
        <w:adjustRightInd w:val="0"/>
        <w:spacing w:after="0" w:line="240" w:lineRule="auto"/>
        <w:jc w:val="both"/>
        <w:rPr>
          <w:rFonts w:ascii="Arial" w:eastAsia="Times New Roman" w:hAnsi="Arial" w:cs="Arial"/>
          <w:b/>
        </w:rPr>
      </w:pPr>
      <w:r w:rsidRPr="00012E70">
        <w:rPr>
          <w:rFonts w:ascii="Arial" w:eastAsia="Times New Roman" w:hAnsi="Arial" w:cs="Arial"/>
          <w:b/>
        </w:rPr>
        <w:t>SECTION F: Scope of Research Activity</w:t>
      </w:r>
    </w:p>
    <w:p w:rsidR="00012E70" w:rsidRPr="00012E70" w:rsidRDefault="00012E70" w:rsidP="00012E70">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012E70" w:rsidRPr="00012E70" w:rsidTr="00013D01">
        <w:tc>
          <w:tcPr>
            <w:tcW w:w="8217" w:type="dxa"/>
            <w:shd w:val="clear" w:color="auto" w:fill="F2F2F2"/>
          </w:tcPr>
          <w:p w:rsidR="00012E70" w:rsidRPr="00012E70" w:rsidRDefault="00012E70" w:rsidP="00012E70">
            <w:pPr>
              <w:autoSpaceDE w:val="0"/>
              <w:autoSpaceDN w:val="0"/>
              <w:adjustRightInd w:val="0"/>
              <w:jc w:val="both"/>
              <w:rPr>
                <w:rFonts w:ascii="Arial" w:hAnsi="Arial" w:cs="Arial"/>
                <w:b/>
              </w:rPr>
            </w:pPr>
            <w:r w:rsidRPr="00012E70">
              <w:rPr>
                <w:rFonts w:ascii="Arial" w:hAnsi="Arial" w:cs="Arial"/>
                <w:b/>
              </w:rPr>
              <w:t>Will the research activity include:</w:t>
            </w:r>
          </w:p>
        </w:tc>
        <w:tc>
          <w:tcPr>
            <w:tcW w:w="850" w:type="dxa"/>
            <w:shd w:val="clear" w:color="auto" w:fill="F2F2F2"/>
          </w:tcPr>
          <w:p w:rsidR="00012E70" w:rsidRPr="00012E70" w:rsidRDefault="00012E70" w:rsidP="00012E70">
            <w:pPr>
              <w:autoSpaceDE w:val="0"/>
              <w:autoSpaceDN w:val="0"/>
              <w:adjustRightInd w:val="0"/>
              <w:jc w:val="center"/>
              <w:rPr>
                <w:rFonts w:ascii="Arial" w:hAnsi="Arial" w:cs="Arial"/>
                <w:b/>
                <w:bCs/>
              </w:rPr>
            </w:pPr>
          </w:p>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noProof/>
              </w:rPr>
              <mc:AlternateContent>
                <mc:Choice Requires="wpi">
                  <w:drawing>
                    <wp:anchor distT="0" distB="0" distL="114300" distR="114300" simplePos="0" relativeHeight="251670528" behindDoc="0" locked="0" layoutInCell="1" allowOverlap="1" wp14:anchorId="6EEA07AA" wp14:editId="2334F29B">
                      <wp:simplePos x="0" y="0"/>
                      <wp:positionH relativeFrom="column">
                        <wp:posOffset>113810</wp:posOffset>
                      </wp:positionH>
                      <wp:positionV relativeFrom="paragraph">
                        <wp:posOffset>227610</wp:posOffset>
                      </wp:positionV>
                      <wp:extent cx="226080" cy="124560"/>
                      <wp:effectExtent l="38100" t="38100" r="40640" b="46990"/>
                      <wp:wrapNone/>
                      <wp:docPr id="31" name="Ink 31"/>
                      <wp:cNvGraphicFramePr/>
                      <a:graphic xmlns:a="http://schemas.openxmlformats.org/drawingml/2006/main">
                        <a:graphicData uri="http://schemas.microsoft.com/office/word/2010/wordprocessingInk">
                          <w14:contentPart bwMode="auto" r:id="rId28">
                            <w14:nvContentPartPr>
                              <w14:cNvContentPartPr/>
                            </w14:nvContentPartPr>
                            <w14:xfrm>
                              <a:off x="0" y="0"/>
                              <a:ext cx="226080" cy="124560"/>
                            </w14:xfrm>
                          </w14:contentPart>
                        </a:graphicData>
                      </a:graphic>
                    </wp:anchor>
                  </w:drawing>
                </mc:Choice>
                <mc:Fallback>
                  <w:pict>
                    <v:shape w14:anchorId="084E148E" id="Ink 31" o:spid="_x0000_s1026" type="#_x0000_t75" style="position:absolute;margin-left:8.25pt;margin-top:17.2pt;width:19.2pt;height:11.2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">
                      <v:imagedata r:id="rId29" o:title=""/>
                    </v:shape>
                  </w:pict>
                </mc:Fallback>
              </mc:AlternateContent>
            </w:r>
            <w:r w:rsidRPr="00012E70">
              <w:rPr>
                <w:rFonts w:ascii="Arial" w:hAnsi="Arial" w:cs="Arial"/>
                <w:b/>
                <w:bCs/>
              </w:rPr>
              <w:t>YES</w:t>
            </w:r>
          </w:p>
        </w:tc>
        <w:tc>
          <w:tcPr>
            <w:tcW w:w="822" w:type="dxa"/>
            <w:shd w:val="clear" w:color="auto" w:fill="F2F2F2"/>
          </w:tcPr>
          <w:p w:rsidR="00012E70" w:rsidRPr="00012E70" w:rsidRDefault="00012E70" w:rsidP="00012E70">
            <w:pPr>
              <w:autoSpaceDE w:val="0"/>
              <w:autoSpaceDN w:val="0"/>
              <w:adjustRightInd w:val="0"/>
              <w:jc w:val="center"/>
              <w:rPr>
                <w:rFonts w:ascii="Arial" w:hAnsi="Arial" w:cs="Arial"/>
                <w:b/>
                <w:bCs/>
              </w:rPr>
            </w:pPr>
          </w:p>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NO</w:t>
            </w:r>
          </w:p>
        </w:tc>
      </w:tr>
      <w:tr w:rsidR="00012E70" w:rsidRPr="00012E70" w:rsidTr="00013D01">
        <w:trPr>
          <w:trHeight w:val="439"/>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822" w:type="dxa"/>
            <w:shd w:val="clear" w:color="auto" w:fill="BFBFBF"/>
            <w:vAlign w:val="center"/>
          </w:tcPr>
          <w:sdt>
            <w:sdtPr>
              <w:rPr>
                <w:rFonts w:ascii="Arial" w:hAnsi="Arial" w:cs="Arial"/>
                <w:b/>
                <w:bCs/>
              </w:rPr>
              <w:id w:val="-474143939"/>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39"/>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71552" behindDoc="0" locked="0" layoutInCell="1" allowOverlap="1" wp14:anchorId="414BE2E0" wp14:editId="174B788E">
                      <wp:simplePos x="0" y="0"/>
                      <wp:positionH relativeFrom="column">
                        <wp:posOffset>5306405</wp:posOffset>
                      </wp:positionH>
                      <wp:positionV relativeFrom="paragraph">
                        <wp:posOffset>98050</wp:posOffset>
                      </wp:positionV>
                      <wp:extent cx="171720" cy="106920"/>
                      <wp:effectExtent l="38100" t="38100" r="57150" b="45720"/>
                      <wp:wrapNone/>
                      <wp:docPr id="32" name="Ink 32"/>
                      <wp:cNvGraphicFramePr/>
                      <a:graphic xmlns:a="http://schemas.openxmlformats.org/drawingml/2006/main">
                        <a:graphicData uri="http://schemas.microsoft.com/office/word/2010/wordprocessingInk">
                          <w14:contentPart bwMode="auto" r:id="rId30">
                            <w14:nvContentPartPr>
                              <w14:cNvContentPartPr/>
                            </w14:nvContentPartPr>
                            <w14:xfrm>
                              <a:off x="0" y="0"/>
                              <a:ext cx="171720" cy="106920"/>
                            </w14:xfrm>
                          </w14:contentPart>
                        </a:graphicData>
                      </a:graphic>
                    </wp:anchor>
                  </w:drawing>
                </mc:Choice>
                <mc:Fallback>
                  <w:pict>
                    <v:shape w14:anchorId="16E90870" id="Ink 32" o:spid="_x0000_s1026" type="#_x0000_t75" style="position:absolute;margin-left:417.15pt;margin-top:7pt;width:14.9pt;height:9.8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">
                      <v:imagedata r:id="rId31" o:title=""/>
                    </v:shape>
                  </w:pict>
                </mc:Fallback>
              </mc:AlternateContent>
            </w:r>
            <w:r w:rsidRPr="00012E70">
              <w:rPr>
                <w:rFonts w:ascii="Arial" w:hAnsi="Arial" w:cs="Arial"/>
              </w:rPr>
              <w:t>Use of interviews?</w:t>
            </w:r>
          </w:p>
        </w:tc>
        <w:tc>
          <w:tcPr>
            <w:tcW w:w="850" w:type="dxa"/>
            <w:shd w:val="clear" w:color="auto" w:fill="BFBFBF"/>
            <w:vAlign w:val="center"/>
          </w:tcPr>
          <w:sdt>
            <w:sdtPr>
              <w:rPr>
                <w:rFonts w:ascii="Arial" w:hAnsi="Arial" w:cs="Arial"/>
                <w:b/>
                <w:bCs/>
              </w:rPr>
              <w:id w:val="-800765487"/>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822" w:type="dxa"/>
            <w:shd w:val="clear" w:color="auto" w:fill="BFBFBF"/>
            <w:vAlign w:val="center"/>
          </w:tcPr>
          <w:sdt>
            <w:sdtPr>
              <w:rPr>
                <w:rFonts w:ascii="Arial" w:hAnsi="Arial" w:cs="Arial"/>
                <w:b/>
                <w:bCs/>
              </w:rPr>
              <w:id w:val="749926786"/>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72576" behindDoc="0" locked="0" layoutInCell="1" allowOverlap="1" wp14:anchorId="455C9682" wp14:editId="0C06D88A">
                      <wp:simplePos x="0" y="0"/>
                      <wp:positionH relativeFrom="column">
                        <wp:posOffset>5207765</wp:posOffset>
                      </wp:positionH>
                      <wp:positionV relativeFrom="paragraph">
                        <wp:posOffset>75660</wp:posOffset>
                      </wp:positionV>
                      <wp:extent cx="321480" cy="212760"/>
                      <wp:effectExtent l="38100" t="38100" r="40640" b="53975"/>
                      <wp:wrapNone/>
                      <wp:docPr id="34" name="Ink 34"/>
                      <wp:cNvGraphicFramePr/>
                      <a:graphic xmlns:a="http://schemas.openxmlformats.org/drawingml/2006/main">
                        <a:graphicData uri="http://schemas.microsoft.com/office/word/2010/wordprocessingInk">
                          <w14:contentPart bwMode="auto" r:id="rId32">
                            <w14:nvContentPartPr>
                              <w14:cNvContentPartPr/>
                            </w14:nvContentPartPr>
                            <w14:xfrm>
                              <a:off x="0" y="0"/>
                              <a:ext cx="321480" cy="212760"/>
                            </w14:xfrm>
                          </w14:contentPart>
                        </a:graphicData>
                      </a:graphic>
                    </wp:anchor>
                  </w:drawing>
                </mc:Choice>
                <mc:Fallback>
                  <w:pict>
                    <v:shape w14:anchorId="45225906" id="Ink 34" o:spid="_x0000_s1026" type="#_x0000_t75" style="position:absolute;margin-left:409.35pt;margin-top:5.25pt;width:26.7pt;height:18.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">
                      <v:imagedata r:id="rId33" o:title=""/>
                    </v:shape>
                  </w:pict>
                </mc:Fallback>
              </mc:AlternateContent>
            </w:r>
            <w:r w:rsidRPr="00012E70">
              <w:rPr>
                <w:rFonts w:ascii="Arial" w:hAnsi="Arial" w:cs="Arial"/>
              </w:rPr>
              <w:t>Use of diaries?</w:t>
            </w:r>
          </w:p>
        </w:tc>
        <w:tc>
          <w:tcPr>
            <w:tcW w:w="850" w:type="dxa"/>
            <w:shd w:val="clear" w:color="auto" w:fill="BFBFBF"/>
            <w:vAlign w:val="center"/>
          </w:tcPr>
          <w:sdt>
            <w:sdtPr>
              <w:rPr>
                <w:rFonts w:ascii="Arial" w:hAnsi="Arial" w:cs="Arial"/>
                <w:b/>
                <w:bCs/>
              </w:rPr>
              <w:id w:val="319468663"/>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822" w:type="dxa"/>
            <w:shd w:val="clear" w:color="auto" w:fill="BFBFBF"/>
            <w:vAlign w:val="center"/>
          </w:tcPr>
          <w:sdt>
            <w:sdtPr>
              <w:rPr>
                <w:rFonts w:ascii="Arial" w:hAnsi="Arial" w:cs="Arial"/>
                <w:b/>
                <w:bCs/>
              </w:rPr>
              <w:id w:val="900483589"/>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73600" behindDoc="0" locked="0" layoutInCell="1" allowOverlap="1" wp14:anchorId="7DADDB67" wp14:editId="11C7043E">
                      <wp:simplePos x="0" y="0"/>
                      <wp:positionH relativeFrom="column">
                        <wp:posOffset>5334485</wp:posOffset>
                      </wp:positionH>
                      <wp:positionV relativeFrom="paragraph">
                        <wp:posOffset>61085</wp:posOffset>
                      </wp:positionV>
                      <wp:extent cx="240840" cy="134280"/>
                      <wp:effectExtent l="57150" t="38100" r="45085" b="56515"/>
                      <wp:wrapNone/>
                      <wp:docPr id="35" name="Ink 35"/>
                      <wp:cNvGraphicFramePr/>
                      <a:graphic xmlns:a="http://schemas.openxmlformats.org/drawingml/2006/main">
                        <a:graphicData uri="http://schemas.microsoft.com/office/word/2010/wordprocessingInk">
                          <w14:contentPart bwMode="auto" r:id="rId34">
                            <w14:nvContentPartPr>
                              <w14:cNvContentPartPr/>
                            </w14:nvContentPartPr>
                            <w14:xfrm>
                              <a:off x="0" y="0"/>
                              <a:ext cx="240840" cy="134280"/>
                            </w14:xfrm>
                          </w14:contentPart>
                        </a:graphicData>
                      </a:graphic>
                    </wp:anchor>
                  </w:drawing>
                </mc:Choice>
                <mc:Fallback>
                  <w:pict>
                    <v:shape w14:anchorId="1596BBAF" id="Ink 35" o:spid="_x0000_s1026" type="#_x0000_t75" style="position:absolute;margin-left:419.35pt;margin-top:4.1pt;width:20.35pt;height:11.9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">
                      <v:imagedata r:id="rId35" o:title=""/>
                    </v:shape>
                  </w:pict>
                </mc:Fallback>
              </mc:AlternateContent>
            </w:r>
            <w:r w:rsidRPr="00012E70">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822" w:type="dxa"/>
            <w:shd w:val="clear" w:color="auto" w:fill="BFBFBF"/>
            <w:vAlign w:val="center"/>
          </w:tcPr>
          <w:sdt>
            <w:sdtPr>
              <w:rPr>
                <w:rFonts w:ascii="Arial" w:hAnsi="Arial" w:cs="Arial"/>
                <w:b/>
                <w:bCs/>
              </w:rPr>
              <w:id w:val="-1338917432"/>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74624" behindDoc="0" locked="0" layoutInCell="1" allowOverlap="1" wp14:anchorId="1AFA81E3" wp14:editId="1755A042">
                          <wp:simplePos x="0" y="0"/>
                          <wp:positionH relativeFrom="column">
                            <wp:posOffset>133860</wp:posOffset>
                          </wp:positionH>
                          <wp:positionV relativeFrom="paragraph">
                            <wp:posOffset>273845</wp:posOffset>
                          </wp:positionV>
                          <wp:extent cx="196920" cy="141120"/>
                          <wp:effectExtent l="57150" t="38100" r="50800" b="49530"/>
                          <wp:wrapNone/>
                          <wp:docPr id="36" name="Ink 36"/>
                          <wp:cNvGraphicFramePr/>
                          <a:graphic xmlns:a="http://schemas.openxmlformats.org/drawingml/2006/main">
                            <a:graphicData uri="http://schemas.microsoft.com/office/word/2010/wordprocessingInk">
                              <w14:contentPart bwMode="auto" r:id="rId36">
                                <w14:nvContentPartPr>
                                  <w14:cNvContentPartPr/>
                                </w14:nvContentPartPr>
                                <w14:xfrm>
                                  <a:off x="0" y="0"/>
                                  <a:ext cx="196920" cy="141120"/>
                                </w14:xfrm>
                              </w14:contentPart>
                            </a:graphicData>
                          </a:graphic>
                        </wp:anchor>
                      </w:drawing>
                    </mc:Choice>
                    <mc:Fallback>
                      <w:pict>
                        <v:shape w14:anchorId="746BEA64" id="Ink 36" o:spid="_x0000_s1026" type="#_x0000_t75" style="position:absolute;margin-left:9.85pt;margin-top:20.85pt;width:16.9pt;height:12.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">
                          <v:imagedata r:id="rId37" o:title=""/>
                        </v:shape>
                      </w:pict>
                    </mc:Fallback>
                  </mc:AlternateContent>
                </w:r>
                <w:r w:rsidRPr="00012E70">
                  <w:rPr>
                    <w:rFonts w:ascii="MS Gothic" w:eastAsia="MS Gothic" w:hAnsi="MS Gothic" w:cs="Arial" w:hint="eastAsia"/>
                    <w:b/>
                    <w:bCs/>
                  </w:rPr>
                  <w:t>☐</w:t>
                </w:r>
              </w:p>
            </w:sdtContent>
          </w:sdt>
        </w:tc>
      </w:tr>
      <w:tr w:rsidR="00012E70" w:rsidRPr="00012E70" w:rsidTr="00013D01">
        <w:trPr>
          <w:trHeight w:val="439"/>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75648" behindDoc="0" locked="0" layoutInCell="1" allowOverlap="1" wp14:anchorId="4AF1BFB2" wp14:editId="3753E096">
                          <wp:simplePos x="0" y="0"/>
                          <wp:positionH relativeFrom="column">
                            <wp:posOffset>87890</wp:posOffset>
                          </wp:positionH>
                          <wp:positionV relativeFrom="paragraph">
                            <wp:posOffset>332380</wp:posOffset>
                          </wp:positionV>
                          <wp:extent cx="240840" cy="137880"/>
                          <wp:effectExtent l="57150" t="38100" r="45085" b="52705"/>
                          <wp:wrapNone/>
                          <wp:docPr id="38" name="Ink 38"/>
                          <wp:cNvGraphicFramePr/>
                          <a:graphic xmlns:a="http://schemas.openxmlformats.org/drawingml/2006/main">
                            <a:graphicData uri="http://schemas.microsoft.com/office/word/2010/wordprocessingInk">
                              <w14:contentPart bwMode="auto" r:id="rId38">
                                <w14:nvContentPartPr>
                                  <w14:cNvContentPartPr/>
                                </w14:nvContentPartPr>
                                <w14:xfrm>
                                  <a:off x="0" y="0"/>
                                  <a:ext cx="240840" cy="137880"/>
                                </w14:xfrm>
                              </w14:contentPart>
                            </a:graphicData>
                          </a:graphic>
                        </wp:anchor>
                      </w:drawing>
                    </mc:Choice>
                    <mc:Fallback>
                      <w:pict>
                        <v:shape w14:anchorId="7726EEA2" id="Ink 38" o:spid="_x0000_s1026" type="#_x0000_t75" style="position:absolute;margin-left:6.2pt;margin-top:25.45pt;width:20.35pt;height:12.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">
                          <v:imagedata r:id="rId39" o:title=""/>
                        </v:shape>
                      </w:pict>
                    </mc:Fallback>
                  </mc:AlternateContent>
                </w:r>
                <w:r w:rsidRPr="00012E70">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626286741"/>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822" w:type="dxa"/>
            <w:shd w:val="clear" w:color="auto" w:fill="BFBFBF"/>
            <w:vAlign w:val="center"/>
          </w:tcPr>
          <w:sdt>
            <w:sdtPr>
              <w:rPr>
                <w:rFonts w:ascii="Arial" w:hAnsi="Arial" w:cs="Arial"/>
                <w:b/>
                <w:bCs/>
              </w:rPr>
              <w:id w:val="-1580675213"/>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39"/>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76672" behindDoc="0" locked="0" layoutInCell="1" allowOverlap="1" wp14:anchorId="27DBBAED" wp14:editId="339EE72C">
                          <wp:simplePos x="0" y="0"/>
                          <wp:positionH relativeFrom="column">
                            <wp:posOffset>578570</wp:posOffset>
                          </wp:positionH>
                          <wp:positionV relativeFrom="paragraph">
                            <wp:posOffset>60230</wp:posOffset>
                          </wp:positionV>
                          <wp:extent cx="259560" cy="189000"/>
                          <wp:effectExtent l="38100" t="38100" r="45720" b="40005"/>
                          <wp:wrapNone/>
                          <wp:docPr id="39" name="Ink 39"/>
                          <wp:cNvGraphicFramePr/>
                          <a:graphic xmlns:a="http://schemas.openxmlformats.org/drawingml/2006/main">
                            <a:graphicData uri="http://schemas.microsoft.com/office/word/2010/wordprocessingInk">
                              <w14:contentPart bwMode="auto" r:id="rId40">
                                <w14:nvContentPartPr>
                                  <w14:cNvContentPartPr/>
                                </w14:nvContentPartPr>
                                <w14:xfrm>
                                  <a:off x="0" y="0"/>
                                  <a:ext cx="259560" cy="189000"/>
                                </w14:xfrm>
                              </w14:contentPart>
                            </a:graphicData>
                          </a:graphic>
                        </wp:anchor>
                      </w:drawing>
                    </mc:Choice>
                    <mc:Fallback>
                      <w:pict>
                        <v:shape w14:anchorId="5BCAF928" id="Ink 39" o:spid="_x0000_s1026" type="#_x0000_t75" style="position:absolute;margin-left:44.85pt;margin-top:4.05pt;width:21.9pt;height:16.3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">
                          <v:imagedata r:id="rId41" o:title=""/>
                        </v:shape>
                      </w:pict>
                    </mc:Fallback>
                  </mc:AlternateContent>
                </w:r>
                <w:r w:rsidRPr="00012E70">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587048268"/>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77696" behindDoc="0" locked="0" layoutInCell="1" allowOverlap="1" wp14:anchorId="72174AFD" wp14:editId="02A4BB1C">
                          <wp:simplePos x="0" y="0"/>
                          <wp:positionH relativeFrom="column">
                            <wp:posOffset>604850</wp:posOffset>
                          </wp:positionH>
                          <wp:positionV relativeFrom="paragraph">
                            <wp:posOffset>16525</wp:posOffset>
                          </wp:positionV>
                          <wp:extent cx="252000" cy="228240"/>
                          <wp:effectExtent l="38100" t="38100" r="53340" b="57785"/>
                          <wp:wrapNone/>
                          <wp:docPr id="40" name="Ink 40"/>
                          <wp:cNvGraphicFramePr/>
                          <a:graphic xmlns:a="http://schemas.openxmlformats.org/drawingml/2006/main">
                            <a:graphicData uri="http://schemas.microsoft.com/office/word/2010/wordprocessingInk">
                              <w14:contentPart bwMode="auto" r:id="rId42">
                                <w14:nvContentPartPr>
                                  <w14:cNvContentPartPr/>
                                </w14:nvContentPartPr>
                                <w14:xfrm>
                                  <a:off x="0" y="0"/>
                                  <a:ext cx="252000" cy="228240"/>
                                </w14:xfrm>
                              </w14:contentPart>
                            </a:graphicData>
                          </a:graphic>
                        </wp:anchor>
                      </w:drawing>
                    </mc:Choice>
                    <mc:Fallback>
                      <w:pict>
                        <v:shape w14:anchorId="1A19C2A5" id="Ink 40" o:spid="_x0000_s1026" type="#_x0000_t75" style="position:absolute;margin-left:46.95pt;margin-top:.6pt;width:21.3pt;height:19.3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">
                          <v:imagedata r:id="rId43" o:title=""/>
                        </v:shape>
                      </w:pict>
                    </mc:Fallback>
                  </mc:AlternateContent>
                </w:r>
                <w:r w:rsidRPr="00012E70">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655270249"/>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678720" behindDoc="0" locked="0" layoutInCell="1" allowOverlap="1" wp14:anchorId="04AAC391" wp14:editId="261D5378">
                          <wp:simplePos x="0" y="0"/>
                          <wp:positionH relativeFrom="column">
                            <wp:posOffset>600710</wp:posOffset>
                          </wp:positionH>
                          <wp:positionV relativeFrom="paragraph">
                            <wp:posOffset>39370</wp:posOffset>
                          </wp:positionV>
                          <wp:extent cx="248920" cy="490875"/>
                          <wp:effectExtent l="38100" t="38100" r="55880" b="42545"/>
                          <wp:wrapNone/>
                          <wp:docPr id="43" name="Ink 43"/>
                          <wp:cNvGraphicFramePr/>
                          <a:graphic xmlns:a="http://schemas.openxmlformats.org/drawingml/2006/main">
                            <a:graphicData uri="http://schemas.microsoft.com/office/word/2010/wordprocessingInk">
                              <w14:contentPart bwMode="auto" r:id="rId44">
                                <w14:nvContentPartPr>
                                  <w14:cNvContentPartPr/>
                                </w14:nvContentPartPr>
                                <w14:xfrm>
                                  <a:off x="0" y="0"/>
                                  <a:ext cx="248920" cy="490875"/>
                                </w14:xfrm>
                              </w14:contentPart>
                            </a:graphicData>
                          </a:graphic>
                        </wp:anchor>
                      </w:drawing>
                    </mc:Choice>
                    <mc:Fallback>
                      <w:pict>
                        <v:shape w14:anchorId="71FD40DC" id="Ink 43" o:spid="_x0000_s1026" type="#_x0000_t75" style="position:absolute;margin-left:46.6pt;margin-top:2.4pt;width:21pt;height:40.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">
                          <v:imagedata r:id="rId45" o:title=""/>
                        </v:shape>
                      </w:pict>
                    </mc:Fallback>
                  </mc:AlternateContent>
                </w:r>
                <w:r w:rsidRPr="00012E70">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2119442801"/>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904758639"/>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074700241"/>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679744" behindDoc="0" locked="0" layoutInCell="1" allowOverlap="1" wp14:anchorId="4E17D922" wp14:editId="03F1C0F0">
                          <wp:simplePos x="0" y="0"/>
                          <wp:positionH relativeFrom="column">
                            <wp:posOffset>553085</wp:posOffset>
                          </wp:positionH>
                          <wp:positionV relativeFrom="paragraph">
                            <wp:posOffset>-185420</wp:posOffset>
                          </wp:positionV>
                          <wp:extent cx="287655" cy="675645"/>
                          <wp:effectExtent l="38100" t="38100" r="55245" b="48260"/>
                          <wp:wrapNone/>
                          <wp:docPr id="48" name="Ink 48"/>
                          <wp:cNvGraphicFramePr/>
                          <a:graphic xmlns:a="http://schemas.openxmlformats.org/drawingml/2006/main">
                            <a:graphicData uri="http://schemas.microsoft.com/office/word/2010/wordprocessingInk">
                              <w14:contentPart bwMode="auto" r:id="rId46">
                                <w14:nvContentPartPr>
                                  <w14:cNvContentPartPr/>
                                </w14:nvContentPartPr>
                                <w14:xfrm>
                                  <a:off x="0" y="0"/>
                                  <a:ext cx="287655" cy="675645"/>
                                </w14:xfrm>
                              </w14:contentPart>
                            </a:graphicData>
                          </a:graphic>
                        </wp:anchor>
                      </w:drawing>
                    </mc:Choice>
                    <mc:Fallback>
                      <w:pict>
                        <v:shape w14:anchorId="532884E9" id="Ink 48" o:spid="_x0000_s1026" type="#_x0000_t75" style="position:absolute;margin-left:42.85pt;margin-top:-15.3pt;width:24.05pt;height:54.6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">
                          <v:imagedata r:id="rId47" o:title=""/>
                        </v:shape>
                      </w:pict>
                    </mc:Fallback>
                  </mc:AlternateContent>
                </w:r>
                <w:r w:rsidRPr="00012E70">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624625241"/>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236861983"/>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r>
      <w:tr w:rsidR="00012E70" w:rsidRPr="00012E70" w:rsidTr="00013D01">
        <w:trPr>
          <w:trHeight w:val="403"/>
        </w:trPr>
        <w:tc>
          <w:tcPr>
            <w:tcW w:w="8217"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Other primary data collection methods, please explain in this box</w:t>
            </w:r>
          </w:p>
          <w:p w:rsidR="00012E70" w:rsidRPr="00012E70" w:rsidRDefault="00012E70" w:rsidP="00012E70">
            <w:pPr>
              <w:autoSpaceDE w:val="0"/>
              <w:autoSpaceDN w:val="0"/>
              <w:adjustRightInd w:val="0"/>
              <w:rPr>
                <w:rFonts w:ascii="Arial" w:hAnsi="Arial" w:cs="Arial"/>
              </w:rPr>
            </w:pPr>
          </w:p>
          <w:p w:rsidR="00012E70" w:rsidRPr="00012E70" w:rsidRDefault="00012E70" w:rsidP="00012E70">
            <w:pPr>
              <w:autoSpaceDE w:val="0"/>
              <w:autoSpaceDN w:val="0"/>
              <w:adjustRightInd w:val="0"/>
              <w:rPr>
                <w:rFonts w:ascii="Arial" w:hAnsi="Arial" w:cs="Arial"/>
              </w:rPr>
            </w:pPr>
          </w:p>
          <w:p w:rsidR="00012E70" w:rsidRPr="00012E70" w:rsidRDefault="00012E70" w:rsidP="00012E70">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sdtPr>
            <w:sdtContent>
              <w:p w:rsidR="00012E70" w:rsidRPr="00012E70" w:rsidRDefault="00012E70" w:rsidP="00012E70">
                <w:pPr>
                  <w:autoSpaceDE w:val="0"/>
                  <w:autoSpaceDN w:val="0"/>
                  <w:adjustRightInd w:val="0"/>
                  <w:jc w:val="center"/>
                  <w:rPr>
                    <w:rFonts w:ascii="Arial" w:hAnsi="Arial" w:cs="Arial"/>
                    <w:b/>
                    <w:bCs/>
                  </w:rPr>
                </w:pPr>
                <w:r w:rsidRPr="00012E70">
                  <w:rPr>
                    <w:rFonts w:ascii="MS Gothic" w:eastAsia="MS Gothic" w:hAnsi="MS Gothic" w:cs="Arial" w:hint="eastAsia"/>
                    <w:b/>
                    <w:bCs/>
                  </w:rPr>
                  <w:t>☐</w:t>
                </w:r>
              </w:p>
            </w:sdtContent>
          </w:sdt>
        </w:tc>
        <w:tc>
          <w:tcPr>
            <w:tcW w:w="822" w:type="dxa"/>
            <w:shd w:val="clear" w:color="auto" w:fill="BFBFBF"/>
            <w:vAlign w:val="center"/>
          </w:tcPr>
          <w:sdt>
            <w:sdtPr>
              <w:rPr>
                <w:rFonts w:ascii="Arial" w:hAnsi="Arial" w:cs="Arial"/>
                <w:b/>
                <w:bCs/>
              </w:rPr>
              <w:id w:val="1900947946"/>
            </w:sdtPr>
            <w:sdtContent>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noProof/>
                  </w:rPr>
                  <mc:AlternateContent>
                    <mc:Choice Requires="wpi">
                      <w:drawing>
                        <wp:anchor distT="0" distB="0" distL="114300" distR="114300" simplePos="0" relativeHeight="251680768" behindDoc="0" locked="0" layoutInCell="1" allowOverlap="1" wp14:anchorId="6C836F3B" wp14:editId="094F258B">
                          <wp:simplePos x="0" y="0"/>
                          <wp:positionH relativeFrom="column">
                            <wp:posOffset>48540</wp:posOffset>
                          </wp:positionH>
                          <wp:positionV relativeFrom="paragraph">
                            <wp:posOffset>117215</wp:posOffset>
                          </wp:positionV>
                          <wp:extent cx="347400" cy="345960"/>
                          <wp:effectExtent l="57150" t="57150" r="52705" b="54610"/>
                          <wp:wrapNone/>
                          <wp:docPr id="49" name="Ink 49"/>
                          <wp:cNvGraphicFramePr/>
                          <a:graphic xmlns:a="http://schemas.openxmlformats.org/drawingml/2006/main">
                            <a:graphicData uri="http://schemas.microsoft.com/office/word/2010/wordprocessingInk">
                              <w14:contentPart bwMode="auto" r:id="rId48">
                                <w14:nvContentPartPr>
                                  <w14:cNvContentPartPr/>
                                </w14:nvContentPartPr>
                                <w14:xfrm>
                                  <a:off x="0" y="0"/>
                                  <a:ext cx="347400" cy="345960"/>
                                </w14:xfrm>
                              </w14:contentPart>
                            </a:graphicData>
                          </a:graphic>
                        </wp:anchor>
                      </w:drawing>
                    </mc:Choice>
                    <mc:Fallback>
                      <w:pict>
                        <v:shape w14:anchorId="45036436" id="Ink 49" o:spid="_x0000_s1026" type="#_x0000_t75" style="position:absolute;margin-left:3.1pt;margin-top:8.55pt;width:28.75pt;height:28.7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">
                          <v:imagedata r:id="rId49" o:title=""/>
                        </v:shape>
                      </w:pict>
                    </mc:Fallback>
                  </mc:AlternateContent>
                </w:r>
              </w:p>
            </w:sdtContent>
          </w:sdt>
        </w:tc>
      </w:tr>
    </w:tbl>
    <w:p w:rsidR="00012E70" w:rsidRPr="00012E70" w:rsidRDefault="00012E70" w:rsidP="00012E70">
      <w:pPr>
        <w:spacing w:after="0" w:line="240" w:lineRule="auto"/>
        <w:rPr>
          <w:rFonts w:ascii="Arial" w:eastAsia="Times New Roman" w:hAnsi="Arial" w:cs="Arial"/>
          <w:bCs/>
          <w:iCs/>
          <w:sz w:val="20"/>
          <w:szCs w:val="20"/>
        </w:rPr>
      </w:pPr>
    </w:p>
    <w:p w:rsidR="00012E70" w:rsidRPr="00012E70" w:rsidRDefault="00012E70" w:rsidP="00012E70">
      <w:pPr>
        <w:spacing w:after="0" w:line="240" w:lineRule="auto"/>
        <w:jc w:val="both"/>
        <w:rPr>
          <w:rFonts w:ascii="Arial" w:eastAsia="Times New Roman" w:hAnsi="Arial" w:cs="Arial"/>
          <w:bCs/>
          <w:iCs/>
        </w:rPr>
      </w:pPr>
      <w:r w:rsidRPr="00012E70">
        <w:rPr>
          <w:rFonts w:ascii="Arial" w:eastAsia="Times New Roman" w:hAnsi="Arial" w:cs="Arial"/>
          <w:bCs/>
          <w:iCs/>
        </w:rPr>
        <w:t xml:space="preserve">If NO to every question, then the research activity is (ethically) low risk and </w:t>
      </w:r>
      <w:r w:rsidRPr="00012E70">
        <w:rPr>
          <w:rFonts w:ascii="Arial" w:eastAsia="Times New Roman" w:hAnsi="Arial" w:cs="Arial"/>
          <w:b/>
          <w:bCs/>
          <w:iCs/>
        </w:rPr>
        <w:t>may</w:t>
      </w:r>
      <w:r w:rsidRPr="00012E70">
        <w:rPr>
          <w:rFonts w:ascii="Arial" w:eastAsia="Times New Roman" w:hAnsi="Arial" w:cs="Arial"/>
          <w:bCs/>
          <w:iCs/>
        </w:rPr>
        <w:t xml:space="preserve"> be exempt from </w:t>
      </w:r>
      <w:r w:rsidRPr="00012E70">
        <w:rPr>
          <w:rFonts w:ascii="Arial" w:eastAsia="Times New Roman" w:hAnsi="Arial" w:cs="Arial"/>
          <w:b/>
          <w:bCs/>
          <w:iCs/>
        </w:rPr>
        <w:t>some</w:t>
      </w:r>
      <w:r w:rsidRPr="00012E70">
        <w:rPr>
          <w:rFonts w:ascii="Arial" w:eastAsia="Times New Roman" w:hAnsi="Arial" w:cs="Arial"/>
          <w:bCs/>
          <w:iCs/>
        </w:rPr>
        <w:t xml:space="preserve"> of the following sections (please refer to Guidance Notes).</w:t>
      </w:r>
    </w:p>
    <w:p w:rsidR="00012E70" w:rsidRPr="00012E70" w:rsidRDefault="00012E70" w:rsidP="00012E70">
      <w:pPr>
        <w:spacing w:after="0" w:line="240" w:lineRule="auto"/>
        <w:rPr>
          <w:rFonts w:ascii="Arial" w:eastAsia="Times New Roman" w:hAnsi="Arial" w:cs="Arial"/>
          <w:bCs/>
          <w:iCs/>
        </w:rPr>
      </w:pPr>
    </w:p>
    <w:p w:rsidR="00012E70" w:rsidRPr="00012E70" w:rsidRDefault="00012E70" w:rsidP="00012E70">
      <w:pPr>
        <w:spacing w:after="0" w:line="240" w:lineRule="auto"/>
        <w:rPr>
          <w:rFonts w:ascii="Arial" w:eastAsia="Times New Roman" w:hAnsi="Arial" w:cs="Arial"/>
          <w:bCs/>
          <w:iCs/>
        </w:rPr>
      </w:pPr>
      <w:r w:rsidRPr="00012E70">
        <w:rPr>
          <w:rFonts w:ascii="Arial" w:eastAsia="Times New Roman" w:hAnsi="Arial" w:cs="Arial"/>
          <w:bCs/>
          <w:iCs/>
        </w:rPr>
        <w:t xml:space="preserve">If YES to any question, then no research activity should be undertaken until full ethical approval has been obtained. </w:t>
      </w:r>
    </w:p>
    <w:p w:rsidR="00012E70" w:rsidRPr="00012E70" w:rsidRDefault="00012E70" w:rsidP="00012E70">
      <w:pPr>
        <w:spacing w:after="0" w:line="240" w:lineRule="auto"/>
        <w:rPr>
          <w:rFonts w:ascii="Arial" w:eastAsia="Times New Roman" w:hAnsi="Arial" w:cs="Arial"/>
          <w:b/>
          <w:bCs/>
        </w:rPr>
      </w:pPr>
      <w:r w:rsidRPr="00012E70">
        <w:rPr>
          <w:rFonts w:ascii="Arial" w:eastAsia="Times New Roman" w:hAnsi="Arial" w:cs="Arial"/>
          <w:b/>
          <w:bCs/>
        </w:rPr>
        <w:br w:type="page"/>
      </w:r>
    </w:p>
    <w:p w:rsidR="00012E70" w:rsidRPr="00012E70" w:rsidRDefault="00012E70" w:rsidP="00012E70">
      <w:pPr>
        <w:spacing w:after="0" w:line="240" w:lineRule="auto"/>
        <w:rPr>
          <w:rFonts w:ascii="Arial" w:eastAsia="Times New Roman" w:hAnsi="Arial" w:cs="Arial"/>
          <w:b/>
          <w:bCs/>
        </w:rPr>
      </w:pPr>
      <w:r w:rsidRPr="00012E70">
        <w:rPr>
          <w:rFonts w:ascii="Arial" w:eastAsia="Times New Roman" w:hAnsi="Arial" w:cs="Arial"/>
          <w:b/>
          <w:bCs/>
        </w:rPr>
        <w:lastRenderedPageBreak/>
        <w:t>SECTION G: Intended Participants</w:t>
      </w:r>
    </w:p>
    <w:p w:rsidR="00012E70" w:rsidRPr="00012E70" w:rsidRDefault="00012E70" w:rsidP="00012E70">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012E70" w:rsidRPr="00012E70" w:rsidTr="00013D01">
        <w:tc>
          <w:tcPr>
            <w:tcW w:w="7763" w:type="dxa"/>
            <w:shd w:val="clear" w:color="auto" w:fill="F2F2F2"/>
          </w:tcPr>
          <w:p w:rsidR="00012E70" w:rsidRPr="00012E70" w:rsidRDefault="00012E70" w:rsidP="00012E70">
            <w:pPr>
              <w:autoSpaceDE w:val="0"/>
              <w:autoSpaceDN w:val="0"/>
              <w:adjustRightInd w:val="0"/>
              <w:jc w:val="both"/>
              <w:rPr>
                <w:rFonts w:ascii="Arial" w:hAnsi="Arial" w:cs="Arial"/>
                <w:b/>
              </w:rPr>
            </w:pPr>
            <w:r w:rsidRPr="00012E70">
              <w:rPr>
                <w:rFonts w:ascii="Arial" w:hAnsi="Arial" w:cs="Arial"/>
                <w:b/>
              </w:rPr>
              <w:t>Who are the intended participants:</w:t>
            </w:r>
          </w:p>
        </w:tc>
        <w:tc>
          <w:tcPr>
            <w:tcW w:w="992" w:type="dxa"/>
            <w:shd w:val="clear" w:color="auto" w:fill="F2F2F2"/>
          </w:tcPr>
          <w:p w:rsidR="00012E70" w:rsidRPr="00012E70" w:rsidRDefault="00012E70" w:rsidP="00012E70">
            <w:pPr>
              <w:autoSpaceDE w:val="0"/>
              <w:autoSpaceDN w:val="0"/>
              <w:adjustRightInd w:val="0"/>
              <w:jc w:val="center"/>
              <w:rPr>
                <w:rFonts w:ascii="Arial" w:hAnsi="Arial" w:cs="Arial"/>
                <w:b/>
                <w:bCs/>
              </w:rPr>
            </w:pPr>
          </w:p>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YES</w:t>
            </w:r>
          </w:p>
        </w:tc>
        <w:tc>
          <w:tcPr>
            <w:tcW w:w="1134" w:type="dxa"/>
            <w:shd w:val="clear" w:color="auto" w:fill="F2F2F2"/>
          </w:tcPr>
          <w:p w:rsidR="00012E70" w:rsidRPr="00012E70" w:rsidRDefault="00012E70" w:rsidP="00012E70">
            <w:pPr>
              <w:autoSpaceDE w:val="0"/>
              <w:autoSpaceDN w:val="0"/>
              <w:adjustRightInd w:val="0"/>
              <w:jc w:val="center"/>
              <w:rPr>
                <w:rFonts w:ascii="Arial" w:hAnsi="Arial" w:cs="Arial"/>
                <w:b/>
                <w:bCs/>
              </w:rPr>
            </w:pPr>
          </w:p>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noProof/>
              </w:rPr>
              <mc:AlternateContent>
                <mc:Choice Requires="wpi">
                  <w:drawing>
                    <wp:anchor distT="0" distB="0" distL="114300" distR="114300" simplePos="0" relativeHeight="251681792" behindDoc="0" locked="0" layoutInCell="1" allowOverlap="1" wp14:anchorId="3C6009C2" wp14:editId="4B631D29">
                      <wp:simplePos x="0" y="0"/>
                      <wp:positionH relativeFrom="column">
                        <wp:posOffset>52620</wp:posOffset>
                      </wp:positionH>
                      <wp:positionV relativeFrom="paragraph">
                        <wp:posOffset>138945</wp:posOffset>
                      </wp:positionV>
                      <wp:extent cx="415080" cy="286560"/>
                      <wp:effectExtent l="38100" t="38100" r="42545" b="56515"/>
                      <wp:wrapNone/>
                      <wp:docPr id="51" name="Ink 51"/>
                      <wp:cNvGraphicFramePr/>
                      <a:graphic xmlns:a="http://schemas.openxmlformats.org/drawingml/2006/main">
                        <a:graphicData uri="http://schemas.microsoft.com/office/word/2010/wordprocessingInk">
                          <w14:contentPart bwMode="auto" r:id="rId50">
                            <w14:nvContentPartPr>
                              <w14:cNvContentPartPr/>
                            </w14:nvContentPartPr>
                            <w14:xfrm>
                              <a:off x="0" y="0"/>
                              <a:ext cx="415080" cy="286560"/>
                            </w14:xfrm>
                          </w14:contentPart>
                        </a:graphicData>
                      </a:graphic>
                    </wp:anchor>
                  </w:drawing>
                </mc:Choice>
                <mc:Fallback>
                  <w:pict>
                    <v:shape w14:anchorId="74CD2DCF" id="Ink 51" o:spid="_x0000_s1026" type="#_x0000_t75" style="position:absolute;margin-left:3.45pt;margin-top:10.25pt;width:34.1pt;height:23.9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">
                      <v:imagedata r:id="rId51" o:title=""/>
                    </v:shape>
                  </w:pict>
                </mc:Fallback>
              </mc:AlternateContent>
            </w:r>
            <w:r w:rsidRPr="00012E70">
              <w:rPr>
                <w:rFonts w:ascii="Arial" w:hAnsi="Arial" w:cs="Arial"/>
                <w:b/>
                <w:bCs/>
              </w:rPr>
              <w:t>NO</w:t>
            </w:r>
          </w:p>
        </w:tc>
      </w:tr>
      <w:tr w:rsidR="00012E70" w:rsidRPr="00012E70" w:rsidTr="00013D01">
        <w:trPr>
          <w:trHeight w:val="439"/>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82816" behindDoc="0" locked="0" layoutInCell="1" allowOverlap="1" wp14:anchorId="346284E3" wp14:editId="4290CDE2">
                          <wp:simplePos x="0" y="0"/>
                          <wp:positionH relativeFrom="column">
                            <wp:posOffset>86740</wp:posOffset>
                          </wp:positionH>
                          <wp:positionV relativeFrom="paragraph">
                            <wp:posOffset>280100</wp:posOffset>
                          </wp:positionV>
                          <wp:extent cx="307440" cy="199800"/>
                          <wp:effectExtent l="57150" t="57150" r="54610" b="48260"/>
                          <wp:wrapNone/>
                          <wp:docPr id="52" name="Ink 52"/>
                          <wp:cNvGraphicFramePr/>
                          <a:graphic xmlns:a="http://schemas.openxmlformats.org/drawingml/2006/main">
                            <a:graphicData uri="http://schemas.microsoft.com/office/word/2010/wordprocessingInk">
                              <w14:contentPart bwMode="auto" r:id="rId52">
                                <w14:nvContentPartPr>
                                  <w14:cNvContentPartPr/>
                                </w14:nvContentPartPr>
                                <w14:xfrm>
                                  <a:off x="0" y="0"/>
                                  <a:ext cx="307440" cy="199800"/>
                                </w14:xfrm>
                              </w14:contentPart>
                            </a:graphicData>
                          </a:graphic>
                        </wp:anchor>
                      </w:drawing>
                    </mc:Choice>
                    <mc:Fallback>
                      <w:pict>
                        <v:shape w14:anchorId="01FEEDB3" id="Ink 52" o:spid="_x0000_s1026" type="#_x0000_t75" style="position:absolute;margin-left:6.15pt;margin-top:21.35pt;width:25.6pt;height:17.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">
                          <v:imagedata r:id="rId53"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947306252"/>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1134" w:type="dxa"/>
            <w:shd w:val="clear" w:color="auto" w:fill="BFBFBF"/>
            <w:vAlign w:val="center"/>
          </w:tcPr>
          <w:sdt>
            <w:sdtPr>
              <w:rPr>
                <w:rFonts w:ascii="Arial" w:hAnsi="Arial" w:cs="Arial"/>
                <w:b/>
                <w:bCs/>
              </w:rPr>
              <w:id w:val="666435130"/>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83840" behindDoc="0" locked="0" layoutInCell="1" allowOverlap="1" wp14:anchorId="483733A3" wp14:editId="08C4DA92">
                          <wp:simplePos x="0" y="0"/>
                          <wp:positionH relativeFrom="column">
                            <wp:posOffset>30660</wp:posOffset>
                          </wp:positionH>
                          <wp:positionV relativeFrom="paragraph">
                            <wp:posOffset>313825</wp:posOffset>
                          </wp:positionV>
                          <wp:extent cx="426240" cy="141120"/>
                          <wp:effectExtent l="57150" t="38100" r="50165" b="49530"/>
                          <wp:wrapNone/>
                          <wp:docPr id="53" name="Ink 53"/>
                          <wp:cNvGraphicFramePr/>
                          <a:graphic xmlns:a="http://schemas.openxmlformats.org/drawingml/2006/main">
                            <a:graphicData uri="http://schemas.microsoft.com/office/word/2010/wordprocessingInk">
                              <w14:contentPart bwMode="auto" r:id="rId54">
                                <w14:nvContentPartPr>
                                  <w14:cNvContentPartPr/>
                                </w14:nvContentPartPr>
                                <w14:xfrm>
                                  <a:off x="0" y="0"/>
                                  <a:ext cx="426240" cy="141120"/>
                                </w14:xfrm>
                              </w14:contentPart>
                            </a:graphicData>
                          </a:graphic>
                        </wp:anchor>
                      </w:drawing>
                    </mc:Choice>
                    <mc:Fallback>
                      <w:pict>
                        <v:shape w14:anchorId="7123FB5D" id="Ink 53" o:spid="_x0000_s1026" type="#_x0000_t75" style="position:absolute;margin-left:1.7pt;margin-top:24pt;width:34.95pt;height:12.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">
                          <v:imagedata r:id="rId55" o:title=""/>
                        </v:shape>
                      </w:pict>
                    </mc:Fallback>
                  </mc:AlternateContent>
                </w:r>
                <w:r w:rsidRPr="00012E70">
                  <w:rPr>
                    <w:rFonts w:ascii="MS Gothic" w:eastAsia="MS Gothic" w:hAnsi="MS Gothic" w:cs="Arial" w:hint="eastAsia"/>
                    <w:b/>
                    <w:bCs/>
                  </w:rPr>
                  <w:t>☐</w:t>
                </w:r>
              </w:p>
            </w:sdtContent>
          </w:sdt>
        </w:tc>
      </w:tr>
      <w:tr w:rsidR="00012E70" w:rsidRPr="00012E70" w:rsidTr="00013D01">
        <w:trPr>
          <w:trHeight w:val="439"/>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Vulnerable adults?</w:t>
            </w:r>
          </w:p>
        </w:tc>
        <w:tc>
          <w:tcPr>
            <w:tcW w:w="992" w:type="dxa"/>
            <w:shd w:val="clear" w:color="auto" w:fill="BFBFBF"/>
            <w:vAlign w:val="center"/>
          </w:tcPr>
          <w:sdt>
            <w:sdtPr>
              <w:rPr>
                <w:rFonts w:ascii="Arial" w:hAnsi="Arial" w:cs="Arial"/>
                <w:b/>
                <w:bCs/>
              </w:rPr>
              <w:id w:val="555978563"/>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84864" behindDoc="0" locked="0" layoutInCell="1" allowOverlap="1" wp14:anchorId="0301CB2A" wp14:editId="76DBBF9B">
                          <wp:simplePos x="0" y="0"/>
                          <wp:positionH relativeFrom="column">
                            <wp:posOffset>114460</wp:posOffset>
                          </wp:positionH>
                          <wp:positionV relativeFrom="paragraph">
                            <wp:posOffset>287925</wp:posOffset>
                          </wp:positionV>
                          <wp:extent cx="307440" cy="191520"/>
                          <wp:effectExtent l="57150" t="38100" r="35560" b="56515"/>
                          <wp:wrapNone/>
                          <wp:docPr id="54" name="Ink 54"/>
                          <wp:cNvGraphicFramePr/>
                          <a:graphic xmlns:a="http://schemas.openxmlformats.org/drawingml/2006/main">
                            <a:graphicData uri="http://schemas.microsoft.com/office/word/2010/wordprocessingInk">
                              <w14:contentPart bwMode="auto" r:id="rId56">
                                <w14:nvContentPartPr>
                                  <w14:cNvContentPartPr/>
                                </w14:nvContentPartPr>
                                <w14:xfrm>
                                  <a:off x="0" y="0"/>
                                  <a:ext cx="307440" cy="191520"/>
                                </w14:xfrm>
                              </w14:contentPart>
                            </a:graphicData>
                          </a:graphic>
                        </wp:anchor>
                      </w:drawing>
                    </mc:Choice>
                    <mc:Fallback>
                      <w:pict>
                        <v:shape w14:anchorId="6DC7CF40" id="Ink 54" o:spid="_x0000_s1026" type="#_x0000_t75" style="position:absolute;margin-left:8.3pt;margin-top:21.95pt;width:25.6pt;height:16.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">
                          <v:imagedata r:id="rId57"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435668532"/>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Children under 18?</w:t>
            </w:r>
          </w:p>
        </w:tc>
        <w:tc>
          <w:tcPr>
            <w:tcW w:w="992" w:type="dxa"/>
            <w:shd w:val="clear" w:color="auto" w:fill="BFBFBF"/>
            <w:vAlign w:val="center"/>
          </w:tcPr>
          <w:sdt>
            <w:sdtPr>
              <w:rPr>
                <w:rFonts w:ascii="Arial" w:hAnsi="Arial" w:cs="Arial"/>
                <w:b/>
                <w:bCs/>
              </w:rPr>
              <w:id w:val="-375472827"/>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1134" w:type="dxa"/>
            <w:shd w:val="clear" w:color="auto" w:fill="BFBFBF"/>
            <w:vAlign w:val="center"/>
          </w:tcPr>
          <w:sdt>
            <w:sdtPr>
              <w:rPr>
                <w:rFonts w:ascii="Arial" w:hAnsi="Arial" w:cs="Arial"/>
                <w:b/>
                <w:bCs/>
              </w:rPr>
              <w:id w:val="1887361462"/>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85888" behindDoc="0" locked="0" layoutInCell="1" allowOverlap="1" wp14:anchorId="675283BC" wp14:editId="6394BFC0">
                          <wp:simplePos x="0" y="0"/>
                          <wp:positionH relativeFrom="column">
                            <wp:posOffset>91500</wp:posOffset>
                          </wp:positionH>
                          <wp:positionV relativeFrom="paragraph">
                            <wp:posOffset>236810</wp:posOffset>
                          </wp:positionV>
                          <wp:extent cx="333000" cy="191160"/>
                          <wp:effectExtent l="38100" t="38100" r="48260" b="56515"/>
                          <wp:wrapNone/>
                          <wp:docPr id="55" name="Ink 55"/>
                          <wp:cNvGraphicFramePr/>
                          <a:graphic xmlns:a="http://schemas.openxmlformats.org/drawingml/2006/main">
                            <a:graphicData uri="http://schemas.microsoft.com/office/word/2010/wordprocessingInk">
                              <w14:contentPart bwMode="auto" r:id="rId58">
                                <w14:nvContentPartPr>
                                  <w14:cNvContentPartPr/>
                                </w14:nvContentPartPr>
                                <w14:xfrm>
                                  <a:off x="0" y="0"/>
                                  <a:ext cx="333000" cy="191160"/>
                                </w14:xfrm>
                              </w14:contentPart>
                            </a:graphicData>
                          </a:graphic>
                        </wp:anchor>
                      </w:drawing>
                    </mc:Choice>
                    <mc:Fallback>
                      <w:pict>
                        <v:shape w14:anchorId="6D77F597" id="Ink 55" o:spid="_x0000_s1026" type="#_x0000_t75" style="position:absolute;margin-left:6.5pt;margin-top:17.95pt;width:27.6pt;height:16.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">
                          <v:imagedata r:id="rId59" o:title=""/>
                        </v:shape>
                      </w:pict>
                    </mc:Fallback>
                  </mc:AlternateContent>
                </w:r>
                <w:r w:rsidRPr="00012E70">
                  <w:rPr>
                    <w:rFonts w:ascii="MS Gothic" w:eastAsia="MS Gothic" w:hAnsi="MS Gothic" w:cs="Arial" w:hint="eastAsia"/>
                    <w:b/>
                    <w:bCs/>
                  </w:rPr>
                  <w:t>☐</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Prisoners?</w:t>
            </w:r>
          </w:p>
        </w:tc>
        <w:tc>
          <w:tcPr>
            <w:tcW w:w="992" w:type="dxa"/>
            <w:shd w:val="clear" w:color="auto" w:fill="BFBFBF"/>
            <w:vAlign w:val="center"/>
          </w:tcPr>
          <w:sdt>
            <w:sdtPr>
              <w:rPr>
                <w:rFonts w:ascii="Arial" w:hAnsi="Arial" w:cs="Arial"/>
                <w:b/>
                <w:bCs/>
              </w:rPr>
              <w:id w:val="1692793907"/>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326411418"/>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39"/>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Young offenders?</w:t>
            </w:r>
          </w:p>
        </w:tc>
        <w:tc>
          <w:tcPr>
            <w:tcW w:w="992" w:type="dxa"/>
            <w:shd w:val="clear" w:color="auto" w:fill="BFBFBF"/>
            <w:vAlign w:val="center"/>
          </w:tcPr>
          <w:sdt>
            <w:sdtPr>
              <w:rPr>
                <w:rFonts w:ascii="Arial" w:hAnsi="Arial" w:cs="Arial"/>
                <w:b/>
                <w:bCs/>
              </w:rPr>
              <w:id w:val="1255410168"/>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236000582"/>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686912" behindDoc="0" locked="0" layoutInCell="1" allowOverlap="1" wp14:anchorId="5C8D1DA3" wp14:editId="2CB6DDD8">
                          <wp:simplePos x="0" y="0"/>
                          <wp:positionH relativeFrom="column">
                            <wp:posOffset>622300</wp:posOffset>
                          </wp:positionH>
                          <wp:positionV relativeFrom="paragraph">
                            <wp:posOffset>-258445</wp:posOffset>
                          </wp:positionV>
                          <wp:extent cx="463550" cy="829785"/>
                          <wp:effectExtent l="57150" t="38100" r="12700" b="46990"/>
                          <wp:wrapNone/>
                          <wp:docPr id="60" name="Ink 60"/>
                          <wp:cNvGraphicFramePr/>
                          <a:graphic xmlns:a="http://schemas.openxmlformats.org/drawingml/2006/main">
                            <a:graphicData uri="http://schemas.microsoft.com/office/word/2010/wordprocessingInk">
                              <w14:contentPart bwMode="auto" r:id="rId60">
                                <w14:nvContentPartPr>
                                  <w14:cNvContentPartPr/>
                                </w14:nvContentPartPr>
                                <w14:xfrm>
                                  <a:off x="0" y="0"/>
                                  <a:ext cx="463550" cy="829785"/>
                                </w14:xfrm>
                              </w14:contentPart>
                            </a:graphicData>
                          </a:graphic>
                        </wp:anchor>
                      </w:drawing>
                    </mc:Choice>
                    <mc:Fallback>
                      <w:pict>
                        <v:shape w14:anchorId="2BF1E9FF" id="Ink 60" o:spid="_x0000_s1026" type="#_x0000_t75" style="position:absolute;margin-left:48.3pt;margin-top:-21.05pt;width:37.9pt;height:66.8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">
                          <v:imagedata r:id="rId61"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673070048"/>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072859745"/>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Others (please identify):</w:t>
            </w:r>
          </w:p>
          <w:p w:rsidR="00012E70" w:rsidRPr="00012E70" w:rsidRDefault="00012E70" w:rsidP="00012E70">
            <w:pPr>
              <w:autoSpaceDE w:val="0"/>
              <w:autoSpaceDN w:val="0"/>
              <w:adjustRightInd w:val="0"/>
              <w:rPr>
                <w:rFonts w:ascii="Arial" w:hAnsi="Arial" w:cs="Arial"/>
              </w:rPr>
            </w:pPr>
          </w:p>
          <w:p w:rsidR="00012E70" w:rsidRPr="00012E70" w:rsidRDefault="00012E70" w:rsidP="00012E70">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687936" behindDoc="0" locked="0" layoutInCell="1" allowOverlap="1" wp14:anchorId="7E6962F5" wp14:editId="2C0659C0">
                          <wp:simplePos x="0" y="0"/>
                          <wp:positionH relativeFrom="column">
                            <wp:posOffset>741940</wp:posOffset>
                          </wp:positionH>
                          <wp:positionV relativeFrom="paragraph">
                            <wp:posOffset>34630</wp:posOffset>
                          </wp:positionV>
                          <wp:extent cx="330120" cy="284400"/>
                          <wp:effectExtent l="38100" t="38100" r="51435" b="40005"/>
                          <wp:wrapNone/>
                          <wp:docPr id="61" name="Ink 61"/>
                          <wp:cNvGraphicFramePr/>
                          <a:graphic xmlns:a="http://schemas.openxmlformats.org/drawingml/2006/main">
                            <a:graphicData uri="http://schemas.microsoft.com/office/word/2010/wordprocessingInk">
                              <w14:contentPart bwMode="auto" r:id="rId62">
                                <w14:nvContentPartPr>
                                  <w14:cNvContentPartPr/>
                                </w14:nvContentPartPr>
                                <w14:xfrm>
                                  <a:off x="0" y="0"/>
                                  <a:ext cx="330120" cy="284400"/>
                                </w14:xfrm>
                              </w14:contentPart>
                            </a:graphicData>
                          </a:graphic>
                        </wp:anchor>
                      </w:drawing>
                    </mc:Choice>
                    <mc:Fallback>
                      <w:pict>
                        <v:shape w14:anchorId="1C2AAA9B" id="Ink 61" o:spid="_x0000_s1026" type="#_x0000_t75" style="position:absolute;margin-left:57.7pt;margin-top:2.05pt;width:27.45pt;height:23.8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">
                          <v:imagedata r:id="rId63"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870052561"/>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r>
    </w:tbl>
    <w:p w:rsidR="00012E70" w:rsidRPr="00012E70" w:rsidRDefault="00012E70" w:rsidP="00012E70">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012E70" w:rsidRPr="00012E70" w:rsidTr="00013D01">
        <w:trPr>
          <w:trHeight w:val="403"/>
        </w:trPr>
        <w:tc>
          <w:tcPr>
            <w:tcW w:w="9889" w:type="dxa"/>
            <w:shd w:val="clear" w:color="auto" w:fill="F2F2F2"/>
            <w:vAlign w:val="center"/>
          </w:tcPr>
          <w:p w:rsidR="00012E70" w:rsidRPr="00012E70" w:rsidRDefault="00012E70" w:rsidP="00012E70">
            <w:pPr>
              <w:rPr>
                <w:rFonts w:ascii="Arial" w:hAnsi="Arial" w:cs="Arial"/>
                <w:b/>
              </w:rPr>
            </w:pPr>
            <w:r w:rsidRPr="00012E70">
              <w:rPr>
                <w:rFonts w:ascii="Arial" w:hAnsi="Arial" w:cs="Arial"/>
                <w:b/>
              </w:rPr>
              <w:t>Participant numbers and source</w:t>
            </w:r>
          </w:p>
          <w:p w:rsidR="00012E70" w:rsidRPr="00012E70" w:rsidRDefault="00012E70" w:rsidP="00012E70">
            <w:pPr>
              <w:autoSpaceDE w:val="0"/>
              <w:autoSpaceDN w:val="0"/>
              <w:adjustRightInd w:val="0"/>
              <w:rPr>
                <w:rFonts w:ascii="Arial" w:hAnsi="Arial" w:cs="Arial"/>
              </w:rPr>
            </w:pPr>
            <w:r w:rsidRPr="00012E70">
              <w:rPr>
                <w:rFonts w:ascii="Arial" w:hAnsi="Arial" w:cs="Arial"/>
              </w:rPr>
              <w:t xml:space="preserve">Provide an estimate of the expected number of participants. How will you identify participants and how will they be recruited? </w:t>
            </w:r>
          </w:p>
        </w:tc>
      </w:tr>
      <w:tr w:rsidR="00012E70" w:rsidRPr="00012E70" w:rsidTr="00013D01">
        <w:trPr>
          <w:trHeight w:val="403"/>
        </w:trPr>
        <w:tc>
          <w:tcPr>
            <w:tcW w:w="9889" w:type="dxa"/>
            <w:vAlign w:val="center"/>
          </w:tcPr>
          <w:p w:rsidR="00012E70" w:rsidRPr="00012E70" w:rsidRDefault="00012E70" w:rsidP="00012E70">
            <w:pPr>
              <w:rPr>
                <w:rFonts w:ascii="Arial" w:hAnsi="Arial" w:cs="Arial"/>
              </w:rPr>
            </w:pPr>
            <w:r w:rsidRPr="00012E70">
              <w:rPr>
                <w:rFonts w:ascii="Arial" w:hAnsi="Arial" w:cs="Arial"/>
              </w:rPr>
              <w:t>The estimated expected number of participants will be 60 children aged between 11 and 16 in the comprehensive school, however, this number could decrease or increase depending on availability and volume or research that I feel is sufficient along the elective experience.</w:t>
            </w:r>
          </w:p>
          <w:p w:rsidR="00012E70" w:rsidRPr="00012E70" w:rsidRDefault="00012E70" w:rsidP="00012E70">
            <w:pPr>
              <w:rPr>
                <w:rFonts w:ascii="Arial" w:hAnsi="Arial" w:cs="Arial"/>
              </w:rPr>
            </w:pPr>
            <w:r w:rsidRPr="00012E70">
              <w:rPr>
                <w:rFonts w:ascii="Arial" w:hAnsi="Arial" w:cs="Arial"/>
              </w:rPr>
              <w:t>Additionally, head teachers, teachers, support staff and school staff will be invited to participate in the research.</w:t>
            </w:r>
          </w:p>
          <w:p w:rsidR="00012E70" w:rsidRPr="00012E70" w:rsidRDefault="00012E70" w:rsidP="00012E70">
            <w:pPr>
              <w:rPr>
                <w:rFonts w:ascii="Arial" w:hAnsi="Arial" w:cs="Arial"/>
              </w:rPr>
            </w:pPr>
            <w:r w:rsidRPr="00012E70">
              <w:rPr>
                <w:rFonts w:ascii="Arial" w:hAnsi="Arial" w:cs="Arial"/>
              </w:rPr>
              <w:t>Prior to conducting the research, I will obtain consent from the head teacher or senior mentor in the school setting.</w:t>
            </w:r>
          </w:p>
          <w:p w:rsidR="00012E70" w:rsidRPr="00012E70" w:rsidRDefault="00012E70" w:rsidP="00012E70">
            <w:pPr>
              <w:rPr>
                <w:rFonts w:ascii="Arial" w:hAnsi="Arial" w:cs="Arial"/>
                <w:b/>
              </w:rPr>
            </w:pPr>
            <w:r w:rsidRPr="00012E70">
              <w:rPr>
                <w:rFonts w:ascii="Arial" w:hAnsi="Arial" w:cs="Arial"/>
                <w:color w:val="808080"/>
                <w:sz w:val="18"/>
                <w:szCs w:val="18"/>
              </w:rPr>
              <w:t>this box should expand as you type)</w:t>
            </w:r>
          </w:p>
        </w:tc>
      </w:tr>
    </w:tbl>
    <w:p w:rsidR="00012E70" w:rsidRPr="00012E70" w:rsidRDefault="00012E70" w:rsidP="00012E70">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012E70" w:rsidRPr="00012E70" w:rsidTr="00013D01">
        <w:tc>
          <w:tcPr>
            <w:tcW w:w="6629" w:type="dxa"/>
            <w:shd w:val="clear" w:color="auto" w:fill="F2F2F2"/>
          </w:tcPr>
          <w:p w:rsidR="00012E70" w:rsidRPr="00012E70" w:rsidRDefault="00012E70" w:rsidP="00012E70">
            <w:pPr>
              <w:autoSpaceDE w:val="0"/>
              <w:autoSpaceDN w:val="0"/>
              <w:adjustRightInd w:val="0"/>
              <w:jc w:val="both"/>
              <w:rPr>
                <w:rFonts w:ascii="Arial" w:hAnsi="Arial" w:cs="Arial"/>
                <w:b/>
              </w:rPr>
            </w:pPr>
            <w:r w:rsidRPr="00012E70">
              <w:rPr>
                <w:rFonts w:ascii="Arial" w:hAnsi="Arial" w:cs="Arial"/>
                <w:b/>
              </w:rPr>
              <w:t>Information for participants:</w:t>
            </w:r>
          </w:p>
        </w:tc>
        <w:tc>
          <w:tcPr>
            <w:tcW w:w="1134" w:type="dxa"/>
            <w:shd w:val="clear" w:color="auto" w:fill="F2F2F2"/>
            <w:vAlign w:val="bottom"/>
          </w:tcPr>
          <w:p w:rsidR="00012E70" w:rsidRPr="00012E70" w:rsidRDefault="00012E70" w:rsidP="00012E70">
            <w:pPr>
              <w:autoSpaceDE w:val="0"/>
              <w:autoSpaceDN w:val="0"/>
              <w:adjustRightInd w:val="0"/>
              <w:jc w:val="center"/>
              <w:rPr>
                <w:rFonts w:ascii="Arial" w:hAnsi="Arial" w:cs="Arial"/>
                <w:b/>
                <w:bCs/>
                <w:sz w:val="16"/>
                <w:szCs w:val="16"/>
              </w:rPr>
            </w:pPr>
          </w:p>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noProof/>
              </w:rPr>
              <mc:AlternateContent>
                <mc:Choice Requires="wpi">
                  <w:drawing>
                    <wp:anchor distT="0" distB="0" distL="114300" distR="114300" simplePos="0" relativeHeight="251688960" behindDoc="0" locked="0" layoutInCell="1" allowOverlap="1" wp14:anchorId="0AADE143" wp14:editId="4BA777E5">
                      <wp:simplePos x="0" y="0"/>
                      <wp:positionH relativeFrom="column">
                        <wp:posOffset>236950</wp:posOffset>
                      </wp:positionH>
                      <wp:positionV relativeFrom="paragraph">
                        <wp:posOffset>214625</wp:posOffset>
                      </wp:positionV>
                      <wp:extent cx="200520" cy="189360"/>
                      <wp:effectExtent l="57150" t="38100" r="47625" b="58420"/>
                      <wp:wrapNone/>
                      <wp:docPr id="62" name="Ink 62"/>
                      <wp:cNvGraphicFramePr/>
                      <a:graphic xmlns:a="http://schemas.openxmlformats.org/drawingml/2006/main">
                        <a:graphicData uri="http://schemas.microsoft.com/office/word/2010/wordprocessingInk">
                          <w14:contentPart bwMode="auto" r:id="rId64">
                            <w14:nvContentPartPr>
                              <w14:cNvContentPartPr/>
                            </w14:nvContentPartPr>
                            <w14:xfrm>
                              <a:off x="0" y="0"/>
                              <a:ext cx="200520" cy="189360"/>
                            </w14:xfrm>
                          </w14:contentPart>
                        </a:graphicData>
                      </a:graphic>
                    </wp:anchor>
                  </w:drawing>
                </mc:Choice>
                <mc:Fallback>
                  <w:pict>
                    <v:shape w14:anchorId="5F6DA99D" id="Ink 62" o:spid="_x0000_s1026" type="#_x0000_t75" style="position:absolute;margin-left:17.95pt;margin-top:16.2pt;width:17.25pt;height:16.3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">
                      <v:imagedata r:id="rId65" o:title=""/>
                    </v:shape>
                  </w:pict>
                </mc:Fallback>
              </mc:AlternateContent>
            </w:r>
            <w:r w:rsidRPr="00012E70">
              <w:rPr>
                <w:rFonts w:ascii="Arial" w:hAnsi="Arial" w:cs="Arial"/>
                <w:b/>
                <w:bCs/>
              </w:rPr>
              <w:t>YES</w:t>
            </w:r>
          </w:p>
        </w:tc>
        <w:tc>
          <w:tcPr>
            <w:tcW w:w="992" w:type="dxa"/>
            <w:shd w:val="clear" w:color="auto" w:fill="F2F2F2"/>
            <w:vAlign w:val="bottom"/>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NO</w:t>
            </w:r>
          </w:p>
        </w:tc>
        <w:tc>
          <w:tcPr>
            <w:tcW w:w="1134" w:type="dxa"/>
            <w:shd w:val="clear" w:color="auto" w:fill="F2F2F2"/>
          </w:tcPr>
          <w:p w:rsidR="00012E70" w:rsidRPr="00012E70" w:rsidRDefault="00012E70" w:rsidP="00012E70">
            <w:pPr>
              <w:autoSpaceDE w:val="0"/>
              <w:autoSpaceDN w:val="0"/>
              <w:adjustRightInd w:val="0"/>
              <w:jc w:val="center"/>
              <w:rPr>
                <w:rFonts w:ascii="Arial" w:hAnsi="Arial" w:cs="Arial"/>
                <w:b/>
                <w:bCs/>
                <w:sz w:val="16"/>
                <w:szCs w:val="16"/>
              </w:rPr>
            </w:pPr>
          </w:p>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N/A</w:t>
            </w:r>
          </w:p>
        </w:tc>
      </w:tr>
      <w:tr w:rsidR="00012E70" w:rsidRPr="00012E70" w:rsidTr="00013D01">
        <w:trPr>
          <w:trHeight w:val="439"/>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992" w:type="dxa"/>
            <w:shd w:val="clear" w:color="auto" w:fill="BFBFBF"/>
            <w:vAlign w:val="center"/>
          </w:tcPr>
          <w:sdt>
            <w:sdtPr>
              <w:rPr>
                <w:rFonts w:ascii="Arial" w:hAnsi="Arial" w:cs="Arial"/>
                <w:b/>
                <w:bCs/>
              </w:rPr>
              <w:id w:val="1838415725"/>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2018272357"/>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89984" behindDoc="0" locked="0" layoutInCell="1" allowOverlap="1" wp14:anchorId="72AF5AA3" wp14:editId="4C35263C">
                      <wp:simplePos x="0" y="0"/>
                      <wp:positionH relativeFrom="column">
                        <wp:posOffset>4389125</wp:posOffset>
                      </wp:positionH>
                      <wp:positionV relativeFrom="paragraph">
                        <wp:posOffset>35595</wp:posOffset>
                      </wp:positionV>
                      <wp:extent cx="239400" cy="156960"/>
                      <wp:effectExtent l="57150" t="57150" r="46355" b="52705"/>
                      <wp:wrapNone/>
                      <wp:docPr id="64" name="Ink 64"/>
                      <wp:cNvGraphicFramePr/>
                      <a:graphic xmlns:a="http://schemas.openxmlformats.org/drawingml/2006/main">
                        <a:graphicData uri="http://schemas.microsoft.com/office/word/2010/wordprocessingInk">
                          <w14:contentPart bwMode="auto" r:id="rId66">
                            <w14:nvContentPartPr>
                              <w14:cNvContentPartPr/>
                            </w14:nvContentPartPr>
                            <w14:xfrm>
                              <a:off x="0" y="0"/>
                              <a:ext cx="239400" cy="156960"/>
                            </w14:xfrm>
                          </w14:contentPart>
                        </a:graphicData>
                      </a:graphic>
                    </wp:anchor>
                  </w:drawing>
                </mc:Choice>
                <mc:Fallback>
                  <w:pict>
                    <v:shape w14:anchorId="3E4C4328" id="Ink 64" o:spid="_x0000_s1026" type="#_x0000_t75" style="position:absolute;margin-left:344.9pt;margin-top:2.1pt;width:20.25pt;height:13.7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">
                      <v:imagedata r:id="rId67" o:title=""/>
                    </v:shape>
                  </w:pict>
                </mc:Fallback>
              </mc:AlternateContent>
            </w:r>
            <w:r w:rsidRPr="00012E70">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992" w:type="dxa"/>
            <w:shd w:val="clear" w:color="auto" w:fill="BFBFBF"/>
            <w:vAlign w:val="center"/>
          </w:tcPr>
          <w:sdt>
            <w:sdtPr>
              <w:rPr>
                <w:rFonts w:ascii="Arial" w:hAnsi="Arial" w:cs="Arial"/>
                <w:b/>
                <w:bCs/>
              </w:rPr>
              <w:id w:val="266745090"/>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964613576"/>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39"/>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91008" behindDoc="0" locked="0" layoutInCell="1" allowOverlap="1" wp14:anchorId="2E08B1ED" wp14:editId="1E9E9AAE">
                      <wp:simplePos x="0" y="0"/>
                      <wp:positionH relativeFrom="column">
                        <wp:posOffset>4339445</wp:posOffset>
                      </wp:positionH>
                      <wp:positionV relativeFrom="paragraph">
                        <wp:posOffset>-13900</wp:posOffset>
                      </wp:positionV>
                      <wp:extent cx="293040" cy="181800"/>
                      <wp:effectExtent l="38100" t="38100" r="50165" b="46990"/>
                      <wp:wrapNone/>
                      <wp:docPr id="65" name="Ink 65"/>
                      <wp:cNvGraphicFramePr/>
                      <a:graphic xmlns:a="http://schemas.openxmlformats.org/drawingml/2006/main">
                        <a:graphicData uri="http://schemas.microsoft.com/office/word/2010/wordprocessingInk">
                          <w14:contentPart bwMode="auto" r:id="rId68">
                            <w14:nvContentPartPr>
                              <w14:cNvContentPartPr/>
                            </w14:nvContentPartPr>
                            <w14:xfrm>
                              <a:off x="0" y="0"/>
                              <a:ext cx="293040" cy="181800"/>
                            </w14:xfrm>
                          </w14:contentPart>
                        </a:graphicData>
                      </a:graphic>
                    </wp:anchor>
                  </w:drawing>
                </mc:Choice>
                <mc:Fallback>
                  <w:pict>
                    <v:shape w14:anchorId="2BA41274" id="Ink 65" o:spid="_x0000_s1026" type="#_x0000_t75" style="position:absolute;margin-left:341pt;margin-top:-1.8pt;width:24.45pt;height:15.7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">
                      <v:imagedata r:id="rId69" o:title=""/>
                    </v:shape>
                  </w:pict>
                </mc:Fallback>
              </mc:AlternateContent>
            </w:r>
            <w:r w:rsidRPr="00012E70">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992" w:type="dxa"/>
            <w:shd w:val="clear" w:color="auto" w:fill="BFBFBF"/>
            <w:vAlign w:val="center"/>
          </w:tcPr>
          <w:sdt>
            <w:sdtPr>
              <w:rPr>
                <w:rFonts w:ascii="Arial" w:hAnsi="Arial" w:cs="Arial"/>
                <w:b/>
                <w:bCs/>
              </w:rPr>
              <w:id w:val="1777214799"/>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2046200750"/>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92032" behindDoc="0" locked="0" layoutInCell="1" allowOverlap="1" wp14:anchorId="45A0C6EC" wp14:editId="43FC310A">
                      <wp:simplePos x="0" y="0"/>
                      <wp:positionH relativeFrom="column">
                        <wp:posOffset>4348445</wp:posOffset>
                      </wp:positionH>
                      <wp:positionV relativeFrom="paragraph">
                        <wp:posOffset>87265</wp:posOffset>
                      </wp:positionV>
                      <wp:extent cx="320400" cy="204840"/>
                      <wp:effectExtent l="38100" t="38100" r="41910" b="43180"/>
                      <wp:wrapNone/>
                      <wp:docPr id="66" name="Ink 66"/>
                      <wp:cNvGraphicFramePr/>
                      <a:graphic xmlns:a="http://schemas.openxmlformats.org/drawingml/2006/main">
                        <a:graphicData uri="http://schemas.microsoft.com/office/word/2010/wordprocessingInk">
                          <w14:contentPart bwMode="auto" r:id="rId70">
                            <w14:nvContentPartPr>
                              <w14:cNvContentPartPr/>
                            </w14:nvContentPartPr>
                            <w14:xfrm>
                              <a:off x="0" y="0"/>
                              <a:ext cx="320400" cy="204840"/>
                            </w14:xfrm>
                          </w14:contentPart>
                        </a:graphicData>
                      </a:graphic>
                    </wp:anchor>
                  </w:drawing>
                </mc:Choice>
                <mc:Fallback>
                  <w:pict>
                    <v:shape w14:anchorId="5C2C67BD" id="Ink 66" o:spid="_x0000_s1026" type="#_x0000_t75" style="position:absolute;margin-left:341.7pt;margin-top:6.15pt;width:26.65pt;height:17.5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">
                      <v:imagedata r:id="rId71" o:title=""/>
                    </v:shape>
                  </w:pict>
                </mc:Fallback>
              </mc:AlternateContent>
            </w:r>
            <w:r w:rsidRPr="00012E70">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992" w:type="dxa"/>
            <w:shd w:val="clear" w:color="auto" w:fill="BFBFBF"/>
            <w:vAlign w:val="center"/>
          </w:tcPr>
          <w:sdt>
            <w:sdtPr>
              <w:rPr>
                <w:rFonts w:ascii="Arial" w:hAnsi="Arial" w:cs="Arial"/>
                <w:b/>
                <w:bCs/>
              </w:rPr>
              <w:id w:val="-1997954874"/>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833887313"/>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39"/>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93056" behindDoc="0" locked="0" layoutInCell="1" allowOverlap="1" wp14:anchorId="3CF2164A" wp14:editId="2E4DDD91">
                      <wp:simplePos x="0" y="0"/>
                      <wp:positionH relativeFrom="column">
                        <wp:posOffset>4354565</wp:posOffset>
                      </wp:positionH>
                      <wp:positionV relativeFrom="paragraph">
                        <wp:posOffset>32125</wp:posOffset>
                      </wp:positionV>
                      <wp:extent cx="346680" cy="213120"/>
                      <wp:effectExtent l="57150" t="38100" r="53975" b="53975"/>
                      <wp:wrapNone/>
                      <wp:docPr id="67" name="Ink 67"/>
                      <wp:cNvGraphicFramePr/>
                      <a:graphic xmlns:a="http://schemas.openxmlformats.org/drawingml/2006/main">
                        <a:graphicData uri="http://schemas.microsoft.com/office/word/2010/wordprocessingInk">
                          <w14:contentPart bwMode="auto" r:id="rId72">
                            <w14:nvContentPartPr>
                              <w14:cNvContentPartPr/>
                            </w14:nvContentPartPr>
                            <w14:xfrm>
                              <a:off x="0" y="0"/>
                              <a:ext cx="346680" cy="213120"/>
                            </w14:xfrm>
                          </w14:contentPart>
                        </a:graphicData>
                      </a:graphic>
                    </wp:anchor>
                  </w:drawing>
                </mc:Choice>
                <mc:Fallback>
                  <w:pict>
                    <v:shape w14:anchorId="0ADABA6D" id="Ink 67" o:spid="_x0000_s1026" type="#_x0000_t75" style="position:absolute;margin-left:342.2pt;margin-top:1.85pt;width:28.75pt;height:18.2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">
                      <v:imagedata r:id="rId73" o:title=""/>
                    </v:shape>
                  </w:pict>
                </mc:Fallback>
              </mc:AlternateContent>
            </w:r>
            <w:r w:rsidRPr="00012E70">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992" w:type="dxa"/>
            <w:shd w:val="clear" w:color="auto" w:fill="BFBFBF"/>
            <w:vAlign w:val="center"/>
          </w:tcPr>
          <w:sdt>
            <w:sdtPr>
              <w:rPr>
                <w:rFonts w:ascii="Arial" w:hAnsi="Arial" w:cs="Arial"/>
                <w:b/>
                <w:bCs/>
              </w:rPr>
              <w:id w:val="-327907113"/>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843242132"/>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94080" behindDoc="0" locked="0" layoutInCell="1" allowOverlap="1" wp14:anchorId="7C39BE7E" wp14:editId="4E4DD82A">
                      <wp:simplePos x="0" y="0"/>
                      <wp:positionH relativeFrom="column">
                        <wp:posOffset>4349525</wp:posOffset>
                      </wp:positionH>
                      <wp:positionV relativeFrom="paragraph">
                        <wp:posOffset>37825</wp:posOffset>
                      </wp:positionV>
                      <wp:extent cx="358560" cy="210240"/>
                      <wp:effectExtent l="38100" t="38100" r="41910" b="56515"/>
                      <wp:wrapNone/>
                      <wp:docPr id="68" name="Ink 68"/>
                      <wp:cNvGraphicFramePr/>
                      <a:graphic xmlns:a="http://schemas.openxmlformats.org/drawingml/2006/main">
                        <a:graphicData uri="http://schemas.microsoft.com/office/word/2010/wordprocessingInk">
                          <w14:contentPart bwMode="auto" r:id="rId74">
                            <w14:nvContentPartPr>
                              <w14:cNvContentPartPr/>
                            </w14:nvContentPartPr>
                            <w14:xfrm>
                              <a:off x="0" y="0"/>
                              <a:ext cx="358560" cy="210240"/>
                            </w14:xfrm>
                          </w14:contentPart>
                        </a:graphicData>
                      </a:graphic>
                    </wp:anchor>
                  </w:drawing>
                </mc:Choice>
                <mc:Fallback>
                  <w:pict>
                    <v:shape w14:anchorId="61241676" id="Ink 68" o:spid="_x0000_s1026" type="#_x0000_t75" style="position:absolute;margin-left:341.8pt;margin-top:2.3pt;width:29.65pt;height:17.9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">
                      <v:imagedata r:id="rId75" o:title=""/>
                    </v:shape>
                  </w:pict>
                </mc:Fallback>
              </mc:AlternateContent>
            </w:r>
            <w:r w:rsidRPr="00012E70">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992" w:type="dxa"/>
            <w:shd w:val="clear" w:color="auto" w:fill="BFBFBF"/>
            <w:vAlign w:val="center"/>
          </w:tcPr>
          <w:sdt>
            <w:sdtPr>
              <w:rPr>
                <w:rFonts w:ascii="Arial" w:hAnsi="Arial" w:cs="Arial"/>
                <w:b/>
                <w:bCs/>
              </w:rPr>
              <w:id w:val="-1160307203"/>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270004211"/>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39"/>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95104" behindDoc="0" locked="0" layoutInCell="1" allowOverlap="1" wp14:anchorId="1B6AAEC8" wp14:editId="66BFFB3B">
                      <wp:simplePos x="0" y="0"/>
                      <wp:positionH relativeFrom="column">
                        <wp:posOffset>4317125</wp:posOffset>
                      </wp:positionH>
                      <wp:positionV relativeFrom="paragraph">
                        <wp:posOffset>74845</wp:posOffset>
                      </wp:positionV>
                      <wp:extent cx="383760" cy="181800"/>
                      <wp:effectExtent l="57150" t="38100" r="54610" b="46990"/>
                      <wp:wrapNone/>
                      <wp:docPr id="69" name="Ink 69"/>
                      <wp:cNvGraphicFramePr/>
                      <a:graphic xmlns:a="http://schemas.openxmlformats.org/drawingml/2006/main">
                        <a:graphicData uri="http://schemas.microsoft.com/office/word/2010/wordprocessingInk">
                          <w14:contentPart bwMode="auto" r:id="rId76">
                            <w14:nvContentPartPr>
                              <w14:cNvContentPartPr/>
                            </w14:nvContentPartPr>
                            <w14:xfrm>
                              <a:off x="0" y="0"/>
                              <a:ext cx="383760" cy="181800"/>
                            </w14:xfrm>
                          </w14:contentPart>
                        </a:graphicData>
                      </a:graphic>
                    </wp:anchor>
                  </w:drawing>
                </mc:Choice>
                <mc:Fallback>
                  <w:pict>
                    <v:shape w14:anchorId="3566CB3F" id="Ink 69" o:spid="_x0000_s1026" type="#_x0000_t75" style="position:absolute;margin-left:339.25pt;margin-top:5.2pt;width:31.6pt;height:15.7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">
                      <v:imagedata r:id="rId77" o:title=""/>
                    </v:shape>
                  </w:pict>
                </mc:Fallback>
              </mc:AlternateContent>
            </w:r>
            <w:r w:rsidRPr="00012E70">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992" w:type="dxa"/>
            <w:shd w:val="clear" w:color="auto" w:fill="BFBFBF"/>
            <w:vAlign w:val="center"/>
          </w:tcPr>
          <w:sdt>
            <w:sdtPr>
              <w:rPr>
                <w:rFonts w:ascii="Arial" w:hAnsi="Arial" w:cs="Arial"/>
                <w:b/>
                <w:bCs/>
              </w:rPr>
              <w:id w:val="-502748247"/>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96125454"/>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96128" behindDoc="0" locked="0" layoutInCell="1" allowOverlap="1" wp14:anchorId="6E15F8B2" wp14:editId="5BF2C4F1">
                      <wp:simplePos x="0" y="0"/>
                      <wp:positionH relativeFrom="column">
                        <wp:posOffset>4320725</wp:posOffset>
                      </wp:positionH>
                      <wp:positionV relativeFrom="paragraph">
                        <wp:posOffset>119065</wp:posOffset>
                      </wp:positionV>
                      <wp:extent cx="398160" cy="274680"/>
                      <wp:effectExtent l="38100" t="57150" r="40005" b="49530"/>
                      <wp:wrapNone/>
                      <wp:docPr id="70" name="Ink 70"/>
                      <wp:cNvGraphicFramePr/>
                      <a:graphic xmlns:a="http://schemas.openxmlformats.org/drawingml/2006/main">
                        <a:graphicData uri="http://schemas.microsoft.com/office/word/2010/wordprocessingInk">
                          <w14:contentPart bwMode="auto" r:id="rId78">
                            <w14:nvContentPartPr>
                              <w14:cNvContentPartPr/>
                            </w14:nvContentPartPr>
                            <w14:xfrm>
                              <a:off x="0" y="0"/>
                              <a:ext cx="398160" cy="274680"/>
                            </w14:xfrm>
                          </w14:contentPart>
                        </a:graphicData>
                      </a:graphic>
                    </wp:anchor>
                  </w:drawing>
                </mc:Choice>
                <mc:Fallback>
                  <w:pict>
                    <v:shape w14:anchorId="350D69D3" id="Ink 70" o:spid="_x0000_s1026" type="#_x0000_t75" style="position:absolute;margin-left:339.5pt;margin-top:8.7pt;width:32.75pt;height:23.0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">
                      <v:imagedata r:id="rId79" o:title=""/>
                    </v:shape>
                  </w:pict>
                </mc:Fallback>
              </mc:AlternateContent>
            </w:r>
            <w:r w:rsidRPr="00012E70">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992" w:type="dxa"/>
            <w:shd w:val="clear" w:color="auto" w:fill="BFBFBF"/>
            <w:vAlign w:val="center"/>
          </w:tcPr>
          <w:sdt>
            <w:sdtPr>
              <w:rPr>
                <w:rFonts w:ascii="Arial" w:hAnsi="Arial" w:cs="Arial"/>
                <w:b/>
                <w:bCs/>
              </w:rPr>
              <w:id w:val="-715357891"/>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861819308"/>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39"/>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697152" behindDoc="0" locked="0" layoutInCell="1" allowOverlap="1" wp14:anchorId="0B7A2A32" wp14:editId="68B16F11">
                      <wp:simplePos x="0" y="0"/>
                      <wp:positionH relativeFrom="column">
                        <wp:posOffset>4334765</wp:posOffset>
                      </wp:positionH>
                      <wp:positionV relativeFrom="paragraph">
                        <wp:posOffset>27830</wp:posOffset>
                      </wp:positionV>
                      <wp:extent cx="283320" cy="184680"/>
                      <wp:effectExtent l="38100" t="38100" r="40640" b="44450"/>
                      <wp:wrapNone/>
                      <wp:docPr id="71" name="Ink 71"/>
                      <wp:cNvGraphicFramePr/>
                      <a:graphic xmlns:a="http://schemas.openxmlformats.org/drawingml/2006/main">
                        <a:graphicData uri="http://schemas.microsoft.com/office/word/2010/wordprocessingInk">
                          <w14:contentPart bwMode="auto" r:id="rId80">
                            <w14:nvContentPartPr>
                              <w14:cNvContentPartPr/>
                            </w14:nvContentPartPr>
                            <w14:xfrm>
                              <a:off x="0" y="0"/>
                              <a:ext cx="283320" cy="184680"/>
                            </w14:xfrm>
                          </w14:contentPart>
                        </a:graphicData>
                      </a:graphic>
                    </wp:anchor>
                  </w:drawing>
                </mc:Choice>
                <mc:Fallback>
                  <w:pict>
                    <v:shape w14:anchorId="44641640" id="Ink 71" o:spid="_x0000_s1026" type="#_x0000_t75" style="position:absolute;margin-left:340.6pt;margin-top:1.5pt;width:23.7pt;height:16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">
                      <v:imagedata r:id="rId81" o:title=""/>
                    </v:shape>
                  </w:pict>
                </mc:Fallback>
              </mc:AlternateContent>
            </w:r>
            <w:r w:rsidRPr="00012E70">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c>
          <w:tcPr>
            <w:tcW w:w="992" w:type="dxa"/>
            <w:shd w:val="clear" w:color="auto" w:fill="BFBFBF"/>
            <w:vAlign w:val="center"/>
          </w:tcPr>
          <w:sdt>
            <w:sdtPr>
              <w:rPr>
                <w:rFonts w:ascii="Arial" w:hAnsi="Arial" w:cs="Arial"/>
                <w:b/>
                <w:bCs/>
              </w:rPr>
              <w:id w:val="282701375"/>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075428902"/>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9889" w:type="dxa"/>
            <w:gridSpan w:val="4"/>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If NO</w:t>
            </w:r>
            <w:r w:rsidRPr="00012E70">
              <w:rPr>
                <w:rFonts w:ascii="Arial" w:hAnsi="Arial" w:cs="Arial"/>
                <w:b/>
                <w:bCs/>
              </w:rPr>
              <w:t xml:space="preserve"> </w:t>
            </w:r>
            <w:r w:rsidRPr="00012E70">
              <w:rPr>
                <w:rFonts w:ascii="Arial" w:hAnsi="Arial" w:cs="Arial"/>
              </w:rPr>
              <w:t xml:space="preserve">to any of above questions, please give an explanation </w:t>
            </w:r>
          </w:p>
        </w:tc>
      </w:tr>
      <w:tr w:rsidR="00012E70" w:rsidRPr="00012E70" w:rsidTr="00013D01">
        <w:trPr>
          <w:trHeight w:val="403"/>
        </w:trPr>
        <w:tc>
          <w:tcPr>
            <w:tcW w:w="9889" w:type="dxa"/>
            <w:gridSpan w:val="4"/>
            <w:vAlign w:val="center"/>
          </w:tcPr>
          <w:p w:rsidR="00012E70" w:rsidRPr="00012E70" w:rsidRDefault="00012E70" w:rsidP="00012E70">
            <w:pPr>
              <w:autoSpaceDE w:val="0"/>
              <w:autoSpaceDN w:val="0"/>
              <w:adjustRightInd w:val="0"/>
              <w:rPr>
                <w:rFonts w:ascii="Arial" w:hAnsi="Arial" w:cs="Arial"/>
              </w:rPr>
            </w:pPr>
          </w:p>
          <w:p w:rsidR="00012E70" w:rsidRPr="00012E70" w:rsidRDefault="00012E70" w:rsidP="00012E70">
            <w:pPr>
              <w:autoSpaceDE w:val="0"/>
              <w:autoSpaceDN w:val="0"/>
              <w:adjustRightInd w:val="0"/>
              <w:rPr>
                <w:rFonts w:cs="Arial"/>
              </w:rPr>
            </w:pPr>
            <w:r w:rsidRPr="00012E70">
              <w:rPr>
                <w:rFonts w:ascii="Arial" w:hAnsi="Arial" w:cs="Arial"/>
                <w:color w:val="808080"/>
                <w:sz w:val="18"/>
                <w:szCs w:val="18"/>
              </w:rPr>
              <w:t>(this box should expand as you type)</w:t>
            </w:r>
          </w:p>
        </w:tc>
      </w:tr>
    </w:tbl>
    <w:p w:rsidR="00012E70" w:rsidRPr="00012E70" w:rsidRDefault="00012E70" w:rsidP="00012E70">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6629"/>
        <w:gridCol w:w="1134"/>
        <w:gridCol w:w="992"/>
        <w:gridCol w:w="1134"/>
      </w:tblGrid>
      <w:tr w:rsidR="00012E70" w:rsidRPr="00012E70" w:rsidTr="00013D01">
        <w:tc>
          <w:tcPr>
            <w:tcW w:w="6629" w:type="dxa"/>
            <w:shd w:val="clear" w:color="auto" w:fill="F2F2F2"/>
          </w:tcPr>
          <w:p w:rsidR="00012E70" w:rsidRPr="00012E70" w:rsidRDefault="00012E70" w:rsidP="00012E70">
            <w:pPr>
              <w:autoSpaceDE w:val="0"/>
              <w:autoSpaceDN w:val="0"/>
              <w:adjustRightInd w:val="0"/>
              <w:jc w:val="both"/>
              <w:rPr>
                <w:rFonts w:ascii="Arial" w:hAnsi="Arial" w:cs="Arial"/>
                <w:b/>
              </w:rPr>
            </w:pPr>
            <w:r w:rsidRPr="00012E70">
              <w:rPr>
                <w:rFonts w:ascii="Arial" w:hAnsi="Arial" w:cs="Arial"/>
                <w:b/>
              </w:rPr>
              <w:t>Information for participants:</w:t>
            </w:r>
          </w:p>
        </w:tc>
        <w:tc>
          <w:tcPr>
            <w:tcW w:w="1134" w:type="dxa"/>
            <w:shd w:val="clear" w:color="auto" w:fill="F2F2F2"/>
            <w:vAlign w:val="bottom"/>
          </w:tcPr>
          <w:p w:rsidR="00012E70" w:rsidRPr="00012E70" w:rsidRDefault="00012E70" w:rsidP="00012E70">
            <w:pPr>
              <w:autoSpaceDE w:val="0"/>
              <w:autoSpaceDN w:val="0"/>
              <w:adjustRightInd w:val="0"/>
              <w:jc w:val="center"/>
              <w:rPr>
                <w:rFonts w:ascii="Arial" w:hAnsi="Arial" w:cs="Arial"/>
                <w:b/>
                <w:bCs/>
                <w:sz w:val="16"/>
                <w:szCs w:val="16"/>
              </w:rPr>
            </w:pPr>
          </w:p>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lastRenderedPageBreak/>
              <w:t>YES</w:t>
            </w:r>
          </w:p>
        </w:tc>
        <w:tc>
          <w:tcPr>
            <w:tcW w:w="992" w:type="dxa"/>
            <w:shd w:val="clear" w:color="auto" w:fill="F2F2F2"/>
            <w:vAlign w:val="bottom"/>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noProof/>
              </w:rPr>
              <w:lastRenderedPageBreak/>
              <mc:AlternateContent>
                <mc:Choice Requires="wpi">
                  <w:drawing>
                    <wp:anchor distT="0" distB="0" distL="114300" distR="114300" simplePos="0" relativeHeight="251701248" behindDoc="0" locked="0" layoutInCell="1" allowOverlap="1" wp14:anchorId="79FED423" wp14:editId="401D314F">
                      <wp:simplePos x="0" y="0"/>
                      <wp:positionH relativeFrom="column">
                        <wp:posOffset>83860</wp:posOffset>
                      </wp:positionH>
                      <wp:positionV relativeFrom="paragraph">
                        <wp:posOffset>342785</wp:posOffset>
                      </wp:positionV>
                      <wp:extent cx="284040" cy="137520"/>
                      <wp:effectExtent l="38100" t="38100" r="40005" b="53340"/>
                      <wp:wrapNone/>
                      <wp:docPr id="85" name="Ink 85"/>
                      <wp:cNvGraphicFramePr/>
                      <a:graphic xmlns:a="http://schemas.openxmlformats.org/drawingml/2006/main">
                        <a:graphicData uri="http://schemas.microsoft.com/office/word/2010/wordprocessingInk">
                          <w14:contentPart bwMode="auto" r:id="rId82">
                            <w14:nvContentPartPr>
                              <w14:cNvContentPartPr/>
                            </w14:nvContentPartPr>
                            <w14:xfrm>
                              <a:off x="0" y="0"/>
                              <a:ext cx="284040" cy="137520"/>
                            </w14:xfrm>
                          </w14:contentPart>
                        </a:graphicData>
                      </a:graphic>
                    </wp:anchor>
                  </w:drawing>
                </mc:Choice>
                <mc:Fallback>
                  <w:pict>
                    <v:shape w14:anchorId="00330401" id="Ink 85" o:spid="_x0000_s1026" type="#_x0000_t75" style="position:absolute;margin-left:5.9pt;margin-top:26.3pt;width:23.75pt;height:12.2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">
                      <v:imagedata r:id="rId83" o:title=""/>
                    </v:shape>
                  </w:pict>
                </mc:Fallback>
              </mc:AlternateContent>
            </w:r>
            <w:r w:rsidRPr="00012E70">
              <w:rPr>
                <w:rFonts w:ascii="Arial" w:hAnsi="Arial" w:cs="Arial"/>
                <w:b/>
                <w:bCs/>
              </w:rPr>
              <w:t>NO</w:t>
            </w:r>
          </w:p>
        </w:tc>
        <w:tc>
          <w:tcPr>
            <w:tcW w:w="1134" w:type="dxa"/>
            <w:shd w:val="clear" w:color="auto" w:fill="F2F2F2"/>
            <w:vAlign w:val="bottom"/>
          </w:tcPr>
          <w:p w:rsidR="00012E70" w:rsidRPr="00012E70" w:rsidRDefault="00012E70" w:rsidP="00012E70">
            <w:pPr>
              <w:autoSpaceDE w:val="0"/>
              <w:autoSpaceDN w:val="0"/>
              <w:adjustRightInd w:val="0"/>
              <w:jc w:val="center"/>
              <w:rPr>
                <w:rFonts w:ascii="Arial" w:hAnsi="Arial" w:cs="Arial"/>
                <w:b/>
                <w:bCs/>
                <w:sz w:val="16"/>
                <w:szCs w:val="16"/>
              </w:rPr>
            </w:pPr>
          </w:p>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lastRenderedPageBreak/>
              <w:t>N/A</w:t>
            </w:r>
          </w:p>
        </w:tc>
      </w:tr>
      <w:tr w:rsidR="00012E70" w:rsidRPr="00012E70" w:rsidTr="00013D01">
        <w:trPr>
          <w:trHeight w:val="439"/>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lastRenderedPageBreak/>
              <w:t>Will participants be paid?</w:t>
            </w:r>
          </w:p>
        </w:tc>
        <w:tc>
          <w:tcPr>
            <w:tcW w:w="1134" w:type="dxa"/>
            <w:shd w:val="clear" w:color="auto" w:fill="BFBFBF"/>
            <w:vAlign w:val="center"/>
          </w:tcPr>
          <w:sdt>
            <w:sdtPr>
              <w:rPr>
                <w:rFonts w:ascii="Arial" w:hAnsi="Arial" w:cs="Arial"/>
                <w:b/>
                <w:bCs/>
              </w:rPr>
              <w:id w:val="51043762"/>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c>
          <w:tcPr>
            <w:tcW w:w="992" w:type="dxa"/>
            <w:shd w:val="clear" w:color="auto" w:fill="BFBFBF"/>
            <w:vAlign w:val="center"/>
          </w:tcPr>
          <w:sdt>
            <w:sdtPr>
              <w:rPr>
                <w:rFonts w:ascii="Arial" w:hAnsi="Arial" w:cs="Arial"/>
                <w:b/>
                <w:bCs/>
              </w:rPr>
              <w:id w:val="-256140063"/>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c>
          <w:tcPr>
            <w:tcW w:w="1134" w:type="dxa"/>
            <w:shd w:val="clear" w:color="auto" w:fill="BFBFBF"/>
            <w:vAlign w:val="center"/>
          </w:tcPr>
          <w:sdt>
            <w:sdtPr>
              <w:rPr>
                <w:rFonts w:ascii="Arial" w:hAnsi="Arial" w:cs="Arial"/>
                <w:b/>
                <w:bCs/>
              </w:rPr>
              <w:id w:val="634219724"/>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700224" behindDoc="0" locked="0" layoutInCell="1" allowOverlap="1" wp14:anchorId="3AF9816F" wp14:editId="10E76215">
                          <wp:simplePos x="0" y="0"/>
                          <wp:positionH relativeFrom="column">
                            <wp:posOffset>809350</wp:posOffset>
                          </wp:positionH>
                          <wp:positionV relativeFrom="paragraph">
                            <wp:posOffset>32665</wp:posOffset>
                          </wp:positionV>
                          <wp:extent cx="340200" cy="163440"/>
                          <wp:effectExtent l="38100" t="38100" r="41275" b="46355"/>
                          <wp:wrapNone/>
                          <wp:docPr id="81" name="Ink 81"/>
                          <wp:cNvGraphicFramePr/>
                          <a:graphic xmlns:a="http://schemas.openxmlformats.org/drawingml/2006/main">
                            <a:graphicData uri="http://schemas.microsoft.com/office/word/2010/wordprocessingInk">
                              <w14:contentPart bwMode="auto" r:id="rId84">
                                <w14:nvContentPartPr>
                                  <w14:cNvContentPartPr/>
                                </w14:nvContentPartPr>
                                <w14:xfrm>
                                  <a:off x="0" y="0"/>
                                  <a:ext cx="340200" cy="163440"/>
                                </w14:xfrm>
                              </w14:contentPart>
                            </a:graphicData>
                          </a:graphic>
                        </wp:anchor>
                      </w:drawing>
                    </mc:Choice>
                    <mc:Fallback>
                      <w:pict>
                        <v:shape w14:anchorId="298334AA" id="Ink 81" o:spid="_x0000_s1026" type="#_x0000_t75" style="position:absolute;margin-left:63.05pt;margin-top:1.85pt;width:28.25pt;height:14.2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">
                          <v:imagedata r:id="rId85" o:title=""/>
                        </v:shape>
                      </w:pict>
                    </mc:Fallback>
                  </mc:AlternateContent>
                </w:r>
                <w:r w:rsidRPr="00012E70">
                  <w:rPr>
                    <w:rFonts w:ascii="MS Gothic" w:eastAsia="MS Gothic" w:hAnsi="MS Gothic" w:cs="Arial" w:hint="eastAsia"/>
                    <w:b/>
                    <w:bCs/>
                  </w:rPr>
                  <w:t>☐</w:t>
                </w:r>
              </w:p>
            </w:sdtContent>
          </w:sdt>
        </w:tc>
        <w:tc>
          <w:tcPr>
            <w:tcW w:w="992" w:type="dxa"/>
            <w:shd w:val="clear" w:color="auto" w:fill="BFBFBF"/>
            <w:vAlign w:val="center"/>
          </w:tcPr>
          <w:sdt>
            <w:sdtPr>
              <w:rPr>
                <w:rFonts w:ascii="Arial" w:hAnsi="Arial" w:cs="Arial"/>
                <w:b/>
                <w:bCs/>
              </w:rPr>
              <w:id w:val="2089267095"/>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c>
          <w:tcPr>
            <w:tcW w:w="1134" w:type="dxa"/>
            <w:shd w:val="clear" w:color="auto" w:fill="BFBFBF"/>
            <w:vAlign w:val="center"/>
          </w:tcPr>
          <w:sdt>
            <w:sdtPr>
              <w:rPr>
                <w:rFonts w:ascii="Arial" w:hAnsi="Arial" w:cs="Arial"/>
                <w:b/>
                <w:bCs/>
              </w:rPr>
              <w:id w:val="425468845"/>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39"/>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99200" behindDoc="0" locked="0" layoutInCell="1" allowOverlap="1" wp14:anchorId="17AA828B" wp14:editId="035EC9D8">
                          <wp:simplePos x="0" y="0"/>
                          <wp:positionH relativeFrom="column">
                            <wp:posOffset>856870</wp:posOffset>
                          </wp:positionH>
                          <wp:positionV relativeFrom="paragraph">
                            <wp:posOffset>62845</wp:posOffset>
                          </wp:positionV>
                          <wp:extent cx="241560" cy="159480"/>
                          <wp:effectExtent l="57150" t="57150" r="44450" b="50165"/>
                          <wp:wrapNone/>
                          <wp:docPr id="80" name="Ink 80"/>
                          <wp:cNvGraphicFramePr/>
                          <a:graphic xmlns:a="http://schemas.openxmlformats.org/drawingml/2006/main">
                            <a:graphicData uri="http://schemas.microsoft.com/office/word/2010/wordprocessingInk">
                              <w14:contentPart bwMode="auto" r:id="rId86">
                                <w14:nvContentPartPr>
                                  <w14:cNvContentPartPr/>
                                </w14:nvContentPartPr>
                                <w14:xfrm>
                                  <a:off x="0" y="0"/>
                                  <a:ext cx="241560" cy="159480"/>
                                </w14:xfrm>
                              </w14:contentPart>
                            </a:graphicData>
                          </a:graphic>
                        </wp:anchor>
                      </w:drawing>
                    </mc:Choice>
                    <mc:Fallback>
                      <w:pict>
                        <v:shape w14:anchorId="71D8295B" id="Ink 80" o:spid="_x0000_s1026" type="#_x0000_t75" style="position:absolute;margin-left:66.75pt;margin-top:4.25pt;width:20.4pt;height:13.9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">
                          <v:imagedata r:id="rId87" o:title=""/>
                        </v:shape>
                      </w:pict>
                    </mc:Fallback>
                  </mc:AlternateContent>
                </w:r>
                <w:r w:rsidRPr="00012E70">
                  <w:rPr>
                    <w:rFonts w:ascii="MS Gothic" w:eastAsia="MS Gothic" w:hAnsi="MS Gothic" w:cs="Arial" w:hint="eastAsia"/>
                    <w:b/>
                    <w:bCs/>
                  </w:rPr>
                  <w:t>☐</w:t>
                </w:r>
              </w:p>
            </w:sdtContent>
          </w:sdt>
        </w:tc>
        <w:tc>
          <w:tcPr>
            <w:tcW w:w="992" w:type="dxa"/>
            <w:shd w:val="clear" w:color="auto" w:fill="BFBFBF"/>
            <w:vAlign w:val="center"/>
          </w:tcPr>
          <w:sdt>
            <w:sdtPr>
              <w:rPr>
                <w:rFonts w:ascii="Arial" w:hAnsi="Arial" w:cs="Arial"/>
                <w:b/>
                <w:bCs/>
              </w:rPr>
              <w:id w:val="-1565337314"/>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c>
          <w:tcPr>
            <w:tcW w:w="1134" w:type="dxa"/>
            <w:shd w:val="clear" w:color="auto" w:fill="BFBFBF"/>
            <w:vAlign w:val="center"/>
          </w:tcPr>
          <w:sdt>
            <w:sdtPr>
              <w:rPr>
                <w:rFonts w:ascii="Arial" w:hAnsi="Arial" w:cs="Arial"/>
                <w:b/>
                <w:bCs/>
              </w:rPr>
              <w:id w:val="-133575194"/>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662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698176" behindDoc="0" locked="0" layoutInCell="1" allowOverlap="1" wp14:anchorId="6672118C" wp14:editId="41181CE6">
                          <wp:simplePos x="0" y="0"/>
                          <wp:positionH relativeFrom="column">
                            <wp:posOffset>828430</wp:posOffset>
                          </wp:positionH>
                          <wp:positionV relativeFrom="paragraph">
                            <wp:posOffset>28945</wp:posOffset>
                          </wp:positionV>
                          <wp:extent cx="281880" cy="269640"/>
                          <wp:effectExtent l="57150" t="57150" r="42545" b="54610"/>
                          <wp:wrapNone/>
                          <wp:docPr id="79" name="Ink 79"/>
                          <wp:cNvGraphicFramePr/>
                          <a:graphic xmlns:a="http://schemas.openxmlformats.org/drawingml/2006/main">
                            <a:graphicData uri="http://schemas.microsoft.com/office/word/2010/wordprocessingInk">
                              <w14:contentPart bwMode="auto" r:id="rId88">
                                <w14:nvContentPartPr>
                                  <w14:cNvContentPartPr/>
                                </w14:nvContentPartPr>
                                <w14:xfrm>
                                  <a:off x="0" y="0"/>
                                  <a:ext cx="281880" cy="269640"/>
                                </w14:xfrm>
                              </w14:contentPart>
                            </a:graphicData>
                          </a:graphic>
                        </wp:anchor>
                      </w:drawing>
                    </mc:Choice>
                    <mc:Fallback>
                      <w:pict>
                        <v:shape w14:anchorId="7ABDD171" id="Ink 79" o:spid="_x0000_s1026" type="#_x0000_t75" style="position:absolute;margin-left:64.55pt;margin-top:1.6pt;width:23.65pt;height:22.6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">
                          <v:imagedata r:id="rId89" o:title=""/>
                        </v:shape>
                      </w:pict>
                    </mc:Fallback>
                  </mc:AlternateContent>
                </w:r>
                <w:r w:rsidRPr="00012E70">
                  <w:rPr>
                    <w:rFonts w:ascii="MS Gothic" w:eastAsia="MS Gothic" w:hAnsi="MS Gothic" w:cs="Arial" w:hint="eastAsia"/>
                    <w:b/>
                    <w:bCs/>
                  </w:rPr>
                  <w:t>☐</w:t>
                </w:r>
              </w:p>
            </w:sdtContent>
          </w:sdt>
        </w:tc>
        <w:tc>
          <w:tcPr>
            <w:tcW w:w="992" w:type="dxa"/>
            <w:shd w:val="clear" w:color="auto" w:fill="BFBFBF"/>
            <w:vAlign w:val="center"/>
          </w:tcPr>
          <w:sdt>
            <w:sdtPr>
              <w:rPr>
                <w:rFonts w:ascii="Arial" w:hAnsi="Arial" w:cs="Arial"/>
                <w:b/>
                <w:bCs/>
              </w:rPr>
              <w:id w:val="-1867361740"/>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c>
          <w:tcPr>
            <w:tcW w:w="1134" w:type="dxa"/>
            <w:shd w:val="clear" w:color="auto" w:fill="BFBFBF"/>
            <w:vAlign w:val="center"/>
          </w:tcPr>
          <w:sdt>
            <w:sdtPr>
              <w:rPr>
                <w:rFonts w:ascii="Arial" w:hAnsi="Arial" w:cs="Arial"/>
                <w:b/>
                <w:bCs/>
              </w:rPr>
              <w:id w:val="214328365"/>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9889" w:type="dxa"/>
            <w:gridSpan w:val="4"/>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If YES</w:t>
            </w:r>
            <w:r w:rsidRPr="00012E70">
              <w:rPr>
                <w:rFonts w:ascii="Arial" w:hAnsi="Arial" w:cs="Arial"/>
                <w:b/>
                <w:bCs/>
              </w:rPr>
              <w:t xml:space="preserve"> </w:t>
            </w:r>
            <w:r w:rsidRPr="00012E70">
              <w:rPr>
                <w:rFonts w:ascii="Arial" w:hAnsi="Arial" w:cs="Arial"/>
              </w:rPr>
              <w:t xml:space="preserve">to any question, please provide full details </w:t>
            </w:r>
          </w:p>
        </w:tc>
      </w:tr>
      <w:tr w:rsidR="00012E70" w:rsidRPr="00012E70" w:rsidTr="00013D01">
        <w:trPr>
          <w:trHeight w:val="403"/>
        </w:trPr>
        <w:tc>
          <w:tcPr>
            <w:tcW w:w="9889" w:type="dxa"/>
            <w:gridSpan w:val="4"/>
            <w:vAlign w:val="center"/>
          </w:tcPr>
          <w:p w:rsidR="00012E70" w:rsidRPr="00012E70" w:rsidRDefault="00012E70" w:rsidP="00012E70">
            <w:pPr>
              <w:autoSpaceDE w:val="0"/>
              <w:autoSpaceDN w:val="0"/>
              <w:adjustRightInd w:val="0"/>
              <w:rPr>
                <w:rFonts w:ascii="Arial" w:hAnsi="Arial" w:cs="Arial"/>
              </w:rPr>
            </w:pPr>
          </w:p>
          <w:p w:rsidR="00012E70" w:rsidRPr="00012E70" w:rsidRDefault="00012E70" w:rsidP="00012E70">
            <w:pPr>
              <w:autoSpaceDE w:val="0"/>
              <w:autoSpaceDN w:val="0"/>
              <w:adjustRightInd w:val="0"/>
              <w:rPr>
                <w:rFonts w:cs="Arial"/>
              </w:rPr>
            </w:pPr>
            <w:r w:rsidRPr="00012E70">
              <w:rPr>
                <w:rFonts w:ascii="Arial" w:hAnsi="Arial" w:cs="Arial"/>
                <w:color w:val="808080"/>
                <w:sz w:val="18"/>
                <w:szCs w:val="18"/>
              </w:rPr>
              <w:t>(this box should expand as you type)</w:t>
            </w:r>
          </w:p>
        </w:tc>
      </w:tr>
    </w:tbl>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b/>
          <w:bCs/>
        </w:rPr>
        <w:t>SECTION H: Anticipated Risks</w:t>
      </w:r>
    </w:p>
    <w:p w:rsidR="00012E70" w:rsidRPr="00012E70" w:rsidRDefault="00012E70" w:rsidP="00012E70">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12E70" w:rsidRPr="00012E70" w:rsidTr="00013D01">
        <w:tc>
          <w:tcPr>
            <w:tcW w:w="9923" w:type="dxa"/>
            <w:tcBorders>
              <w:bottom w:val="single" w:sz="4" w:space="0" w:color="auto"/>
            </w:tcBorders>
            <w:shd w:val="clear" w:color="auto" w:fill="F2F2F2"/>
          </w:tcPr>
          <w:p w:rsidR="00012E70" w:rsidRPr="00012E70" w:rsidRDefault="00012E70" w:rsidP="00012E70">
            <w:pPr>
              <w:keepNext/>
              <w:tabs>
                <w:tab w:val="left" w:pos="5103"/>
              </w:tabs>
              <w:spacing w:after="0" w:line="240" w:lineRule="auto"/>
              <w:outlineLvl w:val="0"/>
              <w:rPr>
                <w:rFonts w:ascii="Arial" w:eastAsia="Times New Roman" w:hAnsi="Arial" w:cs="Arial"/>
                <w:b/>
                <w:bCs/>
              </w:rPr>
            </w:pPr>
            <w:r w:rsidRPr="00012E70">
              <w:rPr>
                <w:rFonts w:ascii="Arial" w:eastAsia="Times New Roman" w:hAnsi="Arial" w:cs="Arial"/>
                <w:b/>
                <w:bCs/>
              </w:rPr>
              <w:br w:type="page"/>
              <w:t>Outline any anticipated risks</w:t>
            </w:r>
            <w:r w:rsidRPr="00012E70">
              <w:rPr>
                <w:rFonts w:ascii="Arial" w:eastAsia="SimSun" w:hAnsi="Arial" w:cs="Arial"/>
                <w:b/>
                <w:bCs/>
                <w:lang w:eastAsia="zh-CN"/>
              </w:rPr>
              <w:t xml:space="preserve"> </w:t>
            </w:r>
            <w:r w:rsidRPr="00012E70">
              <w:rPr>
                <w:rFonts w:ascii="Arial" w:eastAsia="Times New Roman" w:hAnsi="Arial" w:cs="Arial"/>
                <w:b/>
                <w:bCs/>
              </w:rPr>
              <w:t xml:space="preserve">that may adversely affect any of the participants, the researchers and/or the University, and the steps that will be taken to address them. </w:t>
            </w:r>
          </w:p>
          <w:p w:rsidR="00012E70" w:rsidRPr="00012E70" w:rsidRDefault="00012E70" w:rsidP="00012E70">
            <w:pPr>
              <w:spacing w:after="0" w:line="240" w:lineRule="auto"/>
              <w:rPr>
                <w:rFonts w:ascii="Times New Roman" w:eastAsia="Times New Roman" w:hAnsi="Times New Roman" w:cs="Times New Roman"/>
                <w:sz w:val="20"/>
                <w:szCs w:val="20"/>
              </w:rPr>
            </w:pPr>
          </w:p>
          <w:p w:rsidR="00012E70" w:rsidRPr="00012E70" w:rsidRDefault="00012E70" w:rsidP="00012E70">
            <w:pPr>
              <w:spacing w:after="0" w:line="240" w:lineRule="auto"/>
              <w:rPr>
                <w:rFonts w:ascii="Arial" w:eastAsia="Times New Roman" w:hAnsi="Arial" w:cs="Arial"/>
                <w:sz w:val="20"/>
                <w:szCs w:val="20"/>
              </w:rPr>
            </w:pPr>
          </w:p>
        </w:tc>
      </w:tr>
      <w:tr w:rsidR="00012E70" w:rsidRPr="00012E70" w:rsidTr="00013D01">
        <w:tc>
          <w:tcPr>
            <w:tcW w:w="9923" w:type="dxa"/>
            <w:tcBorders>
              <w:bottom w:val="single" w:sz="4" w:space="0" w:color="auto"/>
            </w:tcBorders>
          </w:tcPr>
          <w:p w:rsidR="00012E70" w:rsidRPr="00012E70" w:rsidRDefault="00012E70" w:rsidP="00012E70">
            <w:pPr>
              <w:autoSpaceDE w:val="0"/>
              <w:autoSpaceDN w:val="0"/>
              <w:adjustRightInd w:val="0"/>
              <w:spacing w:after="0" w:line="240" w:lineRule="auto"/>
              <w:rPr>
                <w:rFonts w:ascii="Times New Roman" w:eastAsia="Times New Roman" w:hAnsi="Times New Roman" w:cs="Times New Roman"/>
                <w:sz w:val="20"/>
                <w:szCs w:val="20"/>
              </w:rPr>
            </w:pPr>
          </w:p>
          <w:p w:rsidR="00012E70" w:rsidRPr="00012E70" w:rsidRDefault="00012E70" w:rsidP="00012E70">
            <w:pPr>
              <w:autoSpaceDE w:val="0"/>
              <w:autoSpaceDN w:val="0"/>
              <w:adjustRightInd w:val="0"/>
              <w:spacing w:after="0" w:line="240" w:lineRule="auto"/>
              <w:rPr>
                <w:rFonts w:ascii="Times New Roman" w:eastAsia="Times New Roman" w:hAnsi="Times New Roman" w:cs="Times New Roman"/>
                <w:sz w:val="20"/>
                <w:szCs w:val="20"/>
              </w:rPr>
            </w:pPr>
          </w:p>
        </w:tc>
      </w:tr>
      <w:tr w:rsidR="00012E70" w:rsidRPr="00012E70" w:rsidTr="00013D01">
        <w:tc>
          <w:tcPr>
            <w:tcW w:w="9923" w:type="dxa"/>
            <w:tcBorders>
              <w:bottom w:val="single" w:sz="4" w:space="0" w:color="auto"/>
            </w:tcBorders>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b/>
              </w:rPr>
              <w:t>Risks to participants</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For example: emotional distress, financial disclosure, physical harm, transfer of personal data, sensitive organisational information</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The risk to participants is that they be involved in the research without consent. Therefore, I will ensure that all consent procedures are in place by informing the children and staff of my research. I will explain to the children and staff that they have the right to withdraw and can leave the research or express that they do not wish any data to be used, at any time. For example, I will ask the children if I can use their answers from the interviews in my research and share my notes. I will also monitor the children’s wellbeing and stop any activity if any child is becoming upset/uncomfortable.</w:t>
            </w:r>
          </w:p>
          <w:p w:rsidR="00012E70" w:rsidRPr="00012E70" w:rsidRDefault="00012E70" w:rsidP="00012E70">
            <w:pPr>
              <w:autoSpaceDE w:val="0"/>
              <w:autoSpaceDN w:val="0"/>
              <w:adjustRightInd w:val="0"/>
              <w:spacing w:after="0" w:line="240" w:lineRule="auto"/>
              <w:rPr>
                <w:rFonts w:ascii="Times New Roman" w:eastAsia="Times New Roman" w:hAnsi="Times New Roman" w:cs="Arial"/>
                <w:sz w:val="20"/>
                <w:szCs w:val="20"/>
              </w:rPr>
            </w:pPr>
            <w:r w:rsidRPr="00012E70">
              <w:rPr>
                <w:rFonts w:ascii="Arial" w:eastAsia="Times New Roman" w:hAnsi="Arial" w:cs="Arial"/>
                <w:color w:val="808080"/>
                <w:sz w:val="18"/>
                <w:szCs w:val="18"/>
              </w:rPr>
              <w:t>(this box should expand as you type)</w:t>
            </w:r>
          </w:p>
        </w:tc>
      </w:tr>
      <w:tr w:rsidR="00012E70" w:rsidRPr="00012E70" w:rsidTr="00013D01">
        <w:tc>
          <w:tcPr>
            <w:tcW w:w="9923" w:type="dxa"/>
            <w:tcBorders>
              <w:bottom w:val="single" w:sz="4" w:space="0" w:color="auto"/>
            </w:tcBorders>
          </w:tcPr>
          <w:p w:rsidR="00012E70" w:rsidRPr="00012E70" w:rsidRDefault="00012E70" w:rsidP="00012E70">
            <w:pPr>
              <w:keepNext/>
              <w:tabs>
                <w:tab w:val="left" w:pos="5103"/>
              </w:tabs>
              <w:spacing w:after="0" w:line="240" w:lineRule="auto"/>
              <w:outlineLvl w:val="0"/>
              <w:rPr>
                <w:rFonts w:ascii="Arial" w:eastAsia="Times New Roman" w:hAnsi="Arial" w:cs="Arial"/>
                <w:b/>
                <w:bCs/>
                <w:sz w:val="16"/>
                <w:szCs w:val="16"/>
              </w:rPr>
            </w:pPr>
          </w:p>
        </w:tc>
      </w:tr>
      <w:tr w:rsidR="00012E70" w:rsidRPr="00012E70" w:rsidTr="00013D01">
        <w:tc>
          <w:tcPr>
            <w:tcW w:w="9923" w:type="dxa"/>
            <w:tcBorders>
              <w:bottom w:val="single" w:sz="4" w:space="0" w:color="auto"/>
            </w:tcBorders>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12E70">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N/A</w:t>
            </w:r>
          </w:p>
          <w:p w:rsidR="00012E70" w:rsidRPr="00012E70" w:rsidRDefault="00012E70" w:rsidP="00012E70">
            <w:pPr>
              <w:autoSpaceDE w:val="0"/>
              <w:autoSpaceDN w:val="0"/>
              <w:adjustRightInd w:val="0"/>
              <w:spacing w:after="0" w:line="240" w:lineRule="auto"/>
              <w:rPr>
                <w:rFonts w:ascii="Times New Roman" w:eastAsia="Times New Roman" w:hAnsi="Times New Roman" w:cs="Arial"/>
                <w:sz w:val="20"/>
                <w:szCs w:val="20"/>
              </w:rPr>
            </w:pPr>
            <w:r w:rsidRPr="00012E70">
              <w:rPr>
                <w:rFonts w:ascii="Arial" w:eastAsia="Times New Roman" w:hAnsi="Arial" w:cs="Arial"/>
                <w:color w:val="808080"/>
                <w:sz w:val="18"/>
                <w:szCs w:val="18"/>
              </w:rPr>
              <w:t>(this box should expand as you type)</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sz w:val="16"/>
                <w:szCs w:val="16"/>
              </w:rPr>
            </w:pPr>
          </w:p>
        </w:tc>
      </w:tr>
      <w:tr w:rsidR="00012E70" w:rsidRPr="00012E70" w:rsidTr="00013D01">
        <w:tc>
          <w:tcPr>
            <w:tcW w:w="9923" w:type="dxa"/>
            <w:tcBorders>
              <w:top w:val="single" w:sz="4" w:space="0" w:color="auto"/>
              <w:bottom w:val="single" w:sz="4" w:space="0" w:color="auto"/>
            </w:tcBorders>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b/>
              </w:rPr>
              <w:t>Risks to investigator</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For example: personal safety, physical harm, emotional distress, risk of accusation of harm/impropriety, conflict of interest</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The risk to the researcher is that I may be accused of unprofessional practice. I will manage the risk by adhering to the BERA guidelines and following my plan of ethical practice.</w:t>
            </w:r>
          </w:p>
          <w:p w:rsidR="00012E70" w:rsidRPr="00012E70" w:rsidRDefault="00012E70" w:rsidP="00012E70">
            <w:pPr>
              <w:autoSpaceDE w:val="0"/>
              <w:autoSpaceDN w:val="0"/>
              <w:adjustRightInd w:val="0"/>
              <w:spacing w:after="0" w:line="240" w:lineRule="auto"/>
              <w:rPr>
                <w:rFonts w:ascii="Times New Roman" w:eastAsia="Times New Roman" w:hAnsi="Times New Roman" w:cs="Arial"/>
                <w:sz w:val="20"/>
                <w:szCs w:val="20"/>
              </w:rPr>
            </w:pPr>
            <w:r w:rsidRPr="00012E70">
              <w:rPr>
                <w:rFonts w:ascii="Arial" w:eastAsia="Times New Roman" w:hAnsi="Arial" w:cs="Arial"/>
                <w:color w:val="808080"/>
                <w:sz w:val="18"/>
                <w:szCs w:val="18"/>
              </w:rPr>
              <w:t>(this box should expand as you type)</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sz w:val="16"/>
                <w:szCs w:val="16"/>
              </w:rPr>
            </w:pPr>
          </w:p>
        </w:tc>
      </w:tr>
      <w:tr w:rsidR="00012E70" w:rsidRPr="00012E70" w:rsidTr="00013D01">
        <w:tc>
          <w:tcPr>
            <w:tcW w:w="9923" w:type="dxa"/>
            <w:tcBorders>
              <w:top w:val="single" w:sz="4" w:space="0" w:color="auto"/>
              <w:bottom w:val="single" w:sz="4" w:space="0" w:color="auto"/>
            </w:tcBorders>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b/>
              </w:rPr>
              <w:t>University/institutional risks</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For example: adverse publicity, financial loss, data protection</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There should be no risk to the university if I manage the risk to the participant and the researcher as detailed as above. I will conduct the research and represent the results honestly. I will always comply with ethical, legal and professional frameworks, obligations and standards as required by the statutory and regulatory authorities, as well as the university’s research integrity and ethics code of practice.</w:t>
            </w:r>
          </w:p>
          <w:p w:rsidR="00012E70" w:rsidRPr="00012E70" w:rsidRDefault="00012E70" w:rsidP="00012E70">
            <w:pPr>
              <w:autoSpaceDE w:val="0"/>
              <w:autoSpaceDN w:val="0"/>
              <w:adjustRightInd w:val="0"/>
              <w:spacing w:after="0" w:line="240" w:lineRule="auto"/>
              <w:rPr>
                <w:rFonts w:ascii="Times New Roman" w:eastAsia="Times New Roman" w:hAnsi="Times New Roman" w:cs="Arial"/>
                <w:sz w:val="20"/>
                <w:szCs w:val="20"/>
              </w:rPr>
            </w:pPr>
            <w:r w:rsidRPr="00012E70">
              <w:rPr>
                <w:rFonts w:ascii="Arial" w:eastAsia="Times New Roman" w:hAnsi="Arial" w:cs="Arial"/>
                <w:color w:val="808080"/>
                <w:sz w:val="18"/>
                <w:szCs w:val="18"/>
              </w:rPr>
              <w:t>(this box should expand as you type)</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sz w:val="16"/>
                <w:szCs w:val="16"/>
              </w:rPr>
            </w:pPr>
          </w:p>
          <w:p w:rsidR="00012E70" w:rsidRPr="00012E70" w:rsidRDefault="00012E70" w:rsidP="00012E70">
            <w:pPr>
              <w:autoSpaceDE w:val="0"/>
              <w:autoSpaceDN w:val="0"/>
              <w:adjustRightInd w:val="0"/>
              <w:spacing w:after="0" w:line="240" w:lineRule="auto"/>
              <w:rPr>
                <w:rFonts w:ascii="Arial" w:eastAsia="Times New Roman" w:hAnsi="Arial" w:cs="Arial"/>
                <w:sz w:val="16"/>
                <w:szCs w:val="16"/>
              </w:rPr>
            </w:pPr>
          </w:p>
        </w:tc>
      </w:tr>
      <w:tr w:rsidR="00012E70" w:rsidRPr="00012E70" w:rsidTr="00013D01">
        <w:tc>
          <w:tcPr>
            <w:tcW w:w="9923" w:type="dxa"/>
            <w:tcBorders>
              <w:top w:val="single" w:sz="4" w:space="0" w:color="auto"/>
              <w:bottom w:val="single" w:sz="4" w:space="0" w:color="auto"/>
            </w:tcBorders>
            <w:shd w:val="clear" w:color="auto" w:fill="F2F2F2"/>
          </w:tcPr>
          <w:p w:rsidR="00012E70" w:rsidRPr="00012E70" w:rsidRDefault="00012E70" w:rsidP="00012E70">
            <w:pPr>
              <w:spacing w:after="0" w:line="240" w:lineRule="auto"/>
              <w:rPr>
                <w:rFonts w:ascii="Arial" w:eastAsia="Times New Roman" w:hAnsi="Arial" w:cs="Arial"/>
                <w:b/>
              </w:rPr>
            </w:pPr>
            <w:r w:rsidRPr="00012E70">
              <w:rPr>
                <w:rFonts w:ascii="Arial" w:eastAsia="Times New Roman" w:hAnsi="Arial" w:cs="Arial"/>
                <w:b/>
              </w:rPr>
              <w:lastRenderedPageBreak/>
              <w:t>Adverse outcomes</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 xml:space="preserve">List measures put in place to limit any adverse effects or outcomes of research activity where appropriate. Include any emergency protocols. </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I will manage the risk by adhering to the BERA guidelines and following my plan of ethical practice. I will always comply with ethical, legal and professional frameworks, obligations and standards as required by the statutory and regulatory authorities, as well as with the university’s research integrity and ethics code of practice.</w:t>
            </w:r>
          </w:p>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Loss of data- upon collection of research I will assume full responsibility for the safekeeping of the data. To ensure the participant’s response is safe it will be kept in a folder on my person until the research has been analysed and utilised at which time the data will be destroyed.</w:t>
            </w:r>
          </w:p>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If in the event that a participant’s response is lost at the fault of the author or a third party then the individual will not be able to be identified as no personal details are listed on the questionnaire.</w:t>
            </w:r>
          </w:p>
          <w:p w:rsidR="00012E70" w:rsidRPr="00012E70" w:rsidRDefault="00012E70" w:rsidP="00012E70">
            <w:pPr>
              <w:autoSpaceDE w:val="0"/>
              <w:autoSpaceDN w:val="0"/>
              <w:adjustRightInd w:val="0"/>
              <w:spacing w:after="0" w:line="240" w:lineRule="auto"/>
              <w:rPr>
                <w:rFonts w:ascii="Times New Roman" w:eastAsia="Times New Roman" w:hAnsi="Times New Roman" w:cs="Arial"/>
                <w:sz w:val="20"/>
                <w:szCs w:val="20"/>
              </w:rPr>
            </w:pPr>
            <w:r w:rsidRPr="00012E70">
              <w:rPr>
                <w:rFonts w:ascii="Arial" w:eastAsia="Times New Roman" w:hAnsi="Arial" w:cs="Arial"/>
                <w:color w:val="808080"/>
                <w:sz w:val="18"/>
                <w:szCs w:val="18"/>
              </w:rPr>
              <w:t>(this box should expand as you type)</w:t>
            </w:r>
          </w:p>
        </w:tc>
      </w:tr>
    </w:tbl>
    <w:p w:rsidR="00012E70" w:rsidRPr="00012E70" w:rsidRDefault="00012E70" w:rsidP="00012E70">
      <w:pPr>
        <w:spacing w:after="0" w:line="240" w:lineRule="auto"/>
        <w:rPr>
          <w:rFonts w:ascii="Arial" w:eastAsia="Times New Roman" w:hAnsi="Arial" w:cs="Arial"/>
          <w:bCs/>
        </w:rPr>
      </w:pPr>
    </w:p>
    <w:p w:rsidR="00012E70" w:rsidRPr="00012E70" w:rsidRDefault="00012E70" w:rsidP="00012E70">
      <w:pPr>
        <w:spacing w:after="0" w:line="240" w:lineRule="auto"/>
        <w:rPr>
          <w:rFonts w:ascii="Arial" w:eastAsia="Times New Roman" w:hAnsi="Arial" w:cs="Arial"/>
          <w:bCs/>
        </w:rPr>
      </w:pPr>
    </w:p>
    <w:p w:rsidR="00012E70" w:rsidRPr="00012E70" w:rsidRDefault="00012E70" w:rsidP="00012E70">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12E70" w:rsidRPr="00012E70" w:rsidTr="00013D01">
        <w:tc>
          <w:tcPr>
            <w:tcW w:w="9923" w:type="dxa"/>
            <w:gridSpan w:val="4"/>
            <w:tcBorders>
              <w:top w:val="single" w:sz="4" w:space="0" w:color="auto"/>
              <w:bottom w:val="single" w:sz="4" w:space="0" w:color="auto"/>
            </w:tcBorders>
            <w:shd w:val="clear" w:color="auto" w:fill="F2F2F2"/>
          </w:tcPr>
          <w:p w:rsidR="00012E70" w:rsidRPr="00012E70" w:rsidRDefault="00012E70" w:rsidP="00012E70">
            <w:pPr>
              <w:autoSpaceDE w:val="0"/>
              <w:autoSpaceDN w:val="0"/>
              <w:adjustRightInd w:val="0"/>
              <w:spacing w:after="0" w:line="240" w:lineRule="auto"/>
              <w:rPr>
                <w:rFonts w:ascii="Arial" w:eastAsia="Times New Roman" w:hAnsi="Arial" w:cs="Arial"/>
                <w:b/>
              </w:rPr>
            </w:pPr>
            <w:r w:rsidRPr="00012E70">
              <w:rPr>
                <w:rFonts w:ascii="Arial" w:eastAsia="Times New Roman" w:hAnsi="Arial" w:cs="Arial"/>
                <w:b/>
              </w:rPr>
              <w:t>Disclosure and Barring Service</w:t>
            </w:r>
          </w:p>
        </w:tc>
      </w:tr>
      <w:tr w:rsidR="00012E70" w:rsidRPr="00012E70" w:rsidTr="00013D01">
        <w:tc>
          <w:tcPr>
            <w:tcW w:w="6663" w:type="dxa"/>
            <w:tcBorders>
              <w:top w:val="single" w:sz="4" w:space="0" w:color="auto"/>
              <w:bottom w:val="single" w:sz="4" w:space="0" w:color="auto"/>
            </w:tcBorders>
            <w:shd w:val="clear" w:color="auto" w:fill="F2F2F2"/>
          </w:tcPr>
          <w:p w:rsidR="00012E70" w:rsidRPr="00012E70" w:rsidRDefault="00012E70" w:rsidP="00012E70">
            <w:pPr>
              <w:autoSpaceDE w:val="0"/>
              <w:autoSpaceDN w:val="0"/>
              <w:adjustRightInd w:val="0"/>
              <w:spacing w:after="0" w:line="240" w:lineRule="auto"/>
              <w:rPr>
                <w:rFonts w:ascii="Arial" w:eastAsia="Times New Roman" w:hAnsi="Arial" w:cs="Arial"/>
                <w:sz w:val="16"/>
                <w:szCs w:val="16"/>
              </w:rPr>
            </w:pPr>
            <w:r w:rsidRPr="00012E70">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jc w:val="center"/>
              <w:rPr>
                <w:rFonts w:ascii="Arial" w:eastAsia="Times New Roman" w:hAnsi="Arial" w:cs="Arial"/>
                <w:b/>
              </w:rPr>
            </w:pPr>
          </w:p>
          <w:p w:rsidR="00012E70" w:rsidRPr="00012E70" w:rsidRDefault="00012E70" w:rsidP="00012E70">
            <w:pPr>
              <w:autoSpaceDE w:val="0"/>
              <w:autoSpaceDN w:val="0"/>
              <w:adjustRightInd w:val="0"/>
              <w:spacing w:after="0" w:line="240" w:lineRule="auto"/>
              <w:jc w:val="center"/>
              <w:rPr>
                <w:rFonts w:ascii="Arial" w:eastAsia="Times New Roman" w:hAnsi="Arial" w:cs="Arial"/>
                <w:b/>
              </w:rPr>
            </w:pPr>
          </w:p>
          <w:p w:rsidR="00012E70" w:rsidRPr="00012E70" w:rsidRDefault="00012E70" w:rsidP="00012E70">
            <w:pPr>
              <w:autoSpaceDE w:val="0"/>
              <w:autoSpaceDN w:val="0"/>
              <w:adjustRightInd w:val="0"/>
              <w:spacing w:after="0" w:line="240" w:lineRule="auto"/>
              <w:rPr>
                <w:rFonts w:ascii="Arial" w:eastAsia="Times New Roman" w:hAnsi="Arial" w:cs="Arial"/>
                <w:b/>
                <w:sz w:val="16"/>
                <w:szCs w:val="16"/>
              </w:rPr>
            </w:pPr>
          </w:p>
          <w:p w:rsidR="00012E70" w:rsidRPr="00012E70" w:rsidRDefault="00012E70" w:rsidP="00012E70">
            <w:pPr>
              <w:autoSpaceDE w:val="0"/>
              <w:autoSpaceDN w:val="0"/>
              <w:adjustRightInd w:val="0"/>
              <w:spacing w:after="0" w:line="240" w:lineRule="auto"/>
              <w:jc w:val="center"/>
              <w:rPr>
                <w:rFonts w:ascii="Arial" w:eastAsia="Times New Roman" w:hAnsi="Arial" w:cs="Arial"/>
                <w:b/>
              </w:rPr>
            </w:pPr>
            <w:r w:rsidRPr="00012E70">
              <w:rPr>
                <w:rFonts w:ascii="Arial" w:eastAsia="Times New Roman" w:hAnsi="Arial" w:cs="Arial"/>
                <w:b/>
              </w:rPr>
              <w:t>YES</w:t>
            </w:r>
          </w:p>
        </w:tc>
        <w:tc>
          <w:tcPr>
            <w:tcW w:w="992"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jc w:val="center"/>
              <w:rPr>
                <w:rFonts w:ascii="Arial" w:eastAsia="Times New Roman" w:hAnsi="Arial" w:cs="Arial"/>
                <w:b/>
              </w:rPr>
            </w:pPr>
          </w:p>
          <w:p w:rsidR="00012E70" w:rsidRPr="00012E70" w:rsidRDefault="00012E70" w:rsidP="00012E70">
            <w:pPr>
              <w:autoSpaceDE w:val="0"/>
              <w:autoSpaceDN w:val="0"/>
              <w:adjustRightInd w:val="0"/>
              <w:spacing w:after="0" w:line="240" w:lineRule="auto"/>
              <w:jc w:val="center"/>
              <w:rPr>
                <w:rFonts w:ascii="Arial" w:eastAsia="Times New Roman" w:hAnsi="Arial" w:cs="Arial"/>
                <w:b/>
              </w:rPr>
            </w:pPr>
          </w:p>
          <w:p w:rsidR="00012E70" w:rsidRPr="00012E70" w:rsidRDefault="00012E70" w:rsidP="00012E70">
            <w:pPr>
              <w:autoSpaceDE w:val="0"/>
              <w:autoSpaceDN w:val="0"/>
              <w:adjustRightInd w:val="0"/>
              <w:spacing w:after="0" w:line="240" w:lineRule="auto"/>
              <w:rPr>
                <w:rFonts w:ascii="Arial" w:eastAsia="Times New Roman" w:hAnsi="Arial" w:cs="Arial"/>
                <w:b/>
                <w:sz w:val="16"/>
                <w:szCs w:val="16"/>
              </w:rPr>
            </w:pPr>
          </w:p>
          <w:p w:rsidR="00012E70" w:rsidRPr="00012E70" w:rsidRDefault="00012E70" w:rsidP="00012E70">
            <w:pPr>
              <w:autoSpaceDE w:val="0"/>
              <w:autoSpaceDN w:val="0"/>
              <w:adjustRightInd w:val="0"/>
              <w:spacing w:after="0" w:line="240" w:lineRule="auto"/>
              <w:jc w:val="center"/>
              <w:rPr>
                <w:rFonts w:ascii="Arial" w:eastAsia="Times New Roman" w:hAnsi="Arial" w:cs="Arial"/>
                <w:b/>
              </w:rPr>
            </w:pPr>
            <w:r w:rsidRPr="00012E70">
              <w:rPr>
                <w:rFonts w:ascii="Arial" w:eastAsia="Times New Roman" w:hAnsi="Arial" w:cs="Arial"/>
                <w:b/>
              </w:rPr>
              <w:t>NO</w:t>
            </w:r>
          </w:p>
        </w:tc>
        <w:tc>
          <w:tcPr>
            <w:tcW w:w="1134"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jc w:val="center"/>
              <w:rPr>
                <w:rFonts w:ascii="Arial" w:eastAsia="Times New Roman" w:hAnsi="Arial" w:cs="Arial"/>
                <w:b/>
              </w:rPr>
            </w:pPr>
          </w:p>
          <w:p w:rsidR="00012E70" w:rsidRPr="00012E70" w:rsidRDefault="00012E70" w:rsidP="00012E70">
            <w:pPr>
              <w:autoSpaceDE w:val="0"/>
              <w:autoSpaceDN w:val="0"/>
              <w:adjustRightInd w:val="0"/>
              <w:spacing w:after="0" w:line="240" w:lineRule="auto"/>
              <w:jc w:val="center"/>
              <w:rPr>
                <w:rFonts w:ascii="Arial" w:eastAsia="Times New Roman" w:hAnsi="Arial" w:cs="Arial"/>
                <w:b/>
              </w:rPr>
            </w:pPr>
          </w:p>
          <w:p w:rsidR="00012E70" w:rsidRPr="00012E70" w:rsidRDefault="00012E70" w:rsidP="00012E70">
            <w:pPr>
              <w:autoSpaceDE w:val="0"/>
              <w:autoSpaceDN w:val="0"/>
              <w:adjustRightInd w:val="0"/>
              <w:spacing w:after="0" w:line="240" w:lineRule="auto"/>
              <w:rPr>
                <w:rFonts w:ascii="Arial" w:eastAsia="Times New Roman" w:hAnsi="Arial" w:cs="Arial"/>
                <w:b/>
                <w:sz w:val="16"/>
                <w:szCs w:val="16"/>
              </w:rPr>
            </w:pPr>
          </w:p>
          <w:p w:rsidR="00012E70" w:rsidRPr="00012E70" w:rsidRDefault="00012E70" w:rsidP="00012E70">
            <w:pPr>
              <w:autoSpaceDE w:val="0"/>
              <w:autoSpaceDN w:val="0"/>
              <w:adjustRightInd w:val="0"/>
              <w:spacing w:after="0" w:line="240" w:lineRule="auto"/>
              <w:jc w:val="center"/>
              <w:rPr>
                <w:rFonts w:ascii="Arial" w:eastAsia="Times New Roman" w:hAnsi="Arial" w:cs="Arial"/>
                <w:b/>
              </w:rPr>
            </w:pPr>
            <w:r w:rsidRPr="00012E70">
              <w:rPr>
                <w:rFonts w:ascii="Arial" w:eastAsia="Times New Roman" w:hAnsi="Arial" w:cs="Arial"/>
                <w:b/>
              </w:rPr>
              <w:t>N/A</w:t>
            </w:r>
          </w:p>
        </w:tc>
      </w:tr>
      <w:tr w:rsidR="00012E70" w:rsidRPr="00012E70" w:rsidTr="00013D01">
        <w:trPr>
          <w:trHeight w:val="492"/>
        </w:trPr>
        <w:tc>
          <w:tcPr>
            <w:tcW w:w="6663" w:type="dxa"/>
            <w:tcBorders>
              <w:top w:val="single" w:sz="4" w:space="0" w:color="auto"/>
              <w:bottom w:val="single" w:sz="4" w:space="0" w:color="auto"/>
            </w:tcBorders>
            <w:shd w:val="clear" w:color="auto" w:fill="F2F2F2"/>
            <w:vAlign w:val="center"/>
          </w:tcPr>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sdtPr>
            <w:sdtContent>
              <w:p w:rsidR="00012E70" w:rsidRPr="00012E70" w:rsidRDefault="00012E70" w:rsidP="00012E70">
                <w:pPr>
                  <w:autoSpaceDE w:val="0"/>
                  <w:autoSpaceDN w:val="0"/>
                  <w:adjustRightInd w:val="0"/>
                  <w:spacing w:after="0" w:line="240" w:lineRule="auto"/>
                  <w:jc w:val="center"/>
                  <w:rPr>
                    <w:rFonts w:ascii="Arial" w:eastAsia="Times New Roman" w:hAnsi="Arial" w:cs="Arial"/>
                    <w:b/>
                    <w:sz w:val="16"/>
                    <w:szCs w:val="16"/>
                  </w:rPr>
                </w:pPr>
                <w:r w:rsidRPr="00012E70">
                  <w:rPr>
                    <w:rFonts w:ascii="Arial" w:eastAsia="Times New Roman" w:hAnsi="Arial" w:cs="Arial"/>
                    <w:b/>
                    <w:bCs/>
                    <w:noProof/>
                  </w:rPr>
                  <mc:AlternateContent>
                    <mc:Choice Requires="wpi">
                      <w:drawing>
                        <wp:anchor distT="0" distB="0" distL="114300" distR="114300" simplePos="0" relativeHeight="251702272" behindDoc="0" locked="0" layoutInCell="1" allowOverlap="1" wp14:anchorId="551972C1" wp14:editId="4C542FBA">
                          <wp:simplePos x="0" y="0"/>
                          <wp:positionH relativeFrom="column">
                            <wp:posOffset>245950</wp:posOffset>
                          </wp:positionH>
                          <wp:positionV relativeFrom="paragraph">
                            <wp:posOffset>22340</wp:posOffset>
                          </wp:positionV>
                          <wp:extent cx="231480" cy="191160"/>
                          <wp:effectExtent l="57150" t="38100" r="54610" b="56515"/>
                          <wp:wrapNone/>
                          <wp:docPr id="86" name="Ink 86"/>
                          <wp:cNvGraphicFramePr/>
                          <a:graphic xmlns:a="http://schemas.openxmlformats.org/drawingml/2006/main">
                            <a:graphicData uri="http://schemas.microsoft.com/office/word/2010/wordprocessingInk">
                              <w14:contentPart bwMode="auto" r:id="rId90">
                                <w14:nvContentPartPr>
                                  <w14:cNvContentPartPr/>
                                </w14:nvContentPartPr>
                                <w14:xfrm>
                                  <a:off x="0" y="0"/>
                                  <a:ext cx="231480" cy="191160"/>
                                </w14:xfrm>
                              </w14:contentPart>
                            </a:graphicData>
                          </a:graphic>
                        </wp:anchor>
                      </w:drawing>
                    </mc:Choice>
                    <mc:Fallback>
                      <w:pict>
                        <v:shape w14:anchorId="7733911F" id="Ink 86" o:spid="_x0000_s1026" type="#_x0000_t75" style="position:absolute;margin-left:18.65pt;margin-top:1.05pt;width:19.65pt;height:16.4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">
                          <v:imagedata r:id="rId91" o:title=""/>
                        </v:shape>
                      </w:pict>
                    </mc:Fallback>
                  </mc:AlternateConten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sdtPr>
            <w:sdtContent>
              <w:p w:rsidR="00012E70" w:rsidRPr="00012E70" w:rsidRDefault="00012E70" w:rsidP="00012E70">
                <w:pPr>
                  <w:autoSpaceDE w:val="0"/>
                  <w:autoSpaceDN w:val="0"/>
                  <w:adjustRightInd w:val="0"/>
                  <w:spacing w:after="0" w:line="240" w:lineRule="auto"/>
                  <w:jc w:val="center"/>
                  <w:rPr>
                    <w:rFonts w:ascii="Arial" w:eastAsia="Times New Roman" w:hAnsi="Arial" w:cs="Arial"/>
                    <w:b/>
                    <w:sz w:val="16"/>
                    <w:szCs w:val="16"/>
                  </w:rPr>
                </w:pPr>
                <w:r w:rsidRPr="00012E70">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sdtPr>
            <w:sdtContent>
              <w:p w:rsidR="00012E70" w:rsidRPr="00012E70" w:rsidRDefault="00012E70" w:rsidP="00012E70">
                <w:pPr>
                  <w:autoSpaceDE w:val="0"/>
                  <w:autoSpaceDN w:val="0"/>
                  <w:adjustRightInd w:val="0"/>
                  <w:spacing w:after="0" w:line="240" w:lineRule="auto"/>
                  <w:jc w:val="center"/>
                  <w:rPr>
                    <w:rFonts w:ascii="Arial" w:eastAsia="Times New Roman" w:hAnsi="Arial" w:cs="Arial"/>
                    <w:b/>
                    <w:sz w:val="16"/>
                    <w:szCs w:val="16"/>
                  </w:rPr>
                </w:pPr>
                <w:r w:rsidRPr="00012E70">
                  <w:rPr>
                    <w:rFonts w:ascii="MS Gothic" w:eastAsia="MS Gothic" w:hAnsi="MS Gothic" w:cs="Arial" w:hint="eastAsia"/>
                    <w:b/>
                    <w:bCs/>
                  </w:rPr>
                  <w:t>☐</w:t>
                </w:r>
              </w:p>
            </w:sdtContent>
          </w:sdt>
        </w:tc>
      </w:tr>
    </w:tbl>
    <w:p w:rsidR="00012E70" w:rsidRPr="00012E70" w:rsidRDefault="00012E70" w:rsidP="00012E70">
      <w:pPr>
        <w:spacing w:after="0" w:line="240" w:lineRule="auto"/>
        <w:rPr>
          <w:rFonts w:ascii="Arial" w:eastAsia="Times New Roman" w:hAnsi="Arial" w:cs="Arial"/>
          <w:bCs/>
        </w:rPr>
      </w:pPr>
      <w:r w:rsidRPr="00012E70">
        <w:rPr>
          <w:rFonts w:ascii="Arial" w:eastAsia="Times New Roman" w:hAnsi="Arial" w:cs="Arial"/>
          <w:b/>
          <w:bCs/>
        </w:rPr>
        <w:t>SECTION I: Feedback, Consent and Confidentiality</w:t>
      </w:r>
    </w:p>
    <w:p w:rsidR="00012E70" w:rsidRPr="00012E70" w:rsidRDefault="00012E70" w:rsidP="00012E70">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12E70" w:rsidRPr="00012E70" w:rsidTr="00013D01">
        <w:tc>
          <w:tcPr>
            <w:tcW w:w="9923" w:type="dxa"/>
            <w:tcBorders>
              <w:top w:val="single" w:sz="4" w:space="0" w:color="auto"/>
              <w:bottom w:val="single" w:sz="4" w:space="0" w:color="auto"/>
            </w:tcBorders>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b/>
              </w:rPr>
              <w:t>Feedback</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 xml:space="preserve">What feedback will be provided to participants, how will this be done and when? </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I will not be providing feedback to participants as it is not relevant for the research. If the participants request feedback from the response then I, as the author, will provide a summary of the data collected.</w:t>
            </w:r>
          </w:p>
          <w:p w:rsidR="00012E70" w:rsidRPr="00012E70" w:rsidRDefault="00012E70" w:rsidP="00012E70">
            <w:pPr>
              <w:autoSpaceDE w:val="0"/>
              <w:autoSpaceDN w:val="0"/>
              <w:adjustRightInd w:val="0"/>
              <w:spacing w:after="0" w:line="240" w:lineRule="auto"/>
              <w:rPr>
                <w:rFonts w:ascii="Times New Roman" w:eastAsia="Times New Roman" w:hAnsi="Times New Roman" w:cs="Arial"/>
                <w:sz w:val="20"/>
                <w:szCs w:val="20"/>
              </w:rPr>
            </w:pPr>
            <w:r w:rsidRPr="00012E70">
              <w:rPr>
                <w:rFonts w:ascii="Arial" w:eastAsia="Times New Roman" w:hAnsi="Arial" w:cs="Arial"/>
                <w:color w:val="808080"/>
                <w:sz w:val="18"/>
                <w:szCs w:val="18"/>
              </w:rPr>
              <w:t xml:space="preserve"> (this box should expand as you type)</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sz w:val="16"/>
                <w:szCs w:val="16"/>
              </w:rPr>
            </w:pPr>
          </w:p>
        </w:tc>
      </w:tr>
      <w:tr w:rsidR="00012E70" w:rsidRPr="00012E70" w:rsidTr="00013D01">
        <w:tc>
          <w:tcPr>
            <w:tcW w:w="9923" w:type="dxa"/>
            <w:tcBorders>
              <w:top w:val="single" w:sz="4" w:space="0" w:color="auto"/>
              <w:bottom w:val="single" w:sz="4" w:space="0" w:color="auto"/>
            </w:tcBorders>
            <w:shd w:val="clear" w:color="auto" w:fill="F2F2F2"/>
          </w:tcPr>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b/>
              </w:rPr>
              <w:t>Informed consent</w:t>
            </w:r>
          </w:p>
          <w:p w:rsidR="00012E70" w:rsidRPr="00012E70" w:rsidRDefault="00012E70" w:rsidP="00012E70">
            <w:pPr>
              <w:autoSpaceDE w:val="0"/>
              <w:autoSpaceDN w:val="0"/>
              <w:adjustRightInd w:val="0"/>
              <w:spacing w:after="0" w:line="240" w:lineRule="auto"/>
              <w:rPr>
                <w:rFonts w:ascii="Arial" w:eastAsia="Times New Roman" w:hAnsi="Arial" w:cs="Arial"/>
                <w:lang w:eastAsia="en-GB"/>
              </w:rPr>
            </w:pPr>
            <w:r w:rsidRPr="00012E70">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Participation consent- children</w:t>
            </w:r>
          </w:p>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I will converse with my class teacher and senior mentor and inform them of the research I will be undertaking, providing reason and rationale behind the research. However, I will verbally ask children identified to participate. Whether they wish to participate, e.g. use traffic light fans to support the children. If they show the green face, then they are happy to take part. If they show the red face, then I know they are not willing. This will be an individual exercise so that children are encouraged to respond honestly with their interest and wellbeing in mind. Children will also be informed that they can approach me at any time and discuss their contribution to the research project and explain whether they wish to participate.</w:t>
            </w:r>
          </w:p>
          <w:p w:rsidR="00012E70" w:rsidRPr="00012E70" w:rsidRDefault="00012E70" w:rsidP="00012E70">
            <w:pPr>
              <w:autoSpaceDE w:val="0"/>
              <w:autoSpaceDN w:val="0"/>
              <w:adjustRightInd w:val="0"/>
              <w:spacing w:after="0" w:line="240" w:lineRule="auto"/>
              <w:rPr>
                <w:rFonts w:ascii="Arial" w:eastAsia="Times New Roman" w:hAnsi="Arial" w:cs="Arial"/>
              </w:rPr>
            </w:pPr>
          </w:p>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Participation consent- teachers</w:t>
            </w:r>
          </w:p>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 xml:space="preserve">For the class teachers, I will ask them to sign a document if they agree to take part in the research. If they are not willing to sign the document, then I shall not use them in my research. The consent form will include a box for the participant to tick if they agree with the statements, e.g. I confirm that I have read and understand the information sheet dated 11/02/19 for the above study. I have had the opportunity to consider the information, ask questions and had these answered satisfactorily. I understand that my participation is voluntary and that I am free to withdraw at any time, without giving any reason. I understand that any information given by me may be used  in future report, </w:t>
            </w:r>
            <w:r w:rsidRPr="00012E70">
              <w:rPr>
                <w:rFonts w:ascii="Arial" w:eastAsia="Times New Roman" w:hAnsi="Arial" w:cs="Arial"/>
              </w:rPr>
              <w:lastRenderedPageBreak/>
              <w:t>articles or presentations by the research team. I understand that my name will not appear in any report, articles or presentations. I agree to participate in the above study.</w:t>
            </w:r>
          </w:p>
          <w:p w:rsidR="00012E70" w:rsidRPr="00012E70" w:rsidRDefault="00012E70" w:rsidP="00012E70">
            <w:pPr>
              <w:autoSpaceDE w:val="0"/>
              <w:autoSpaceDN w:val="0"/>
              <w:adjustRightInd w:val="0"/>
              <w:spacing w:after="0" w:line="240" w:lineRule="auto"/>
              <w:rPr>
                <w:rFonts w:ascii="Times New Roman" w:eastAsia="Times New Roman" w:hAnsi="Times New Roman" w:cs="Arial"/>
                <w:sz w:val="20"/>
                <w:szCs w:val="20"/>
              </w:rPr>
            </w:pPr>
            <w:r w:rsidRPr="00012E70">
              <w:rPr>
                <w:rFonts w:ascii="Arial" w:eastAsia="Times New Roman" w:hAnsi="Arial" w:cs="Arial"/>
                <w:color w:val="808080"/>
                <w:sz w:val="18"/>
                <w:szCs w:val="18"/>
              </w:rPr>
              <w:t xml:space="preserve"> (this box should expand as you type)</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sz w:val="16"/>
                <w:szCs w:val="16"/>
              </w:rPr>
            </w:pPr>
          </w:p>
          <w:p w:rsidR="00012E70" w:rsidRPr="00012E70" w:rsidRDefault="00012E70" w:rsidP="00012E70">
            <w:pPr>
              <w:autoSpaceDE w:val="0"/>
              <w:autoSpaceDN w:val="0"/>
              <w:adjustRightInd w:val="0"/>
              <w:spacing w:after="0" w:line="240" w:lineRule="auto"/>
              <w:rPr>
                <w:rFonts w:ascii="Arial" w:eastAsia="Times New Roman" w:hAnsi="Arial" w:cs="Arial"/>
                <w:sz w:val="16"/>
                <w:szCs w:val="16"/>
              </w:rPr>
            </w:pPr>
          </w:p>
          <w:p w:rsidR="00012E70" w:rsidRPr="00012E70" w:rsidRDefault="00012E70" w:rsidP="00012E70">
            <w:pPr>
              <w:autoSpaceDE w:val="0"/>
              <w:autoSpaceDN w:val="0"/>
              <w:adjustRightInd w:val="0"/>
              <w:spacing w:after="0" w:line="240" w:lineRule="auto"/>
              <w:rPr>
                <w:rFonts w:ascii="Arial" w:eastAsia="Times New Roman" w:hAnsi="Arial" w:cs="Arial"/>
                <w:sz w:val="16"/>
                <w:szCs w:val="16"/>
              </w:rPr>
            </w:pPr>
          </w:p>
        </w:tc>
      </w:tr>
      <w:tr w:rsidR="00012E70" w:rsidRPr="00012E70" w:rsidTr="00013D01">
        <w:tc>
          <w:tcPr>
            <w:tcW w:w="9923" w:type="dxa"/>
            <w:tcBorders>
              <w:top w:val="single" w:sz="4" w:space="0" w:color="auto"/>
              <w:bottom w:val="single" w:sz="4" w:space="0" w:color="auto"/>
            </w:tcBorders>
            <w:shd w:val="clear" w:color="auto" w:fill="F2F2F2"/>
          </w:tcPr>
          <w:p w:rsidR="00012E70" w:rsidRPr="00012E70" w:rsidRDefault="00012E70" w:rsidP="00012E70">
            <w:pPr>
              <w:spacing w:after="0" w:line="240" w:lineRule="auto"/>
              <w:rPr>
                <w:rFonts w:ascii="Arial" w:eastAsia="Times New Roman" w:hAnsi="Arial" w:cs="Arial"/>
                <w:b/>
              </w:rPr>
            </w:pPr>
            <w:r w:rsidRPr="00012E70">
              <w:rPr>
                <w:rFonts w:ascii="Arial" w:eastAsia="Times New Roman" w:hAnsi="Arial" w:cs="Arial"/>
                <w:b/>
              </w:rPr>
              <w:t>Confidentiality / Anonymity</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 xml:space="preserve">Set out how anonymity of participants and confidentiality will be ensured in any outputs. If anonymity is not being offered, explain why this is the case. </w:t>
            </w:r>
          </w:p>
        </w:tc>
      </w:tr>
      <w:tr w:rsidR="00012E70" w:rsidRPr="00012E70" w:rsidTr="00013D01">
        <w:tc>
          <w:tcPr>
            <w:tcW w:w="9923" w:type="dxa"/>
            <w:tcBorders>
              <w:top w:val="single" w:sz="4" w:space="0" w:color="auto"/>
              <w:bottom w:val="single" w:sz="4" w:space="0" w:color="auto"/>
            </w:tcBorders>
          </w:tcPr>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I will ensure that no individual data (raw scores, individual identifiable performance outcomes) are made available to schools/parents etc. only non-identifiable summary/aggregate data can be provided this way.</w:t>
            </w:r>
          </w:p>
          <w:p w:rsidR="00012E70" w:rsidRPr="00012E70" w:rsidRDefault="00012E70" w:rsidP="00012E70">
            <w:pPr>
              <w:autoSpaceDE w:val="0"/>
              <w:autoSpaceDN w:val="0"/>
              <w:adjustRightInd w:val="0"/>
              <w:spacing w:after="0" w:line="240" w:lineRule="auto"/>
              <w:rPr>
                <w:rFonts w:ascii="Arial" w:eastAsia="Times New Roman" w:hAnsi="Arial" w:cs="Arial"/>
              </w:rPr>
            </w:pPr>
          </w:p>
          <w:p w:rsidR="00012E70" w:rsidRPr="00012E70" w:rsidRDefault="00012E70" w:rsidP="00012E70">
            <w:pPr>
              <w:autoSpaceDE w:val="0"/>
              <w:autoSpaceDN w:val="0"/>
              <w:adjustRightInd w:val="0"/>
              <w:spacing w:after="0" w:line="240" w:lineRule="auto"/>
              <w:rPr>
                <w:rFonts w:ascii="Arial" w:eastAsia="Times New Roman" w:hAnsi="Arial" w:cs="Arial"/>
              </w:rPr>
            </w:pPr>
            <w:r w:rsidRPr="00012E70">
              <w:rPr>
                <w:rFonts w:ascii="Arial" w:eastAsia="Times New Roman" w:hAnsi="Arial" w:cs="Arial"/>
              </w:rPr>
              <w:t>I will also place a statement on the consent form indicating that ‘if you decide to remain anonymous, maintaining your anonymity will be a priority and every practical precaution will be undertaken to disguise your identity/ if you prefer anonymity, there will not be any identifying information on audiotapes and transcripts without your prior consent. All materials generated from this or any interview will remain confidential.’</w:t>
            </w:r>
          </w:p>
          <w:p w:rsidR="00012E70" w:rsidRPr="00012E70" w:rsidRDefault="00012E70" w:rsidP="00012E70">
            <w:pPr>
              <w:autoSpaceDE w:val="0"/>
              <w:autoSpaceDN w:val="0"/>
              <w:adjustRightInd w:val="0"/>
              <w:spacing w:after="0" w:line="240" w:lineRule="auto"/>
              <w:rPr>
                <w:rFonts w:ascii="Times New Roman" w:eastAsia="Times New Roman" w:hAnsi="Times New Roman" w:cs="Arial"/>
                <w:sz w:val="20"/>
                <w:szCs w:val="20"/>
              </w:rPr>
            </w:pPr>
            <w:r w:rsidRPr="00012E70">
              <w:rPr>
                <w:rFonts w:ascii="Arial" w:eastAsia="Times New Roman" w:hAnsi="Arial" w:cs="Arial"/>
                <w:color w:val="808080"/>
                <w:sz w:val="18"/>
                <w:szCs w:val="18"/>
              </w:rPr>
              <w:t>(this box should expand as you type)</w:t>
            </w:r>
          </w:p>
        </w:tc>
      </w:tr>
    </w:tbl>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b/>
          <w:bCs/>
        </w:rPr>
      </w:pPr>
      <w:r w:rsidRPr="00012E70">
        <w:rPr>
          <w:rFonts w:ascii="Arial" w:eastAsia="Times New Roman" w:hAnsi="Arial" w:cs="Arial"/>
          <w:b/>
          <w:bCs/>
        </w:rPr>
        <w:t>SECTION J: Data Protection and Storage</w:t>
      </w:r>
    </w:p>
    <w:p w:rsidR="00012E70" w:rsidRPr="00012E70" w:rsidRDefault="00012E70" w:rsidP="00012E70">
      <w:pPr>
        <w:spacing w:after="0" w:line="240" w:lineRule="auto"/>
        <w:rPr>
          <w:rFonts w:ascii="Arial" w:eastAsia="Times New Roman" w:hAnsi="Arial" w:cs="Arial"/>
          <w:b/>
          <w:bCs/>
          <w:sz w:val="16"/>
          <w:szCs w:val="16"/>
        </w:rPr>
      </w:pPr>
    </w:p>
    <w:p w:rsidR="00012E70" w:rsidRPr="00012E70" w:rsidRDefault="00012E70" w:rsidP="00012E70">
      <w:pPr>
        <w:spacing w:after="0" w:line="240" w:lineRule="auto"/>
        <w:jc w:val="both"/>
        <w:rPr>
          <w:rFonts w:ascii="Arial" w:eastAsia="Times New Roman" w:hAnsi="Arial" w:cs="Arial"/>
          <w:b/>
          <w:bCs/>
        </w:rPr>
      </w:pPr>
      <w:r w:rsidRPr="00012E70">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92" w:history="1">
        <w:r w:rsidRPr="00012E70">
          <w:rPr>
            <w:rFonts w:ascii="Arial" w:eastAsia="Times New Roman" w:hAnsi="Arial" w:cs="Arial"/>
            <w:color w:val="0000FF"/>
            <w:u w:val="single"/>
            <w:lang w:eastAsia="en-GB"/>
          </w:rPr>
          <w:t>http://uwtsd.ac.uk/library/research-data-management/</w:t>
        </w:r>
      </w:hyperlink>
      <w:r w:rsidRPr="00012E70">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012E70" w:rsidRPr="00012E70" w:rsidTr="00013D01">
        <w:tc>
          <w:tcPr>
            <w:tcW w:w="7763" w:type="dxa"/>
            <w:tcBorders>
              <w:top w:val="nil"/>
              <w:left w:val="nil"/>
            </w:tcBorders>
          </w:tcPr>
          <w:p w:rsidR="00012E70" w:rsidRPr="00012E70" w:rsidRDefault="00012E70" w:rsidP="00012E70">
            <w:pPr>
              <w:autoSpaceDE w:val="0"/>
              <w:autoSpaceDN w:val="0"/>
              <w:adjustRightInd w:val="0"/>
              <w:rPr>
                <w:rFonts w:ascii="Arial" w:hAnsi="Arial" w:cs="Arial"/>
                <w:bCs/>
              </w:rPr>
            </w:pPr>
          </w:p>
        </w:tc>
        <w:tc>
          <w:tcPr>
            <w:tcW w:w="992" w:type="dxa"/>
            <w:shd w:val="clear" w:color="auto" w:fill="F2F2F2"/>
            <w:vAlign w:val="bottom"/>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YES</w:t>
            </w:r>
          </w:p>
        </w:tc>
        <w:tc>
          <w:tcPr>
            <w:tcW w:w="1134" w:type="dxa"/>
            <w:shd w:val="clear" w:color="auto" w:fill="F2F2F2"/>
            <w:vAlign w:val="bottom"/>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NO</w:t>
            </w:r>
          </w:p>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Does the research activity involve personal da</w:t>
            </w:r>
            <w:r w:rsidRPr="00012E70">
              <w:rPr>
                <w:rFonts w:ascii="Arial" w:hAnsi="Arial" w:cs="Arial"/>
                <w:shd w:val="clear" w:color="auto" w:fill="F2F2F2"/>
              </w:rPr>
              <w:t>t</w:t>
            </w:r>
            <w:r w:rsidRPr="00012E70">
              <w:rPr>
                <w:rFonts w:ascii="Arial" w:hAnsi="Arial" w:cs="Arial"/>
              </w:rPr>
              <w:t>a (as defined by the Data Protection Act)?</w:t>
            </w:r>
          </w:p>
          <w:p w:rsidR="00012E70" w:rsidRPr="00012E70" w:rsidRDefault="00012E70" w:rsidP="00012E70">
            <w:pPr>
              <w:autoSpaceDE w:val="0"/>
              <w:autoSpaceDN w:val="0"/>
              <w:adjustRightInd w:val="0"/>
              <w:ind w:left="34" w:hanging="34"/>
              <w:rPr>
                <w:rFonts w:ascii="Arial" w:hAnsi="Arial" w:cs="Arial"/>
                <w:i/>
              </w:rPr>
            </w:pPr>
            <w:r w:rsidRPr="00012E70">
              <w:rPr>
                <w:rFonts w:ascii="Arial" w:hAnsi="Arial" w:cs="Arial"/>
                <w:b/>
                <w:i/>
              </w:rPr>
              <w:t>“personal data”</w:t>
            </w:r>
            <w:r w:rsidRPr="00012E70">
              <w:rPr>
                <w:rFonts w:ascii="Arial" w:hAnsi="Arial" w:cs="Arial"/>
                <w:i/>
              </w:rPr>
              <w:t xml:space="preserve"> means data which relate to a living individual who can be identified—</w:t>
            </w:r>
          </w:p>
          <w:p w:rsidR="00012E70" w:rsidRPr="00012E70" w:rsidRDefault="00012E70" w:rsidP="00012E70">
            <w:pPr>
              <w:autoSpaceDE w:val="0"/>
              <w:autoSpaceDN w:val="0"/>
              <w:adjustRightInd w:val="0"/>
              <w:ind w:left="720" w:hanging="720"/>
              <w:rPr>
                <w:rFonts w:ascii="Arial" w:hAnsi="Arial" w:cs="Arial"/>
                <w:i/>
              </w:rPr>
            </w:pPr>
            <w:r w:rsidRPr="00012E70">
              <w:rPr>
                <w:rFonts w:ascii="Arial" w:hAnsi="Arial" w:cs="Arial"/>
                <w:i/>
              </w:rPr>
              <w:t>(a) from those data, or</w:t>
            </w:r>
          </w:p>
          <w:p w:rsidR="00012E70" w:rsidRPr="00012E70" w:rsidRDefault="00012E70" w:rsidP="00012E70">
            <w:pPr>
              <w:autoSpaceDE w:val="0"/>
              <w:autoSpaceDN w:val="0"/>
              <w:adjustRightInd w:val="0"/>
              <w:rPr>
                <w:rFonts w:ascii="Arial" w:hAnsi="Arial" w:cs="Arial"/>
              </w:rPr>
            </w:pPr>
            <w:r w:rsidRPr="00012E70">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342547401"/>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noProof/>
                  </w:rPr>
                  <mc:AlternateContent>
                    <mc:Choice Requires="wpi">
                      <w:drawing>
                        <wp:anchor distT="0" distB="0" distL="114300" distR="114300" simplePos="0" relativeHeight="251703296" behindDoc="0" locked="0" layoutInCell="1" allowOverlap="1" wp14:anchorId="54B7D5B3" wp14:editId="2B8E19C8">
                          <wp:simplePos x="0" y="0"/>
                          <wp:positionH relativeFrom="column">
                            <wp:posOffset>214195</wp:posOffset>
                          </wp:positionH>
                          <wp:positionV relativeFrom="paragraph">
                            <wp:posOffset>432065</wp:posOffset>
                          </wp:positionV>
                          <wp:extent cx="256680" cy="252000"/>
                          <wp:effectExtent l="38100" t="38100" r="48260" b="53340"/>
                          <wp:wrapNone/>
                          <wp:docPr id="88" name="Ink 88"/>
                          <wp:cNvGraphicFramePr/>
                          <a:graphic xmlns:a="http://schemas.openxmlformats.org/drawingml/2006/main">
                            <a:graphicData uri="http://schemas.microsoft.com/office/word/2010/wordprocessingInk">
                              <w14:contentPart bwMode="auto" r:id="rId93">
                                <w14:nvContentPartPr>
                                  <w14:cNvContentPartPr/>
                                </w14:nvContentPartPr>
                                <w14:xfrm>
                                  <a:off x="0" y="0"/>
                                  <a:ext cx="256680" cy="252000"/>
                                </w14:xfrm>
                              </w14:contentPart>
                            </a:graphicData>
                          </a:graphic>
                        </wp:anchor>
                      </w:drawing>
                    </mc:Choice>
                    <mc:Fallback>
                      <w:pict>
                        <v:shape w14:anchorId="054C1D86" id="Ink 88" o:spid="_x0000_s1026" type="#_x0000_t75" style="position:absolute;margin-left:16.15pt;margin-top:33.3pt;width:21.6pt;height:21.3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">
                          <v:imagedata r:id="rId94" o:title=""/>
                        </v:shape>
                      </w:pict>
                    </mc:Fallback>
                  </mc:AlternateContent>
                </w:r>
              </w:p>
            </w:sdtContent>
          </w:sdt>
        </w:tc>
      </w:tr>
      <w:tr w:rsidR="00012E70" w:rsidRPr="00012E70" w:rsidTr="00013D01">
        <w:trPr>
          <w:trHeight w:val="403"/>
        </w:trPr>
        <w:tc>
          <w:tcPr>
            <w:tcW w:w="9889" w:type="dxa"/>
            <w:gridSpan w:val="3"/>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If YES, provide a</w:t>
            </w:r>
            <w:r w:rsidRPr="00012E70">
              <w:rPr>
                <w:rFonts w:ascii="Arial" w:hAnsi="Arial" w:cs="Arial"/>
                <w:b/>
                <w:bCs/>
              </w:rPr>
              <w:t xml:space="preserve"> </w:t>
            </w:r>
            <w:r w:rsidRPr="00012E70">
              <w:rPr>
                <w:rFonts w:ascii="Arial" w:hAnsi="Arial" w:cs="Arial"/>
              </w:rPr>
              <w:t>description of the data and explain why this data needs to be collected:</w:t>
            </w:r>
          </w:p>
        </w:tc>
      </w:tr>
      <w:tr w:rsidR="00012E70" w:rsidRPr="00012E70" w:rsidTr="00013D01">
        <w:trPr>
          <w:trHeight w:val="403"/>
        </w:trPr>
        <w:tc>
          <w:tcPr>
            <w:tcW w:w="9889" w:type="dxa"/>
            <w:gridSpan w:val="3"/>
            <w:vAlign w:val="center"/>
          </w:tcPr>
          <w:p w:rsidR="00012E70" w:rsidRPr="00012E70" w:rsidRDefault="00012E70" w:rsidP="00012E70">
            <w:pPr>
              <w:autoSpaceDE w:val="0"/>
              <w:autoSpaceDN w:val="0"/>
              <w:adjustRightInd w:val="0"/>
              <w:rPr>
                <w:rFonts w:ascii="Arial" w:hAnsi="Arial" w:cs="Arial"/>
              </w:rPr>
            </w:pPr>
          </w:p>
          <w:p w:rsidR="00012E70" w:rsidRPr="00012E70" w:rsidRDefault="00012E70" w:rsidP="00012E70">
            <w:pPr>
              <w:autoSpaceDE w:val="0"/>
              <w:autoSpaceDN w:val="0"/>
              <w:adjustRightInd w:val="0"/>
              <w:rPr>
                <w:rFonts w:cs="Arial"/>
              </w:rPr>
            </w:pPr>
            <w:r w:rsidRPr="00012E70">
              <w:rPr>
                <w:rFonts w:ascii="Arial" w:hAnsi="Arial" w:cs="Arial"/>
                <w:color w:val="808080"/>
                <w:sz w:val="18"/>
                <w:szCs w:val="18"/>
              </w:rPr>
              <w:t>(this box should expand as you type)</w:t>
            </w:r>
          </w:p>
        </w:tc>
      </w:tr>
      <w:tr w:rsidR="00012E70" w:rsidRPr="00012E70" w:rsidTr="00013D01">
        <w:trPr>
          <w:trHeight w:val="163"/>
        </w:trPr>
        <w:tc>
          <w:tcPr>
            <w:tcW w:w="9889" w:type="dxa"/>
            <w:gridSpan w:val="3"/>
            <w:vAlign w:val="center"/>
          </w:tcPr>
          <w:p w:rsidR="00012E70" w:rsidRPr="00012E70" w:rsidRDefault="00012E70" w:rsidP="00012E70">
            <w:pPr>
              <w:autoSpaceDE w:val="0"/>
              <w:autoSpaceDN w:val="0"/>
              <w:adjustRightInd w:val="0"/>
              <w:rPr>
                <w:rFonts w:ascii="Arial" w:hAnsi="Arial" w:cs="Arial"/>
                <w:sz w:val="16"/>
                <w:szCs w:val="16"/>
              </w:rPr>
            </w:pPr>
          </w:p>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Does it involve sensitive personal data (as defined by the Data Protection Act)?</w:t>
            </w:r>
          </w:p>
          <w:p w:rsidR="00012E70" w:rsidRPr="00012E70" w:rsidRDefault="00012E70" w:rsidP="00012E70">
            <w:pPr>
              <w:rPr>
                <w:rFonts w:ascii="Arial" w:hAnsi="Arial" w:cs="Arial"/>
                <w:i/>
                <w:color w:val="000000"/>
                <w:szCs w:val="23"/>
              </w:rPr>
            </w:pPr>
            <w:r w:rsidRPr="00012E70">
              <w:rPr>
                <w:rFonts w:ascii="Arial" w:hAnsi="Arial" w:cs="Arial"/>
                <w:b/>
                <w:bCs/>
                <w:i/>
                <w:color w:val="000000"/>
                <w:szCs w:val="23"/>
              </w:rPr>
              <w:t>“Sensitive personal data”</w:t>
            </w:r>
            <w:r w:rsidRPr="00012E70">
              <w:rPr>
                <w:rFonts w:ascii="Arial" w:hAnsi="Arial" w:cs="Arial"/>
                <w:i/>
                <w:color w:val="000000"/>
                <w:szCs w:val="23"/>
              </w:rPr>
              <w:t> means personal data consisting of information as to –</w:t>
            </w:r>
          </w:p>
          <w:p w:rsidR="00012E70" w:rsidRPr="00012E70" w:rsidRDefault="00012E70" w:rsidP="00012E70">
            <w:pPr>
              <w:rPr>
                <w:rFonts w:ascii="Arial" w:hAnsi="Arial" w:cs="Arial"/>
                <w:i/>
                <w:color w:val="000000"/>
                <w:szCs w:val="23"/>
              </w:rPr>
            </w:pPr>
            <w:r w:rsidRPr="00012E70">
              <w:rPr>
                <w:rFonts w:ascii="Arial" w:hAnsi="Arial" w:cs="Arial"/>
                <w:i/>
                <w:color w:val="000000"/>
                <w:szCs w:val="23"/>
              </w:rPr>
              <w:t>(a) the racial or ethnic origin of the data subject,</w:t>
            </w:r>
          </w:p>
          <w:p w:rsidR="00012E70" w:rsidRPr="00012E70" w:rsidRDefault="00012E70" w:rsidP="00012E70">
            <w:pPr>
              <w:rPr>
                <w:rFonts w:ascii="Arial" w:hAnsi="Arial" w:cs="Arial"/>
                <w:i/>
                <w:color w:val="000000"/>
                <w:szCs w:val="23"/>
              </w:rPr>
            </w:pPr>
            <w:r w:rsidRPr="00012E70">
              <w:rPr>
                <w:rFonts w:ascii="Arial" w:hAnsi="Arial" w:cs="Arial"/>
                <w:i/>
                <w:color w:val="000000"/>
                <w:szCs w:val="23"/>
              </w:rPr>
              <w:t>(b) his political opinions,</w:t>
            </w:r>
          </w:p>
          <w:p w:rsidR="00012E70" w:rsidRPr="00012E70" w:rsidRDefault="00012E70" w:rsidP="00012E70">
            <w:pPr>
              <w:rPr>
                <w:rFonts w:ascii="Arial" w:hAnsi="Arial" w:cs="Arial"/>
                <w:i/>
                <w:color w:val="000000"/>
                <w:szCs w:val="23"/>
              </w:rPr>
            </w:pPr>
            <w:r w:rsidRPr="00012E70">
              <w:rPr>
                <w:rFonts w:ascii="Arial" w:hAnsi="Arial" w:cs="Arial"/>
                <w:i/>
                <w:color w:val="000000"/>
                <w:szCs w:val="23"/>
              </w:rPr>
              <w:t>(c ) his religious beliefs or other beliefs of a similar nature,</w:t>
            </w:r>
          </w:p>
          <w:p w:rsidR="00012E70" w:rsidRPr="00012E70" w:rsidRDefault="00012E70" w:rsidP="00012E70">
            <w:pPr>
              <w:rPr>
                <w:rFonts w:ascii="Arial" w:hAnsi="Arial" w:cs="Arial"/>
                <w:i/>
                <w:color w:val="000000"/>
                <w:szCs w:val="23"/>
              </w:rPr>
            </w:pPr>
            <w:r w:rsidRPr="00012E70">
              <w:rPr>
                <w:rFonts w:ascii="Arial" w:hAnsi="Arial" w:cs="Arial"/>
                <w:i/>
                <w:color w:val="000000"/>
                <w:szCs w:val="23"/>
              </w:rPr>
              <w:t>(d) whether he is a member of a trade union (within the meaning of the Trade Union and Labour Relations (Consolidation) Act 1992),</w:t>
            </w:r>
          </w:p>
          <w:p w:rsidR="00012E70" w:rsidRPr="00012E70" w:rsidRDefault="00012E70" w:rsidP="00012E70">
            <w:pPr>
              <w:rPr>
                <w:rFonts w:ascii="Arial" w:hAnsi="Arial" w:cs="Arial"/>
                <w:i/>
                <w:color w:val="000000"/>
                <w:szCs w:val="23"/>
              </w:rPr>
            </w:pPr>
            <w:r w:rsidRPr="00012E70">
              <w:rPr>
                <w:rFonts w:ascii="Arial" w:hAnsi="Arial" w:cs="Arial"/>
                <w:i/>
                <w:color w:val="000000"/>
                <w:szCs w:val="23"/>
              </w:rPr>
              <w:t>(e) his physical or mental health or condition,</w:t>
            </w:r>
          </w:p>
          <w:p w:rsidR="00012E70" w:rsidRPr="00012E70" w:rsidRDefault="00012E70" w:rsidP="00012E70">
            <w:pPr>
              <w:rPr>
                <w:rFonts w:ascii="Arial" w:hAnsi="Arial" w:cs="Arial"/>
                <w:i/>
                <w:color w:val="000000"/>
                <w:szCs w:val="23"/>
              </w:rPr>
            </w:pPr>
            <w:r w:rsidRPr="00012E70">
              <w:rPr>
                <w:rFonts w:ascii="Arial" w:hAnsi="Arial" w:cs="Arial"/>
                <w:i/>
                <w:color w:val="000000"/>
                <w:szCs w:val="23"/>
              </w:rPr>
              <w:t>(f) his sexual life,</w:t>
            </w:r>
          </w:p>
          <w:p w:rsidR="00012E70" w:rsidRPr="00012E70" w:rsidRDefault="00012E70" w:rsidP="00012E70">
            <w:pPr>
              <w:rPr>
                <w:rFonts w:ascii="Arial" w:hAnsi="Arial" w:cs="Arial"/>
                <w:i/>
                <w:color w:val="000000"/>
                <w:szCs w:val="23"/>
              </w:rPr>
            </w:pPr>
            <w:r w:rsidRPr="00012E70">
              <w:rPr>
                <w:rFonts w:ascii="Arial" w:hAnsi="Arial" w:cs="Arial"/>
                <w:i/>
                <w:color w:val="000000"/>
                <w:szCs w:val="23"/>
              </w:rPr>
              <w:t>(g) the commission or alleged commission by him of any offence, or</w:t>
            </w:r>
          </w:p>
          <w:p w:rsidR="00012E70" w:rsidRPr="00012E70" w:rsidRDefault="00012E70" w:rsidP="00012E70">
            <w:pPr>
              <w:autoSpaceDE w:val="0"/>
              <w:autoSpaceDN w:val="0"/>
              <w:adjustRightInd w:val="0"/>
              <w:rPr>
                <w:rFonts w:ascii="Arial" w:hAnsi="Arial" w:cs="Arial"/>
              </w:rPr>
            </w:pPr>
            <w:r w:rsidRPr="00012E70">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561439910"/>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noProof/>
                  </w:rPr>
                  <mc:AlternateContent>
                    <mc:Choice Requires="wpi">
                      <w:drawing>
                        <wp:anchor distT="0" distB="0" distL="114300" distR="114300" simplePos="0" relativeHeight="251704320" behindDoc="0" locked="0" layoutInCell="1" allowOverlap="1" wp14:anchorId="057FDAC3" wp14:editId="14F81ACC">
                          <wp:simplePos x="0" y="0"/>
                          <wp:positionH relativeFrom="column">
                            <wp:posOffset>164155</wp:posOffset>
                          </wp:positionH>
                          <wp:positionV relativeFrom="paragraph">
                            <wp:posOffset>762180</wp:posOffset>
                          </wp:positionV>
                          <wp:extent cx="288360" cy="410760"/>
                          <wp:effectExtent l="38100" t="38100" r="54610" b="46990"/>
                          <wp:wrapNone/>
                          <wp:docPr id="105" name="Ink 105"/>
                          <wp:cNvGraphicFramePr/>
                          <a:graphic xmlns:a="http://schemas.openxmlformats.org/drawingml/2006/main">
                            <a:graphicData uri="http://schemas.microsoft.com/office/word/2010/wordprocessingInk">
                              <w14:contentPart bwMode="auto" r:id="rId95">
                                <w14:nvContentPartPr>
                                  <w14:cNvContentPartPr/>
                                </w14:nvContentPartPr>
                                <w14:xfrm>
                                  <a:off x="0" y="0"/>
                                  <a:ext cx="288360" cy="410760"/>
                                </w14:xfrm>
                              </w14:contentPart>
                            </a:graphicData>
                          </a:graphic>
                        </wp:anchor>
                      </w:drawing>
                    </mc:Choice>
                    <mc:Fallback>
                      <w:pict>
                        <v:shape w14:anchorId="3090B05A" id="Ink 105" o:spid="_x0000_s1026" type="#_x0000_t75" style="position:absolute;margin-left:12.25pt;margin-top:59.3pt;width:24.1pt;height:33.8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">
                          <v:imagedata r:id="rId96" o:title=""/>
                        </v:shape>
                      </w:pict>
                    </mc:Fallback>
                  </mc:AlternateContent>
                </w:r>
              </w:p>
            </w:sdtContent>
          </w:sdt>
        </w:tc>
      </w:tr>
      <w:tr w:rsidR="00012E70" w:rsidRPr="00012E70" w:rsidTr="00013D01">
        <w:trPr>
          <w:trHeight w:val="403"/>
        </w:trPr>
        <w:tc>
          <w:tcPr>
            <w:tcW w:w="9889" w:type="dxa"/>
            <w:gridSpan w:val="3"/>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If YES, provide a</w:t>
            </w:r>
            <w:r w:rsidRPr="00012E70">
              <w:rPr>
                <w:rFonts w:ascii="Arial" w:hAnsi="Arial" w:cs="Arial"/>
                <w:b/>
                <w:bCs/>
              </w:rPr>
              <w:t xml:space="preserve"> </w:t>
            </w:r>
            <w:r w:rsidRPr="00012E70">
              <w:rPr>
                <w:rFonts w:ascii="Arial" w:hAnsi="Arial" w:cs="Arial"/>
              </w:rPr>
              <w:t>description of the data and explain why this data needs to be collected:</w:t>
            </w:r>
          </w:p>
        </w:tc>
      </w:tr>
      <w:tr w:rsidR="00012E70" w:rsidRPr="00012E70" w:rsidTr="00013D01">
        <w:trPr>
          <w:trHeight w:val="403"/>
        </w:trPr>
        <w:tc>
          <w:tcPr>
            <w:tcW w:w="9889" w:type="dxa"/>
            <w:gridSpan w:val="3"/>
            <w:vAlign w:val="center"/>
          </w:tcPr>
          <w:p w:rsidR="00012E70" w:rsidRPr="00012E70" w:rsidRDefault="00012E70" w:rsidP="00012E70">
            <w:pPr>
              <w:autoSpaceDE w:val="0"/>
              <w:autoSpaceDN w:val="0"/>
              <w:adjustRightInd w:val="0"/>
              <w:rPr>
                <w:rFonts w:ascii="Arial" w:hAnsi="Arial" w:cs="Arial"/>
              </w:rPr>
            </w:pPr>
          </w:p>
          <w:p w:rsidR="00012E70" w:rsidRPr="00012E70" w:rsidRDefault="00012E70" w:rsidP="00012E70">
            <w:pPr>
              <w:autoSpaceDE w:val="0"/>
              <w:autoSpaceDN w:val="0"/>
              <w:adjustRightInd w:val="0"/>
              <w:rPr>
                <w:rFonts w:cs="Arial"/>
              </w:rPr>
            </w:pPr>
            <w:r w:rsidRPr="00012E70">
              <w:rPr>
                <w:rFonts w:ascii="Arial" w:hAnsi="Arial" w:cs="Arial"/>
                <w:color w:val="808080"/>
                <w:sz w:val="18"/>
                <w:szCs w:val="18"/>
              </w:rPr>
              <w:t>(this box should expand as you type)</w:t>
            </w:r>
          </w:p>
        </w:tc>
      </w:tr>
    </w:tbl>
    <w:p w:rsidR="00012E70" w:rsidRPr="00012E70" w:rsidRDefault="00012E70" w:rsidP="00012E70">
      <w:pPr>
        <w:spacing w:after="0" w:line="240" w:lineRule="auto"/>
        <w:rPr>
          <w:rFonts w:ascii="Arial" w:eastAsia="Times New Roman" w:hAnsi="Arial" w:cs="Arial"/>
          <w:sz w:val="16"/>
          <w:szCs w:val="16"/>
        </w:rPr>
      </w:pPr>
      <w:r w:rsidRPr="00012E70">
        <w:rPr>
          <w:rFonts w:ascii="Arial" w:eastAsia="Times New Roman" w:hAnsi="Arial" w:cs="Arial"/>
          <w:noProof/>
          <w:sz w:val="16"/>
          <w:szCs w:val="16"/>
        </w:rPr>
        <mc:AlternateContent>
          <mc:Choice Requires="wpi">
            <w:drawing>
              <wp:anchor distT="0" distB="0" distL="114300" distR="114300" simplePos="0" relativeHeight="251705344" behindDoc="0" locked="0" layoutInCell="1" allowOverlap="1" wp14:anchorId="0D28C12E" wp14:editId="6F87B69C">
                <wp:simplePos x="0" y="0"/>
                <wp:positionH relativeFrom="column">
                  <wp:posOffset>8604840</wp:posOffset>
                </wp:positionH>
                <wp:positionV relativeFrom="paragraph">
                  <wp:posOffset>-31985</wp:posOffset>
                </wp:positionV>
                <wp:extent cx="243360" cy="1069200"/>
                <wp:effectExtent l="57150" t="57150" r="42545" b="55245"/>
                <wp:wrapNone/>
                <wp:docPr id="106" name="Ink 106"/>
                <wp:cNvGraphicFramePr/>
                <a:graphic xmlns:a="http://schemas.openxmlformats.org/drawingml/2006/main">
                  <a:graphicData uri="http://schemas.microsoft.com/office/word/2010/wordprocessingInk">
                    <w14:contentPart bwMode="auto" r:id="rId97">
                      <w14:nvContentPartPr>
                        <w14:cNvContentPartPr/>
                      </w14:nvContentPartPr>
                      <w14:xfrm>
                        <a:off x="0" y="0"/>
                        <a:ext cx="243360" cy="1069200"/>
                      </w14:xfrm>
                    </w14:contentPart>
                  </a:graphicData>
                </a:graphic>
              </wp:anchor>
            </w:drawing>
          </mc:Choice>
          <mc:Fallback>
            <w:pict>
              <v:shape w14:anchorId="0B42E09E" id="Ink 106" o:spid="_x0000_s1026" type="#_x0000_t75" style="position:absolute;margin-left:676.85pt;margin-top:-3.2pt;width:20.55pt;height:85.6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">
                <v:imagedata r:id="rId98" o:title=""/>
              </v:shape>
            </w:pict>
          </mc:Fallback>
        </mc:AlternateContent>
      </w:r>
    </w:p>
    <w:tbl>
      <w:tblPr>
        <w:tblStyle w:val="TableGrid"/>
        <w:tblW w:w="9889" w:type="dxa"/>
        <w:tblLook w:val="04A0" w:firstRow="1" w:lastRow="0" w:firstColumn="1" w:lastColumn="0" w:noHBand="0" w:noVBand="1"/>
      </w:tblPr>
      <w:tblGrid>
        <w:gridCol w:w="7763"/>
        <w:gridCol w:w="992"/>
        <w:gridCol w:w="1134"/>
      </w:tblGrid>
      <w:tr w:rsidR="00012E70" w:rsidRPr="00012E70" w:rsidTr="00013D01">
        <w:trPr>
          <w:trHeight w:val="439"/>
        </w:trPr>
        <w:tc>
          <w:tcPr>
            <w:tcW w:w="7763" w:type="dxa"/>
          </w:tcPr>
          <w:p w:rsidR="00012E70" w:rsidRPr="00012E70" w:rsidRDefault="00012E70" w:rsidP="00012E70">
            <w:pPr>
              <w:autoSpaceDE w:val="0"/>
              <w:autoSpaceDN w:val="0"/>
              <w:adjustRightInd w:val="0"/>
              <w:rPr>
                <w:rFonts w:ascii="Arial" w:hAnsi="Arial" w:cs="Arial"/>
                <w:b/>
                <w:bCs/>
              </w:rPr>
            </w:pPr>
            <w:r w:rsidRPr="00012E70">
              <w:rPr>
                <w:rFonts w:ascii="Arial" w:hAnsi="Arial" w:cs="Arial"/>
              </w:rPr>
              <w:lastRenderedPageBreak/>
              <w:t xml:space="preserve">Will the research activity </w:t>
            </w:r>
            <w:r w:rsidRPr="00012E70">
              <w:rPr>
                <w:rFonts w:ascii="Arial" w:hAnsi="Arial" w:cs="Arial"/>
                <w:bCs/>
              </w:rPr>
              <w:t>involve storing personal data on one of the following:</w:t>
            </w:r>
          </w:p>
        </w:tc>
        <w:tc>
          <w:tcPr>
            <w:tcW w:w="992" w:type="dxa"/>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YES</w:t>
            </w:r>
          </w:p>
        </w:tc>
        <w:tc>
          <w:tcPr>
            <w:tcW w:w="1134" w:type="dxa"/>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NO</w:t>
            </w:r>
          </w:p>
        </w:tc>
      </w:tr>
      <w:tr w:rsidR="00012E70" w:rsidRPr="00012E70" w:rsidTr="00013D01">
        <w:trPr>
          <w:trHeight w:val="439"/>
        </w:trPr>
        <w:tc>
          <w:tcPr>
            <w:tcW w:w="7763" w:type="dxa"/>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706368" behindDoc="0" locked="0" layoutInCell="1" allowOverlap="1" wp14:anchorId="447561A7" wp14:editId="66301B8F">
                      <wp:simplePos x="0" y="0"/>
                      <wp:positionH relativeFrom="column">
                        <wp:posOffset>5029925</wp:posOffset>
                      </wp:positionH>
                      <wp:positionV relativeFrom="paragraph">
                        <wp:posOffset>40320</wp:posOffset>
                      </wp:positionV>
                      <wp:extent cx="270360" cy="192240"/>
                      <wp:effectExtent l="57150" t="57150" r="53975" b="55880"/>
                      <wp:wrapNone/>
                      <wp:docPr id="107" name="Ink 107"/>
                      <wp:cNvGraphicFramePr/>
                      <a:graphic xmlns:a="http://schemas.openxmlformats.org/drawingml/2006/main">
                        <a:graphicData uri="http://schemas.microsoft.com/office/word/2010/wordprocessingInk">
                          <w14:contentPart bwMode="auto" r:id="rId99">
                            <w14:nvContentPartPr>
                              <w14:cNvContentPartPr/>
                            </w14:nvContentPartPr>
                            <w14:xfrm>
                              <a:off x="0" y="0"/>
                              <a:ext cx="270360" cy="192240"/>
                            </w14:xfrm>
                          </w14:contentPart>
                        </a:graphicData>
                      </a:graphic>
                    </wp:anchor>
                  </w:drawing>
                </mc:Choice>
                <mc:Fallback>
                  <w:pict>
                    <v:shape w14:anchorId="381AA4D4" id="Ink 107" o:spid="_x0000_s1026" type="#_x0000_t75" style="position:absolute;margin-left:395.35pt;margin-top:2.45pt;width:22.75pt;height:16.6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">
                      <v:imagedata r:id="rId100" o:title=""/>
                    </v:shape>
                  </w:pict>
                </mc:Fallback>
              </mc:AlternateContent>
            </w:r>
            <w:r w:rsidRPr="00012E70">
              <w:rPr>
                <w:rFonts w:ascii="Arial" w:hAnsi="Arial" w:cs="Arial"/>
              </w:rPr>
              <w:t>Manual files (i.e. in paper form)?</w:t>
            </w:r>
          </w:p>
        </w:tc>
        <w:tc>
          <w:tcPr>
            <w:tcW w:w="992" w:type="dxa"/>
          </w:tcPr>
          <w:sdt>
            <w:sdtPr>
              <w:rPr>
                <w:rFonts w:ascii="Arial" w:hAnsi="Arial" w:cs="Arial"/>
                <w:b/>
                <w:bCs/>
              </w:rPr>
              <w:id w:val="-716891366"/>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c>
          <w:tcPr>
            <w:tcW w:w="1134" w:type="dxa"/>
          </w:tcPr>
          <w:sdt>
            <w:sdtPr>
              <w:rPr>
                <w:rFonts w:ascii="Arial" w:hAnsi="Arial" w:cs="Arial"/>
                <w:b/>
                <w:bCs/>
              </w:rPr>
              <w:id w:val="124512450"/>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rPr>
                  <w:t>☐</w:t>
                </w:r>
              </w:p>
            </w:sdtContent>
          </w:sdt>
        </w:tc>
      </w:tr>
      <w:tr w:rsidR="00012E70" w:rsidRPr="00012E70" w:rsidTr="00013D01">
        <w:trPr>
          <w:trHeight w:val="403"/>
        </w:trPr>
        <w:tc>
          <w:tcPr>
            <w:tcW w:w="7763" w:type="dxa"/>
          </w:tcPr>
          <w:p w:rsidR="00012E70" w:rsidRPr="00012E70" w:rsidRDefault="00012E70" w:rsidP="00012E70">
            <w:pPr>
              <w:autoSpaceDE w:val="0"/>
              <w:autoSpaceDN w:val="0"/>
              <w:adjustRightInd w:val="0"/>
              <w:rPr>
                <w:rFonts w:ascii="Arial" w:hAnsi="Arial" w:cs="Arial"/>
              </w:rPr>
            </w:pPr>
            <w:r w:rsidRPr="00012E70">
              <w:rPr>
                <w:rFonts w:ascii="Arial" w:hAnsi="Arial" w:cs="Arial"/>
              </w:rPr>
              <w:t>University computers?</w:t>
            </w:r>
          </w:p>
        </w:tc>
        <w:tc>
          <w:tcPr>
            <w:tcW w:w="992" w:type="dxa"/>
          </w:tcPr>
          <w:sdt>
            <w:sdtPr>
              <w:rPr>
                <w:rFonts w:ascii="Arial" w:hAnsi="Arial" w:cs="Arial"/>
                <w:b/>
                <w:bCs/>
              </w:rPr>
              <w:id w:val="-1058942064"/>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707392" behindDoc="0" locked="0" layoutInCell="1" allowOverlap="1" wp14:anchorId="5E9E1942" wp14:editId="723BF0C9">
                          <wp:simplePos x="0" y="0"/>
                          <wp:positionH relativeFrom="column">
                            <wp:posOffset>679450</wp:posOffset>
                          </wp:positionH>
                          <wp:positionV relativeFrom="paragraph">
                            <wp:posOffset>15875</wp:posOffset>
                          </wp:positionV>
                          <wp:extent cx="389520" cy="436290"/>
                          <wp:effectExtent l="38100" t="38100" r="10795" b="40005"/>
                          <wp:wrapNone/>
                          <wp:docPr id="110" name="Ink 110"/>
                          <wp:cNvGraphicFramePr/>
                          <a:graphic xmlns:a="http://schemas.openxmlformats.org/drawingml/2006/main">
                            <a:graphicData uri="http://schemas.microsoft.com/office/word/2010/wordprocessingInk">
                              <w14:contentPart bwMode="auto" r:id="rId101">
                                <w14:nvContentPartPr>
                                  <w14:cNvContentPartPr/>
                                </w14:nvContentPartPr>
                                <w14:xfrm>
                                  <a:off x="0" y="0"/>
                                  <a:ext cx="389520" cy="436290"/>
                                </w14:xfrm>
                              </w14:contentPart>
                            </a:graphicData>
                          </a:graphic>
                        </wp:anchor>
                      </w:drawing>
                    </mc:Choice>
                    <mc:Fallback>
                      <w:pict>
                        <v:shape w14:anchorId="1C242C12" id="Ink 110" o:spid="_x0000_s1026" type="#_x0000_t75" style="position:absolute;margin-left:52.8pt;margin-top:.55pt;width:32.05pt;height:35.7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">
                          <v:imagedata r:id="rId102" o:title=""/>
                        </v:shape>
                      </w:pict>
                    </mc:Fallback>
                  </mc:AlternateContent>
                </w:r>
                <w:r w:rsidRPr="00012E70">
                  <w:rPr>
                    <w:rFonts w:ascii="MS Gothic" w:eastAsia="MS Gothic" w:hAnsi="MS Gothic" w:cs="Arial" w:hint="eastAsia"/>
                    <w:b/>
                    <w:bCs/>
                  </w:rPr>
                  <w:t>☐</w:t>
                </w:r>
              </w:p>
            </w:sdtContent>
          </w:sdt>
        </w:tc>
        <w:tc>
          <w:tcPr>
            <w:tcW w:w="1134" w:type="dxa"/>
          </w:tcPr>
          <w:sdt>
            <w:sdtPr>
              <w:rPr>
                <w:rFonts w:ascii="Arial" w:hAnsi="Arial" w:cs="Arial"/>
                <w:b/>
                <w:bCs/>
              </w:rPr>
              <w:id w:val="-1525707884"/>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39"/>
        </w:trPr>
        <w:tc>
          <w:tcPr>
            <w:tcW w:w="7763" w:type="dxa"/>
          </w:tcPr>
          <w:p w:rsidR="00012E70" w:rsidRPr="00012E70" w:rsidRDefault="00012E70" w:rsidP="00012E70">
            <w:pPr>
              <w:autoSpaceDE w:val="0"/>
              <w:autoSpaceDN w:val="0"/>
              <w:adjustRightInd w:val="0"/>
              <w:rPr>
                <w:rFonts w:ascii="Arial" w:hAnsi="Arial" w:cs="Arial"/>
              </w:rPr>
            </w:pPr>
            <w:r w:rsidRPr="00012E70">
              <w:rPr>
                <w:rFonts w:ascii="Arial" w:hAnsi="Arial" w:cs="Arial"/>
              </w:rPr>
              <w:t>Private company computers?</w:t>
            </w:r>
          </w:p>
        </w:tc>
        <w:tc>
          <w:tcPr>
            <w:tcW w:w="992" w:type="dxa"/>
          </w:tcPr>
          <w:sdt>
            <w:sdtPr>
              <w:rPr>
                <w:rFonts w:ascii="Arial" w:hAnsi="Arial" w:cs="Arial"/>
                <w:b/>
                <w:bCs/>
              </w:rPr>
              <w:id w:val="428779520"/>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tcPr>
          <w:sdt>
            <w:sdtPr>
              <w:rPr>
                <w:rFonts w:ascii="Arial" w:hAnsi="Arial" w:cs="Arial"/>
                <w:b/>
                <w:bCs/>
              </w:rPr>
              <w:id w:val="1738441066"/>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tcPr>
          <w:p w:rsidR="00012E70" w:rsidRPr="00012E70" w:rsidRDefault="00012E70" w:rsidP="00012E70">
            <w:pPr>
              <w:autoSpaceDE w:val="0"/>
              <w:autoSpaceDN w:val="0"/>
              <w:adjustRightInd w:val="0"/>
              <w:rPr>
                <w:rFonts w:ascii="Arial" w:hAnsi="Arial" w:cs="Arial"/>
              </w:rPr>
            </w:pPr>
            <w:r w:rsidRPr="00012E70">
              <w:rPr>
                <w:rFonts w:ascii="Arial" w:hAnsi="Arial" w:cs="Arial"/>
              </w:rPr>
              <w:t>Home or other personal computers?</w:t>
            </w:r>
          </w:p>
        </w:tc>
        <w:tc>
          <w:tcPr>
            <w:tcW w:w="992" w:type="dxa"/>
          </w:tcPr>
          <w:sdt>
            <w:sdtPr>
              <w:rPr>
                <w:rFonts w:ascii="Arial" w:hAnsi="Arial" w:cs="Arial"/>
                <w:b/>
                <w:bCs/>
              </w:rPr>
              <w:id w:val="666676712"/>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708416" behindDoc="0" locked="0" layoutInCell="1" allowOverlap="1" wp14:anchorId="009139DF" wp14:editId="5E65D463">
                          <wp:simplePos x="0" y="0"/>
                          <wp:positionH relativeFrom="column">
                            <wp:posOffset>727075</wp:posOffset>
                          </wp:positionH>
                          <wp:positionV relativeFrom="paragraph">
                            <wp:posOffset>7620</wp:posOffset>
                          </wp:positionV>
                          <wp:extent cx="279360" cy="212400"/>
                          <wp:effectExtent l="38100" t="38100" r="45085" b="54610"/>
                          <wp:wrapNone/>
                          <wp:docPr id="116" name="Ink 116"/>
                          <wp:cNvGraphicFramePr/>
                          <a:graphic xmlns:a="http://schemas.openxmlformats.org/drawingml/2006/main">
                            <a:graphicData uri="http://schemas.microsoft.com/office/word/2010/wordprocessingInk">
                              <w14:contentPart bwMode="auto" r:id="rId103">
                                <w14:nvContentPartPr>
                                  <w14:cNvContentPartPr/>
                                </w14:nvContentPartPr>
                                <w14:xfrm>
                                  <a:off x="0" y="0"/>
                                  <a:ext cx="279360" cy="212400"/>
                                </w14:xfrm>
                              </w14:contentPart>
                            </a:graphicData>
                          </a:graphic>
                        </wp:anchor>
                      </w:drawing>
                    </mc:Choice>
                    <mc:Fallback>
                      <w:pict>
                        <v:shape w14:anchorId="55337FF8" id="Ink 116" o:spid="_x0000_s1026" type="#_x0000_t75" style="position:absolute;margin-left:56.55pt;margin-top:-.1pt;width:23.45pt;height:18.1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">
                          <v:imagedata r:id="rId104" o:title=""/>
                        </v:shape>
                      </w:pict>
                    </mc:Fallback>
                  </mc:AlternateContent>
                </w:r>
                <w:r w:rsidRPr="00012E70">
                  <w:rPr>
                    <w:rFonts w:ascii="MS Gothic" w:eastAsia="MS Gothic" w:hAnsi="MS Gothic" w:cs="Arial" w:hint="eastAsia"/>
                    <w:b/>
                    <w:bCs/>
                  </w:rPr>
                  <w:t>☐</w:t>
                </w:r>
              </w:p>
            </w:sdtContent>
          </w:sdt>
        </w:tc>
        <w:tc>
          <w:tcPr>
            <w:tcW w:w="1134" w:type="dxa"/>
          </w:tcPr>
          <w:sdt>
            <w:sdtPr>
              <w:rPr>
                <w:rFonts w:ascii="Arial" w:hAnsi="Arial" w:cs="Arial"/>
                <w:b/>
                <w:bCs/>
              </w:rPr>
              <w:id w:val="243309197"/>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tcPr>
          <w:p w:rsidR="00012E70" w:rsidRPr="00012E70" w:rsidRDefault="00012E70" w:rsidP="00012E70">
            <w:pPr>
              <w:autoSpaceDE w:val="0"/>
              <w:autoSpaceDN w:val="0"/>
              <w:adjustRightInd w:val="0"/>
              <w:rPr>
                <w:rFonts w:ascii="Arial" w:hAnsi="Arial" w:cs="Arial"/>
              </w:rPr>
            </w:pPr>
            <w:r w:rsidRPr="00012E70">
              <w:rPr>
                <w:rFonts w:ascii="Arial" w:hAnsi="Arial" w:cs="Arial"/>
                <w:noProof/>
              </w:rPr>
              <mc:AlternateContent>
                <mc:Choice Requires="wpi">
                  <w:drawing>
                    <wp:anchor distT="0" distB="0" distL="114300" distR="114300" simplePos="0" relativeHeight="251709440" behindDoc="0" locked="0" layoutInCell="1" allowOverlap="1" wp14:anchorId="0391B289" wp14:editId="077AE52D">
                      <wp:simplePos x="0" y="0"/>
                      <wp:positionH relativeFrom="column">
                        <wp:posOffset>5007965</wp:posOffset>
                      </wp:positionH>
                      <wp:positionV relativeFrom="paragraph">
                        <wp:posOffset>57470</wp:posOffset>
                      </wp:positionV>
                      <wp:extent cx="296280" cy="217440"/>
                      <wp:effectExtent l="38100" t="38100" r="46990" b="49530"/>
                      <wp:wrapNone/>
                      <wp:docPr id="117" name="Ink 117"/>
                      <wp:cNvGraphicFramePr/>
                      <a:graphic xmlns:a="http://schemas.openxmlformats.org/drawingml/2006/main">
                        <a:graphicData uri="http://schemas.microsoft.com/office/word/2010/wordprocessingInk">
                          <w14:contentPart bwMode="auto" r:id="rId105">
                            <w14:nvContentPartPr>
                              <w14:cNvContentPartPr/>
                            </w14:nvContentPartPr>
                            <w14:xfrm>
                              <a:off x="0" y="0"/>
                              <a:ext cx="296280" cy="217440"/>
                            </w14:xfrm>
                          </w14:contentPart>
                        </a:graphicData>
                      </a:graphic>
                    </wp:anchor>
                  </w:drawing>
                </mc:Choice>
                <mc:Fallback>
                  <w:pict>
                    <v:shape w14:anchorId="5E62234A" id="Ink 117" o:spid="_x0000_s1026" type="#_x0000_t75" style="position:absolute;margin-left:393.65pt;margin-top:3.85pt;width:24.75pt;height:18.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">
                      <v:imagedata r:id="rId106" o:title=""/>
                    </v:shape>
                  </w:pict>
                </mc:Fallback>
              </mc:AlternateContent>
            </w:r>
            <w:r w:rsidRPr="00012E70">
              <w:rPr>
                <w:rFonts w:ascii="Arial" w:hAnsi="Arial" w:cs="Arial"/>
              </w:rPr>
              <w:t>Laptop computers/ CDs/ Portable disk-drives/ memory sticks?</w:t>
            </w:r>
          </w:p>
        </w:tc>
        <w:tc>
          <w:tcPr>
            <w:tcW w:w="992" w:type="dxa"/>
          </w:tcPr>
          <w:sdt>
            <w:sdtPr>
              <w:rPr>
                <w:rFonts w:ascii="Arial" w:hAnsi="Arial" w:cs="Arial"/>
                <w:b/>
                <w:bCs/>
              </w:rPr>
              <w:id w:val="1761182650"/>
              <w:showingPlcHdr/>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rPr>
                  <w:t xml:space="preserve">     </w:t>
                </w:r>
              </w:p>
            </w:sdtContent>
          </w:sdt>
        </w:tc>
        <w:tc>
          <w:tcPr>
            <w:tcW w:w="1134" w:type="dxa"/>
          </w:tcPr>
          <w:sdt>
            <w:sdtPr>
              <w:rPr>
                <w:rFonts w:ascii="Arial" w:hAnsi="Arial" w:cs="Arial"/>
                <w:b/>
                <w:bCs/>
              </w:rPr>
              <w:id w:val="-1031489010"/>
            </w:sdtPr>
            <w:sdtContent>
              <w:p w:rsidR="00012E70" w:rsidRPr="00012E70" w:rsidRDefault="00012E70" w:rsidP="00012E70">
                <w:pPr>
                  <w:autoSpaceDE w:val="0"/>
                  <w:autoSpaceDN w:val="0"/>
                  <w:adjustRightInd w:val="0"/>
                  <w:jc w:val="center"/>
                  <w:rPr>
                    <w:rFonts w:ascii="Arial" w:hAnsi="Arial" w:cs="Arial"/>
                  </w:rPr>
                </w:pPr>
                <w:r w:rsidRPr="00012E70">
                  <w:rPr>
                    <w:rFonts w:ascii="MS Gothic" w:eastAsia="MS Gothic" w:hAnsi="MS Gothic" w:cs="Arial" w:hint="eastAsia"/>
                    <w:b/>
                    <w:bCs/>
                    <w:noProof/>
                  </w:rPr>
                  <mc:AlternateContent>
                    <mc:Choice Requires="wpi">
                      <w:drawing>
                        <wp:anchor distT="0" distB="0" distL="114300" distR="114300" simplePos="0" relativeHeight="251711488" behindDoc="0" locked="0" layoutInCell="1" allowOverlap="1" wp14:anchorId="10B693B1" wp14:editId="474CA473">
                          <wp:simplePos x="0" y="0"/>
                          <wp:positionH relativeFrom="column">
                            <wp:posOffset>123900</wp:posOffset>
                          </wp:positionH>
                          <wp:positionV relativeFrom="paragraph">
                            <wp:posOffset>234590</wp:posOffset>
                          </wp:positionV>
                          <wp:extent cx="260280" cy="183240"/>
                          <wp:effectExtent l="38100" t="38100" r="45085" b="45720"/>
                          <wp:wrapNone/>
                          <wp:docPr id="119" name="Ink 119"/>
                          <wp:cNvGraphicFramePr/>
                          <a:graphic xmlns:a="http://schemas.openxmlformats.org/drawingml/2006/main">
                            <a:graphicData uri="http://schemas.microsoft.com/office/word/2010/wordprocessingInk">
                              <w14:contentPart bwMode="auto" r:id="rId107">
                                <w14:nvContentPartPr>
                                  <w14:cNvContentPartPr/>
                                </w14:nvContentPartPr>
                                <w14:xfrm>
                                  <a:off x="0" y="0"/>
                                  <a:ext cx="260280" cy="183240"/>
                                </w14:xfrm>
                              </w14:contentPart>
                            </a:graphicData>
                          </a:graphic>
                        </wp:anchor>
                      </w:drawing>
                    </mc:Choice>
                    <mc:Fallback>
                      <w:pict>
                        <v:shape w14:anchorId="30D433B2" id="Ink 119" o:spid="_x0000_s1026" type="#_x0000_t75" style="position:absolute;margin-left:9.05pt;margin-top:17.75pt;width:21.95pt;height:15.8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">
                          <v:imagedata r:id="rId108" o:title=""/>
                        </v:shape>
                      </w:pict>
                    </mc:Fallback>
                  </mc:AlternateContent>
                </w:r>
                <w:r w:rsidRPr="00012E70">
                  <w:rPr>
                    <w:rFonts w:ascii="MS Gothic" w:eastAsia="MS Gothic" w:hAnsi="MS Gothic" w:cs="Arial" w:hint="eastAsia"/>
                    <w:b/>
                    <w:bCs/>
                  </w:rPr>
                  <w:t>☐</w:t>
                </w:r>
              </w:p>
            </w:sdtContent>
          </w:sdt>
        </w:tc>
      </w:tr>
      <w:tr w:rsidR="00012E70" w:rsidRPr="00012E70" w:rsidTr="00013D01">
        <w:trPr>
          <w:trHeight w:val="403"/>
        </w:trPr>
        <w:tc>
          <w:tcPr>
            <w:tcW w:w="7763" w:type="dxa"/>
          </w:tcPr>
          <w:p w:rsidR="00012E70" w:rsidRPr="00012E70" w:rsidRDefault="00012E70" w:rsidP="00012E70">
            <w:pPr>
              <w:autoSpaceDE w:val="0"/>
              <w:autoSpaceDN w:val="0"/>
              <w:adjustRightInd w:val="0"/>
              <w:rPr>
                <w:rFonts w:ascii="Arial" w:hAnsi="Arial" w:cs="Arial"/>
              </w:rPr>
            </w:pPr>
            <w:r w:rsidRPr="00012E70">
              <w:rPr>
                <w:rFonts w:ascii="Arial" w:hAnsi="Arial" w:cs="Arial"/>
              </w:rPr>
              <w:t>“Cloud” storage or websites?</w:t>
            </w:r>
          </w:p>
        </w:tc>
        <w:tc>
          <w:tcPr>
            <w:tcW w:w="992" w:type="dxa"/>
          </w:tcPr>
          <w:sdt>
            <w:sdtPr>
              <w:rPr>
                <w:rFonts w:ascii="Arial" w:hAnsi="Arial" w:cs="Arial"/>
                <w:b/>
                <w:bCs/>
              </w:rPr>
              <w:id w:val="-40376448"/>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tcPr>
          <w:sdt>
            <w:sdtPr>
              <w:rPr>
                <w:rFonts w:ascii="Arial" w:hAnsi="Arial" w:cs="Arial"/>
                <w:b/>
                <w:bCs/>
              </w:rPr>
              <w:id w:val="-2004037841"/>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tcPr>
          <w:p w:rsidR="00012E70" w:rsidRPr="00012E70" w:rsidRDefault="00012E70" w:rsidP="00012E70">
            <w:pPr>
              <w:autoSpaceDE w:val="0"/>
              <w:autoSpaceDN w:val="0"/>
              <w:adjustRightInd w:val="0"/>
              <w:rPr>
                <w:rFonts w:ascii="Arial" w:hAnsi="Arial" w:cs="Arial"/>
              </w:rPr>
            </w:pPr>
            <w:r w:rsidRPr="00012E70">
              <w:rPr>
                <w:rFonts w:ascii="Arial" w:hAnsi="Arial" w:cs="Arial"/>
              </w:rPr>
              <w:t>Other – specify:</w:t>
            </w:r>
          </w:p>
          <w:p w:rsidR="00012E70" w:rsidRPr="00012E70" w:rsidRDefault="00012E70" w:rsidP="00012E70">
            <w:pPr>
              <w:autoSpaceDE w:val="0"/>
              <w:autoSpaceDN w:val="0"/>
              <w:adjustRightInd w:val="0"/>
              <w:rPr>
                <w:rFonts w:ascii="Arial" w:hAnsi="Arial" w:cs="Arial"/>
              </w:rPr>
            </w:pPr>
          </w:p>
        </w:tc>
        <w:tc>
          <w:tcPr>
            <w:tcW w:w="992" w:type="dxa"/>
          </w:tcPr>
          <w:sdt>
            <w:sdtPr>
              <w:rPr>
                <w:rFonts w:ascii="Arial" w:hAnsi="Arial" w:cs="Arial"/>
                <w:b/>
                <w:bCs/>
              </w:rPr>
              <w:id w:val="-1556230815"/>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712512" behindDoc="0" locked="0" layoutInCell="1" allowOverlap="1" wp14:anchorId="624D9DA0" wp14:editId="56A4F8C3">
                          <wp:simplePos x="0" y="0"/>
                          <wp:positionH relativeFrom="column">
                            <wp:posOffset>666340</wp:posOffset>
                          </wp:positionH>
                          <wp:positionV relativeFrom="paragraph">
                            <wp:posOffset>21480</wp:posOffset>
                          </wp:positionV>
                          <wp:extent cx="311760" cy="199080"/>
                          <wp:effectExtent l="57150" t="57150" r="50800" b="48895"/>
                          <wp:wrapNone/>
                          <wp:docPr id="120" name="Ink 120"/>
                          <wp:cNvGraphicFramePr/>
                          <a:graphic xmlns:a="http://schemas.openxmlformats.org/drawingml/2006/main">
                            <a:graphicData uri="http://schemas.microsoft.com/office/word/2010/wordprocessingInk">
                              <w14:contentPart bwMode="auto" r:id="rId109">
                                <w14:nvContentPartPr>
                                  <w14:cNvContentPartPr/>
                                </w14:nvContentPartPr>
                                <w14:xfrm>
                                  <a:off x="0" y="0"/>
                                  <a:ext cx="311760" cy="199080"/>
                                </w14:xfrm>
                              </w14:contentPart>
                            </a:graphicData>
                          </a:graphic>
                        </wp:anchor>
                      </w:drawing>
                    </mc:Choice>
                    <mc:Fallback>
                      <w:pict>
                        <v:shape w14:anchorId="2C8B97D8" id="Ink 120" o:spid="_x0000_s1026" type="#_x0000_t75" style="position:absolute;margin-left:51.75pt;margin-top:1pt;width:26pt;height:17.1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">
                          <v:imagedata r:id="rId110" o:title=""/>
                        </v:shape>
                      </w:pict>
                    </mc:Fallback>
                  </mc:AlternateContent>
                </w:r>
                <w:r w:rsidRPr="00012E70">
                  <w:rPr>
                    <w:rFonts w:ascii="MS Gothic" w:eastAsia="MS Gothic" w:hAnsi="MS Gothic" w:cs="Arial" w:hint="eastAsia"/>
                    <w:b/>
                    <w:bCs/>
                    <w:noProof/>
                  </w:rPr>
                  <mc:AlternateContent>
                    <mc:Choice Requires="wpi">
                      <w:drawing>
                        <wp:anchor distT="0" distB="0" distL="114300" distR="114300" simplePos="0" relativeHeight="251710464" behindDoc="0" locked="0" layoutInCell="1" allowOverlap="1" wp14:anchorId="11E8316D" wp14:editId="13BCDB3F">
                          <wp:simplePos x="0" y="0"/>
                          <wp:positionH relativeFrom="column">
                            <wp:posOffset>818620</wp:posOffset>
                          </wp:positionH>
                          <wp:positionV relativeFrom="paragraph">
                            <wp:posOffset>43080</wp:posOffset>
                          </wp:positionV>
                          <wp:extent cx="4320" cy="360"/>
                          <wp:effectExtent l="57150" t="38100" r="53340" b="57150"/>
                          <wp:wrapNone/>
                          <wp:docPr id="118" name="Ink 118"/>
                          <wp:cNvGraphicFramePr/>
                          <a:graphic xmlns:a="http://schemas.openxmlformats.org/drawingml/2006/main">
                            <a:graphicData uri="http://schemas.microsoft.com/office/word/2010/wordprocessingInk">
                              <w14:contentPart bwMode="auto" r:id="rId111">
                                <w14:nvContentPartPr>
                                  <w14:cNvContentPartPr/>
                                </w14:nvContentPartPr>
                                <w14:xfrm>
                                  <a:off x="0" y="0"/>
                                  <a:ext cx="4320" cy="360"/>
                                </w14:xfrm>
                              </w14:contentPart>
                            </a:graphicData>
                          </a:graphic>
                        </wp:anchor>
                      </w:drawing>
                    </mc:Choice>
                    <mc:Fallback>
                      <w:pict>
                        <v:shape w14:anchorId="6BEB63C6" id="Ink 118" o:spid="_x0000_s1026" type="#_x0000_t75" style="position:absolute;margin-left:63.7pt;margin-top:2.7pt;width:1.9pt;height:1.4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">
                          <v:imagedata r:id="rId112" o:title=""/>
                        </v:shape>
                      </w:pict>
                    </mc:Fallback>
                  </mc:AlternateContent>
                </w:r>
                <w:r w:rsidRPr="00012E70">
                  <w:rPr>
                    <w:rFonts w:ascii="MS Gothic" w:eastAsia="MS Gothic" w:hAnsi="MS Gothic" w:cs="Arial" w:hint="eastAsia"/>
                    <w:b/>
                    <w:bCs/>
                  </w:rPr>
                  <w:t>☐</w:t>
                </w:r>
              </w:p>
            </w:sdtContent>
          </w:sdt>
        </w:tc>
        <w:tc>
          <w:tcPr>
            <w:tcW w:w="1134" w:type="dxa"/>
          </w:tcPr>
          <w:sdt>
            <w:sdtPr>
              <w:rPr>
                <w:rFonts w:ascii="Arial" w:hAnsi="Arial" w:cs="Arial"/>
                <w:b/>
                <w:bCs/>
              </w:rPr>
              <w:id w:val="1575544959"/>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9889" w:type="dxa"/>
            <w:gridSpan w:val="3"/>
          </w:tcPr>
          <w:p w:rsidR="00012E70" w:rsidRPr="00012E70" w:rsidRDefault="00012E70" w:rsidP="00012E70">
            <w:pPr>
              <w:autoSpaceDE w:val="0"/>
              <w:autoSpaceDN w:val="0"/>
              <w:adjustRightInd w:val="0"/>
              <w:rPr>
                <w:rFonts w:ascii="Arial" w:hAnsi="Arial" w:cs="Arial"/>
                <w:b/>
                <w:bCs/>
              </w:rPr>
            </w:pPr>
            <w:r w:rsidRPr="00012E70">
              <w:rPr>
                <w:rFonts w:ascii="Arial" w:hAnsi="Arial" w:cs="Arial"/>
                <w:bCs/>
              </w:rPr>
              <w:t>For all stored data, explain the measures in place to ensure data confidentiality, including details of password protection, encryption and anonymisation</w:t>
            </w:r>
            <w:r w:rsidRPr="00012E70">
              <w:rPr>
                <w:rFonts w:ascii="Arial" w:hAnsi="Arial" w:cs="Arial"/>
              </w:rPr>
              <w:t>:</w:t>
            </w:r>
          </w:p>
        </w:tc>
      </w:tr>
      <w:tr w:rsidR="00012E70" w:rsidRPr="00012E70" w:rsidTr="00013D01">
        <w:trPr>
          <w:trHeight w:val="403"/>
        </w:trPr>
        <w:tc>
          <w:tcPr>
            <w:tcW w:w="9889" w:type="dxa"/>
            <w:gridSpan w:val="3"/>
          </w:tcPr>
          <w:p w:rsidR="00012E70" w:rsidRPr="00012E70" w:rsidRDefault="00012E70" w:rsidP="00012E70">
            <w:pPr>
              <w:autoSpaceDE w:val="0"/>
              <w:autoSpaceDN w:val="0"/>
              <w:adjustRightInd w:val="0"/>
              <w:rPr>
                <w:rFonts w:ascii="Arial" w:hAnsi="Arial" w:cs="Arial"/>
                <w:bCs/>
              </w:rPr>
            </w:pPr>
            <w:r w:rsidRPr="00012E70">
              <w:rPr>
                <w:rFonts w:ascii="Arial" w:hAnsi="Arial" w:cs="Arial"/>
                <w:bCs/>
              </w:rPr>
              <w:t>Confidentiality will be upheld by not requesting participant names on any piece of data collected. Data will be stored in a locked cupboard and password protected computer. Any correspondence between my tutor and myself will be through a password protected email account.</w:t>
            </w:r>
          </w:p>
        </w:tc>
      </w:tr>
      <w:tr w:rsidR="00012E70" w:rsidRPr="00012E70" w:rsidTr="00013D01">
        <w:trPr>
          <w:trHeight w:val="439"/>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b/>
                <w:bCs/>
              </w:rPr>
            </w:pPr>
            <w:r w:rsidRPr="00012E70">
              <w:rPr>
                <w:rFonts w:ascii="Arial" w:hAnsi="Arial" w:cs="Arial"/>
              </w:rPr>
              <w:t xml:space="preserve">Will the research activity </w:t>
            </w:r>
            <w:r w:rsidRPr="00012E70">
              <w:rPr>
                <w:rFonts w:ascii="Arial" w:hAnsi="Arial" w:cs="Arial"/>
                <w:bCs/>
              </w:rPr>
              <w:t>involve any of the following activities:</w:t>
            </w:r>
          </w:p>
        </w:tc>
        <w:tc>
          <w:tcPr>
            <w:tcW w:w="992" w:type="dxa"/>
            <w:shd w:val="clear" w:color="auto" w:fill="F2F2F2"/>
            <w:vAlign w:val="center"/>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rPr>
              <w:t>YES</w:t>
            </w:r>
          </w:p>
        </w:tc>
        <w:tc>
          <w:tcPr>
            <w:tcW w:w="1134" w:type="dxa"/>
            <w:shd w:val="clear" w:color="auto" w:fill="F2F2F2"/>
            <w:vAlign w:val="center"/>
          </w:tcPr>
          <w:p w:rsidR="00012E70" w:rsidRPr="00012E70" w:rsidRDefault="00012E70" w:rsidP="00012E70">
            <w:pPr>
              <w:autoSpaceDE w:val="0"/>
              <w:autoSpaceDN w:val="0"/>
              <w:adjustRightInd w:val="0"/>
              <w:jc w:val="center"/>
              <w:rPr>
                <w:rFonts w:ascii="Arial" w:hAnsi="Arial" w:cs="Arial"/>
                <w:b/>
                <w:bCs/>
              </w:rPr>
            </w:pPr>
            <w:r w:rsidRPr="00012E70">
              <w:rPr>
                <w:rFonts w:ascii="Arial" w:hAnsi="Arial" w:cs="Arial"/>
                <w:b/>
                <w:bCs/>
                <w:noProof/>
              </w:rPr>
              <mc:AlternateContent>
                <mc:Choice Requires="wpi">
                  <w:drawing>
                    <wp:anchor distT="0" distB="0" distL="114300" distR="114300" simplePos="0" relativeHeight="251713536" behindDoc="0" locked="0" layoutInCell="1" allowOverlap="1" wp14:anchorId="4F33BFA6" wp14:editId="0F4C3340">
                      <wp:simplePos x="0" y="0"/>
                      <wp:positionH relativeFrom="column">
                        <wp:posOffset>85740</wp:posOffset>
                      </wp:positionH>
                      <wp:positionV relativeFrom="paragraph">
                        <wp:posOffset>334810</wp:posOffset>
                      </wp:positionV>
                      <wp:extent cx="230040" cy="176760"/>
                      <wp:effectExtent l="57150" t="38100" r="55880" b="52070"/>
                      <wp:wrapNone/>
                      <wp:docPr id="122" name="Ink 122"/>
                      <wp:cNvGraphicFramePr/>
                      <a:graphic xmlns:a="http://schemas.openxmlformats.org/drawingml/2006/main">
                        <a:graphicData uri="http://schemas.microsoft.com/office/word/2010/wordprocessingInk">
                          <w14:contentPart bwMode="auto" r:id="rId113">
                            <w14:nvContentPartPr>
                              <w14:cNvContentPartPr/>
                            </w14:nvContentPartPr>
                            <w14:xfrm>
                              <a:off x="0" y="0"/>
                              <a:ext cx="230040" cy="176760"/>
                            </w14:xfrm>
                          </w14:contentPart>
                        </a:graphicData>
                      </a:graphic>
                    </wp:anchor>
                  </w:drawing>
                </mc:Choice>
                <mc:Fallback>
                  <w:pict>
                    <v:shape w14:anchorId="78C91C87" id="Ink 122" o:spid="_x0000_s1026" type="#_x0000_t75" style="position:absolute;margin-left:6.05pt;margin-top:25.65pt;width:19.5pt;height:15.3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">
                      <v:imagedata r:id="rId114" o:title=""/>
                    </v:shape>
                  </w:pict>
                </mc:Fallback>
              </mc:AlternateContent>
            </w:r>
            <w:r w:rsidRPr="00012E70">
              <w:rPr>
                <w:rFonts w:ascii="Arial" w:hAnsi="Arial" w:cs="Arial"/>
                <w:b/>
                <w:bCs/>
              </w:rPr>
              <w:t>NO</w:t>
            </w:r>
          </w:p>
        </w:tc>
      </w:tr>
      <w:tr w:rsidR="00012E70" w:rsidRPr="00012E70" w:rsidTr="00013D01">
        <w:trPr>
          <w:trHeight w:val="439"/>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809138048"/>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714560" behindDoc="0" locked="0" layoutInCell="1" allowOverlap="1" wp14:anchorId="7956DFF5" wp14:editId="14DAC5AC">
                          <wp:simplePos x="0" y="0"/>
                          <wp:positionH relativeFrom="column">
                            <wp:posOffset>707020</wp:posOffset>
                          </wp:positionH>
                          <wp:positionV relativeFrom="paragraph">
                            <wp:posOffset>55100</wp:posOffset>
                          </wp:positionV>
                          <wp:extent cx="317880" cy="208080"/>
                          <wp:effectExtent l="38100" t="38100" r="44450" b="40005"/>
                          <wp:wrapNone/>
                          <wp:docPr id="123" name="Ink 123"/>
                          <wp:cNvGraphicFramePr/>
                          <a:graphic xmlns:a="http://schemas.openxmlformats.org/drawingml/2006/main">
                            <a:graphicData uri="http://schemas.microsoft.com/office/word/2010/wordprocessingInk">
                              <w14:contentPart bwMode="auto" r:id="rId115">
                                <w14:nvContentPartPr>
                                  <w14:cNvContentPartPr/>
                                </w14:nvContentPartPr>
                                <w14:xfrm>
                                  <a:off x="0" y="0"/>
                                  <a:ext cx="317880" cy="208080"/>
                                </w14:xfrm>
                              </w14:contentPart>
                            </a:graphicData>
                          </a:graphic>
                        </wp:anchor>
                      </w:drawing>
                    </mc:Choice>
                    <mc:Fallback>
                      <w:pict>
                        <v:shape w14:anchorId="7F5A482A" id="Ink 123" o:spid="_x0000_s1026" type="#_x0000_t75" style="position:absolute;margin-left:54.95pt;margin-top:3.65pt;width:26.45pt;height:17.8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">
                          <v:imagedata r:id="rId116"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162969108"/>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39"/>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715584" behindDoc="0" locked="0" layoutInCell="1" allowOverlap="1" wp14:anchorId="27DE2124" wp14:editId="0FAA2AC3">
                          <wp:simplePos x="0" y="0"/>
                          <wp:positionH relativeFrom="column">
                            <wp:posOffset>697660</wp:posOffset>
                          </wp:positionH>
                          <wp:positionV relativeFrom="paragraph">
                            <wp:posOffset>51325</wp:posOffset>
                          </wp:positionV>
                          <wp:extent cx="291600" cy="173160"/>
                          <wp:effectExtent l="38100" t="38100" r="51435" b="55880"/>
                          <wp:wrapNone/>
                          <wp:docPr id="124" name="Ink 124"/>
                          <wp:cNvGraphicFramePr/>
                          <a:graphic xmlns:a="http://schemas.openxmlformats.org/drawingml/2006/main">
                            <a:graphicData uri="http://schemas.microsoft.com/office/word/2010/wordprocessingInk">
                              <w14:contentPart bwMode="auto" r:id="rId117">
                                <w14:nvContentPartPr>
                                  <w14:cNvContentPartPr/>
                                </w14:nvContentPartPr>
                                <w14:xfrm>
                                  <a:off x="0" y="0"/>
                                  <a:ext cx="291600" cy="173160"/>
                                </w14:xfrm>
                              </w14:contentPart>
                            </a:graphicData>
                          </a:graphic>
                        </wp:anchor>
                      </w:drawing>
                    </mc:Choice>
                    <mc:Fallback>
                      <w:pict>
                        <v:shape w14:anchorId="40434E7A" id="Ink 124" o:spid="_x0000_s1026" type="#_x0000_t75" style="position:absolute;margin-left:54.25pt;margin-top:3.35pt;width:24.35pt;height:15.1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">
                          <v:imagedata r:id="rId118"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692922631"/>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716608" behindDoc="0" locked="0" layoutInCell="1" allowOverlap="1" wp14:anchorId="0E3735A9" wp14:editId="77125E6C">
                          <wp:simplePos x="0" y="0"/>
                          <wp:positionH relativeFrom="column">
                            <wp:posOffset>734380</wp:posOffset>
                          </wp:positionH>
                          <wp:positionV relativeFrom="paragraph">
                            <wp:posOffset>46710</wp:posOffset>
                          </wp:positionV>
                          <wp:extent cx="276480" cy="203760"/>
                          <wp:effectExtent l="57150" t="38100" r="47625" b="44450"/>
                          <wp:wrapNone/>
                          <wp:docPr id="125" name="Ink 125"/>
                          <wp:cNvGraphicFramePr/>
                          <a:graphic xmlns:a="http://schemas.openxmlformats.org/drawingml/2006/main">
                            <a:graphicData uri="http://schemas.microsoft.com/office/word/2010/wordprocessingInk">
                              <w14:contentPart bwMode="auto" r:id="rId119">
                                <w14:nvContentPartPr>
                                  <w14:cNvContentPartPr/>
                                </w14:nvContentPartPr>
                                <w14:xfrm>
                                  <a:off x="0" y="0"/>
                                  <a:ext cx="276480" cy="203760"/>
                                </w14:xfrm>
                              </w14:contentPart>
                            </a:graphicData>
                          </a:graphic>
                        </wp:anchor>
                      </w:drawing>
                    </mc:Choice>
                    <mc:Fallback>
                      <w:pict>
                        <v:shape w14:anchorId="34136178" id="Ink 125" o:spid="_x0000_s1026" type="#_x0000_t75" style="position:absolute;margin-left:57.15pt;margin-top:3pt;width:23.15pt;height:17.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">
                          <v:imagedata r:id="rId120"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982232726"/>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718656" behindDoc="0" locked="0" layoutInCell="1" allowOverlap="1" wp14:anchorId="16BD40C2" wp14:editId="756A1F20">
                          <wp:simplePos x="0" y="0"/>
                          <wp:positionH relativeFrom="column">
                            <wp:posOffset>732940</wp:posOffset>
                          </wp:positionH>
                          <wp:positionV relativeFrom="paragraph">
                            <wp:posOffset>34650</wp:posOffset>
                          </wp:positionV>
                          <wp:extent cx="288720" cy="232920"/>
                          <wp:effectExtent l="38100" t="57150" r="54610" b="53340"/>
                          <wp:wrapNone/>
                          <wp:docPr id="127" name="Ink 127"/>
                          <wp:cNvGraphicFramePr/>
                          <a:graphic xmlns:a="http://schemas.openxmlformats.org/drawingml/2006/main">
                            <a:graphicData uri="http://schemas.microsoft.com/office/word/2010/wordprocessingInk">
                              <w14:contentPart bwMode="auto" r:id="rId121">
                                <w14:nvContentPartPr>
                                  <w14:cNvContentPartPr/>
                                </w14:nvContentPartPr>
                                <w14:xfrm>
                                  <a:off x="0" y="0"/>
                                  <a:ext cx="288720" cy="232920"/>
                                </w14:xfrm>
                              </w14:contentPart>
                            </a:graphicData>
                          </a:graphic>
                        </wp:anchor>
                      </w:drawing>
                    </mc:Choice>
                    <mc:Fallback>
                      <w:pict>
                        <v:shape w14:anchorId="63B10CBA" id="Ink 127" o:spid="_x0000_s1026" type="#_x0000_t75" style="position:absolute;margin-left:57pt;margin-top:2.05pt;width:24.15pt;height:19.8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">
                          <v:imagedata r:id="rId122" o:title=""/>
                        </v:shape>
                      </w:pict>
                    </mc:Fallback>
                  </mc:AlternateContent>
                </w:r>
                <w:r w:rsidRPr="00012E70">
                  <w:rPr>
                    <w:rFonts w:ascii="MS Gothic" w:eastAsia="MS Gothic" w:hAnsi="MS Gothic" w:cs="Arial" w:hint="eastAsia"/>
                    <w:b/>
                    <w:bCs/>
                    <w:noProof/>
                  </w:rPr>
                  <mc:AlternateContent>
                    <mc:Choice Requires="wpi">
                      <w:drawing>
                        <wp:anchor distT="0" distB="0" distL="114300" distR="114300" simplePos="0" relativeHeight="251717632" behindDoc="0" locked="0" layoutInCell="1" allowOverlap="1" wp14:anchorId="033907DD" wp14:editId="3DEF58DD">
                          <wp:simplePos x="0" y="0"/>
                          <wp:positionH relativeFrom="column">
                            <wp:posOffset>1024540</wp:posOffset>
                          </wp:positionH>
                          <wp:positionV relativeFrom="paragraph">
                            <wp:posOffset>130050</wp:posOffset>
                          </wp:positionV>
                          <wp:extent cx="360" cy="360"/>
                          <wp:effectExtent l="0" t="0" r="0" b="0"/>
                          <wp:wrapNone/>
                          <wp:docPr id="126" name="Ink 126"/>
                          <wp:cNvGraphicFramePr/>
                          <a:graphic xmlns:a="http://schemas.openxmlformats.org/drawingml/2006/main">
                            <a:graphicData uri="http://schemas.microsoft.com/office/word/2010/wordprocessingInk">
                              <w14:contentPart bwMode="auto" r:id="rId123">
                                <w14:nvContentPartPr>
                                  <w14:cNvContentPartPr/>
                                </w14:nvContentPartPr>
                                <w14:xfrm>
                                  <a:off x="0" y="0"/>
                                  <a:ext cx="360" cy="360"/>
                                </w14:xfrm>
                              </w14:contentPart>
                            </a:graphicData>
                          </a:graphic>
                        </wp:anchor>
                      </w:drawing>
                    </mc:Choice>
                    <mc:Fallback>
                      <w:pict>
                        <v:shape w14:anchorId="0AEC54FB" id="Ink 126" o:spid="_x0000_s1026" type="#_x0000_t75" style="position:absolute;margin-left:79.95pt;margin-top:9.55pt;width:1.45pt;height:1.4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">
                          <v:imagedata r:id="rId112"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705679297"/>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719680" behindDoc="0" locked="0" layoutInCell="1" allowOverlap="1" wp14:anchorId="2230FD3E" wp14:editId="4C6FEDAB">
                          <wp:simplePos x="0" y="0"/>
                          <wp:positionH relativeFrom="column">
                            <wp:posOffset>737260</wp:posOffset>
                          </wp:positionH>
                          <wp:positionV relativeFrom="paragraph">
                            <wp:posOffset>48515</wp:posOffset>
                          </wp:positionV>
                          <wp:extent cx="331200" cy="128880"/>
                          <wp:effectExtent l="38100" t="38100" r="50165" b="43180"/>
                          <wp:wrapNone/>
                          <wp:docPr id="129" name="Ink 129"/>
                          <wp:cNvGraphicFramePr/>
                          <a:graphic xmlns:a="http://schemas.openxmlformats.org/drawingml/2006/main">
                            <a:graphicData uri="http://schemas.microsoft.com/office/word/2010/wordprocessingInk">
                              <w14:contentPart bwMode="auto" r:id="rId124">
                                <w14:nvContentPartPr>
                                  <w14:cNvContentPartPr/>
                                </w14:nvContentPartPr>
                                <w14:xfrm>
                                  <a:off x="0" y="0"/>
                                  <a:ext cx="331200" cy="128880"/>
                                </w14:xfrm>
                              </w14:contentPart>
                            </a:graphicData>
                          </a:graphic>
                        </wp:anchor>
                      </w:drawing>
                    </mc:Choice>
                    <mc:Fallback>
                      <w:pict>
                        <v:shape w14:anchorId="4A874645" id="Ink 129" o:spid="_x0000_s1026" type="#_x0000_t75" style="position:absolute;margin-left:57.35pt;margin-top:3.1pt;width:27.5pt;height:11.6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">
                          <v:imagedata r:id="rId125"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48495840"/>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noProof/>
                  </w:rPr>
                  <mc:AlternateContent>
                    <mc:Choice Requires="wpi">
                      <w:drawing>
                        <wp:anchor distT="0" distB="0" distL="114300" distR="114300" simplePos="0" relativeHeight="251720704" behindDoc="0" locked="0" layoutInCell="1" allowOverlap="1" wp14:anchorId="7CFD9129" wp14:editId="26B6BC25">
                          <wp:simplePos x="0" y="0"/>
                          <wp:positionH relativeFrom="column">
                            <wp:posOffset>714580</wp:posOffset>
                          </wp:positionH>
                          <wp:positionV relativeFrom="paragraph">
                            <wp:posOffset>51940</wp:posOffset>
                          </wp:positionV>
                          <wp:extent cx="274680" cy="137880"/>
                          <wp:effectExtent l="57150" t="38100" r="49530" b="52705"/>
                          <wp:wrapNone/>
                          <wp:docPr id="130" name="Ink 130"/>
                          <wp:cNvGraphicFramePr/>
                          <a:graphic xmlns:a="http://schemas.openxmlformats.org/drawingml/2006/main">
                            <a:graphicData uri="http://schemas.microsoft.com/office/word/2010/wordprocessingInk">
                              <w14:contentPart bwMode="auto" r:id="rId126">
                                <w14:nvContentPartPr>
                                  <w14:cNvContentPartPr/>
                                </w14:nvContentPartPr>
                                <w14:xfrm>
                                  <a:off x="0" y="0"/>
                                  <a:ext cx="274680" cy="137880"/>
                                </w14:xfrm>
                              </w14:contentPart>
                            </a:graphicData>
                          </a:graphic>
                        </wp:anchor>
                      </w:drawing>
                    </mc:Choice>
                    <mc:Fallback>
                      <w:pict>
                        <v:shape w14:anchorId="147952A9" id="Ink 130" o:spid="_x0000_s1026" type="#_x0000_t75" style="position:absolute;margin-left:55.55pt;margin-top:3.4pt;width:23.05pt;height:12.2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">
                          <v:imagedata r:id="rId127" o:title=""/>
                        </v:shape>
                      </w:pict>
                    </mc:Fallback>
                  </mc:AlternateContent>
                </w: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1535304944"/>
              <w:showingPlcHdr/>
            </w:sdtPr>
            <w:sdtContent>
              <w:p w:rsidR="00012E70" w:rsidRPr="00012E70" w:rsidRDefault="00012E70" w:rsidP="00012E70">
                <w:pPr>
                  <w:autoSpaceDE w:val="0"/>
                  <w:autoSpaceDN w:val="0"/>
                  <w:adjustRightInd w:val="0"/>
                  <w:jc w:val="center"/>
                  <w:rPr>
                    <w:rFonts w:ascii="Arial" w:hAnsi="Arial" w:cs="Arial"/>
                  </w:rPr>
                </w:pPr>
                <w:r w:rsidRPr="00012E70">
                  <w:rPr>
                    <w:rFonts w:ascii="Arial" w:hAnsi="Arial" w:cs="Arial"/>
                    <w:b/>
                    <w:bCs/>
                  </w:rPr>
                  <w:t xml:space="preserve">     </w:t>
                </w:r>
              </w:p>
            </w:sdtContent>
          </w:sdt>
        </w:tc>
      </w:tr>
      <w:tr w:rsidR="00012E70" w:rsidRPr="00012E70" w:rsidTr="00013D01">
        <w:trPr>
          <w:trHeight w:val="403"/>
        </w:trPr>
        <w:tc>
          <w:tcPr>
            <w:tcW w:w="7763" w:type="dxa"/>
            <w:shd w:val="clear" w:color="auto" w:fill="F2F2F2"/>
            <w:vAlign w:val="center"/>
          </w:tcPr>
          <w:p w:rsidR="00012E70" w:rsidRPr="00012E70" w:rsidRDefault="00012E70" w:rsidP="00012E70">
            <w:pPr>
              <w:autoSpaceDE w:val="0"/>
              <w:autoSpaceDN w:val="0"/>
              <w:adjustRightInd w:val="0"/>
              <w:rPr>
                <w:rFonts w:ascii="Arial" w:hAnsi="Arial" w:cs="Arial"/>
                <w:b/>
                <w:bCs/>
              </w:rPr>
            </w:pPr>
            <w:r w:rsidRPr="00012E70">
              <w:rPr>
                <w:rFonts w:ascii="Arial" w:hAnsi="Arial" w:cs="Arial"/>
              </w:rPr>
              <w:t>Data archiving?</w:t>
            </w:r>
          </w:p>
        </w:tc>
        <w:tc>
          <w:tcPr>
            <w:tcW w:w="992" w:type="dxa"/>
            <w:shd w:val="clear" w:color="auto" w:fill="BFBFBF"/>
            <w:vAlign w:val="center"/>
          </w:tcPr>
          <w:sdt>
            <w:sdtPr>
              <w:rPr>
                <w:rFonts w:ascii="Arial" w:hAnsi="Arial" w:cs="Arial"/>
                <w:b/>
                <w:bCs/>
              </w:rPr>
              <w:id w:val="337199998"/>
            </w:sdtPr>
            <w:sdtContent>
              <w:p w:rsidR="00012E70" w:rsidRPr="00012E70" w:rsidRDefault="00012E70" w:rsidP="00012E70">
                <w:pPr>
                  <w:autoSpaceDE w:val="0"/>
                  <w:autoSpaceDN w:val="0"/>
                  <w:adjustRightInd w:val="0"/>
                  <w:jc w:val="center"/>
                  <w:rPr>
                    <w:rFonts w:ascii="Arial" w:hAnsi="Arial" w:cs="Arial"/>
                    <w:bCs/>
                  </w:rPr>
                </w:pPr>
                <w:r w:rsidRPr="00012E70">
                  <w:rPr>
                    <w:rFonts w:ascii="MS Gothic" w:eastAsia="MS Gothic" w:hAnsi="MS Gothic" w:cs="Arial" w:hint="eastAsia"/>
                    <w:b/>
                    <w:bCs/>
                  </w:rPr>
                  <w:t>☐</w:t>
                </w:r>
              </w:p>
            </w:sdtContent>
          </w:sdt>
        </w:tc>
        <w:tc>
          <w:tcPr>
            <w:tcW w:w="1134" w:type="dxa"/>
            <w:shd w:val="clear" w:color="auto" w:fill="BFBFBF"/>
            <w:vAlign w:val="center"/>
          </w:tcPr>
          <w:sdt>
            <w:sdtPr>
              <w:rPr>
                <w:rFonts w:ascii="Arial" w:hAnsi="Arial" w:cs="Arial"/>
                <w:b/>
                <w:bCs/>
              </w:rPr>
              <w:id w:val="-433046498"/>
            </w:sdtPr>
            <w:sdtContent>
              <w:p w:rsidR="00012E70" w:rsidRPr="00012E70" w:rsidRDefault="00012E70" w:rsidP="00012E70">
                <w:pPr>
                  <w:autoSpaceDE w:val="0"/>
                  <w:autoSpaceDN w:val="0"/>
                  <w:adjustRightInd w:val="0"/>
                  <w:jc w:val="center"/>
                  <w:rPr>
                    <w:rFonts w:ascii="Arial" w:hAnsi="Arial" w:cs="Arial"/>
                    <w:bCs/>
                  </w:rPr>
                </w:pPr>
                <w:r w:rsidRPr="00012E70">
                  <w:rPr>
                    <w:rFonts w:ascii="Arial" w:hAnsi="Arial" w:cs="Arial"/>
                    <w:b/>
                    <w:bCs/>
                    <w:noProof/>
                  </w:rPr>
                  <mc:AlternateContent>
                    <mc:Choice Requires="wpi">
                      <w:drawing>
                        <wp:anchor distT="0" distB="0" distL="114300" distR="114300" simplePos="0" relativeHeight="251721728" behindDoc="0" locked="0" layoutInCell="1" allowOverlap="1" wp14:anchorId="4B5CA0CC" wp14:editId="3B918548">
                          <wp:simplePos x="0" y="0"/>
                          <wp:positionH relativeFrom="column">
                            <wp:posOffset>156660</wp:posOffset>
                          </wp:positionH>
                          <wp:positionV relativeFrom="paragraph">
                            <wp:posOffset>19725</wp:posOffset>
                          </wp:positionV>
                          <wp:extent cx="238320" cy="111600"/>
                          <wp:effectExtent l="57150" t="38100" r="47625" b="41275"/>
                          <wp:wrapNone/>
                          <wp:docPr id="131" name="Ink 131"/>
                          <wp:cNvGraphicFramePr/>
                          <a:graphic xmlns:a="http://schemas.openxmlformats.org/drawingml/2006/main">
                            <a:graphicData uri="http://schemas.microsoft.com/office/word/2010/wordprocessingInk">
                              <w14:contentPart bwMode="auto" r:id="rId128">
                                <w14:nvContentPartPr>
                                  <w14:cNvContentPartPr/>
                                </w14:nvContentPartPr>
                                <w14:xfrm>
                                  <a:off x="0" y="0"/>
                                  <a:ext cx="238320" cy="111600"/>
                                </w14:xfrm>
                              </w14:contentPart>
                            </a:graphicData>
                          </a:graphic>
                        </wp:anchor>
                      </w:drawing>
                    </mc:Choice>
                    <mc:Fallback>
                      <w:pict>
                        <v:shape w14:anchorId="7E98E69B" id="Ink 131" o:spid="_x0000_s1026" type="#_x0000_t75" style="position:absolute;margin-left:11.65pt;margin-top:.85pt;width:20.15pt;height:10.2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">
                          <v:imagedata r:id="rId129" o:title=""/>
                        </v:shape>
                      </w:pict>
                    </mc:Fallback>
                  </mc:AlternateContent>
                </w:r>
              </w:p>
            </w:sdtContent>
          </w:sdt>
        </w:tc>
      </w:tr>
      <w:tr w:rsidR="00012E70" w:rsidRPr="00012E70" w:rsidTr="00013D01">
        <w:trPr>
          <w:trHeight w:val="403"/>
        </w:trPr>
        <w:tc>
          <w:tcPr>
            <w:tcW w:w="9889" w:type="dxa"/>
            <w:gridSpan w:val="3"/>
            <w:shd w:val="clear" w:color="auto" w:fill="F2F2F2"/>
            <w:vAlign w:val="center"/>
          </w:tcPr>
          <w:p w:rsidR="00012E70" w:rsidRPr="00012E70" w:rsidRDefault="00012E70" w:rsidP="00012E70">
            <w:pPr>
              <w:spacing w:before="120" w:after="120"/>
              <w:rPr>
                <w:rFonts w:ascii="Arial" w:hAnsi="Arial" w:cs="Arial"/>
                <w:bCs/>
              </w:rPr>
            </w:pPr>
            <w:r w:rsidRPr="00012E70">
              <w:rPr>
                <w:rFonts w:ascii="Arial" w:hAnsi="Arial" w:cs="Arial"/>
              </w:rPr>
              <w:t>If YES</w:t>
            </w:r>
            <w:r w:rsidRPr="00012E70">
              <w:rPr>
                <w:rFonts w:ascii="Arial" w:hAnsi="Arial" w:cs="Arial"/>
                <w:b/>
                <w:bCs/>
              </w:rPr>
              <w:t xml:space="preserve"> </w:t>
            </w:r>
            <w:r w:rsidRPr="00012E70">
              <w:rPr>
                <w:rFonts w:ascii="Arial" w:hAnsi="Arial" w:cs="Arial"/>
              </w:rPr>
              <w:t xml:space="preserve">to any question, please provide full details, </w:t>
            </w:r>
            <w:r w:rsidRPr="00012E70">
              <w:rPr>
                <w:rFonts w:ascii="Arial" w:hAnsi="Arial" w:cs="Arial"/>
                <w:bCs/>
              </w:rPr>
              <w:t>explaining how this will be conducted in accordance with the Data Protection Act (and/or any international equivalent):</w:t>
            </w:r>
          </w:p>
        </w:tc>
      </w:tr>
      <w:tr w:rsidR="00012E70" w:rsidRPr="00012E70" w:rsidTr="00013D01">
        <w:trPr>
          <w:trHeight w:val="403"/>
        </w:trPr>
        <w:tc>
          <w:tcPr>
            <w:tcW w:w="9889" w:type="dxa"/>
            <w:gridSpan w:val="3"/>
            <w:vAlign w:val="center"/>
          </w:tcPr>
          <w:p w:rsidR="00012E70" w:rsidRPr="00012E70" w:rsidRDefault="00012E70" w:rsidP="00012E70">
            <w:pPr>
              <w:autoSpaceDE w:val="0"/>
              <w:autoSpaceDN w:val="0"/>
              <w:adjustRightInd w:val="0"/>
              <w:rPr>
                <w:rFonts w:ascii="Arial" w:hAnsi="Arial" w:cs="Arial"/>
              </w:rPr>
            </w:pPr>
          </w:p>
          <w:p w:rsidR="00012E70" w:rsidRPr="00012E70" w:rsidRDefault="00012E70" w:rsidP="00012E70">
            <w:pPr>
              <w:autoSpaceDE w:val="0"/>
              <w:autoSpaceDN w:val="0"/>
              <w:adjustRightInd w:val="0"/>
              <w:rPr>
                <w:rFonts w:cs="Arial"/>
              </w:rPr>
            </w:pPr>
            <w:r w:rsidRPr="00012E70">
              <w:rPr>
                <w:rFonts w:ascii="Arial" w:hAnsi="Arial" w:cs="Arial"/>
                <w:color w:val="808080"/>
                <w:sz w:val="18"/>
                <w:szCs w:val="18"/>
              </w:rPr>
              <w:t>(this box should expand as you type)</w:t>
            </w:r>
          </w:p>
        </w:tc>
      </w:tr>
    </w:tbl>
    <w:p w:rsidR="00012E70" w:rsidRPr="00012E70" w:rsidRDefault="00012E70" w:rsidP="00012E70">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012E70" w:rsidRPr="00012E70" w:rsidTr="00013D01">
        <w:trPr>
          <w:trHeight w:val="403"/>
        </w:trPr>
        <w:tc>
          <w:tcPr>
            <w:tcW w:w="9889" w:type="dxa"/>
            <w:shd w:val="clear" w:color="auto" w:fill="F2F2F2"/>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bCs/>
              </w:rPr>
              <w:t>List all who will have access to the data generated by the research activity</w:t>
            </w:r>
            <w:r w:rsidRPr="00012E70">
              <w:rPr>
                <w:rFonts w:ascii="Arial" w:hAnsi="Arial" w:cs="Arial"/>
              </w:rPr>
              <w:t>:</w:t>
            </w:r>
          </w:p>
        </w:tc>
      </w:tr>
      <w:tr w:rsidR="00012E70" w:rsidRPr="00012E70" w:rsidTr="00013D01">
        <w:trPr>
          <w:trHeight w:val="403"/>
        </w:trPr>
        <w:tc>
          <w:tcPr>
            <w:tcW w:w="9889" w:type="dxa"/>
            <w:vAlign w:val="center"/>
          </w:tcPr>
          <w:p w:rsidR="00012E70" w:rsidRPr="00012E70" w:rsidRDefault="00012E70" w:rsidP="00012E70">
            <w:pPr>
              <w:autoSpaceDE w:val="0"/>
              <w:autoSpaceDN w:val="0"/>
              <w:adjustRightInd w:val="0"/>
              <w:rPr>
                <w:rFonts w:ascii="Arial" w:hAnsi="Arial" w:cs="Arial"/>
              </w:rPr>
            </w:pPr>
            <w:r w:rsidRPr="00012E70">
              <w:rPr>
                <w:rFonts w:ascii="Arial" w:hAnsi="Arial" w:cs="Arial"/>
              </w:rPr>
              <w:t>The researcher, supervisor, and module coordinator.</w:t>
            </w:r>
          </w:p>
          <w:p w:rsidR="00012E70" w:rsidRPr="00012E70" w:rsidRDefault="00012E70" w:rsidP="00012E70">
            <w:pPr>
              <w:autoSpaceDE w:val="0"/>
              <w:autoSpaceDN w:val="0"/>
              <w:adjustRightInd w:val="0"/>
              <w:rPr>
                <w:rFonts w:cs="Arial"/>
              </w:rPr>
            </w:pPr>
            <w:r w:rsidRPr="00012E70">
              <w:rPr>
                <w:rFonts w:ascii="Arial" w:hAnsi="Arial" w:cs="Arial"/>
                <w:color w:val="808080"/>
                <w:sz w:val="18"/>
                <w:szCs w:val="18"/>
              </w:rPr>
              <w:t>(this box should expand as you type)</w:t>
            </w:r>
          </w:p>
        </w:tc>
      </w:tr>
      <w:tr w:rsidR="00012E70" w:rsidRPr="00012E70" w:rsidTr="00013D01">
        <w:trPr>
          <w:trHeight w:val="233"/>
        </w:trPr>
        <w:tc>
          <w:tcPr>
            <w:tcW w:w="9889" w:type="dxa"/>
            <w:vAlign w:val="center"/>
          </w:tcPr>
          <w:p w:rsidR="00012E70" w:rsidRPr="00012E70" w:rsidRDefault="00012E70" w:rsidP="00012E70">
            <w:pPr>
              <w:autoSpaceDE w:val="0"/>
              <w:autoSpaceDN w:val="0"/>
              <w:adjustRightInd w:val="0"/>
              <w:rPr>
                <w:rFonts w:ascii="Arial" w:hAnsi="Arial" w:cs="Arial"/>
                <w:sz w:val="16"/>
                <w:szCs w:val="16"/>
              </w:rPr>
            </w:pPr>
          </w:p>
        </w:tc>
      </w:tr>
      <w:tr w:rsidR="00012E70" w:rsidRPr="00012E70" w:rsidTr="00013D01">
        <w:trPr>
          <w:trHeight w:val="403"/>
        </w:trPr>
        <w:tc>
          <w:tcPr>
            <w:tcW w:w="9889" w:type="dxa"/>
            <w:shd w:val="clear" w:color="auto" w:fill="F2F2F2"/>
          </w:tcPr>
          <w:p w:rsidR="00012E70" w:rsidRPr="00012E70" w:rsidRDefault="00012E70" w:rsidP="00012E70">
            <w:pPr>
              <w:autoSpaceDE w:val="0"/>
              <w:autoSpaceDN w:val="0"/>
              <w:adjustRightInd w:val="0"/>
              <w:rPr>
                <w:rFonts w:ascii="Arial" w:hAnsi="Arial" w:cs="Arial"/>
              </w:rPr>
            </w:pPr>
            <w:r w:rsidRPr="00012E70">
              <w:rPr>
                <w:rFonts w:ascii="Arial" w:hAnsi="Arial" w:cs="Arial"/>
                <w:bCs/>
              </w:rPr>
              <w:t>List who will have control of, and act as custodian(s) for, data generated by the research activity</w:t>
            </w:r>
            <w:r w:rsidRPr="00012E70">
              <w:rPr>
                <w:rFonts w:ascii="Arial" w:hAnsi="Arial" w:cs="Arial"/>
              </w:rPr>
              <w:t>:</w:t>
            </w:r>
          </w:p>
        </w:tc>
      </w:tr>
      <w:tr w:rsidR="00012E70" w:rsidRPr="00012E70" w:rsidTr="00013D01">
        <w:trPr>
          <w:trHeight w:val="403"/>
        </w:trPr>
        <w:tc>
          <w:tcPr>
            <w:tcW w:w="9889" w:type="dxa"/>
          </w:tcPr>
          <w:p w:rsidR="00012E70" w:rsidRPr="00012E70" w:rsidRDefault="00012E70" w:rsidP="00012E70">
            <w:pPr>
              <w:autoSpaceDE w:val="0"/>
              <w:autoSpaceDN w:val="0"/>
              <w:adjustRightInd w:val="0"/>
              <w:rPr>
                <w:rFonts w:ascii="Arial" w:hAnsi="Arial" w:cs="Arial"/>
              </w:rPr>
            </w:pPr>
            <w:r w:rsidRPr="00012E70">
              <w:rPr>
                <w:rFonts w:ascii="Arial" w:hAnsi="Arial" w:cs="Arial"/>
              </w:rPr>
              <w:t>The researcher, Thomas Jack Pavett (Myself).</w:t>
            </w:r>
          </w:p>
          <w:p w:rsidR="00012E70" w:rsidRPr="00012E70" w:rsidRDefault="00012E70" w:rsidP="00012E70">
            <w:pPr>
              <w:autoSpaceDE w:val="0"/>
              <w:autoSpaceDN w:val="0"/>
              <w:adjustRightInd w:val="0"/>
              <w:rPr>
                <w:rFonts w:cs="Arial"/>
              </w:rPr>
            </w:pPr>
            <w:r w:rsidRPr="00012E70">
              <w:rPr>
                <w:rFonts w:ascii="Arial" w:hAnsi="Arial" w:cs="Arial"/>
                <w:color w:val="808080"/>
                <w:sz w:val="18"/>
                <w:szCs w:val="18"/>
              </w:rPr>
              <w:t>(this box should expand as you type)</w:t>
            </w:r>
          </w:p>
        </w:tc>
      </w:tr>
      <w:tr w:rsidR="00012E70" w:rsidRPr="00012E70" w:rsidTr="00013D01">
        <w:trPr>
          <w:trHeight w:val="233"/>
        </w:trPr>
        <w:tc>
          <w:tcPr>
            <w:tcW w:w="9889" w:type="dxa"/>
          </w:tcPr>
          <w:p w:rsidR="00012E70" w:rsidRPr="00012E70" w:rsidRDefault="00012E70" w:rsidP="00012E70">
            <w:pPr>
              <w:autoSpaceDE w:val="0"/>
              <w:autoSpaceDN w:val="0"/>
              <w:adjustRightInd w:val="0"/>
              <w:rPr>
                <w:rFonts w:ascii="Arial" w:hAnsi="Arial" w:cs="Arial"/>
                <w:sz w:val="16"/>
                <w:szCs w:val="16"/>
              </w:rPr>
            </w:pPr>
          </w:p>
        </w:tc>
      </w:tr>
      <w:tr w:rsidR="00012E70" w:rsidRPr="00012E70" w:rsidTr="00013D01">
        <w:trPr>
          <w:trHeight w:val="403"/>
        </w:trPr>
        <w:tc>
          <w:tcPr>
            <w:tcW w:w="9889" w:type="dxa"/>
            <w:shd w:val="clear" w:color="auto" w:fill="F2F2F2"/>
          </w:tcPr>
          <w:p w:rsidR="00012E70" w:rsidRPr="00012E70" w:rsidRDefault="00012E70" w:rsidP="00012E70">
            <w:pPr>
              <w:autoSpaceDE w:val="0"/>
              <w:autoSpaceDN w:val="0"/>
              <w:adjustRightInd w:val="0"/>
              <w:rPr>
                <w:rFonts w:ascii="Arial" w:hAnsi="Arial" w:cs="Arial"/>
              </w:rPr>
            </w:pPr>
            <w:r w:rsidRPr="00012E70">
              <w:rPr>
                <w:rFonts w:ascii="Arial" w:hAnsi="Arial" w:cs="Arial"/>
                <w:bCs/>
              </w:rPr>
              <w:t xml:space="preserve">Give details of data storage arrangements, including where data will be stored, how long for, and in what form. Will data be archived – if so how and if not why not.  </w:t>
            </w:r>
          </w:p>
        </w:tc>
      </w:tr>
      <w:tr w:rsidR="00012E70" w:rsidRPr="00012E70" w:rsidTr="00013D01">
        <w:trPr>
          <w:trHeight w:val="403"/>
        </w:trPr>
        <w:tc>
          <w:tcPr>
            <w:tcW w:w="9889" w:type="dxa"/>
          </w:tcPr>
          <w:p w:rsidR="00012E70" w:rsidRPr="00012E70" w:rsidRDefault="00012E70" w:rsidP="00012E70">
            <w:pPr>
              <w:autoSpaceDE w:val="0"/>
              <w:autoSpaceDN w:val="0"/>
              <w:adjustRightInd w:val="0"/>
              <w:rPr>
                <w:rFonts w:ascii="Arial" w:hAnsi="Arial" w:cs="Arial"/>
              </w:rPr>
            </w:pPr>
            <w:r w:rsidRPr="00012E70">
              <w:rPr>
                <w:rFonts w:ascii="Arial" w:hAnsi="Arial" w:cs="Arial"/>
              </w:rPr>
              <w:t>Participants that provide responses will have their data stored securely by the researcher. Once the data has been analysed by the researcher then it will be destroyed so that there is no physical trace of the data. This process will also be in accordance to the Data Protection Act (1998).</w:t>
            </w:r>
          </w:p>
          <w:p w:rsidR="00012E70" w:rsidRPr="00012E70" w:rsidRDefault="00012E70" w:rsidP="00012E70">
            <w:pPr>
              <w:autoSpaceDE w:val="0"/>
              <w:autoSpaceDN w:val="0"/>
              <w:adjustRightInd w:val="0"/>
              <w:rPr>
                <w:rFonts w:ascii="Arial" w:hAnsi="Arial" w:cs="Arial"/>
              </w:rPr>
            </w:pPr>
          </w:p>
          <w:p w:rsidR="00012E70" w:rsidRPr="00012E70" w:rsidRDefault="00012E70" w:rsidP="00012E70">
            <w:pPr>
              <w:autoSpaceDE w:val="0"/>
              <w:autoSpaceDN w:val="0"/>
              <w:adjustRightInd w:val="0"/>
              <w:rPr>
                <w:rFonts w:ascii="Arial" w:hAnsi="Arial" w:cs="Arial"/>
              </w:rPr>
            </w:pPr>
            <w:r w:rsidRPr="00012E70">
              <w:rPr>
                <w:rFonts w:ascii="Arial" w:hAnsi="Arial" w:cs="Arial"/>
              </w:rPr>
              <w:lastRenderedPageBreak/>
              <w:t>The data collection period will range from 11/02/19 until 29/04/19. Following 29/04/19, there will no longer be a use for the data and all data will be destroyed at this point in time.</w:t>
            </w:r>
          </w:p>
          <w:p w:rsidR="00012E70" w:rsidRPr="00012E70" w:rsidRDefault="00012E70" w:rsidP="00012E70">
            <w:pPr>
              <w:autoSpaceDE w:val="0"/>
              <w:autoSpaceDN w:val="0"/>
              <w:adjustRightInd w:val="0"/>
              <w:rPr>
                <w:rFonts w:cs="Arial"/>
              </w:rPr>
            </w:pPr>
            <w:r w:rsidRPr="00012E70">
              <w:rPr>
                <w:rFonts w:ascii="Arial" w:hAnsi="Arial" w:cs="Arial"/>
                <w:color w:val="808080"/>
                <w:sz w:val="18"/>
                <w:szCs w:val="18"/>
              </w:rPr>
              <w:t>(this box should expand as you type)</w:t>
            </w:r>
          </w:p>
        </w:tc>
      </w:tr>
    </w:tbl>
    <w:p w:rsidR="00012E70" w:rsidRPr="00012E70" w:rsidRDefault="00012E70" w:rsidP="00012E70">
      <w:pPr>
        <w:spacing w:after="0" w:line="240" w:lineRule="auto"/>
        <w:rPr>
          <w:rFonts w:ascii="Arial" w:eastAsia="Times New Roman" w:hAnsi="Arial" w:cs="Arial"/>
          <w:b/>
          <w:bCs/>
        </w:rPr>
      </w:pPr>
      <w:r w:rsidRPr="00012E70">
        <w:rPr>
          <w:rFonts w:ascii="Arial" w:eastAsia="Times New Roman" w:hAnsi="Arial" w:cs="Arial"/>
          <w:sz w:val="16"/>
          <w:szCs w:val="16"/>
        </w:rPr>
        <w:lastRenderedPageBreak/>
        <w:br w:type="page"/>
      </w:r>
    </w:p>
    <w:p w:rsidR="00012E70" w:rsidRPr="00012E70" w:rsidRDefault="00012E70" w:rsidP="00012E70">
      <w:pPr>
        <w:spacing w:after="0" w:line="240" w:lineRule="auto"/>
        <w:rPr>
          <w:rFonts w:ascii="Arial" w:eastAsia="Times New Roman" w:hAnsi="Arial" w:cs="Arial"/>
          <w:b/>
          <w:bCs/>
        </w:rPr>
      </w:pPr>
      <w:r w:rsidRPr="00012E70">
        <w:rPr>
          <w:rFonts w:ascii="Arial" w:eastAsia="Times New Roman" w:hAnsi="Arial" w:cs="Arial"/>
          <w:b/>
          <w:bCs/>
        </w:rPr>
        <w:lastRenderedPageBreak/>
        <w:t>SECTION K: Declaration</w:t>
      </w:r>
    </w:p>
    <w:p w:rsidR="00012E70" w:rsidRPr="00012E70" w:rsidRDefault="00012E70" w:rsidP="00012E70">
      <w:pPr>
        <w:spacing w:after="0" w:line="240" w:lineRule="auto"/>
        <w:rPr>
          <w:rFonts w:ascii="Arial" w:eastAsia="Times New Roman" w:hAnsi="Arial" w:cs="Arial"/>
          <w:sz w:val="16"/>
          <w:szCs w:val="16"/>
        </w:rPr>
      </w:pPr>
      <w:r w:rsidRPr="00012E70">
        <w:rPr>
          <w:rFonts w:ascii="Arial" w:eastAsia="Times New Roman" w:hAnsi="Arial" w:cs="Arial"/>
          <w:noProof/>
          <w:sz w:val="16"/>
          <w:szCs w:val="16"/>
        </w:rPr>
        <mc:AlternateContent>
          <mc:Choice Requires="wpi">
            <w:drawing>
              <wp:anchor distT="0" distB="0" distL="114300" distR="114300" simplePos="0" relativeHeight="251723776" behindDoc="0" locked="0" layoutInCell="1" allowOverlap="1" wp14:anchorId="58B2E675" wp14:editId="62400565">
                <wp:simplePos x="0" y="0"/>
                <wp:positionH relativeFrom="column">
                  <wp:posOffset>-1234320</wp:posOffset>
                </wp:positionH>
                <wp:positionV relativeFrom="paragraph">
                  <wp:posOffset>182595</wp:posOffset>
                </wp:positionV>
                <wp:extent cx="30960" cy="137880"/>
                <wp:effectExtent l="38100" t="38100" r="45720" b="52705"/>
                <wp:wrapNone/>
                <wp:docPr id="143" name="Ink 143"/>
                <wp:cNvGraphicFramePr/>
                <a:graphic xmlns:a="http://schemas.openxmlformats.org/drawingml/2006/main">
                  <a:graphicData uri="http://schemas.microsoft.com/office/word/2010/wordprocessingInk">
                    <w14:contentPart bwMode="auto" r:id="rId130">
                      <w14:nvContentPartPr>
                        <w14:cNvContentPartPr/>
                      </w14:nvContentPartPr>
                      <w14:xfrm>
                        <a:off x="0" y="0"/>
                        <a:ext cx="30960" cy="137880"/>
                      </w14:xfrm>
                    </w14:contentPart>
                  </a:graphicData>
                </a:graphic>
              </wp:anchor>
            </w:drawing>
          </mc:Choice>
          <mc:Fallback>
            <w:pict>
              <v:shape w14:anchorId="5CD41F0C" id="Ink 143" o:spid="_x0000_s1026" type="#_x0000_t75" style="position:absolute;margin-left:-97.9pt;margin-top:13.7pt;width:3.9pt;height:12.2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">
                <v:imagedata r:id="rId131" o:title=""/>
              </v:shape>
            </w:pict>
          </mc:Fallback>
        </mc:AlternateContent>
      </w:r>
      <w:r w:rsidRPr="00012E70">
        <w:rPr>
          <w:rFonts w:ascii="Arial" w:eastAsia="Times New Roman" w:hAnsi="Arial" w:cs="Arial"/>
          <w:noProof/>
          <w:sz w:val="16"/>
          <w:szCs w:val="16"/>
        </w:rPr>
        <mc:AlternateContent>
          <mc:Choice Requires="wpi">
            <w:drawing>
              <wp:anchor distT="0" distB="0" distL="114300" distR="114300" simplePos="0" relativeHeight="251722752" behindDoc="0" locked="0" layoutInCell="1" allowOverlap="1" wp14:anchorId="4D1BED4D" wp14:editId="436B753E">
                <wp:simplePos x="0" y="0"/>
                <wp:positionH relativeFrom="column">
                  <wp:posOffset>-1003560</wp:posOffset>
                </wp:positionH>
                <wp:positionV relativeFrom="paragraph">
                  <wp:posOffset>745995</wp:posOffset>
                </wp:positionV>
                <wp:extent cx="2520" cy="1800"/>
                <wp:effectExtent l="57150" t="57150" r="55245" b="55880"/>
                <wp:wrapNone/>
                <wp:docPr id="142" name="Ink 142"/>
                <wp:cNvGraphicFramePr/>
                <a:graphic xmlns:a="http://schemas.openxmlformats.org/drawingml/2006/main">
                  <a:graphicData uri="http://schemas.microsoft.com/office/word/2010/wordprocessingInk">
                    <w14:contentPart bwMode="auto" r:id="rId132">
                      <w14:nvContentPartPr>
                        <w14:cNvContentPartPr/>
                      </w14:nvContentPartPr>
                      <w14:xfrm>
                        <a:off x="0" y="0"/>
                        <a:ext cx="2520" cy="1800"/>
                      </w14:xfrm>
                    </w14:contentPart>
                  </a:graphicData>
                </a:graphic>
              </wp:anchor>
            </w:drawing>
          </mc:Choice>
          <mc:Fallback>
            <w:pict>
              <v:shape w14:anchorId="6BD7C946" id="Ink 142" o:spid="_x0000_s1026" type="#_x0000_t75" style="position:absolute;margin-left:-79.6pt;margin-top:58.05pt;width:1.45pt;height:1.6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">
                <v:imagedata r:id="rId133" o:title=""/>
              </v:shape>
            </w:pict>
          </mc:Fallback>
        </mc:AlternateConten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12E70" w:rsidRPr="00012E70" w:rsidTr="00013D01">
        <w:trPr>
          <w:trHeight w:val="1807"/>
        </w:trPr>
        <w:tc>
          <w:tcPr>
            <w:tcW w:w="9881" w:type="dxa"/>
            <w:gridSpan w:val="4"/>
            <w:shd w:val="clear" w:color="auto" w:fill="F2F2F2"/>
            <w:vAlign w:val="center"/>
          </w:tcPr>
          <w:p w:rsidR="00012E70" w:rsidRPr="00012E70" w:rsidRDefault="00012E70" w:rsidP="00012E70">
            <w:pPr>
              <w:spacing w:after="0" w:line="240" w:lineRule="auto"/>
              <w:jc w:val="both"/>
              <w:rPr>
                <w:rFonts w:ascii="Arial" w:eastAsia="Times New Roman" w:hAnsi="Arial" w:cs="Arial"/>
                <w:b/>
                <w:bCs/>
                <w:color w:val="000000"/>
              </w:rPr>
            </w:pPr>
            <w:r w:rsidRPr="00012E70">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012E70">
              <w:rPr>
                <w:rFonts w:ascii="Arial" w:eastAsia="Times New Roman" w:hAnsi="Arial" w:cs="Arial"/>
                <w:b/>
                <w:bCs/>
                <w:color w:val="000000"/>
              </w:rPr>
              <w:t>.</w:t>
            </w:r>
          </w:p>
          <w:p w:rsidR="00012E70" w:rsidRPr="00012E70" w:rsidRDefault="00012E70" w:rsidP="00012E70">
            <w:pPr>
              <w:spacing w:after="0" w:line="240" w:lineRule="auto"/>
              <w:jc w:val="both"/>
              <w:rPr>
                <w:rFonts w:ascii="Arial" w:eastAsia="Times New Roman" w:hAnsi="Arial" w:cs="Arial"/>
                <w:b/>
                <w:bCs/>
                <w:color w:val="000000"/>
              </w:rPr>
            </w:pPr>
          </w:p>
          <w:p w:rsidR="00012E70" w:rsidRPr="00012E70" w:rsidRDefault="00012E70" w:rsidP="00012E70">
            <w:pPr>
              <w:spacing w:after="0" w:line="240" w:lineRule="auto"/>
              <w:jc w:val="both"/>
              <w:rPr>
                <w:rFonts w:ascii="Arial" w:eastAsia="Times New Roman" w:hAnsi="Arial" w:cs="Arial"/>
                <w:color w:val="000080"/>
              </w:rPr>
            </w:pPr>
            <w:r w:rsidRPr="00012E70">
              <w:rPr>
                <w:rFonts w:ascii="Arial" w:eastAsia="Times New Roman" w:hAnsi="Arial" w:cs="Arial"/>
              </w:rPr>
              <w:t xml:space="preserve">In submitting this application I hereby confirm that I undertake to ensure that the above named research activity will meet the University’s </w:t>
            </w:r>
            <w:hyperlink r:id="rId134" w:history="1">
              <w:r w:rsidRPr="00012E70">
                <w:rPr>
                  <w:rFonts w:ascii="Arial" w:eastAsia="Times New Roman" w:hAnsi="Arial" w:cs="Arial"/>
                  <w:color w:val="0000FF"/>
                  <w:u w:val="single"/>
                </w:rPr>
                <w:t>Research Ethics and Integrity Code of Practice</w:t>
              </w:r>
            </w:hyperlink>
          </w:p>
        </w:tc>
      </w:tr>
      <w:tr w:rsidR="00012E70" w:rsidRPr="00012E70" w:rsidTr="00013D01">
        <w:trPr>
          <w:trHeight w:val="657"/>
        </w:trPr>
        <w:tc>
          <w:tcPr>
            <w:tcW w:w="3219" w:type="dxa"/>
            <w:tcBorders>
              <w:right w:val="nil"/>
            </w:tcBorders>
            <w:vAlign w:val="center"/>
          </w:tcPr>
          <w:p w:rsidR="00012E70" w:rsidRPr="00012E70" w:rsidRDefault="00012E70" w:rsidP="00012E70">
            <w:pPr>
              <w:spacing w:before="100" w:beforeAutospacing="1" w:after="100" w:afterAutospacing="1" w:line="240" w:lineRule="auto"/>
              <w:rPr>
                <w:rFonts w:ascii="Arial" w:eastAsia="Times New Roman" w:hAnsi="Arial" w:cs="Arial"/>
              </w:rPr>
            </w:pPr>
            <w:r w:rsidRPr="00012E70">
              <w:rPr>
                <w:rFonts w:ascii="Arial" w:eastAsia="Times New Roman" w:hAnsi="Arial" w:cs="Arial"/>
                <w:b/>
                <w:bCs/>
                <w:noProof/>
              </w:rPr>
              <mc:AlternateContent>
                <mc:Choice Requires="wpi">
                  <w:drawing>
                    <wp:anchor distT="0" distB="0" distL="114300" distR="114300" simplePos="0" relativeHeight="251724800" behindDoc="0" locked="0" layoutInCell="1" allowOverlap="1" wp14:anchorId="0C7DB64D" wp14:editId="4DC7553B">
                      <wp:simplePos x="0" y="0"/>
                      <wp:positionH relativeFrom="column">
                        <wp:posOffset>1698625</wp:posOffset>
                      </wp:positionH>
                      <wp:positionV relativeFrom="paragraph">
                        <wp:posOffset>5080</wp:posOffset>
                      </wp:positionV>
                      <wp:extent cx="1752120" cy="377280"/>
                      <wp:effectExtent l="38100" t="38100" r="635" b="41910"/>
                      <wp:wrapNone/>
                      <wp:docPr id="150" name="Ink 150"/>
                      <wp:cNvGraphicFramePr/>
                      <a:graphic xmlns:a="http://schemas.openxmlformats.org/drawingml/2006/main">
                        <a:graphicData uri="http://schemas.microsoft.com/office/word/2010/wordprocessingInk">
                          <w14:contentPart bwMode="auto" r:id="rId135">
                            <w14:nvContentPartPr>
                              <w14:cNvContentPartPr/>
                            </w14:nvContentPartPr>
                            <w14:xfrm>
                              <a:off x="0" y="0"/>
                              <a:ext cx="1752120" cy="377280"/>
                            </w14:xfrm>
                          </w14:contentPart>
                        </a:graphicData>
                      </a:graphic>
                    </wp:anchor>
                  </w:drawing>
                </mc:Choice>
                <mc:Fallback>
                  <w:pict>
                    <v:shape w14:anchorId="25B4D2B9" id="Ink 150" o:spid="_x0000_s1026" type="#_x0000_t75" style="position:absolute;margin-left:133.05pt;margin-top:-.3pt;width:139.35pt;height:31.1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">
                      <v:imagedata r:id="rId136" o:title=""/>
                    </v:shape>
                  </w:pict>
                </mc:Fallback>
              </mc:AlternateContent>
            </w:r>
            <w:r w:rsidRPr="00012E70">
              <w:rPr>
                <w:rFonts w:ascii="Arial" w:eastAsia="Times New Roman" w:hAnsi="Arial" w:cs="Arial"/>
                <w:b/>
                <w:bCs/>
              </w:rPr>
              <w:t>Signature of applicant:</w:t>
            </w:r>
          </w:p>
        </w:tc>
        <w:tc>
          <w:tcPr>
            <w:tcW w:w="3969" w:type="dxa"/>
            <w:tcBorders>
              <w:left w:val="nil"/>
            </w:tcBorders>
            <w:vAlign w:val="center"/>
          </w:tcPr>
          <w:p w:rsidR="00012E70" w:rsidRPr="00012E70" w:rsidRDefault="00012E70" w:rsidP="00012E70">
            <w:pPr>
              <w:spacing w:before="100" w:beforeAutospacing="1" w:after="100" w:afterAutospacing="1" w:line="240" w:lineRule="auto"/>
              <w:rPr>
                <w:rFonts w:ascii="Arial" w:eastAsia="Times New Roman" w:hAnsi="Arial" w:cs="Arial"/>
              </w:rPr>
            </w:pPr>
          </w:p>
        </w:tc>
        <w:tc>
          <w:tcPr>
            <w:tcW w:w="850" w:type="dxa"/>
            <w:tcBorders>
              <w:right w:val="nil"/>
            </w:tcBorders>
            <w:vAlign w:val="center"/>
          </w:tcPr>
          <w:p w:rsidR="00012E70" w:rsidRPr="00012E70" w:rsidRDefault="00012E70" w:rsidP="00012E70">
            <w:pPr>
              <w:spacing w:before="100" w:beforeAutospacing="1" w:after="100" w:afterAutospacing="1" w:line="240" w:lineRule="auto"/>
              <w:rPr>
                <w:rFonts w:ascii="Arial" w:eastAsia="Times New Roman" w:hAnsi="Arial" w:cs="Arial"/>
              </w:rPr>
            </w:pPr>
            <w:r w:rsidRPr="00012E70">
              <w:rPr>
                <w:rFonts w:ascii="Arial" w:eastAsia="Times New Roman" w:hAnsi="Arial" w:cs="Arial"/>
                <w:b/>
                <w:bCs/>
              </w:rPr>
              <w:t xml:space="preserve">Date: </w:t>
            </w:r>
          </w:p>
        </w:tc>
        <w:tc>
          <w:tcPr>
            <w:tcW w:w="1843" w:type="dxa"/>
            <w:tcBorders>
              <w:left w:val="nil"/>
            </w:tcBorders>
            <w:vAlign w:val="center"/>
          </w:tcPr>
          <w:p w:rsidR="00012E70" w:rsidRPr="00012E70" w:rsidRDefault="00012E70" w:rsidP="00012E70">
            <w:pPr>
              <w:spacing w:before="100" w:beforeAutospacing="1" w:after="100" w:afterAutospacing="1" w:line="240" w:lineRule="auto"/>
              <w:rPr>
                <w:rFonts w:ascii="Arial" w:eastAsia="Times New Roman" w:hAnsi="Arial" w:cs="Arial"/>
              </w:rPr>
            </w:pPr>
            <w:r w:rsidRPr="00012E70">
              <w:rPr>
                <w:rFonts w:ascii="Arial" w:eastAsia="Times New Roman" w:hAnsi="Arial" w:cs="Arial"/>
              </w:rPr>
              <w:t>08/02/19</w:t>
            </w:r>
          </w:p>
        </w:tc>
      </w:tr>
    </w:tbl>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b/>
          <w:i/>
        </w:rPr>
      </w:pPr>
      <w:r w:rsidRPr="00012E70">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12E70" w:rsidRPr="00012E70" w:rsidTr="00013D01">
        <w:trPr>
          <w:trHeight w:val="346"/>
        </w:trPr>
        <w:tc>
          <w:tcPr>
            <w:tcW w:w="3227" w:type="dxa"/>
            <w:shd w:val="clear" w:color="auto" w:fill="F2F2F2"/>
            <w:vAlign w:val="center"/>
          </w:tcPr>
          <w:p w:rsidR="00012E70" w:rsidRPr="00012E70" w:rsidRDefault="00012E70" w:rsidP="00012E70">
            <w:pPr>
              <w:spacing w:after="0" w:line="240" w:lineRule="auto"/>
              <w:contextualSpacing/>
              <w:rPr>
                <w:rFonts w:ascii="Arial" w:eastAsia="Calibri" w:hAnsi="Arial" w:cs="Arial"/>
              </w:rPr>
            </w:pPr>
            <w:r w:rsidRPr="00012E70">
              <w:rPr>
                <w:rFonts w:ascii="Arial" w:eastAsia="Calibri" w:hAnsi="Arial" w:cs="Arial"/>
              </w:rPr>
              <w:t>Teacher / Senior Mentor / Headteacher:</w:t>
            </w:r>
          </w:p>
        </w:tc>
        <w:tc>
          <w:tcPr>
            <w:tcW w:w="3969" w:type="dxa"/>
            <w:shd w:val="clear" w:color="auto" w:fill="auto"/>
            <w:vAlign w:val="center"/>
          </w:tcPr>
          <w:p w:rsidR="00012E70" w:rsidRPr="00012E70" w:rsidRDefault="00012E70" w:rsidP="00012E70">
            <w:pPr>
              <w:spacing w:after="0" w:line="240" w:lineRule="auto"/>
              <w:contextualSpacing/>
              <w:rPr>
                <w:rFonts w:ascii="Arial" w:eastAsia="Calibri" w:hAnsi="Arial" w:cs="Arial"/>
              </w:rPr>
            </w:pPr>
            <w:r w:rsidRPr="00012E70">
              <w:rPr>
                <w:rFonts w:ascii="Arial" w:eastAsia="Calibri" w:hAnsi="Arial" w:cs="Arial"/>
              </w:rPr>
              <w:t xml:space="preserve">Dr </w:t>
            </w:r>
            <w:proofErr w:type="spellStart"/>
            <w:r w:rsidRPr="00012E70">
              <w:rPr>
                <w:rFonts w:ascii="Arial" w:eastAsia="Calibri" w:hAnsi="Arial" w:cs="Arial"/>
              </w:rPr>
              <w:t>Sioned</w:t>
            </w:r>
            <w:proofErr w:type="spellEnd"/>
            <w:r w:rsidRPr="00012E70">
              <w:rPr>
                <w:rFonts w:ascii="Arial" w:eastAsia="Calibri" w:hAnsi="Arial" w:cs="Arial"/>
              </w:rPr>
              <w:t xml:space="preserve"> Hughes</w:t>
            </w:r>
          </w:p>
        </w:tc>
      </w:tr>
      <w:tr w:rsidR="00012E70" w:rsidRPr="00012E70" w:rsidTr="00013D01">
        <w:trPr>
          <w:trHeight w:val="347"/>
        </w:trPr>
        <w:tc>
          <w:tcPr>
            <w:tcW w:w="3227" w:type="dxa"/>
            <w:shd w:val="clear" w:color="auto" w:fill="F2F2F2"/>
            <w:vAlign w:val="center"/>
          </w:tcPr>
          <w:p w:rsidR="00012E70" w:rsidRPr="00012E70" w:rsidRDefault="00012E70" w:rsidP="00012E70">
            <w:pPr>
              <w:spacing w:after="0" w:line="240" w:lineRule="auto"/>
              <w:contextualSpacing/>
              <w:rPr>
                <w:rFonts w:ascii="Arial" w:eastAsia="Calibri" w:hAnsi="Arial" w:cs="Arial"/>
              </w:rPr>
            </w:pPr>
            <w:r w:rsidRPr="00012E70">
              <w:rPr>
                <w:rFonts w:ascii="Arial" w:eastAsia="Calibri" w:hAnsi="Arial" w:cs="Arial"/>
              </w:rPr>
              <w:t>Signature:</w:t>
            </w:r>
          </w:p>
        </w:tc>
        <w:tc>
          <w:tcPr>
            <w:tcW w:w="3969" w:type="dxa"/>
            <w:shd w:val="clear" w:color="auto" w:fill="auto"/>
            <w:vAlign w:val="center"/>
          </w:tcPr>
          <w:p w:rsidR="00012E70" w:rsidRPr="00012E70" w:rsidRDefault="00012E70" w:rsidP="00012E70">
            <w:pPr>
              <w:spacing w:after="0" w:line="240" w:lineRule="auto"/>
              <w:contextualSpacing/>
              <w:rPr>
                <w:rFonts w:ascii="Arial" w:eastAsia="Calibri" w:hAnsi="Arial" w:cs="Arial"/>
              </w:rPr>
            </w:pPr>
          </w:p>
          <w:p w:rsidR="00012E70" w:rsidRPr="00012E70" w:rsidRDefault="00012E70" w:rsidP="00012E70">
            <w:pPr>
              <w:spacing w:after="0" w:line="240" w:lineRule="auto"/>
              <w:contextualSpacing/>
              <w:rPr>
                <w:rFonts w:ascii="Arial" w:eastAsia="Calibri" w:hAnsi="Arial" w:cs="Arial"/>
                <w:color w:val="0000FF"/>
              </w:rPr>
            </w:pPr>
          </w:p>
        </w:tc>
      </w:tr>
      <w:tr w:rsidR="00012E70" w:rsidRPr="00012E70" w:rsidTr="00013D01">
        <w:trPr>
          <w:trHeight w:val="347"/>
        </w:trPr>
        <w:tc>
          <w:tcPr>
            <w:tcW w:w="3227" w:type="dxa"/>
            <w:shd w:val="clear" w:color="auto" w:fill="F2F2F2"/>
            <w:vAlign w:val="center"/>
          </w:tcPr>
          <w:p w:rsidR="00012E70" w:rsidRPr="00012E70" w:rsidRDefault="00012E70" w:rsidP="00012E70">
            <w:pPr>
              <w:spacing w:after="0" w:line="240" w:lineRule="auto"/>
              <w:contextualSpacing/>
              <w:rPr>
                <w:rFonts w:ascii="Arial" w:eastAsia="Calibri" w:hAnsi="Arial" w:cs="Arial"/>
              </w:rPr>
            </w:pPr>
            <w:r w:rsidRPr="00012E70">
              <w:rPr>
                <w:rFonts w:ascii="Arial" w:eastAsia="Calibri" w:hAnsi="Arial" w:cs="Arial"/>
              </w:rPr>
              <w:t>Date:</w:t>
            </w:r>
          </w:p>
        </w:tc>
        <w:tc>
          <w:tcPr>
            <w:tcW w:w="3969" w:type="dxa"/>
            <w:shd w:val="clear" w:color="auto" w:fill="auto"/>
            <w:vAlign w:val="center"/>
          </w:tcPr>
          <w:p w:rsidR="00012E70" w:rsidRPr="00012E70" w:rsidRDefault="00012E70" w:rsidP="00012E70">
            <w:pPr>
              <w:spacing w:after="0" w:line="240" w:lineRule="auto"/>
              <w:contextualSpacing/>
              <w:rPr>
                <w:rFonts w:ascii="Arial" w:eastAsia="Calibri" w:hAnsi="Arial" w:cs="Arial"/>
              </w:rPr>
            </w:pPr>
          </w:p>
        </w:tc>
      </w:tr>
    </w:tbl>
    <w:p w:rsidR="00012E70" w:rsidRPr="00012E70" w:rsidRDefault="00012E70" w:rsidP="00012E70">
      <w:pPr>
        <w:spacing w:after="0" w:line="240" w:lineRule="auto"/>
        <w:rPr>
          <w:rFonts w:ascii="Arial" w:eastAsia="Times New Roman"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12E70" w:rsidRPr="00012E70" w:rsidTr="00013D01">
        <w:trPr>
          <w:trHeight w:val="346"/>
        </w:trPr>
        <w:tc>
          <w:tcPr>
            <w:tcW w:w="3227" w:type="dxa"/>
            <w:shd w:val="clear" w:color="auto" w:fill="F2F2F2"/>
            <w:vAlign w:val="center"/>
          </w:tcPr>
          <w:p w:rsidR="00012E70" w:rsidRPr="00012E70" w:rsidRDefault="00012E70" w:rsidP="00012E70">
            <w:pPr>
              <w:spacing w:after="0" w:line="240" w:lineRule="auto"/>
              <w:contextualSpacing/>
              <w:rPr>
                <w:rFonts w:ascii="Arial" w:eastAsia="Calibri" w:hAnsi="Arial" w:cs="Arial"/>
              </w:rPr>
            </w:pPr>
            <w:r w:rsidRPr="00012E70">
              <w:rPr>
                <w:rFonts w:ascii="Arial" w:eastAsia="Calibri" w:hAnsi="Arial" w:cs="Arial"/>
              </w:rPr>
              <w:t>Supervisor:</w:t>
            </w:r>
          </w:p>
        </w:tc>
        <w:tc>
          <w:tcPr>
            <w:tcW w:w="3969" w:type="dxa"/>
            <w:shd w:val="clear" w:color="auto" w:fill="auto"/>
            <w:vAlign w:val="center"/>
          </w:tcPr>
          <w:p w:rsidR="00012E70" w:rsidRPr="00012E70" w:rsidRDefault="00012E70" w:rsidP="00012E70">
            <w:pPr>
              <w:spacing w:after="0" w:line="240" w:lineRule="auto"/>
              <w:contextualSpacing/>
              <w:rPr>
                <w:rFonts w:ascii="Arial" w:eastAsia="Calibri" w:hAnsi="Arial" w:cs="Arial"/>
              </w:rPr>
            </w:pPr>
          </w:p>
        </w:tc>
      </w:tr>
      <w:tr w:rsidR="00012E70" w:rsidRPr="00012E70" w:rsidTr="00013D01">
        <w:trPr>
          <w:trHeight w:val="347"/>
        </w:trPr>
        <w:tc>
          <w:tcPr>
            <w:tcW w:w="3227" w:type="dxa"/>
            <w:shd w:val="clear" w:color="auto" w:fill="F2F2F2"/>
            <w:vAlign w:val="center"/>
          </w:tcPr>
          <w:p w:rsidR="00012E70" w:rsidRPr="00012E70" w:rsidRDefault="00012E70" w:rsidP="00012E70">
            <w:pPr>
              <w:spacing w:after="0" w:line="240" w:lineRule="auto"/>
              <w:contextualSpacing/>
              <w:rPr>
                <w:rFonts w:ascii="Arial" w:eastAsia="Calibri" w:hAnsi="Arial" w:cs="Arial"/>
              </w:rPr>
            </w:pPr>
            <w:r w:rsidRPr="00012E70">
              <w:rPr>
                <w:rFonts w:ascii="Arial" w:eastAsia="Calibri" w:hAnsi="Arial" w:cs="Arial"/>
              </w:rPr>
              <w:t>Signature:</w:t>
            </w:r>
          </w:p>
        </w:tc>
        <w:tc>
          <w:tcPr>
            <w:tcW w:w="3969" w:type="dxa"/>
            <w:shd w:val="clear" w:color="auto" w:fill="auto"/>
            <w:vAlign w:val="center"/>
          </w:tcPr>
          <w:p w:rsidR="00012E70" w:rsidRPr="00012E70" w:rsidRDefault="00012E70" w:rsidP="00012E70">
            <w:pPr>
              <w:spacing w:after="0" w:line="240" w:lineRule="auto"/>
              <w:contextualSpacing/>
              <w:rPr>
                <w:rFonts w:ascii="Arial" w:eastAsia="Calibri" w:hAnsi="Arial" w:cs="Arial"/>
              </w:rPr>
            </w:pPr>
          </w:p>
          <w:p w:rsidR="00012E70" w:rsidRPr="00012E70" w:rsidRDefault="00012E70" w:rsidP="00012E70">
            <w:pPr>
              <w:spacing w:after="0" w:line="240" w:lineRule="auto"/>
              <w:contextualSpacing/>
              <w:rPr>
                <w:rFonts w:ascii="Arial" w:eastAsia="Calibri" w:hAnsi="Arial" w:cs="Arial"/>
              </w:rPr>
            </w:pPr>
          </w:p>
        </w:tc>
      </w:tr>
      <w:tr w:rsidR="00012E70" w:rsidRPr="00012E70" w:rsidTr="00013D01">
        <w:trPr>
          <w:trHeight w:val="347"/>
        </w:trPr>
        <w:tc>
          <w:tcPr>
            <w:tcW w:w="3227" w:type="dxa"/>
            <w:shd w:val="clear" w:color="auto" w:fill="F2F2F2"/>
            <w:vAlign w:val="center"/>
          </w:tcPr>
          <w:p w:rsidR="00012E70" w:rsidRPr="00012E70" w:rsidRDefault="00012E70" w:rsidP="00012E70">
            <w:pPr>
              <w:spacing w:after="0" w:line="240" w:lineRule="auto"/>
              <w:contextualSpacing/>
              <w:rPr>
                <w:rFonts w:ascii="Arial" w:eastAsia="Calibri" w:hAnsi="Arial" w:cs="Arial"/>
              </w:rPr>
            </w:pPr>
            <w:r w:rsidRPr="00012E70">
              <w:rPr>
                <w:rFonts w:ascii="Arial" w:eastAsia="Calibri" w:hAnsi="Arial" w:cs="Arial"/>
              </w:rPr>
              <w:t>Date:</w:t>
            </w:r>
          </w:p>
        </w:tc>
        <w:tc>
          <w:tcPr>
            <w:tcW w:w="3969" w:type="dxa"/>
            <w:shd w:val="clear" w:color="auto" w:fill="auto"/>
            <w:vAlign w:val="center"/>
          </w:tcPr>
          <w:p w:rsidR="00012E70" w:rsidRPr="00012E70" w:rsidRDefault="00012E70" w:rsidP="00012E70">
            <w:pPr>
              <w:spacing w:after="0" w:line="240" w:lineRule="auto"/>
              <w:contextualSpacing/>
              <w:rPr>
                <w:rFonts w:ascii="Arial" w:eastAsia="Calibri" w:hAnsi="Arial" w:cs="Arial"/>
              </w:rPr>
            </w:pPr>
          </w:p>
        </w:tc>
      </w:tr>
    </w:tbl>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rPr>
      </w:pPr>
    </w:p>
    <w:p w:rsidR="00012E70" w:rsidRPr="00012E70" w:rsidRDefault="00012E70" w:rsidP="00012E70">
      <w:pPr>
        <w:spacing w:after="0" w:line="240" w:lineRule="auto"/>
        <w:rPr>
          <w:rFonts w:ascii="Arial" w:eastAsia="Times New Roman" w:hAnsi="Arial" w:cs="Arial"/>
          <w:bCs/>
        </w:rPr>
      </w:pPr>
      <w:r w:rsidRPr="00012E70">
        <w:rPr>
          <w:rFonts w:ascii="Arial" w:eastAsia="Times New Roman" w:hAnsi="Arial" w:cs="Arial"/>
          <w:b/>
        </w:rPr>
        <w:t xml:space="preserve">Checklist: </w:t>
      </w:r>
      <w:r w:rsidRPr="00012E70">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12E70" w:rsidRPr="00012E70" w:rsidTr="00013D01">
        <w:trPr>
          <w:trHeight w:val="491"/>
        </w:trPr>
        <w:tc>
          <w:tcPr>
            <w:tcW w:w="675" w:type="dxa"/>
            <w:shd w:val="clear" w:color="auto" w:fill="BFBFBF"/>
            <w:vAlign w:val="center"/>
          </w:tcPr>
          <w:sdt>
            <w:sdtPr>
              <w:rPr>
                <w:rFonts w:ascii="Arial" w:hAnsi="Arial" w:cs="Arial"/>
                <w:b/>
                <w:bCs/>
              </w:rPr>
              <w:id w:val="1454446193"/>
              <w:showingPlcHdr/>
            </w:sdtPr>
            <w:sdtContent>
              <w:p w:rsidR="00012E70" w:rsidRPr="00012E70" w:rsidRDefault="00012E70" w:rsidP="00012E70">
                <w:pPr>
                  <w:jc w:val="center"/>
                  <w:rPr>
                    <w:rFonts w:ascii="Arial" w:eastAsia="MS Gothic" w:hAnsi="Arial" w:cs="Arial"/>
                    <w:bCs/>
                  </w:rPr>
                </w:pPr>
                <w:r w:rsidRPr="00012E70">
                  <w:rPr>
                    <w:rFonts w:ascii="Arial" w:hAnsi="Arial" w:cs="Arial"/>
                    <w:b/>
                    <w:bCs/>
                  </w:rPr>
                  <w:t xml:space="preserve">     </w:t>
                </w:r>
              </w:p>
            </w:sdtContent>
          </w:sdt>
        </w:tc>
        <w:tc>
          <w:tcPr>
            <w:tcW w:w="9356" w:type="dxa"/>
            <w:vAlign w:val="center"/>
          </w:tcPr>
          <w:p w:rsidR="00012E70" w:rsidRPr="00012E70" w:rsidRDefault="00012E70" w:rsidP="00012E70">
            <w:pPr>
              <w:rPr>
                <w:rFonts w:ascii="Arial" w:eastAsia="MS Gothic" w:hAnsi="Arial" w:cs="Arial"/>
                <w:bCs/>
              </w:rPr>
            </w:pPr>
            <w:r w:rsidRPr="00012E70">
              <w:rPr>
                <w:rFonts w:ascii="Arial" w:eastAsia="MS Gothic" w:hAnsi="Arial" w:cs="Arial"/>
                <w:bCs/>
              </w:rPr>
              <w:t>I have read the guidance notes supplied before completing the form.</w:t>
            </w:r>
          </w:p>
        </w:tc>
      </w:tr>
      <w:tr w:rsidR="00012E70" w:rsidRPr="00012E70" w:rsidTr="00013D01">
        <w:trPr>
          <w:trHeight w:val="413"/>
        </w:trPr>
        <w:tc>
          <w:tcPr>
            <w:tcW w:w="675" w:type="dxa"/>
            <w:shd w:val="clear" w:color="auto" w:fill="BFBFBF"/>
            <w:vAlign w:val="center"/>
          </w:tcPr>
          <w:sdt>
            <w:sdtPr>
              <w:rPr>
                <w:rFonts w:ascii="Arial" w:hAnsi="Arial" w:cs="Arial"/>
                <w:b/>
                <w:bCs/>
              </w:rPr>
              <w:id w:val="-17703630"/>
              <w:showingPlcHdr/>
            </w:sdtPr>
            <w:sdtContent>
              <w:p w:rsidR="00012E70" w:rsidRPr="00012E70" w:rsidRDefault="00012E70" w:rsidP="00012E70">
                <w:pPr>
                  <w:jc w:val="center"/>
                  <w:rPr>
                    <w:rFonts w:ascii="Arial" w:eastAsia="MS Gothic" w:hAnsi="Arial" w:cs="Arial"/>
                    <w:bCs/>
                  </w:rPr>
                </w:pPr>
                <w:r w:rsidRPr="00012E70">
                  <w:rPr>
                    <w:rFonts w:ascii="Arial" w:hAnsi="Arial" w:cs="Arial"/>
                    <w:b/>
                    <w:bCs/>
                  </w:rPr>
                  <w:t xml:space="preserve">     </w:t>
                </w:r>
              </w:p>
            </w:sdtContent>
          </w:sdt>
        </w:tc>
        <w:tc>
          <w:tcPr>
            <w:tcW w:w="9356" w:type="dxa"/>
            <w:vAlign w:val="center"/>
          </w:tcPr>
          <w:p w:rsidR="00012E70" w:rsidRPr="00012E70" w:rsidRDefault="00012E70" w:rsidP="00012E70">
            <w:pPr>
              <w:rPr>
                <w:rFonts w:ascii="Arial" w:hAnsi="Arial" w:cs="Arial"/>
              </w:rPr>
            </w:pPr>
            <w:r w:rsidRPr="00012E70">
              <w:rPr>
                <w:rFonts w:ascii="Arial" w:hAnsi="Arial" w:cs="Arial"/>
                <w:noProof/>
              </w:rPr>
              <mc:AlternateContent>
                <mc:Choice Requires="wpi">
                  <w:drawing>
                    <wp:anchor distT="0" distB="0" distL="114300" distR="114300" simplePos="0" relativeHeight="251725824" behindDoc="0" locked="0" layoutInCell="1" allowOverlap="1" wp14:anchorId="731D872E" wp14:editId="4ED7EC3E">
                      <wp:simplePos x="0" y="0"/>
                      <wp:positionH relativeFrom="column">
                        <wp:posOffset>-325120</wp:posOffset>
                      </wp:positionH>
                      <wp:positionV relativeFrom="paragraph">
                        <wp:posOffset>-227965</wp:posOffset>
                      </wp:positionV>
                      <wp:extent cx="216535" cy="453900"/>
                      <wp:effectExtent l="38100" t="38100" r="50165" b="41910"/>
                      <wp:wrapNone/>
                      <wp:docPr id="153" name="Ink 153"/>
                      <wp:cNvGraphicFramePr/>
                      <a:graphic xmlns:a="http://schemas.openxmlformats.org/drawingml/2006/main">
                        <a:graphicData uri="http://schemas.microsoft.com/office/word/2010/wordprocessingInk">
                          <w14:contentPart bwMode="auto" r:id="rId137">
                            <w14:nvContentPartPr>
                              <w14:cNvContentPartPr/>
                            </w14:nvContentPartPr>
                            <w14:xfrm>
                              <a:off x="0" y="0"/>
                              <a:ext cx="216535" cy="453900"/>
                            </w14:xfrm>
                          </w14:contentPart>
                        </a:graphicData>
                      </a:graphic>
                    </wp:anchor>
                  </w:drawing>
                </mc:Choice>
                <mc:Fallback>
                  <w:pict>
                    <v:shape w14:anchorId="1EE9A3ED" id="Ink 153" o:spid="_x0000_s1026" type="#_x0000_t75" style="position:absolute;margin-left:-26.3pt;margin-top:-18.65pt;width:18.45pt;height:37.2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">
                      <v:imagedata r:id="rId138" o:title=""/>
                    </v:shape>
                  </w:pict>
                </mc:Fallback>
              </mc:AlternateContent>
            </w:r>
            <w:r w:rsidRPr="00012E70">
              <w:rPr>
                <w:rFonts w:ascii="Arial" w:hAnsi="Arial" w:cs="Arial"/>
              </w:rPr>
              <w:t xml:space="preserve">I have completed </w:t>
            </w:r>
            <w:r w:rsidRPr="00012E70">
              <w:rPr>
                <w:rFonts w:ascii="Arial" w:hAnsi="Arial" w:cs="Arial"/>
                <w:b/>
              </w:rPr>
              <w:t>ALL RELEVANT</w:t>
            </w:r>
            <w:r w:rsidRPr="00012E70">
              <w:rPr>
                <w:rFonts w:ascii="Arial" w:hAnsi="Arial" w:cs="Arial"/>
              </w:rPr>
              <w:t xml:space="preserve"> sections of the form in full.</w:t>
            </w:r>
          </w:p>
        </w:tc>
      </w:tr>
      <w:tr w:rsidR="00012E70" w:rsidRPr="00012E70" w:rsidTr="00013D01">
        <w:trPr>
          <w:trHeight w:val="419"/>
        </w:trPr>
        <w:tc>
          <w:tcPr>
            <w:tcW w:w="675" w:type="dxa"/>
            <w:shd w:val="clear" w:color="auto" w:fill="BFBFBF"/>
            <w:vAlign w:val="center"/>
          </w:tcPr>
          <w:sdt>
            <w:sdtPr>
              <w:rPr>
                <w:rFonts w:ascii="Arial" w:hAnsi="Arial" w:cs="Arial"/>
                <w:b/>
                <w:bCs/>
              </w:rPr>
              <w:id w:val="1393921880"/>
              <w:showingPlcHdr/>
            </w:sdtPr>
            <w:sdtContent>
              <w:p w:rsidR="00012E70" w:rsidRPr="00012E70" w:rsidRDefault="00012E70" w:rsidP="00012E70">
                <w:pPr>
                  <w:jc w:val="center"/>
                  <w:rPr>
                    <w:rFonts w:ascii="Arial" w:hAnsi="Arial" w:cs="Arial"/>
                  </w:rPr>
                </w:pPr>
                <w:r w:rsidRPr="00012E70">
                  <w:rPr>
                    <w:rFonts w:ascii="Arial" w:hAnsi="Arial" w:cs="Arial"/>
                    <w:b/>
                    <w:bCs/>
                  </w:rPr>
                  <w:t xml:space="preserve">     </w:t>
                </w:r>
              </w:p>
            </w:sdtContent>
          </w:sdt>
        </w:tc>
        <w:tc>
          <w:tcPr>
            <w:tcW w:w="9356" w:type="dxa"/>
            <w:vAlign w:val="center"/>
          </w:tcPr>
          <w:p w:rsidR="00012E70" w:rsidRPr="00012E70" w:rsidRDefault="00012E70" w:rsidP="00012E70">
            <w:pPr>
              <w:rPr>
                <w:rFonts w:ascii="Arial" w:hAnsi="Arial" w:cs="Arial"/>
              </w:rPr>
            </w:pPr>
            <w:r w:rsidRPr="00012E70">
              <w:rPr>
                <w:rFonts w:ascii="Arial" w:hAnsi="Arial" w:cs="Arial"/>
                <w:noProof/>
              </w:rPr>
              <mc:AlternateContent>
                <mc:Choice Requires="wpi">
                  <w:drawing>
                    <wp:anchor distT="0" distB="0" distL="114300" distR="114300" simplePos="0" relativeHeight="251726848" behindDoc="0" locked="0" layoutInCell="1" allowOverlap="1" wp14:anchorId="4C8EDC2B" wp14:editId="1FA128B4">
                      <wp:simplePos x="0" y="0"/>
                      <wp:positionH relativeFrom="column">
                        <wp:posOffset>-299380</wp:posOffset>
                      </wp:positionH>
                      <wp:positionV relativeFrom="paragraph">
                        <wp:posOffset>20915</wp:posOffset>
                      </wp:positionV>
                      <wp:extent cx="177840" cy="155520"/>
                      <wp:effectExtent l="38100" t="57150" r="50800" b="54610"/>
                      <wp:wrapNone/>
                      <wp:docPr id="154" name="Ink 154"/>
                      <wp:cNvGraphicFramePr/>
                      <a:graphic xmlns:a="http://schemas.openxmlformats.org/drawingml/2006/main">
                        <a:graphicData uri="http://schemas.microsoft.com/office/word/2010/wordprocessingInk">
                          <w14:contentPart bwMode="auto" r:id="rId139">
                            <w14:nvContentPartPr>
                              <w14:cNvContentPartPr/>
                            </w14:nvContentPartPr>
                            <w14:xfrm>
                              <a:off x="0" y="0"/>
                              <a:ext cx="177840" cy="155520"/>
                            </w14:xfrm>
                          </w14:contentPart>
                        </a:graphicData>
                      </a:graphic>
                    </wp:anchor>
                  </w:drawing>
                </mc:Choice>
                <mc:Fallback>
                  <w:pict>
                    <v:shape w14:anchorId="2A62797E" id="Ink 154" o:spid="_x0000_s1026" type="#_x0000_t75" style="position:absolute;margin-left:-24.25pt;margin-top:.95pt;width:15.4pt;height:13.7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">
                      <v:imagedata r:id="rId140" o:title=""/>
                    </v:shape>
                  </w:pict>
                </mc:Fallback>
              </mc:AlternateContent>
            </w:r>
            <w:r w:rsidRPr="00012E70">
              <w:rPr>
                <w:rFonts w:ascii="Arial" w:hAnsi="Arial" w:cs="Arial"/>
              </w:rPr>
              <w:t>I confirm that the research activity has received approval in principle</w:t>
            </w:r>
          </w:p>
        </w:tc>
      </w:tr>
      <w:tr w:rsidR="00012E70" w:rsidRPr="00012E70" w:rsidTr="00013D01">
        <w:trPr>
          <w:trHeight w:val="492"/>
        </w:trPr>
        <w:tc>
          <w:tcPr>
            <w:tcW w:w="675" w:type="dxa"/>
            <w:shd w:val="clear" w:color="auto" w:fill="BFBFBF"/>
            <w:vAlign w:val="center"/>
          </w:tcPr>
          <w:sdt>
            <w:sdtPr>
              <w:rPr>
                <w:rFonts w:ascii="Arial" w:hAnsi="Arial" w:cs="Arial"/>
                <w:b/>
                <w:bCs/>
              </w:rPr>
              <w:id w:val="-1978295672"/>
            </w:sdtPr>
            <w:sdtContent>
              <w:p w:rsidR="00012E70" w:rsidRPr="00012E70" w:rsidRDefault="00012E70" w:rsidP="00012E70">
                <w:pPr>
                  <w:jc w:val="center"/>
                  <w:rPr>
                    <w:rFonts w:ascii="Arial" w:hAnsi="Arial" w:cs="Arial"/>
                  </w:rPr>
                </w:pPr>
                <w:r w:rsidRPr="00012E70">
                  <w:rPr>
                    <w:rFonts w:ascii="MS Gothic" w:eastAsia="MS Gothic" w:hAnsi="MS Gothic" w:cs="Arial" w:hint="eastAsia"/>
                    <w:b/>
                    <w:bCs/>
                  </w:rPr>
                  <w:t>☐</w:t>
                </w:r>
              </w:p>
            </w:sdtContent>
          </w:sdt>
        </w:tc>
        <w:tc>
          <w:tcPr>
            <w:tcW w:w="9356" w:type="dxa"/>
            <w:vAlign w:val="center"/>
          </w:tcPr>
          <w:p w:rsidR="00012E70" w:rsidRPr="00012E70" w:rsidRDefault="00012E70" w:rsidP="00012E70">
            <w:pPr>
              <w:rPr>
                <w:rFonts w:ascii="Arial" w:hAnsi="Arial" w:cs="Arial"/>
              </w:rPr>
            </w:pPr>
            <w:r w:rsidRPr="00012E70">
              <w:rPr>
                <w:rFonts w:ascii="Arial" w:hAnsi="Arial" w:cs="Arial"/>
              </w:rPr>
              <w:t>I have attached a copy of final/interim approval from external organisation (where appropriate)</w:t>
            </w:r>
          </w:p>
        </w:tc>
      </w:tr>
      <w:tr w:rsidR="00012E70" w:rsidRPr="00012E70" w:rsidTr="00013D01">
        <w:trPr>
          <w:trHeight w:val="492"/>
        </w:trPr>
        <w:tc>
          <w:tcPr>
            <w:tcW w:w="675" w:type="dxa"/>
            <w:shd w:val="clear" w:color="auto" w:fill="BFBFBF"/>
            <w:vAlign w:val="center"/>
          </w:tcPr>
          <w:sdt>
            <w:sdtPr>
              <w:rPr>
                <w:rFonts w:ascii="Arial" w:hAnsi="Arial" w:cs="Arial"/>
                <w:b/>
                <w:bCs/>
              </w:rPr>
              <w:id w:val="1893926499"/>
            </w:sdtPr>
            <w:sdtContent>
              <w:p w:rsidR="00012E70" w:rsidRPr="00012E70" w:rsidRDefault="00012E70" w:rsidP="00012E70">
                <w:pPr>
                  <w:jc w:val="center"/>
                  <w:rPr>
                    <w:rFonts w:ascii="Arial" w:hAnsi="Arial" w:cs="Arial"/>
                    <w:b/>
                    <w:bCs/>
                  </w:rPr>
                </w:pPr>
                <w:r w:rsidRPr="00012E70">
                  <w:rPr>
                    <w:rFonts w:ascii="MS Gothic" w:eastAsia="MS Gothic" w:hAnsi="MS Gothic" w:cs="Arial" w:hint="eastAsia"/>
                    <w:b/>
                    <w:bCs/>
                  </w:rPr>
                  <w:t>☐</w:t>
                </w:r>
              </w:p>
            </w:sdtContent>
          </w:sdt>
        </w:tc>
        <w:tc>
          <w:tcPr>
            <w:tcW w:w="9356" w:type="dxa"/>
            <w:vAlign w:val="center"/>
          </w:tcPr>
          <w:p w:rsidR="00012E70" w:rsidRPr="00012E70" w:rsidRDefault="00012E70" w:rsidP="00012E70">
            <w:pPr>
              <w:rPr>
                <w:rFonts w:ascii="Arial" w:hAnsi="Arial" w:cs="Arial"/>
              </w:rPr>
            </w:pPr>
          </w:p>
          <w:p w:rsidR="00012E70" w:rsidRPr="00012E70" w:rsidRDefault="00012E70" w:rsidP="00012E70">
            <w:pPr>
              <w:rPr>
                <w:rFonts w:ascii="Arial" w:hAnsi="Arial" w:cs="Arial"/>
              </w:rPr>
            </w:pPr>
            <w:r w:rsidRPr="00012E70">
              <w:rPr>
                <w:rFonts w:ascii="Arial" w:hAnsi="Arial" w:cs="Arial"/>
              </w:rPr>
              <w:t>I have attached a full risk assessment (and have NOT completed Section H of this form) (where appropriate)</w:t>
            </w:r>
          </w:p>
          <w:p w:rsidR="00012E70" w:rsidRPr="00012E70" w:rsidRDefault="00012E70" w:rsidP="00012E70">
            <w:pPr>
              <w:rPr>
                <w:rFonts w:ascii="Arial" w:hAnsi="Arial" w:cs="Arial"/>
              </w:rPr>
            </w:pPr>
          </w:p>
        </w:tc>
      </w:tr>
      <w:tr w:rsidR="00012E70" w:rsidRPr="00012E70" w:rsidTr="00013D01">
        <w:trPr>
          <w:trHeight w:val="626"/>
        </w:trPr>
        <w:tc>
          <w:tcPr>
            <w:tcW w:w="675" w:type="dxa"/>
            <w:shd w:val="clear" w:color="auto" w:fill="BFBFBF"/>
            <w:vAlign w:val="center"/>
          </w:tcPr>
          <w:sdt>
            <w:sdtPr>
              <w:rPr>
                <w:rFonts w:ascii="Arial" w:hAnsi="Arial" w:cs="Arial"/>
                <w:b/>
                <w:bCs/>
              </w:rPr>
              <w:id w:val="1189257540"/>
            </w:sdtPr>
            <w:sdtContent>
              <w:p w:rsidR="00012E70" w:rsidRPr="00012E70" w:rsidRDefault="00012E70" w:rsidP="00012E70">
                <w:pPr>
                  <w:jc w:val="center"/>
                  <w:rPr>
                    <w:rFonts w:ascii="Arial" w:hAnsi="Arial" w:cs="Arial"/>
                  </w:rPr>
                </w:pPr>
                <w:r w:rsidRPr="00012E70">
                  <w:rPr>
                    <w:rFonts w:ascii="Arial" w:hAnsi="Arial" w:cs="Arial"/>
                    <w:b/>
                    <w:bCs/>
                    <w:noProof/>
                  </w:rPr>
                  <mc:AlternateContent>
                    <mc:Choice Requires="wpi">
                      <w:drawing>
                        <wp:anchor distT="0" distB="0" distL="114300" distR="114300" simplePos="0" relativeHeight="251727872" behindDoc="0" locked="0" layoutInCell="1" allowOverlap="1" wp14:anchorId="04A33505" wp14:editId="0435BA11">
                          <wp:simplePos x="0" y="0"/>
                          <wp:positionH relativeFrom="column">
                            <wp:posOffset>78125</wp:posOffset>
                          </wp:positionH>
                          <wp:positionV relativeFrom="paragraph">
                            <wp:posOffset>59480</wp:posOffset>
                          </wp:positionV>
                          <wp:extent cx="199080" cy="255600"/>
                          <wp:effectExtent l="57150" t="38100" r="48895" b="49530"/>
                          <wp:wrapNone/>
                          <wp:docPr id="155" name="Ink 155"/>
                          <wp:cNvGraphicFramePr/>
                          <a:graphic xmlns:a="http://schemas.openxmlformats.org/drawingml/2006/main">
                            <a:graphicData uri="http://schemas.microsoft.com/office/word/2010/wordprocessingInk">
                              <w14:contentPart bwMode="auto" r:id="rId141">
                                <w14:nvContentPartPr>
                                  <w14:cNvContentPartPr/>
                                </w14:nvContentPartPr>
                                <w14:xfrm>
                                  <a:off x="0" y="0"/>
                                  <a:ext cx="199080" cy="255600"/>
                                </w14:xfrm>
                              </w14:contentPart>
                            </a:graphicData>
                          </a:graphic>
                        </wp:anchor>
                      </w:drawing>
                    </mc:Choice>
                    <mc:Fallback>
                      <w:pict>
                        <v:shape w14:anchorId="4FB7CAAC" id="Ink 155" o:spid="_x0000_s1026" type="#_x0000_t75" style="position:absolute;margin-left:5.45pt;margin-top:4pt;width:17.1pt;height:21.5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">
                          <v:imagedata r:id="rId142" o:title=""/>
                        </v:shape>
                      </w:pict>
                    </mc:Fallback>
                  </mc:AlternateContent>
                </w:r>
              </w:p>
            </w:sdtContent>
          </w:sdt>
        </w:tc>
        <w:tc>
          <w:tcPr>
            <w:tcW w:w="9356" w:type="dxa"/>
            <w:vAlign w:val="center"/>
          </w:tcPr>
          <w:p w:rsidR="00012E70" w:rsidRPr="00012E70" w:rsidRDefault="00012E70" w:rsidP="00012E70">
            <w:pPr>
              <w:rPr>
                <w:rFonts w:ascii="Arial" w:hAnsi="Arial" w:cs="Arial"/>
              </w:rPr>
            </w:pPr>
            <w:r w:rsidRPr="00012E70">
              <w:rPr>
                <w:rFonts w:ascii="Arial" w:hAnsi="Arial" w:cs="Arial"/>
              </w:rPr>
              <w:t>I understand that it is my responsibility to ensure that the above named research activity will meet the University’s Research Ethics and Integrity Code of Practice.</w:t>
            </w:r>
          </w:p>
        </w:tc>
      </w:tr>
      <w:tr w:rsidR="00012E70" w:rsidRPr="00012E70" w:rsidTr="00013D01">
        <w:trPr>
          <w:trHeight w:val="968"/>
        </w:trPr>
        <w:tc>
          <w:tcPr>
            <w:tcW w:w="675" w:type="dxa"/>
            <w:shd w:val="clear" w:color="auto" w:fill="BFBFBF"/>
            <w:vAlign w:val="center"/>
          </w:tcPr>
          <w:sdt>
            <w:sdtPr>
              <w:rPr>
                <w:rFonts w:ascii="Arial" w:hAnsi="Arial" w:cs="Arial"/>
                <w:b/>
                <w:bCs/>
              </w:rPr>
              <w:id w:val="1030683582"/>
              <w:showingPlcHdr/>
            </w:sdtPr>
            <w:sdtContent>
              <w:p w:rsidR="00012E70" w:rsidRPr="00012E70" w:rsidRDefault="00012E70" w:rsidP="00012E70">
                <w:pPr>
                  <w:jc w:val="center"/>
                  <w:rPr>
                    <w:rFonts w:ascii="Arial" w:hAnsi="Arial" w:cs="Arial"/>
                  </w:rPr>
                </w:pPr>
                <w:r w:rsidRPr="00012E70">
                  <w:rPr>
                    <w:rFonts w:ascii="Arial" w:hAnsi="Arial" w:cs="Arial"/>
                    <w:b/>
                    <w:bCs/>
                  </w:rPr>
                  <w:t xml:space="preserve">     </w:t>
                </w:r>
              </w:p>
            </w:sdtContent>
          </w:sdt>
        </w:tc>
        <w:tc>
          <w:tcPr>
            <w:tcW w:w="9356" w:type="dxa"/>
            <w:vAlign w:val="center"/>
          </w:tcPr>
          <w:p w:rsidR="00012E70" w:rsidRPr="00012E70" w:rsidRDefault="00012E70" w:rsidP="00012E70">
            <w:pPr>
              <w:rPr>
                <w:rFonts w:ascii="Arial" w:hAnsi="Arial" w:cs="Arial"/>
              </w:rPr>
            </w:pPr>
            <w:r w:rsidRPr="00012E70">
              <w:rPr>
                <w:rFonts w:ascii="Arial" w:hAnsi="Arial" w:cs="Arial"/>
                <w:noProof/>
              </w:rPr>
              <mc:AlternateContent>
                <mc:Choice Requires="wpi">
                  <w:drawing>
                    <wp:anchor distT="0" distB="0" distL="114300" distR="114300" simplePos="0" relativeHeight="251728896" behindDoc="0" locked="0" layoutInCell="1" allowOverlap="1" wp14:anchorId="1C2FC8F6" wp14:editId="703D5457">
                      <wp:simplePos x="0" y="0"/>
                      <wp:positionH relativeFrom="column">
                        <wp:posOffset>-390100</wp:posOffset>
                      </wp:positionH>
                      <wp:positionV relativeFrom="paragraph">
                        <wp:posOffset>35060</wp:posOffset>
                      </wp:positionV>
                      <wp:extent cx="261720" cy="448920"/>
                      <wp:effectExtent l="38100" t="38100" r="43180" b="46990"/>
                      <wp:wrapNone/>
                      <wp:docPr id="156" name="Ink 156"/>
                      <wp:cNvGraphicFramePr/>
                      <a:graphic xmlns:a="http://schemas.openxmlformats.org/drawingml/2006/main">
                        <a:graphicData uri="http://schemas.microsoft.com/office/word/2010/wordprocessingInk">
                          <w14:contentPart bwMode="auto" r:id="rId143">
                            <w14:nvContentPartPr>
                              <w14:cNvContentPartPr/>
                            </w14:nvContentPartPr>
                            <w14:xfrm>
                              <a:off x="0" y="0"/>
                              <a:ext cx="261720" cy="448920"/>
                            </w14:xfrm>
                          </w14:contentPart>
                        </a:graphicData>
                      </a:graphic>
                    </wp:anchor>
                  </w:drawing>
                </mc:Choice>
                <mc:Fallback>
                  <w:pict>
                    <v:shape w14:anchorId="4AD2F770" id="Ink 156" o:spid="_x0000_s1026" type="#_x0000_t75" style="position:absolute;margin-left:-31.4pt;margin-top:2.05pt;width:22pt;height:36.8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">
                      <v:imagedata r:id="rId144" o:title=""/>
                    </v:shape>
                  </w:pict>
                </mc:Fallback>
              </mc:AlternateContent>
            </w:r>
            <w:r w:rsidRPr="00012E70">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012E70" w:rsidRPr="00012E70" w:rsidRDefault="00012E70" w:rsidP="00012E70">
      <w:pPr>
        <w:tabs>
          <w:tab w:val="left" w:pos="5103"/>
        </w:tabs>
        <w:spacing w:after="0" w:line="240" w:lineRule="auto"/>
        <w:rPr>
          <w:rFonts w:ascii="Arial" w:eastAsia="Times New Roman" w:hAnsi="Arial" w:cs="Arial"/>
          <w:b/>
          <w:bCs/>
        </w:rPr>
      </w:pPr>
    </w:p>
    <w:p w:rsidR="00012E70" w:rsidRPr="00012E70" w:rsidRDefault="00012E70" w:rsidP="00012E70">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12E70" w:rsidRPr="00012E70" w:rsidTr="00013D01">
        <w:tc>
          <w:tcPr>
            <w:tcW w:w="10060" w:type="dxa"/>
            <w:shd w:val="clear" w:color="auto" w:fill="F2F2F2"/>
          </w:tcPr>
          <w:p w:rsidR="00012E70" w:rsidRPr="00012E70" w:rsidRDefault="00012E70" w:rsidP="00012E70">
            <w:pPr>
              <w:spacing w:after="0" w:line="240" w:lineRule="auto"/>
              <w:rPr>
                <w:rFonts w:ascii="Arial" w:eastAsia="Times New Roman" w:hAnsi="Arial" w:cs="Arial"/>
                <w:b/>
              </w:rPr>
            </w:pPr>
            <w:r w:rsidRPr="00012E70">
              <w:rPr>
                <w:rFonts w:ascii="Arial" w:eastAsia="Times New Roman" w:hAnsi="Arial" w:cs="Arial"/>
                <w:b/>
              </w:rPr>
              <w:t>RESEARCH STUDENTS AND STAFF ONLY</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rPr>
              <w:t xml:space="preserve">All communications relating to this application during its processing must be in writing and emailed to </w:t>
            </w:r>
            <w:hyperlink r:id="rId145" w:history="1">
              <w:r w:rsidRPr="00012E70">
                <w:rPr>
                  <w:rFonts w:ascii="Arial" w:eastAsia="Times New Roman" w:hAnsi="Arial" w:cs="Arial"/>
                  <w:color w:val="0000FF"/>
                  <w:u w:val="single"/>
                </w:rPr>
                <w:t>pgresearch@uwtsd.ac.uk</w:t>
              </w:r>
            </w:hyperlink>
            <w:r w:rsidRPr="00012E70">
              <w:rPr>
                <w:rFonts w:ascii="Arial" w:eastAsia="Times New Roman" w:hAnsi="Arial" w:cs="Arial"/>
              </w:rPr>
              <w:t xml:space="preserve"> , with the title ‘Ethical Approval’ followed by your name.</w:t>
            </w:r>
          </w:p>
          <w:p w:rsidR="00012E70" w:rsidRPr="00012E70" w:rsidRDefault="00012E70" w:rsidP="00012E70">
            <w:pPr>
              <w:spacing w:after="0" w:line="240" w:lineRule="auto"/>
              <w:rPr>
                <w:rFonts w:ascii="Arial" w:eastAsia="Times New Roman" w:hAnsi="Arial" w:cs="Arial"/>
              </w:rPr>
            </w:pPr>
            <w:r w:rsidRPr="00012E70">
              <w:rPr>
                <w:rFonts w:ascii="Arial" w:eastAsia="Times New Roman" w:hAnsi="Arial" w:cs="Arial"/>
                <w:color w:val="000000"/>
              </w:rPr>
              <w:t>You will be informed of the outcome of your claim by email; therefore</w:t>
            </w:r>
            <w:r w:rsidRPr="00012E70">
              <w:rPr>
                <w:rFonts w:ascii="Arial" w:eastAsia="Times New Roman" w:hAnsi="Arial" w:cs="Arial"/>
                <w:b/>
                <w:color w:val="000000"/>
              </w:rPr>
              <w:t xml:space="preserve"> </w:t>
            </w:r>
            <w:r w:rsidRPr="00012E70">
              <w:rPr>
                <w:rFonts w:ascii="Arial" w:eastAsia="Times New Roman" w:hAnsi="Arial" w:cs="Arial"/>
                <w:color w:val="000000"/>
              </w:rPr>
              <w:t>it is important that you check your University and personal email accounts regularly</w:t>
            </w:r>
            <w:r w:rsidRPr="00012E70">
              <w:rPr>
                <w:rFonts w:ascii="Arial" w:eastAsia="Times New Roman" w:hAnsi="Arial" w:cs="Arial"/>
                <w:b/>
                <w:bCs/>
              </w:rPr>
              <w:t>.</w:t>
            </w:r>
          </w:p>
        </w:tc>
      </w:tr>
    </w:tbl>
    <w:p w:rsidR="00012E70" w:rsidRPr="00012E70" w:rsidRDefault="00012E70" w:rsidP="00012E70">
      <w:pPr>
        <w:tabs>
          <w:tab w:val="left" w:pos="5103"/>
        </w:tabs>
        <w:spacing w:after="0" w:line="240" w:lineRule="auto"/>
        <w:rPr>
          <w:rFonts w:ascii="Arial" w:eastAsia="Times New Roman" w:hAnsi="Arial" w:cs="Arial"/>
          <w:b/>
          <w:bCs/>
        </w:rPr>
      </w:pPr>
    </w:p>
    <w:p w:rsidR="00012E70" w:rsidRPr="00012E70" w:rsidRDefault="00012E70" w:rsidP="00012E70">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012E70">
        <w:rPr>
          <w:rFonts w:ascii="Arial" w:eastAsia="Times New Roman" w:hAnsi="Arial" w:cs="Arial"/>
          <w:b/>
          <w:bCs/>
        </w:rPr>
        <w:lastRenderedPageBreak/>
        <w:t xml:space="preserve">STUDENTS ON UNDERGRADUATE OR TAUGHT MASTERS PROGRAMMES </w:t>
      </w:r>
      <w:r w:rsidRPr="00012E70">
        <w:rPr>
          <w:rFonts w:ascii="Arial" w:eastAsia="Times New Roman" w:hAnsi="Arial" w:cs="Arial"/>
          <w:bCs/>
        </w:rPr>
        <w:t>should submit  this form (and receive the outcome) via systems explained to you by the supervisor/module leader.</w:t>
      </w:r>
    </w:p>
    <w:p w:rsidR="00012E70" w:rsidRPr="00012E70" w:rsidRDefault="00012E70" w:rsidP="00012E70">
      <w:pPr>
        <w:tabs>
          <w:tab w:val="left" w:pos="5103"/>
        </w:tabs>
        <w:spacing w:after="0" w:line="240" w:lineRule="auto"/>
        <w:rPr>
          <w:rFonts w:ascii="Arial" w:eastAsia="Times New Roman" w:hAnsi="Arial" w:cs="Arial"/>
          <w:bCs/>
        </w:rPr>
      </w:pPr>
    </w:p>
    <w:p w:rsidR="00012E70" w:rsidRPr="00012E70" w:rsidRDefault="00012E70" w:rsidP="00012E70">
      <w:pPr>
        <w:tabs>
          <w:tab w:val="left" w:pos="5103"/>
        </w:tabs>
        <w:spacing w:after="0" w:line="240" w:lineRule="auto"/>
        <w:rPr>
          <w:rFonts w:ascii="Times New Roman" w:eastAsia="Times New Roman" w:hAnsi="Times New Roman" w:cs="Times New Roman"/>
          <w:color w:val="0000FF"/>
          <w:sz w:val="20"/>
          <w:szCs w:val="20"/>
          <w:u w:val="single"/>
        </w:rPr>
      </w:pPr>
      <w:r w:rsidRPr="00012E70">
        <w:rPr>
          <w:rFonts w:ascii="Arial" w:eastAsia="Times New Roman" w:hAnsi="Arial" w:cs="Arial"/>
          <w:b/>
          <w:bCs/>
        </w:rPr>
        <w:t xml:space="preserve">This form is available electronically from the Academic Office web pages: </w:t>
      </w:r>
      <w:hyperlink r:id="rId146" w:history="1">
        <w:r w:rsidRPr="00012E70">
          <w:rPr>
            <w:rFonts w:ascii="Arial" w:eastAsia="Times New Roman" w:hAnsi="Arial" w:cs="Arial"/>
            <w:color w:val="0000FF"/>
            <w:u w:val="single"/>
          </w:rPr>
          <w:t>http://www.uwtsd.ac.uk/academic-office/</w:t>
        </w:r>
      </w:hyperlink>
    </w:p>
    <w:p w:rsidR="00012E70" w:rsidRPr="00012E70" w:rsidRDefault="00012E70" w:rsidP="00012E70">
      <w:pPr>
        <w:tabs>
          <w:tab w:val="left" w:pos="5103"/>
        </w:tabs>
        <w:spacing w:after="0" w:line="240" w:lineRule="auto"/>
        <w:rPr>
          <w:rFonts w:ascii="Arial" w:eastAsia="Times New Roman" w:hAnsi="Arial" w:cs="Arial"/>
          <w:bCs/>
        </w:rPr>
      </w:pPr>
    </w:p>
    <w:p w:rsidR="00012E70" w:rsidRPr="00012E70" w:rsidRDefault="00012E70" w:rsidP="00012E70">
      <w:pPr>
        <w:spacing w:after="0" w:line="240" w:lineRule="auto"/>
        <w:jc w:val="center"/>
        <w:rPr>
          <w:rFonts w:ascii="Arial" w:eastAsia="Times New Roman" w:hAnsi="Arial" w:cs="Arial"/>
          <w:b/>
        </w:rPr>
      </w:pPr>
      <w:r w:rsidRPr="00012E70">
        <w:rPr>
          <w:rFonts w:ascii="Arial" w:eastAsia="Times New Roman" w:hAnsi="Arial" w:cs="Arial"/>
          <w:b/>
        </w:rPr>
        <w:t>Application Process</w:t>
      </w:r>
    </w:p>
    <w:p w:rsidR="00012E70" w:rsidRPr="00012E70" w:rsidRDefault="00012E70" w:rsidP="00012E70">
      <w:pPr>
        <w:spacing w:after="0" w:line="240" w:lineRule="auto"/>
        <w:jc w:val="both"/>
        <w:rPr>
          <w:rFonts w:ascii="Arial" w:eastAsia="Times New Roman" w:hAnsi="Arial" w:cs="Arial"/>
          <w:sz w:val="20"/>
          <w:szCs w:val="20"/>
        </w:rPr>
      </w:pPr>
    </w:p>
    <w:p w:rsidR="00012E70" w:rsidRPr="00012E70" w:rsidRDefault="00012E70" w:rsidP="00012E70">
      <w:pPr>
        <w:spacing w:after="0" w:line="240" w:lineRule="auto"/>
        <w:jc w:val="both"/>
        <w:rPr>
          <w:rFonts w:ascii="Arial" w:eastAsia="Times New Roman" w:hAnsi="Arial" w:cs="Arial"/>
          <w:sz w:val="20"/>
          <w:szCs w:val="20"/>
        </w:rPr>
      </w:pPr>
      <w:r w:rsidRPr="00012E70">
        <w:rPr>
          <w:rFonts w:ascii="Arial" w:eastAsia="Times New Roman" w:hAnsi="Arial" w:cs="Arial"/>
          <w:b/>
          <w:sz w:val="20"/>
          <w:szCs w:val="20"/>
        </w:rPr>
        <w:t>All staff research projects and all research students</w:t>
      </w:r>
      <w:r w:rsidRPr="00012E70">
        <w:rPr>
          <w:rFonts w:ascii="Arial" w:eastAsia="Times New Roman" w:hAnsi="Arial" w:cs="Arial"/>
          <w:sz w:val="20"/>
          <w:szCs w:val="20"/>
        </w:rPr>
        <w:t xml:space="preserve"> must submit the Ethical Approval Form to the </w:t>
      </w:r>
      <w:r w:rsidRPr="00012E70">
        <w:rPr>
          <w:rFonts w:ascii="Arial" w:eastAsia="Times New Roman" w:hAnsi="Arial" w:cs="Arial"/>
          <w:b/>
          <w:sz w:val="20"/>
          <w:szCs w:val="20"/>
        </w:rPr>
        <w:t>University Ethics Committee</w:t>
      </w:r>
      <w:r w:rsidRPr="00012E70">
        <w:rPr>
          <w:rFonts w:ascii="Arial" w:eastAsia="Times New Roman" w:hAnsi="Arial" w:cs="Arial"/>
          <w:sz w:val="20"/>
          <w:szCs w:val="20"/>
        </w:rPr>
        <w:t xml:space="preserve"> via the Academic Office (</w:t>
      </w:r>
      <w:hyperlink r:id="rId147" w:history="1">
        <w:r w:rsidRPr="00012E70">
          <w:rPr>
            <w:rFonts w:ascii="Arial" w:eastAsia="Times New Roman" w:hAnsi="Arial" w:cs="Arial"/>
            <w:u w:val="single"/>
          </w:rPr>
          <w:t>pgresearch@uwtsd.ac.uk</w:t>
        </w:r>
      </w:hyperlink>
      <w:r w:rsidRPr="00012E70">
        <w:rPr>
          <w:rFonts w:ascii="Arial" w:eastAsia="Times New Roman" w:hAnsi="Arial" w:cs="Arial"/>
          <w:u w:val="single"/>
        </w:rPr>
        <w:t>)</w:t>
      </w:r>
      <w:r w:rsidRPr="00012E70">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rsidR="00012E70" w:rsidRPr="00012E70" w:rsidRDefault="00012E70" w:rsidP="00012E70">
      <w:pPr>
        <w:spacing w:after="0" w:line="240" w:lineRule="auto"/>
        <w:jc w:val="both"/>
        <w:rPr>
          <w:rFonts w:ascii="Arial" w:eastAsia="Times New Roman" w:hAnsi="Arial" w:cs="Arial"/>
          <w:sz w:val="20"/>
          <w:szCs w:val="20"/>
        </w:rPr>
      </w:pPr>
    </w:p>
    <w:p w:rsidR="00012E70" w:rsidRPr="00012E70" w:rsidRDefault="00012E70" w:rsidP="00012E70">
      <w:pPr>
        <w:spacing w:after="0" w:line="240" w:lineRule="auto"/>
        <w:jc w:val="both"/>
        <w:rPr>
          <w:rFonts w:ascii="Arial" w:eastAsia="Times New Roman" w:hAnsi="Arial" w:cs="Arial"/>
          <w:sz w:val="20"/>
          <w:szCs w:val="20"/>
        </w:rPr>
      </w:pPr>
      <w:r w:rsidRPr="00012E70">
        <w:rPr>
          <w:rFonts w:ascii="Arial" w:eastAsia="Times New Roman" w:hAnsi="Arial" w:cs="Arial"/>
          <w:b/>
          <w:sz w:val="20"/>
          <w:szCs w:val="20"/>
        </w:rPr>
        <w:t>Taught masters and taught undergraduate research Ethical Approval Forms</w:t>
      </w:r>
      <w:r w:rsidRPr="00012E70">
        <w:rPr>
          <w:rFonts w:ascii="Arial" w:eastAsia="Times New Roman" w:hAnsi="Arial" w:cs="Arial"/>
          <w:sz w:val="20"/>
          <w:szCs w:val="20"/>
        </w:rPr>
        <w:t xml:space="preserve"> are considered </w:t>
      </w:r>
      <w:r w:rsidRPr="00012E70">
        <w:rPr>
          <w:rFonts w:ascii="Arial" w:eastAsia="Times New Roman" w:hAnsi="Arial" w:cs="Arial"/>
          <w:b/>
          <w:sz w:val="20"/>
          <w:szCs w:val="20"/>
        </w:rPr>
        <w:t>within Faculties.</w:t>
      </w:r>
      <w:r w:rsidRPr="00012E70">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012E70" w:rsidRPr="00012E70" w:rsidRDefault="00012E70" w:rsidP="00012E70">
      <w:pPr>
        <w:spacing w:after="0" w:line="240" w:lineRule="auto"/>
        <w:jc w:val="both"/>
        <w:rPr>
          <w:rFonts w:ascii="Arial" w:eastAsia="Times New Roman" w:hAnsi="Arial" w:cs="Arial"/>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rPr>
      </w:pPr>
      <w:r w:rsidRPr="00012E70">
        <w:rPr>
          <w:rFonts w:ascii="Arial" w:eastAsia="Times New Roman" w:hAnsi="Arial" w:cs="Arial"/>
          <w:b/>
          <w:bCs/>
        </w:rPr>
        <w:t>Notes for guidance in completion of this form</w:t>
      </w: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r w:rsidRPr="00012E70">
        <w:rPr>
          <w:rFonts w:ascii="Arial" w:eastAsia="Times New Roman" w:hAnsi="Arial" w:cs="Arial"/>
          <w:b/>
          <w:bCs/>
          <w:sz w:val="20"/>
          <w:szCs w:val="20"/>
        </w:rPr>
        <w:t>Section A:  About You</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Please complete all relevant sections</w:t>
      </w: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r w:rsidRPr="00012E70">
        <w:rPr>
          <w:rFonts w:ascii="Arial" w:eastAsia="Times New Roman" w:hAnsi="Arial" w:cs="Arial"/>
          <w:b/>
          <w:bCs/>
          <w:sz w:val="20"/>
          <w:szCs w:val="20"/>
        </w:rPr>
        <w:t>Section B:  Approval for research activity</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rsidR="00012E70" w:rsidRPr="00012E70" w:rsidRDefault="00012E70" w:rsidP="00012E70">
      <w:pPr>
        <w:tabs>
          <w:tab w:val="left" w:pos="5103"/>
        </w:tabs>
        <w:spacing w:after="0" w:line="240" w:lineRule="auto"/>
        <w:jc w:val="both"/>
        <w:rPr>
          <w:rFonts w:ascii="Arial" w:eastAsia="Times New Roman" w:hAnsi="Arial" w:cs="Arial"/>
          <w:bCs/>
          <w:sz w:val="12"/>
          <w:szCs w:val="12"/>
        </w:rPr>
      </w:pP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The process for proposal approval varies according the individual and programme of study:</w:t>
      </w:r>
    </w:p>
    <w:p w:rsidR="00012E70" w:rsidRPr="00012E70" w:rsidRDefault="00012E70" w:rsidP="00012E70">
      <w:pPr>
        <w:numPr>
          <w:ilvl w:val="0"/>
          <w:numId w:val="20"/>
        </w:numPr>
        <w:tabs>
          <w:tab w:val="left" w:pos="5103"/>
        </w:tabs>
        <w:spacing w:after="0" w:line="240" w:lineRule="auto"/>
        <w:contextualSpacing/>
        <w:jc w:val="both"/>
        <w:rPr>
          <w:rFonts w:ascii="Arial" w:eastAsia="Calibri" w:hAnsi="Arial" w:cs="Arial"/>
          <w:bCs/>
          <w:sz w:val="20"/>
          <w:szCs w:val="20"/>
        </w:rPr>
      </w:pPr>
      <w:r w:rsidRPr="00012E70">
        <w:rPr>
          <w:rFonts w:ascii="Arial" w:eastAsia="Calibri" w:hAnsi="Arial" w:cs="Arial"/>
          <w:bCs/>
          <w:sz w:val="20"/>
          <w:szCs w:val="20"/>
        </w:rPr>
        <w:t>Research students, by application on form PG1 to the Research Degrees Committee</w:t>
      </w:r>
    </w:p>
    <w:p w:rsidR="00012E70" w:rsidRPr="00012E70" w:rsidRDefault="00012E70" w:rsidP="00012E70">
      <w:pPr>
        <w:numPr>
          <w:ilvl w:val="0"/>
          <w:numId w:val="20"/>
        </w:numPr>
        <w:tabs>
          <w:tab w:val="left" w:pos="5103"/>
        </w:tabs>
        <w:spacing w:after="0" w:line="240" w:lineRule="auto"/>
        <w:contextualSpacing/>
        <w:jc w:val="both"/>
        <w:rPr>
          <w:rFonts w:ascii="Arial" w:eastAsia="Calibri" w:hAnsi="Arial" w:cs="Arial"/>
          <w:bCs/>
          <w:sz w:val="20"/>
          <w:szCs w:val="20"/>
        </w:rPr>
      </w:pPr>
      <w:r w:rsidRPr="00012E70">
        <w:rPr>
          <w:rFonts w:ascii="Arial" w:eastAsia="Calibri" w:hAnsi="Arial" w:cs="Arial"/>
          <w:bCs/>
          <w:sz w:val="20"/>
          <w:szCs w:val="20"/>
        </w:rPr>
        <w:t>Taught students by review of research proposal within Faculties (Faculties provide specific details of these processes)</w:t>
      </w:r>
    </w:p>
    <w:p w:rsidR="00012E70" w:rsidRPr="00012E70" w:rsidRDefault="00012E70" w:rsidP="00012E70">
      <w:pPr>
        <w:numPr>
          <w:ilvl w:val="0"/>
          <w:numId w:val="20"/>
        </w:numPr>
        <w:tabs>
          <w:tab w:val="left" w:pos="5103"/>
        </w:tabs>
        <w:spacing w:after="0" w:line="240" w:lineRule="auto"/>
        <w:contextualSpacing/>
        <w:jc w:val="both"/>
        <w:rPr>
          <w:rFonts w:ascii="Arial" w:eastAsia="Calibri" w:hAnsi="Arial" w:cs="Arial"/>
          <w:bCs/>
          <w:sz w:val="20"/>
          <w:szCs w:val="20"/>
        </w:rPr>
      </w:pPr>
      <w:r w:rsidRPr="00012E70">
        <w:rPr>
          <w:rFonts w:ascii="Arial" w:eastAsia="Calibri" w:hAnsi="Arial" w:cs="Arial"/>
          <w:bCs/>
          <w:sz w:val="20"/>
          <w:szCs w:val="20"/>
        </w:rPr>
        <w:t>Staff, by agreement by the Head of School/Assistant Dean</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r w:rsidRPr="00012E70">
        <w:rPr>
          <w:rFonts w:ascii="Arial" w:eastAsia="Times New Roman" w:hAnsi="Arial" w:cs="Arial"/>
          <w:b/>
          <w:bCs/>
          <w:sz w:val="20"/>
          <w:szCs w:val="20"/>
        </w:rPr>
        <w:t>Section C:  External Ethical Guidance materials</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r w:rsidRPr="00012E70">
        <w:rPr>
          <w:rFonts w:ascii="Arial" w:eastAsia="Times New Roman" w:hAnsi="Arial" w:cs="Arial"/>
          <w:b/>
          <w:bCs/>
          <w:sz w:val="20"/>
          <w:szCs w:val="20"/>
        </w:rPr>
        <w:t>Section D:  External Collaborative Research Activity</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r w:rsidRPr="00012E70">
        <w:rPr>
          <w:rFonts w:ascii="Arial" w:eastAsia="Times New Roman" w:hAnsi="Arial" w:cs="Arial"/>
          <w:b/>
          <w:bCs/>
          <w:sz w:val="20"/>
          <w:szCs w:val="20"/>
        </w:rPr>
        <w:t>Section E:  Details of Research Activity</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r w:rsidRPr="00012E70">
        <w:rPr>
          <w:rFonts w:ascii="Arial" w:eastAsia="Times New Roman" w:hAnsi="Arial" w:cs="Arial"/>
          <w:b/>
          <w:bCs/>
          <w:sz w:val="20"/>
          <w:szCs w:val="20"/>
        </w:rPr>
        <w:t>Indicative Title:  please use the same title as used on the research proposal.</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
          <w:bCs/>
          <w:sz w:val="20"/>
          <w:szCs w:val="20"/>
        </w:rPr>
        <w:t>Purpose:</w:t>
      </w:r>
      <w:r w:rsidRPr="00012E70">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
          <w:bCs/>
          <w:sz w:val="20"/>
          <w:szCs w:val="20"/>
        </w:rPr>
        <w:t>Proposed Methods:</w:t>
      </w:r>
      <w:r w:rsidRPr="00012E70">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
          <w:bCs/>
          <w:sz w:val="20"/>
          <w:szCs w:val="20"/>
        </w:rPr>
        <w:t>Location</w:t>
      </w:r>
      <w:r w:rsidRPr="00012E70">
        <w:rPr>
          <w:rFonts w:ascii="Arial" w:eastAsia="Times New Roman" w:hAnsi="Arial" w:cs="Arial"/>
          <w:bCs/>
          <w:sz w:val="20"/>
          <w:szCs w:val="20"/>
        </w:rPr>
        <w:t xml:space="preserve">:  this needs to mention geographical location and also local situation (for example, within Local Authority Offices in Cardiff, using a private room but close to other individuals).  If you are </w:t>
      </w:r>
      <w:r w:rsidRPr="00012E70">
        <w:rPr>
          <w:rFonts w:ascii="Arial" w:eastAsia="Times New Roman" w:hAnsi="Arial" w:cs="Arial"/>
          <w:bCs/>
          <w:sz w:val="20"/>
          <w:szCs w:val="20"/>
        </w:rPr>
        <w:lastRenderedPageBreak/>
        <w:t>collecting data within an organisational setting then you need to explain the permissions that you have obtained to do this.</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
          <w:bCs/>
          <w:sz w:val="20"/>
          <w:szCs w:val="20"/>
        </w:rPr>
        <w:t xml:space="preserve">Research Activity outside of the UK:  </w:t>
      </w:r>
      <w:r w:rsidRPr="00012E70">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r w:rsidRPr="00012E70">
        <w:rPr>
          <w:rFonts w:ascii="Arial" w:eastAsia="Times New Roman" w:hAnsi="Arial" w:cs="Arial"/>
          <w:b/>
          <w:bCs/>
          <w:sz w:val="20"/>
          <w:szCs w:val="20"/>
        </w:rPr>
        <w:t>Section F:  Scope of Research Activity</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r w:rsidRPr="00012E70">
        <w:rPr>
          <w:rFonts w:ascii="Arial" w:eastAsia="Times New Roman" w:hAnsi="Arial" w:cs="Arial"/>
          <w:b/>
          <w:bCs/>
          <w:sz w:val="20"/>
          <w:szCs w:val="20"/>
        </w:rPr>
        <w:t>Section G:  Intended Participants</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Please tick all categories that might apply.</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
          <w:bCs/>
          <w:sz w:val="20"/>
          <w:szCs w:val="20"/>
        </w:rPr>
        <w:t>Numbers &amp; Source:</w:t>
      </w:r>
      <w:r w:rsidRPr="00012E70">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
          <w:bCs/>
          <w:sz w:val="20"/>
          <w:szCs w:val="20"/>
        </w:rPr>
        <w:t>Information for participants</w:t>
      </w:r>
      <w:r w:rsidRPr="00012E70">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p>
    <w:p w:rsidR="00012E70" w:rsidRPr="00012E70" w:rsidRDefault="00012E70" w:rsidP="00012E70">
      <w:pPr>
        <w:tabs>
          <w:tab w:val="left" w:pos="5103"/>
        </w:tabs>
        <w:spacing w:after="0" w:line="240" w:lineRule="auto"/>
        <w:jc w:val="both"/>
        <w:rPr>
          <w:rFonts w:ascii="Arial" w:eastAsia="Times New Roman" w:hAnsi="Arial" w:cs="Arial"/>
          <w:b/>
          <w:bCs/>
          <w:sz w:val="20"/>
          <w:szCs w:val="20"/>
        </w:rPr>
      </w:pPr>
      <w:r w:rsidRPr="00012E70">
        <w:rPr>
          <w:rFonts w:ascii="Arial" w:eastAsia="Times New Roman" w:hAnsi="Arial" w:cs="Arial"/>
          <w:b/>
          <w:bCs/>
          <w:sz w:val="20"/>
          <w:szCs w:val="20"/>
        </w:rPr>
        <w:t>Section H:  Anticipate Risks</w:t>
      </w:r>
    </w:p>
    <w:p w:rsidR="00012E70" w:rsidRPr="00012E70" w:rsidRDefault="00012E70" w:rsidP="00012E70">
      <w:pPr>
        <w:tabs>
          <w:tab w:val="left" w:pos="5103"/>
        </w:tabs>
        <w:spacing w:after="0" w:line="240" w:lineRule="auto"/>
        <w:jc w:val="both"/>
        <w:rPr>
          <w:rFonts w:ascii="Arial" w:eastAsia="Times New Roman" w:hAnsi="Arial" w:cs="Arial"/>
          <w:bCs/>
          <w:sz w:val="20"/>
          <w:szCs w:val="20"/>
        </w:rPr>
      </w:pPr>
      <w:r w:rsidRPr="00012E70">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12E70" w:rsidRPr="00012E70" w:rsidRDefault="00012E70" w:rsidP="00012E70">
      <w:pPr>
        <w:spacing w:after="0" w:line="240" w:lineRule="auto"/>
        <w:contextualSpacing/>
        <w:jc w:val="both"/>
        <w:rPr>
          <w:rFonts w:ascii="Arial" w:eastAsia="Calibri" w:hAnsi="Arial" w:cs="Arial"/>
          <w:sz w:val="20"/>
          <w:szCs w:val="20"/>
        </w:rPr>
      </w:pPr>
      <w:r w:rsidRPr="00012E70">
        <w:rPr>
          <w:rFonts w:ascii="Arial" w:eastAsia="Calibri" w:hAnsi="Arial" w:cs="Arial"/>
          <w:b/>
          <w:sz w:val="20"/>
          <w:szCs w:val="20"/>
        </w:rPr>
        <w:t xml:space="preserve">Risk to participants   </w:t>
      </w:r>
      <w:r w:rsidRPr="00012E70">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12E70" w:rsidRPr="00012E70" w:rsidRDefault="00012E70" w:rsidP="00012E70">
      <w:pPr>
        <w:spacing w:after="0" w:line="240" w:lineRule="auto"/>
        <w:jc w:val="both"/>
        <w:rPr>
          <w:rFonts w:ascii="Arial" w:eastAsia="Calibri" w:hAnsi="Arial" w:cs="Arial"/>
          <w:sz w:val="20"/>
          <w:szCs w:val="20"/>
        </w:rPr>
      </w:pPr>
      <w:r w:rsidRPr="00012E70">
        <w:rPr>
          <w:rFonts w:ascii="Arial" w:eastAsia="Calibri" w:hAnsi="Arial" w:cs="Arial"/>
          <w:sz w:val="20"/>
          <w:szCs w:val="20"/>
        </w:rPr>
        <w:t xml:space="preserve">If these are business owners, time with you may reduce profit.  </w:t>
      </w:r>
    </w:p>
    <w:p w:rsidR="00012E70" w:rsidRPr="00012E70" w:rsidRDefault="00012E70" w:rsidP="00012E70">
      <w:pPr>
        <w:spacing w:after="0" w:line="240" w:lineRule="auto"/>
        <w:jc w:val="both"/>
        <w:rPr>
          <w:rFonts w:ascii="Arial" w:eastAsia="Calibri" w:hAnsi="Arial" w:cs="Arial"/>
          <w:sz w:val="20"/>
          <w:szCs w:val="20"/>
        </w:rPr>
      </w:pPr>
      <w:r w:rsidRPr="00012E70">
        <w:rPr>
          <w:rFonts w:ascii="Arial" w:eastAsia="Calibri" w:hAnsi="Arial" w:cs="Arial"/>
          <w:sz w:val="20"/>
          <w:szCs w:val="20"/>
        </w:rPr>
        <w:t>In some locations physical risk is very real to both participants and yourself, please consider this.</w:t>
      </w:r>
    </w:p>
    <w:p w:rsidR="00012E70" w:rsidRPr="00012E70" w:rsidRDefault="00012E70" w:rsidP="00012E70">
      <w:pPr>
        <w:spacing w:after="0" w:line="240" w:lineRule="auto"/>
        <w:contextualSpacing/>
        <w:jc w:val="both"/>
        <w:rPr>
          <w:rFonts w:ascii="Arial" w:eastAsia="Calibri" w:hAnsi="Arial" w:cs="Arial"/>
          <w:b/>
          <w:sz w:val="20"/>
          <w:szCs w:val="20"/>
        </w:rPr>
      </w:pPr>
      <w:r w:rsidRPr="00012E70">
        <w:rPr>
          <w:rFonts w:ascii="Arial" w:eastAsia="Calibri" w:hAnsi="Arial" w:cs="Arial"/>
          <w:b/>
          <w:sz w:val="20"/>
          <w:szCs w:val="20"/>
        </w:rPr>
        <w:t xml:space="preserve">Risk to you, the researcher   </w:t>
      </w:r>
      <w:r w:rsidRPr="00012E70">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012E70">
        <w:rPr>
          <w:rFonts w:ascii="Arial" w:eastAsia="Calibri" w:hAnsi="Arial" w:cs="Arial"/>
          <w:b/>
          <w:sz w:val="20"/>
          <w:szCs w:val="20"/>
        </w:rPr>
        <w:t xml:space="preserve">  </w:t>
      </w:r>
      <w:r w:rsidRPr="00012E70">
        <w:rPr>
          <w:rFonts w:ascii="Arial" w:eastAsia="Calibri" w:hAnsi="Arial" w:cs="Arial"/>
          <w:sz w:val="20"/>
          <w:szCs w:val="20"/>
        </w:rPr>
        <w:t>If you are talking to individuals about certain issues think about how their responses might affect you emotionally.  What about the risk of collecting insufficient data?</w:t>
      </w:r>
    </w:p>
    <w:p w:rsidR="00012E70" w:rsidRPr="00012E70" w:rsidRDefault="00012E70" w:rsidP="00012E70">
      <w:pPr>
        <w:spacing w:after="0" w:line="240" w:lineRule="auto"/>
        <w:contextualSpacing/>
        <w:jc w:val="both"/>
        <w:rPr>
          <w:rFonts w:ascii="Arial" w:eastAsia="Calibri" w:hAnsi="Arial" w:cs="Arial"/>
          <w:b/>
          <w:sz w:val="20"/>
          <w:szCs w:val="20"/>
        </w:rPr>
      </w:pPr>
      <w:r w:rsidRPr="00012E70">
        <w:rPr>
          <w:rFonts w:ascii="Arial" w:eastAsia="Calibri" w:hAnsi="Arial" w:cs="Arial"/>
          <w:b/>
          <w:sz w:val="20"/>
          <w:szCs w:val="20"/>
        </w:rPr>
        <w:t xml:space="preserve">Risk to the University   </w:t>
      </w:r>
      <w:r w:rsidRPr="00012E70">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012E70" w:rsidRPr="00012E70" w:rsidRDefault="00012E70" w:rsidP="00012E70">
      <w:pPr>
        <w:numPr>
          <w:ilvl w:val="0"/>
          <w:numId w:val="23"/>
        </w:numPr>
        <w:spacing w:after="0" w:line="240" w:lineRule="auto"/>
        <w:contextualSpacing/>
        <w:jc w:val="both"/>
        <w:rPr>
          <w:rFonts w:ascii="Arial" w:eastAsia="Calibri" w:hAnsi="Arial" w:cs="Arial"/>
          <w:sz w:val="20"/>
          <w:szCs w:val="20"/>
        </w:rPr>
      </w:pPr>
      <w:r w:rsidRPr="00012E70">
        <w:rPr>
          <w:rFonts w:ascii="Arial" w:eastAsia="Calibri" w:hAnsi="Arial" w:cs="Arial"/>
          <w:sz w:val="20"/>
          <w:szCs w:val="20"/>
        </w:rPr>
        <w:t>fabrication: making up results or other outputs (</w:t>
      </w:r>
      <w:proofErr w:type="spellStart"/>
      <w:r w:rsidRPr="00012E70">
        <w:rPr>
          <w:rFonts w:ascii="Arial" w:eastAsia="Calibri" w:hAnsi="Arial" w:cs="Arial"/>
          <w:sz w:val="20"/>
          <w:szCs w:val="20"/>
        </w:rPr>
        <w:t>eg</w:t>
      </w:r>
      <w:proofErr w:type="spellEnd"/>
      <w:r w:rsidRPr="00012E70">
        <w:rPr>
          <w:rFonts w:ascii="Arial" w:eastAsia="Calibri" w:hAnsi="Arial" w:cs="Arial"/>
          <w:sz w:val="20"/>
          <w:szCs w:val="20"/>
        </w:rPr>
        <w:t>, artefacts) and presenting them as if they were real</w:t>
      </w:r>
    </w:p>
    <w:p w:rsidR="00012E70" w:rsidRPr="00012E70" w:rsidRDefault="00012E70" w:rsidP="00012E70">
      <w:pPr>
        <w:numPr>
          <w:ilvl w:val="0"/>
          <w:numId w:val="23"/>
        </w:numPr>
        <w:spacing w:after="0" w:line="240" w:lineRule="auto"/>
        <w:contextualSpacing/>
        <w:jc w:val="both"/>
        <w:rPr>
          <w:rFonts w:ascii="Arial" w:eastAsia="Calibri" w:hAnsi="Arial" w:cs="Arial"/>
          <w:sz w:val="20"/>
          <w:szCs w:val="20"/>
        </w:rPr>
      </w:pPr>
      <w:r w:rsidRPr="00012E70">
        <w:rPr>
          <w:rFonts w:ascii="Arial" w:eastAsia="Calibri" w:hAnsi="Arial" w:cs="Arial"/>
          <w:sz w:val="20"/>
          <w:szCs w:val="20"/>
        </w:rPr>
        <w:t>falsification: manipulating research processes or changing or omitting data without good cause</w:t>
      </w:r>
    </w:p>
    <w:p w:rsidR="00012E70" w:rsidRPr="00012E70" w:rsidRDefault="00012E70" w:rsidP="00012E70">
      <w:pPr>
        <w:numPr>
          <w:ilvl w:val="0"/>
          <w:numId w:val="23"/>
        </w:numPr>
        <w:spacing w:after="0" w:line="240" w:lineRule="auto"/>
        <w:contextualSpacing/>
        <w:jc w:val="both"/>
        <w:rPr>
          <w:rFonts w:ascii="Arial" w:eastAsia="Calibri" w:hAnsi="Arial" w:cs="Arial"/>
          <w:sz w:val="20"/>
          <w:szCs w:val="20"/>
        </w:rPr>
      </w:pPr>
      <w:r w:rsidRPr="00012E70">
        <w:rPr>
          <w:rFonts w:ascii="Arial" w:eastAsia="Calibri" w:hAnsi="Arial" w:cs="Arial"/>
          <w:sz w:val="20"/>
          <w:szCs w:val="20"/>
        </w:rPr>
        <w:t>plagiarism: using other people’s material without giving proper credit</w:t>
      </w:r>
    </w:p>
    <w:p w:rsidR="00012E70" w:rsidRPr="00012E70" w:rsidRDefault="00012E70" w:rsidP="00012E70">
      <w:pPr>
        <w:numPr>
          <w:ilvl w:val="0"/>
          <w:numId w:val="23"/>
        </w:numPr>
        <w:spacing w:after="0" w:line="240" w:lineRule="auto"/>
        <w:contextualSpacing/>
        <w:jc w:val="both"/>
        <w:rPr>
          <w:rFonts w:ascii="Arial" w:eastAsia="Calibri" w:hAnsi="Arial" w:cs="Arial"/>
          <w:sz w:val="20"/>
          <w:szCs w:val="20"/>
        </w:rPr>
      </w:pPr>
      <w:r w:rsidRPr="00012E70">
        <w:rPr>
          <w:rFonts w:ascii="Arial" w:eastAsia="Calibri" w:hAnsi="Arial" w:cs="Arial"/>
          <w:sz w:val="20"/>
          <w:szCs w:val="20"/>
        </w:rPr>
        <w:lastRenderedPageBreak/>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12E70" w:rsidRPr="00012E70" w:rsidRDefault="00012E70" w:rsidP="00012E70">
      <w:pPr>
        <w:numPr>
          <w:ilvl w:val="0"/>
          <w:numId w:val="23"/>
        </w:numPr>
        <w:spacing w:after="0" w:line="240" w:lineRule="auto"/>
        <w:contextualSpacing/>
        <w:jc w:val="both"/>
        <w:rPr>
          <w:rFonts w:ascii="Arial" w:eastAsia="Calibri" w:hAnsi="Arial" w:cs="Arial"/>
          <w:sz w:val="20"/>
          <w:szCs w:val="20"/>
        </w:rPr>
      </w:pPr>
      <w:r w:rsidRPr="00012E70">
        <w:rPr>
          <w:rFonts w:ascii="Arial" w:eastAsia="Calibri" w:hAnsi="Arial" w:cs="Arial"/>
          <w:sz w:val="20"/>
          <w:szCs w:val="20"/>
        </w:rPr>
        <w:t>improper dealing with allegations of misconduct: failing to address possible infringements such as attempts to cover up misconduct and reprisals against whistle-blowers</w:t>
      </w:r>
    </w:p>
    <w:p w:rsidR="00012E70" w:rsidRPr="00012E70" w:rsidRDefault="00012E70" w:rsidP="00012E70">
      <w:pPr>
        <w:spacing w:after="0" w:line="240" w:lineRule="auto"/>
        <w:contextualSpacing/>
        <w:jc w:val="both"/>
        <w:rPr>
          <w:rFonts w:ascii="Arial" w:eastAsia="Calibri" w:hAnsi="Arial" w:cs="Arial"/>
          <w:b/>
          <w:sz w:val="20"/>
          <w:szCs w:val="20"/>
        </w:rPr>
      </w:pPr>
    </w:p>
    <w:p w:rsidR="00012E70" w:rsidRPr="00012E70" w:rsidRDefault="00012E70" w:rsidP="00012E70">
      <w:pPr>
        <w:spacing w:after="0" w:line="240" w:lineRule="auto"/>
        <w:contextualSpacing/>
        <w:jc w:val="both"/>
        <w:rPr>
          <w:rFonts w:ascii="Arial" w:eastAsia="Calibri" w:hAnsi="Arial" w:cs="Arial"/>
          <w:sz w:val="20"/>
          <w:szCs w:val="20"/>
        </w:rPr>
      </w:pPr>
      <w:r w:rsidRPr="00012E70">
        <w:rPr>
          <w:rFonts w:ascii="Arial" w:eastAsia="Calibri" w:hAnsi="Arial" w:cs="Arial"/>
          <w:b/>
          <w:sz w:val="20"/>
          <w:szCs w:val="20"/>
        </w:rPr>
        <w:t xml:space="preserve">Adverse Outcomes.  </w:t>
      </w:r>
      <w:r w:rsidRPr="00012E70">
        <w:rPr>
          <w:rFonts w:ascii="Arial" w:eastAsia="Calibri" w:hAnsi="Arial" w:cs="Arial"/>
          <w:sz w:val="20"/>
          <w:szCs w:val="20"/>
        </w:rPr>
        <w:t>Think carefully about the possibilities, and cover here</w:t>
      </w:r>
    </w:p>
    <w:p w:rsidR="00012E70" w:rsidRPr="00012E70" w:rsidRDefault="00012E70" w:rsidP="00012E70">
      <w:pPr>
        <w:spacing w:after="0" w:line="240" w:lineRule="auto"/>
        <w:contextualSpacing/>
        <w:jc w:val="both"/>
        <w:rPr>
          <w:rFonts w:ascii="Arial" w:eastAsia="Calibri" w:hAnsi="Arial" w:cs="Arial"/>
          <w:sz w:val="20"/>
          <w:szCs w:val="20"/>
        </w:rPr>
      </w:pPr>
    </w:p>
    <w:p w:rsidR="00012E70" w:rsidRPr="00012E70" w:rsidRDefault="00012E70" w:rsidP="00012E70">
      <w:pPr>
        <w:spacing w:after="0" w:line="240" w:lineRule="auto"/>
        <w:contextualSpacing/>
        <w:jc w:val="both"/>
        <w:rPr>
          <w:rFonts w:ascii="Arial" w:eastAsia="Calibri" w:hAnsi="Arial" w:cs="Arial"/>
          <w:b/>
          <w:sz w:val="20"/>
          <w:szCs w:val="20"/>
        </w:rPr>
      </w:pPr>
      <w:r w:rsidRPr="00012E70">
        <w:rPr>
          <w:rFonts w:ascii="Arial" w:eastAsia="Calibri" w:hAnsi="Arial" w:cs="Arial"/>
          <w:b/>
          <w:sz w:val="20"/>
          <w:szCs w:val="20"/>
        </w:rPr>
        <w:t>Section I:  Feedback, Consent and Confidentiality</w:t>
      </w:r>
    </w:p>
    <w:p w:rsidR="00012E70" w:rsidRPr="00012E70" w:rsidRDefault="00012E70" w:rsidP="00012E70">
      <w:pPr>
        <w:spacing w:after="0" w:line="240" w:lineRule="auto"/>
        <w:jc w:val="both"/>
        <w:rPr>
          <w:rFonts w:ascii="Arial" w:eastAsia="Calibri" w:hAnsi="Arial" w:cs="Arial"/>
          <w:sz w:val="20"/>
          <w:szCs w:val="20"/>
        </w:rPr>
      </w:pPr>
      <w:r w:rsidRPr="00012E70">
        <w:rPr>
          <w:rFonts w:ascii="Arial" w:eastAsia="Calibri" w:hAnsi="Arial" w:cs="Arial"/>
          <w:b/>
          <w:sz w:val="20"/>
          <w:szCs w:val="20"/>
        </w:rPr>
        <w:t>Feedback to participants:</w:t>
      </w:r>
      <w:r w:rsidRPr="00012E70">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rsidR="00012E70" w:rsidRPr="00012E70" w:rsidRDefault="00012E70" w:rsidP="00012E70">
      <w:pPr>
        <w:spacing w:after="0" w:line="240" w:lineRule="auto"/>
        <w:jc w:val="both"/>
        <w:rPr>
          <w:rFonts w:ascii="Arial" w:eastAsia="Calibri" w:hAnsi="Arial" w:cs="Arial"/>
          <w:sz w:val="20"/>
          <w:szCs w:val="20"/>
        </w:rPr>
      </w:pPr>
      <w:r w:rsidRPr="00012E70">
        <w:rPr>
          <w:rFonts w:ascii="Arial" w:eastAsia="Calibri" w:hAnsi="Arial" w:cs="Arial"/>
          <w:b/>
          <w:sz w:val="20"/>
          <w:szCs w:val="20"/>
        </w:rPr>
        <w:t>Informed consent</w:t>
      </w:r>
      <w:r w:rsidRPr="00012E70">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rsidR="00012E70" w:rsidRPr="00012E70" w:rsidRDefault="00012E70" w:rsidP="00012E70">
      <w:pPr>
        <w:spacing w:after="0" w:line="240" w:lineRule="auto"/>
        <w:jc w:val="both"/>
        <w:rPr>
          <w:rFonts w:ascii="Arial" w:eastAsia="Calibri" w:hAnsi="Arial" w:cs="Arial"/>
          <w:sz w:val="20"/>
          <w:szCs w:val="20"/>
        </w:rPr>
      </w:pPr>
      <w:r w:rsidRPr="00012E70">
        <w:rPr>
          <w:rFonts w:ascii="Arial" w:eastAsia="Calibri" w:hAnsi="Arial" w:cs="Arial"/>
          <w:sz w:val="20"/>
          <w:szCs w:val="20"/>
        </w:rPr>
        <w:t>Confidentiality/Anonymity.  Explain clearly how you will ensure confidentiality and anonymity.</w:t>
      </w:r>
    </w:p>
    <w:p w:rsidR="00012E70" w:rsidRPr="00012E70" w:rsidRDefault="00012E70" w:rsidP="00012E70">
      <w:pPr>
        <w:spacing w:after="0" w:line="240" w:lineRule="auto"/>
        <w:jc w:val="both"/>
        <w:rPr>
          <w:rFonts w:ascii="Arial" w:eastAsia="Times New Roman" w:hAnsi="Arial" w:cs="Arial"/>
          <w:sz w:val="20"/>
          <w:szCs w:val="20"/>
        </w:rPr>
      </w:pPr>
    </w:p>
    <w:p w:rsidR="00012E70" w:rsidRPr="00012E70" w:rsidRDefault="00012E70" w:rsidP="00012E70">
      <w:pPr>
        <w:spacing w:after="0" w:line="240" w:lineRule="auto"/>
        <w:jc w:val="both"/>
        <w:rPr>
          <w:rFonts w:ascii="Arial" w:eastAsia="Times New Roman" w:hAnsi="Arial" w:cs="Arial"/>
          <w:b/>
          <w:sz w:val="20"/>
          <w:szCs w:val="20"/>
        </w:rPr>
      </w:pPr>
      <w:r w:rsidRPr="00012E70">
        <w:rPr>
          <w:rFonts w:ascii="Arial" w:eastAsia="Times New Roman" w:hAnsi="Arial" w:cs="Arial"/>
          <w:b/>
          <w:sz w:val="20"/>
          <w:szCs w:val="20"/>
        </w:rPr>
        <w:t>Section J:  Data Protection and Storage</w:t>
      </w:r>
    </w:p>
    <w:p w:rsidR="00012E70" w:rsidRPr="00012E70" w:rsidRDefault="00012E70" w:rsidP="00012E70">
      <w:pPr>
        <w:spacing w:after="0" w:line="240" w:lineRule="auto"/>
        <w:jc w:val="both"/>
        <w:rPr>
          <w:rFonts w:ascii="Arial" w:eastAsia="Times New Roman" w:hAnsi="Arial" w:cs="Arial"/>
          <w:sz w:val="20"/>
          <w:szCs w:val="20"/>
        </w:rPr>
      </w:pPr>
      <w:r w:rsidRPr="00012E70">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rsidR="00012E70" w:rsidRPr="00012E70" w:rsidRDefault="00012E70" w:rsidP="00012E70">
      <w:pPr>
        <w:spacing w:after="0" w:line="240" w:lineRule="auto"/>
        <w:jc w:val="both"/>
        <w:rPr>
          <w:rFonts w:ascii="Arial" w:eastAsia="Times New Roman" w:hAnsi="Arial" w:cs="Arial"/>
          <w:sz w:val="20"/>
          <w:szCs w:val="20"/>
        </w:rPr>
      </w:pPr>
    </w:p>
    <w:p w:rsidR="00012E70" w:rsidRPr="00012E70" w:rsidRDefault="00012E70" w:rsidP="00012E70">
      <w:pPr>
        <w:spacing w:after="0" w:line="240" w:lineRule="auto"/>
        <w:jc w:val="both"/>
        <w:rPr>
          <w:rFonts w:ascii="Arial" w:eastAsia="Times New Roman" w:hAnsi="Arial" w:cs="Arial"/>
          <w:sz w:val="20"/>
          <w:szCs w:val="20"/>
        </w:rPr>
      </w:pPr>
      <w:r w:rsidRPr="00012E70">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rsidR="00012E70" w:rsidRPr="00012E70" w:rsidRDefault="00012E70" w:rsidP="00012E70">
      <w:pPr>
        <w:spacing w:after="0" w:line="240" w:lineRule="auto"/>
        <w:jc w:val="both"/>
        <w:rPr>
          <w:rFonts w:ascii="Arial" w:eastAsia="Calibri" w:hAnsi="Arial" w:cs="Arial"/>
          <w:sz w:val="20"/>
          <w:szCs w:val="20"/>
        </w:rPr>
      </w:pPr>
      <w:r w:rsidRPr="00012E70">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012E70">
        <w:rPr>
          <w:rFonts w:ascii="Arial" w:eastAsia="Calibri"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12E70" w:rsidRPr="00012E70" w:rsidRDefault="00012E70" w:rsidP="00012E70">
      <w:pPr>
        <w:spacing w:after="0" w:line="240" w:lineRule="auto"/>
        <w:jc w:val="both"/>
        <w:rPr>
          <w:rFonts w:ascii="Arial" w:eastAsia="Calibri" w:hAnsi="Arial" w:cs="Arial"/>
          <w:sz w:val="20"/>
          <w:szCs w:val="20"/>
        </w:rPr>
      </w:pPr>
      <w:r w:rsidRPr="00012E70">
        <w:rPr>
          <w:rFonts w:ascii="Arial" w:eastAsia="Calibri" w:hAnsi="Arial" w:cs="Arial"/>
          <w:sz w:val="20"/>
          <w:szCs w:val="20"/>
        </w:rPr>
        <w:t>In terms of storage of data please ensure security, and also mitigate against loss of data.</w:t>
      </w:r>
    </w:p>
    <w:p w:rsidR="00012E70" w:rsidRPr="00012E70" w:rsidRDefault="00012E70" w:rsidP="00012E70">
      <w:pPr>
        <w:spacing w:after="0" w:line="240" w:lineRule="auto"/>
        <w:jc w:val="both"/>
        <w:rPr>
          <w:rFonts w:ascii="Arial" w:eastAsia="Calibri" w:hAnsi="Arial" w:cs="Arial"/>
          <w:sz w:val="20"/>
          <w:szCs w:val="20"/>
        </w:rPr>
      </w:pPr>
    </w:p>
    <w:p w:rsidR="00012E70" w:rsidRPr="00012E70" w:rsidRDefault="00012E70" w:rsidP="00012E70">
      <w:pPr>
        <w:spacing w:after="0" w:line="240" w:lineRule="auto"/>
        <w:jc w:val="both"/>
        <w:rPr>
          <w:rFonts w:ascii="Arial" w:eastAsia="Calibri" w:hAnsi="Arial" w:cs="Arial"/>
          <w:b/>
          <w:sz w:val="20"/>
          <w:szCs w:val="20"/>
        </w:rPr>
      </w:pPr>
      <w:r w:rsidRPr="00012E70">
        <w:rPr>
          <w:rFonts w:ascii="Arial" w:eastAsia="Calibri" w:hAnsi="Arial" w:cs="Arial"/>
          <w:b/>
          <w:sz w:val="20"/>
          <w:szCs w:val="20"/>
        </w:rPr>
        <w:t>Section K:  Declaration</w:t>
      </w:r>
    </w:p>
    <w:p w:rsidR="00012E70" w:rsidRPr="00012E70" w:rsidRDefault="00012E70" w:rsidP="00012E70">
      <w:pPr>
        <w:spacing w:after="0" w:line="240" w:lineRule="auto"/>
        <w:jc w:val="both"/>
        <w:rPr>
          <w:rFonts w:ascii="Arial" w:eastAsia="Calibri" w:hAnsi="Arial" w:cs="Arial"/>
          <w:sz w:val="20"/>
          <w:szCs w:val="20"/>
        </w:rPr>
      </w:pPr>
      <w:r w:rsidRPr="00012E70">
        <w:rPr>
          <w:rFonts w:ascii="Arial" w:eastAsia="Calibri" w:hAnsi="Arial" w:cs="Arial"/>
          <w:sz w:val="20"/>
          <w:szCs w:val="20"/>
        </w:rPr>
        <w:t>Ensure the appropriate countersignatures have been provided</w:t>
      </w:r>
    </w:p>
    <w:p w:rsidR="00012E70" w:rsidRPr="00012E70" w:rsidRDefault="00012E70" w:rsidP="00012E70">
      <w:pPr>
        <w:spacing w:after="0" w:line="240" w:lineRule="auto"/>
        <w:jc w:val="both"/>
        <w:rPr>
          <w:rFonts w:ascii="Arial" w:eastAsia="Calibri" w:hAnsi="Arial" w:cs="Arial"/>
          <w:sz w:val="20"/>
          <w:szCs w:val="20"/>
        </w:rPr>
      </w:pPr>
      <w:r w:rsidRPr="00012E70">
        <w:rPr>
          <w:rFonts w:ascii="Arial" w:eastAsia="Calibri" w:hAnsi="Arial" w:cs="Arial"/>
          <w:sz w:val="20"/>
          <w:szCs w:val="20"/>
        </w:rPr>
        <w:t>Look carefully at the checklist and ensure that you comply with and tick all that are relevant to your research.</w:t>
      </w:r>
    </w:p>
    <w:p w:rsidR="00012E70" w:rsidRPr="00012E70" w:rsidRDefault="00012E70" w:rsidP="00012E70">
      <w:pPr>
        <w:spacing w:after="0" w:line="240" w:lineRule="auto"/>
        <w:jc w:val="both"/>
        <w:rPr>
          <w:rFonts w:ascii="Arial" w:eastAsia="Times New Roman" w:hAnsi="Arial" w:cs="Arial"/>
          <w:sz w:val="20"/>
          <w:szCs w:val="20"/>
        </w:rPr>
      </w:pPr>
    </w:p>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Pr>
        <w:rPr>
          <w:b/>
          <w:sz w:val="40"/>
          <w:szCs w:val="40"/>
          <w:u w:val="single"/>
        </w:rPr>
      </w:pPr>
      <w:r w:rsidRPr="00012E70">
        <w:rPr>
          <w:b/>
          <w:sz w:val="40"/>
          <w:szCs w:val="40"/>
          <w:u w:val="single"/>
        </w:rPr>
        <w:lastRenderedPageBreak/>
        <w:t>Appendix three- Relevant school information for this investigation</w:t>
      </w:r>
    </w:p>
    <w:p w:rsidR="00012E70" w:rsidRPr="00012E70" w:rsidRDefault="00012E70" w:rsidP="00012E70"/>
    <w:p w:rsidR="00012E70" w:rsidRPr="00012E70" w:rsidRDefault="00012E70" w:rsidP="00012E70">
      <w:r w:rsidRPr="00012E70">
        <w:t>1222 children attending.</w:t>
      </w:r>
    </w:p>
    <w:p w:rsidR="00012E70" w:rsidRPr="00012E70" w:rsidRDefault="00012E70" w:rsidP="00012E70">
      <w:r w:rsidRPr="00012E70">
        <w:t>11-18 year olds.</w:t>
      </w:r>
    </w:p>
    <w:p w:rsidR="00012E70" w:rsidRPr="00012E70" w:rsidRDefault="00012E70" w:rsidP="00012E70">
      <w:r w:rsidRPr="00012E70">
        <w:t>23% are on free school meals, only 5% of this is ethnic minorities.</w:t>
      </w:r>
    </w:p>
    <w:p w:rsidR="00012E70" w:rsidRPr="00012E70" w:rsidRDefault="00012E70" w:rsidP="00012E70">
      <w:r w:rsidRPr="00012E70">
        <w:t>26% of school are ethnic minorities.</w:t>
      </w:r>
    </w:p>
    <w:p w:rsidR="00012E70" w:rsidRPr="00012E70" w:rsidRDefault="00012E70" w:rsidP="00012E70">
      <w:r w:rsidRPr="00012E70">
        <w:t>Diverse catchment areas.</w:t>
      </w:r>
    </w:p>
    <w:p w:rsidR="00012E70" w:rsidRPr="00012E70" w:rsidRDefault="00012E70" w:rsidP="00012E70">
      <w:r w:rsidRPr="00012E70">
        <w:t>37 languages spoken by children who attend the school.</w:t>
      </w:r>
    </w:p>
    <w:p w:rsidR="00012E70" w:rsidRPr="00012E70" w:rsidRDefault="00012E70" w:rsidP="00012E70">
      <w:r w:rsidRPr="00012E70">
        <w:t>27% of children on ALN register.</w:t>
      </w:r>
    </w:p>
    <w:p w:rsidR="00012E70" w:rsidRPr="00012E70" w:rsidRDefault="00012E70" w:rsidP="00012E70">
      <w:r w:rsidRPr="00012E70">
        <w:t>Ethnic minority assessment unit (EMAU) help with the school.</w:t>
      </w:r>
    </w:p>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Pr>
        <w:rPr>
          <w:b/>
          <w:sz w:val="40"/>
          <w:szCs w:val="40"/>
          <w:u w:val="single"/>
        </w:rPr>
      </w:pPr>
      <w:r w:rsidRPr="00012E70">
        <w:rPr>
          <w:b/>
          <w:sz w:val="40"/>
          <w:szCs w:val="40"/>
          <w:u w:val="single"/>
        </w:rPr>
        <w:lastRenderedPageBreak/>
        <w:t>Appendix four- Observation notes</w:t>
      </w:r>
    </w:p>
    <w:p w:rsidR="00012E70" w:rsidRPr="00012E70" w:rsidRDefault="00012E70" w:rsidP="00012E70"/>
    <w:p w:rsidR="00012E70" w:rsidRPr="00012E70" w:rsidRDefault="00012E70" w:rsidP="00012E70">
      <w:r w:rsidRPr="00012E70">
        <w:t>EAL learners seem to develop orally quicker than grammatically.</w:t>
      </w:r>
    </w:p>
    <w:p w:rsidR="00012E70" w:rsidRPr="00012E70" w:rsidRDefault="00012E70" w:rsidP="00012E70">
      <w:r w:rsidRPr="00012E70">
        <w:t>Numeracy skills are good.</w:t>
      </w:r>
    </w:p>
    <w:p w:rsidR="00012E70" w:rsidRPr="00012E70" w:rsidRDefault="00012E70" w:rsidP="00012E70">
      <w:r w:rsidRPr="00012E70">
        <w:t>Teacher talks individually to EAL learners after introduction to make sure they understand the instructions clearly.</w:t>
      </w:r>
    </w:p>
    <w:p w:rsidR="00012E70" w:rsidRPr="00012E70" w:rsidRDefault="00012E70" w:rsidP="00012E70">
      <w:r w:rsidRPr="00012E70">
        <w:t>EAL children are fully immersed into mainstream education from an early stage, giving them the best opportunity to pick up a lot of language.</w:t>
      </w:r>
    </w:p>
    <w:p w:rsidR="00012E70" w:rsidRPr="00012E70" w:rsidRDefault="00012E70" w:rsidP="00012E70">
      <w:r w:rsidRPr="00012E70">
        <w:t>Classes have a range of ethnicities mixing together well.</w:t>
      </w:r>
    </w:p>
    <w:p w:rsidR="00012E70" w:rsidRPr="00012E70" w:rsidRDefault="00012E70" w:rsidP="00012E70">
      <w:r w:rsidRPr="00012E70">
        <w:t>Ethnic Minorities seem to work well quietly individually, don’t often mix with other learners.</w:t>
      </w:r>
    </w:p>
    <w:p w:rsidR="00012E70" w:rsidRPr="00012E70" w:rsidRDefault="00012E70" w:rsidP="00012E70">
      <w:r w:rsidRPr="00012E70">
        <w:t>Teacher draws from previous learning using many key phrases to rejog memory of EAL students.</w:t>
      </w:r>
    </w:p>
    <w:p w:rsidR="00012E70" w:rsidRPr="00012E70" w:rsidRDefault="00012E70" w:rsidP="00012E70">
      <w:r w:rsidRPr="00012E70">
        <w:t>Low level of written work among EAL students although they are well spoken and make a lot of effort.</w:t>
      </w:r>
    </w:p>
    <w:p w:rsidR="00012E70" w:rsidRPr="00012E70" w:rsidRDefault="00012E70" w:rsidP="00012E70">
      <w:r w:rsidRPr="00012E70">
        <w:t>Children with EAL may often have an iPad for translations with them, rarely was there a 1 to 1 TA.</w:t>
      </w:r>
    </w:p>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Pr>
        <w:rPr>
          <w:b/>
          <w:sz w:val="40"/>
          <w:szCs w:val="40"/>
          <w:u w:val="single"/>
        </w:rPr>
      </w:pPr>
      <w:r w:rsidRPr="00012E70">
        <w:rPr>
          <w:b/>
          <w:sz w:val="40"/>
          <w:szCs w:val="40"/>
          <w:u w:val="single"/>
        </w:rPr>
        <w:lastRenderedPageBreak/>
        <w:t>Appendices five-seventeen (Teachers questionnaire)</w:t>
      </w:r>
    </w:p>
    <w:p w:rsidR="00012E70" w:rsidRPr="00012E70" w:rsidRDefault="00012E70" w:rsidP="00012E70">
      <w:pPr>
        <w:rPr>
          <w:b/>
          <w:sz w:val="40"/>
          <w:szCs w:val="40"/>
          <w:u w:val="single"/>
        </w:rPr>
      </w:pPr>
      <w:r w:rsidRPr="00012E70">
        <w:rPr>
          <w:b/>
          <w:sz w:val="40"/>
          <w:szCs w:val="40"/>
          <w:u w:val="single"/>
        </w:rPr>
        <w:t>Appendix five</w:t>
      </w:r>
    </w:p>
    <w:p w:rsidR="00012E70" w:rsidRPr="00012E70" w:rsidRDefault="00012E70" w:rsidP="00012E70"/>
    <w:p w:rsidR="00012E70" w:rsidRPr="00012E70" w:rsidRDefault="00012E70" w:rsidP="00012E70">
      <w:r w:rsidRPr="00012E70">
        <w:drawing>
          <wp:inline distT="0" distB="0" distL="0" distR="0" wp14:anchorId="7BD978AD" wp14:editId="60F7746A">
            <wp:extent cx="5731510" cy="2865755"/>
            <wp:effectExtent l="0" t="0" r="2540" b="0"/>
            <wp:docPr id="2" name="Picture 2" descr="C:\Users\jackp\AppData\Local\Packages\Microsoft.Office.Desktop_8wekyb3d8bbwe\AC\INetCache\Content.MSO\F469DCF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ckp\AppData\Local\Packages\Microsoft.Office.Desktop_8wekyb3d8bbwe\AC\INetCache\Content.MSO\F469DCFA.tmp"/>
                    <pic:cNvPicPr>
                      <a:picLocks noChangeAspect="1" noChangeArrowheads="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012E70" w:rsidRPr="00012E70" w:rsidRDefault="00012E70" w:rsidP="00012E70"/>
    <w:p w:rsidR="00012E70" w:rsidRPr="00012E70" w:rsidRDefault="00012E70" w:rsidP="00012E70">
      <w:r w:rsidRPr="00012E70">
        <w:rPr>
          <w:b/>
          <w:sz w:val="40"/>
          <w:szCs w:val="40"/>
          <w:u w:val="single"/>
        </w:rPr>
        <w:t>Appendix six</w:t>
      </w:r>
    </w:p>
    <w:p w:rsidR="00012E70" w:rsidRPr="00012E70" w:rsidRDefault="00012E70" w:rsidP="00012E70"/>
    <w:p w:rsidR="00012E70" w:rsidRPr="00012E70" w:rsidRDefault="00012E70" w:rsidP="00012E70">
      <w:r w:rsidRPr="00012E70">
        <w:drawing>
          <wp:inline distT="0" distB="0" distL="0" distR="0" wp14:anchorId="1039F22F" wp14:editId="1A0CA93A">
            <wp:extent cx="5731510" cy="2643505"/>
            <wp:effectExtent l="0" t="0" r="2540" b="4445"/>
            <wp:docPr id="3" name="Picture 3" descr="C:\Users\jackp\AppData\Local\Packages\Microsoft.Office.Desktop_8wekyb3d8bbwe\AC\INetCache\Content.MSO\F9208CE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ckp\AppData\Local\Packages\Microsoft.Office.Desktop_8wekyb3d8bbwe\AC\INetCache\Content.MSO\F9208CE6.tmp"/>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Pr>
        <w:rPr>
          <w:b/>
          <w:sz w:val="40"/>
          <w:szCs w:val="40"/>
          <w:u w:val="single"/>
        </w:rPr>
      </w:pPr>
      <w:r w:rsidRPr="00012E70">
        <w:rPr>
          <w:b/>
          <w:sz w:val="40"/>
          <w:szCs w:val="40"/>
          <w:u w:val="single"/>
        </w:rPr>
        <w:t xml:space="preserve">Appendix seven </w:t>
      </w:r>
    </w:p>
    <w:p w:rsidR="00012E70" w:rsidRPr="00012E70" w:rsidRDefault="00012E70" w:rsidP="00012E70"/>
    <w:p w:rsidR="00012E70" w:rsidRPr="00012E70" w:rsidRDefault="00012E70" w:rsidP="00012E70">
      <w:r w:rsidRPr="00012E70">
        <w:drawing>
          <wp:inline distT="0" distB="0" distL="0" distR="0" wp14:anchorId="72C4D9BA" wp14:editId="04E1B59A">
            <wp:extent cx="5731510" cy="2865755"/>
            <wp:effectExtent l="0" t="0" r="2540" b="0"/>
            <wp:docPr id="4" name="Picture 4" descr="C:\Users\jackp\AppData\Local\Packages\Microsoft.Office.Desktop_8wekyb3d8bbwe\AC\INetCache\Content.MSO\EFE4259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ackp\AppData\Local\Packages\Microsoft.Office.Desktop_8wekyb3d8bbwe\AC\INetCache\Content.MSO\EFE42592.tmp"/>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012E70" w:rsidRPr="00012E70" w:rsidRDefault="00012E70" w:rsidP="00012E70">
      <w:pPr>
        <w:rPr>
          <w:b/>
          <w:sz w:val="40"/>
          <w:szCs w:val="40"/>
          <w:u w:val="single"/>
        </w:rPr>
      </w:pPr>
      <w:r w:rsidRPr="00012E70">
        <w:rPr>
          <w:b/>
          <w:sz w:val="40"/>
          <w:szCs w:val="40"/>
          <w:u w:val="single"/>
        </w:rPr>
        <w:t>Appendix eight</w:t>
      </w:r>
    </w:p>
    <w:p w:rsidR="00012E70" w:rsidRPr="00012E70" w:rsidRDefault="00012E70" w:rsidP="00012E70"/>
    <w:p w:rsidR="00012E70" w:rsidRPr="00012E70" w:rsidRDefault="00012E70" w:rsidP="00012E70">
      <w:r w:rsidRPr="00012E70">
        <w:t>What additional support would be beneficial for children with EAL?</w:t>
      </w:r>
    </w:p>
    <w:p w:rsidR="00012E70" w:rsidRPr="00012E70" w:rsidRDefault="00012E70" w:rsidP="00012E70">
      <w:r w:rsidRPr="00012E70">
        <w:t>Tas</w:t>
      </w:r>
    </w:p>
    <w:p w:rsidR="00012E70" w:rsidRPr="00012E70" w:rsidRDefault="00012E70" w:rsidP="00012E70">
      <w:r w:rsidRPr="00012E70">
        <w:t>Key word banks, images to help understanding of topic and/or key words, iPad for translation tools</w:t>
      </w:r>
    </w:p>
    <w:p w:rsidR="00012E70" w:rsidRPr="00012E70" w:rsidRDefault="00012E70" w:rsidP="00012E70">
      <w:r w:rsidRPr="00012E70">
        <w:t>Visual sources and translations.</w:t>
      </w:r>
    </w:p>
    <w:p w:rsidR="00012E70" w:rsidRPr="00012E70" w:rsidRDefault="00012E70" w:rsidP="00012E70">
      <w:r w:rsidRPr="00012E70">
        <w:t>Bilingual Teaching Assistants for early stage learners</w:t>
      </w:r>
    </w:p>
    <w:p w:rsidR="00012E70" w:rsidRPr="00012E70" w:rsidRDefault="00012E70" w:rsidP="00012E70">
      <w:r w:rsidRPr="00012E70">
        <w:t>Bi lingual TAs</w:t>
      </w:r>
    </w:p>
    <w:p w:rsidR="00012E70" w:rsidRPr="00012E70" w:rsidRDefault="00012E70" w:rsidP="00012E70">
      <w:r w:rsidRPr="00012E70">
        <w:t>having support in the classroom ensuring that they are in a class reflecting their academic ability (which is the stance taken) not their language acquisition level</w:t>
      </w:r>
    </w:p>
    <w:p w:rsidR="00012E70" w:rsidRPr="00012E70" w:rsidRDefault="00012E70" w:rsidP="00012E70">
      <w:r w:rsidRPr="00012E70">
        <w:t>Teaching Assistants (EMAU)</w:t>
      </w:r>
    </w:p>
    <w:p w:rsidR="00012E70" w:rsidRPr="00012E70" w:rsidRDefault="00012E70" w:rsidP="00012E70">
      <w:r w:rsidRPr="00012E70">
        <w:t>Teaching assistant support. Translation help. To be supported with worksheets and the modification of PowerPoints so more accessible for EAL. RESOURCE PACKS subject specific vocabulary</w:t>
      </w:r>
    </w:p>
    <w:p w:rsidR="00012E70" w:rsidRPr="00012E70" w:rsidRDefault="00012E70" w:rsidP="00012E70">
      <w:r w:rsidRPr="00012E70">
        <w:t>bilingual resources</w:t>
      </w:r>
    </w:p>
    <w:p w:rsidR="00012E70" w:rsidRPr="00012E70" w:rsidRDefault="00012E70" w:rsidP="00012E70">
      <w:r w:rsidRPr="00012E70">
        <w:t>Intensive English classes, support in lessons for subject specific words we (teachers) do not realise they do not understand.</w:t>
      </w:r>
    </w:p>
    <w:p w:rsidR="00012E70" w:rsidRPr="00012E70" w:rsidRDefault="00012E70" w:rsidP="00012E70">
      <w:r w:rsidRPr="00012E70">
        <w:t>Activities that help tremendously and engage pupils with low ability or lack of confidence in English.</w:t>
      </w:r>
    </w:p>
    <w:p w:rsidR="00012E70" w:rsidRPr="00012E70" w:rsidRDefault="00012E70" w:rsidP="00012E70">
      <w:r w:rsidRPr="00012E70">
        <w:lastRenderedPageBreak/>
        <w:t>One to one support in the classroom to help pupils until they can understand basic instructions/English.</w:t>
      </w:r>
    </w:p>
    <w:p w:rsidR="00012E70" w:rsidRPr="00012E70" w:rsidRDefault="00012E70" w:rsidP="00012E70">
      <w:pPr>
        <w:rPr>
          <w:b/>
          <w:sz w:val="40"/>
          <w:szCs w:val="40"/>
          <w:u w:val="single"/>
        </w:rPr>
      </w:pPr>
      <w:r w:rsidRPr="00012E70">
        <w:rPr>
          <w:b/>
          <w:sz w:val="40"/>
          <w:szCs w:val="40"/>
          <w:u w:val="single"/>
        </w:rPr>
        <w:t>Appendix nine</w:t>
      </w:r>
    </w:p>
    <w:p w:rsidR="00012E70" w:rsidRPr="00012E70" w:rsidRDefault="00012E70" w:rsidP="00012E70"/>
    <w:p w:rsidR="00012E70" w:rsidRPr="00012E70" w:rsidRDefault="00012E70" w:rsidP="00012E70">
      <w:r w:rsidRPr="00012E70">
        <w:t>What additional support would be beneficial for teachers with EAL learners?</w:t>
      </w:r>
    </w:p>
    <w:p w:rsidR="00012E70" w:rsidRPr="00012E70" w:rsidRDefault="00012E70" w:rsidP="00012E70">
      <w:r w:rsidRPr="00012E70">
        <w:t>Key phrases to help with language barrier</w:t>
      </w:r>
    </w:p>
    <w:p w:rsidR="00012E70" w:rsidRPr="00012E70" w:rsidRDefault="00012E70" w:rsidP="00012E70">
      <w:r w:rsidRPr="00012E70">
        <w:t>Training on strategies and extra time/PPA for embedding strategies if teachers teach a lot of EAL pupils</w:t>
      </w:r>
    </w:p>
    <w:p w:rsidR="00012E70" w:rsidRPr="00012E70" w:rsidRDefault="00012E70" w:rsidP="00012E70">
      <w:r w:rsidRPr="00012E70">
        <w:t>Translator for the child.</w:t>
      </w:r>
    </w:p>
    <w:p w:rsidR="00012E70" w:rsidRPr="00012E70" w:rsidRDefault="00012E70" w:rsidP="00012E70">
      <w:r w:rsidRPr="00012E70">
        <w:t>Advisory support, continued capacity building approaches, KS5 provision for Community Language GCEs.</w:t>
      </w:r>
    </w:p>
    <w:p w:rsidR="00012E70" w:rsidRPr="00012E70" w:rsidRDefault="00012E70" w:rsidP="00012E70">
      <w:r w:rsidRPr="00012E70">
        <w:t>Bi lingual TAs</w:t>
      </w:r>
    </w:p>
    <w:p w:rsidR="00012E70" w:rsidRPr="00012E70" w:rsidRDefault="00012E70" w:rsidP="00012E70">
      <w:r w:rsidRPr="00012E70">
        <w:t>Opportunities to develop resources for specific learners alongside specialists</w:t>
      </w:r>
    </w:p>
    <w:p w:rsidR="00012E70" w:rsidRPr="00012E70" w:rsidRDefault="00012E70" w:rsidP="00012E70">
      <w:r w:rsidRPr="00012E70">
        <w:t>Opportunities to work and collaborate with colleagues teaching the same pupils</w:t>
      </w:r>
    </w:p>
    <w:p w:rsidR="00012E70" w:rsidRPr="00012E70" w:rsidRDefault="00012E70" w:rsidP="00012E70">
      <w:r w:rsidRPr="00012E70">
        <w:t>Guidance to using specific resources - there are a lot of websites which would save time but it is knowing about the ones which are the most useful</w:t>
      </w:r>
    </w:p>
    <w:p w:rsidR="00012E70" w:rsidRPr="00012E70" w:rsidRDefault="00012E70" w:rsidP="00012E70">
      <w:r w:rsidRPr="00012E70">
        <w:t>Teaching Assistant support and more comprehensive staff training at PGCE and QTS level.</w:t>
      </w:r>
    </w:p>
    <w:p w:rsidR="00012E70" w:rsidRPr="00012E70" w:rsidRDefault="00012E70" w:rsidP="00012E70">
      <w:r w:rsidRPr="00012E70">
        <w:t>Help making resources accessible for EAL.</w:t>
      </w:r>
    </w:p>
    <w:p w:rsidR="00012E70" w:rsidRPr="00012E70" w:rsidRDefault="00012E70" w:rsidP="00012E70">
      <w:r w:rsidRPr="00012E70">
        <w:t>bilingual resources fluent staff in the room</w:t>
      </w:r>
    </w:p>
    <w:p w:rsidR="00012E70" w:rsidRPr="00012E70" w:rsidRDefault="00012E70" w:rsidP="00012E70">
      <w:r w:rsidRPr="00012E70">
        <w:t>The use of digital translators for key words</w:t>
      </w:r>
    </w:p>
    <w:p w:rsidR="00012E70" w:rsidRPr="00012E70" w:rsidRDefault="00012E70" w:rsidP="00012E70">
      <w:r w:rsidRPr="00012E70">
        <w:t>An expert who can give professional advice on how to engage EAL pupils.</w:t>
      </w:r>
    </w:p>
    <w:p w:rsidR="00012E70" w:rsidRPr="00012E70" w:rsidRDefault="00012E70" w:rsidP="00012E70">
      <w:r w:rsidRPr="00012E70">
        <w:t>Training. I received a six week training programme last year from EMLAS which was really beneficial.</w:t>
      </w:r>
    </w:p>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Pr>
        <w:rPr>
          <w:b/>
          <w:sz w:val="40"/>
          <w:szCs w:val="40"/>
          <w:u w:val="single"/>
        </w:rPr>
      </w:pPr>
      <w:r w:rsidRPr="00012E70">
        <w:rPr>
          <w:b/>
          <w:sz w:val="40"/>
          <w:szCs w:val="40"/>
          <w:u w:val="single"/>
        </w:rPr>
        <w:t>Appendix ten</w:t>
      </w:r>
    </w:p>
    <w:p w:rsidR="00012E70" w:rsidRPr="00012E70" w:rsidRDefault="00012E70" w:rsidP="00012E70"/>
    <w:p w:rsidR="00012E70" w:rsidRPr="00012E70" w:rsidRDefault="00012E70" w:rsidP="00012E70">
      <w:r w:rsidRPr="00012E70">
        <w:t>What strategies or methods do you find particularly useful when teaching children with EAL?</w:t>
      </w:r>
    </w:p>
    <w:p w:rsidR="00012E70" w:rsidRPr="00012E70" w:rsidRDefault="00012E70" w:rsidP="00012E70">
      <w:r w:rsidRPr="00012E70">
        <w:t>Images on worksheets to support learning/understanding</w:t>
      </w:r>
    </w:p>
    <w:p w:rsidR="00012E70" w:rsidRPr="00012E70" w:rsidRDefault="00012E70" w:rsidP="00012E70">
      <w:r w:rsidRPr="00012E70">
        <w:t>Using hands and simplified explanations.</w:t>
      </w:r>
    </w:p>
    <w:p w:rsidR="00012E70" w:rsidRPr="00012E70" w:rsidRDefault="00012E70" w:rsidP="00012E70">
      <w:r w:rsidRPr="00012E70">
        <w:t>ICT, Collaborative approaches</w:t>
      </w:r>
    </w:p>
    <w:p w:rsidR="00012E70" w:rsidRPr="00012E70" w:rsidRDefault="00012E70" w:rsidP="00012E70">
      <w:r w:rsidRPr="00012E70">
        <w:t>Bi lingual TAs</w:t>
      </w:r>
    </w:p>
    <w:p w:rsidR="00012E70" w:rsidRPr="00012E70" w:rsidRDefault="00012E70" w:rsidP="00012E70">
      <w:r w:rsidRPr="00012E70">
        <w:t>using key words translated</w:t>
      </w:r>
    </w:p>
    <w:p w:rsidR="00012E70" w:rsidRPr="00012E70" w:rsidRDefault="00012E70" w:rsidP="00012E70">
      <w:r w:rsidRPr="00012E70">
        <w:t>-Pictures/definitions for key words</w:t>
      </w:r>
    </w:p>
    <w:p w:rsidR="00012E70" w:rsidRPr="00012E70" w:rsidRDefault="00012E70" w:rsidP="00012E70">
      <w:r w:rsidRPr="00012E70">
        <w:t>-Translated documents</w:t>
      </w:r>
    </w:p>
    <w:p w:rsidR="00012E70" w:rsidRPr="00012E70" w:rsidRDefault="00012E70" w:rsidP="00012E70">
      <w:r w:rsidRPr="00012E70">
        <w:t>-Small classes</w:t>
      </w:r>
    </w:p>
    <w:p w:rsidR="00012E70" w:rsidRPr="00012E70" w:rsidRDefault="00012E70" w:rsidP="00012E70">
      <w:r w:rsidRPr="00012E70">
        <w:t>-'Excellent' models of English</w:t>
      </w:r>
    </w:p>
    <w:p w:rsidR="00012E70" w:rsidRPr="00012E70" w:rsidRDefault="00012E70" w:rsidP="00012E70">
      <w:r w:rsidRPr="00012E70">
        <w:t>-Opportunities for discussion and time for EAL learners to engage with knowledge content</w:t>
      </w:r>
    </w:p>
    <w:p w:rsidR="00012E70" w:rsidRPr="00012E70" w:rsidRDefault="00012E70" w:rsidP="00012E70">
      <w:r w:rsidRPr="00012E70">
        <w:t xml:space="preserve">Speaking frames. Sentence starters word </w:t>
      </w:r>
      <w:proofErr w:type="spellStart"/>
      <w:r w:rsidRPr="00012E70">
        <w:t>banks.visuals</w:t>
      </w:r>
      <w:proofErr w:type="spellEnd"/>
      <w:r w:rsidRPr="00012E70">
        <w:t xml:space="preserve"> images to support communication.</w:t>
      </w:r>
    </w:p>
    <w:p w:rsidR="00012E70" w:rsidRPr="00012E70" w:rsidRDefault="00012E70" w:rsidP="00012E70">
      <w:r w:rsidRPr="00012E70">
        <w:t>Apart from a language specialist - visual aids</w:t>
      </w:r>
    </w:p>
    <w:p w:rsidR="00012E70" w:rsidRPr="00012E70" w:rsidRDefault="00012E70" w:rsidP="00012E70">
      <w:r w:rsidRPr="00012E70">
        <w:t>A list of key words and explanations. Time to spend with them one on one.</w:t>
      </w:r>
    </w:p>
    <w:p w:rsidR="00012E70" w:rsidRPr="00012E70" w:rsidRDefault="00012E70" w:rsidP="00012E70">
      <w:r w:rsidRPr="00012E70">
        <w:t>Making connections with their first language as a language teacher.</w:t>
      </w:r>
    </w:p>
    <w:p w:rsidR="00012E70" w:rsidRPr="00012E70" w:rsidRDefault="00012E70" w:rsidP="00012E70">
      <w:r w:rsidRPr="00012E70">
        <w:t>Video clips. Cloze exercises. Fill in the gaps. Key word games/activities. Matching up exercises.</w:t>
      </w:r>
    </w:p>
    <w:p w:rsidR="00012E70" w:rsidRPr="00012E70" w:rsidRDefault="00012E70" w:rsidP="00012E70"/>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r w:rsidRPr="00012E70">
        <w:rPr>
          <w:b/>
          <w:sz w:val="40"/>
          <w:szCs w:val="40"/>
          <w:u w:val="single"/>
        </w:rPr>
        <w:lastRenderedPageBreak/>
        <w:t>Appendix eleven</w:t>
      </w:r>
    </w:p>
    <w:p w:rsidR="00012E70" w:rsidRPr="00012E70" w:rsidRDefault="00012E70" w:rsidP="00012E70">
      <w:r w:rsidRPr="00012E70">
        <w:drawing>
          <wp:inline distT="0" distB="0" distL="0" distR="0" wp14:anchorId="62008054" wp14:editId="4847F6E0">
            <wp:extent cx="5731510" cy="2643505"/>
            <wp:effectExtent l="0" t="0" r="2540" b="4445"/>
            <wp:docPr id="5" name="Picture 5" descr="C:\Users\jackp\AppData\Local\Packages\Microsoft.Office.Desktop_8wekyb3d8bbwe\AC\INetCache\Content.MSO\68BCD2F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ackp\AppData\Local\Packages\Microsoft.Office.Desktop_8wekyb3d8bbwe\AC\INetCache\Content.MSO\68BCD2FE.tmp"/>
                    <pic:cNvPicPr>
                      <a:picLocks noChangeAspect="1" noChangeArrowheads="1"/>
                    </pic:cNvPicPr>
                  </pic:nvPicPr>
                  <pic:blipFill>
                    <a:blip r:embed="rId151"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rsidR="00012E70" w:rsidRPr="00012E70" w:rsidRDefault="00012E70" w:rsidP="00012E70">
      <w:pPr>
        <w:rPr>
          <w:b/>
          <w:sz w:val="40"/>
          <w:szCs w:val="40"/>
          <w:u w:val="single"/>
        </w:rPr>
      </w:pPr>
      <w:r w:rsidRPr="00012E70">
        <w:rPr>
          <w:b/>
          <w:sz w:val="40"/>
          <w:szCs w:val="40"/>
          <w:u w:val="single"/>
        </w:rPr>
        <w:t>Appendix twelve</w:t>
      </w:r>
    </w:p>
    <w:p w:rsidR="00012E70" w:rsidRPr="00012E70" w:rsidRDefault="00012E70" w:rsidP="00012E70"/>
    <w:p w:rsidR="00012E70" w:rsidRPr="00012E70" w:rsidRDefault="00012E70" w:rsidP="00012E70">
      <w:r w:rsidRPr="00012E70">
        <w:drawing>
          <wp:inline distT="0" distB="0" distL="0" distR="0" wp14:anchorId="0BD6B97C" wp14:editId="47966FD0">
            <wp:extent cx="5731510" cy="2865755"/>
            <wp:effectExtent l="0" t="0" r="2540" b="0"/>
            <wp:docPr id="6" name="Picture 6" descr="C:\Users\jackp\AppData\Local\Packages\Microsoft.Office.Desktop_8wekyb3d8bbwe\AC\INetCache\Content.MSO\23FF812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ackp\AppData\Local\Packages\Microsoft.Office.Desktop_8wekyb3d8bbwe\AC\INetCache\Content.MSO\23FF812A.tmp"/>
                    <pic:cNvPicPr>
                      <a:picLocks noChangeAspect="1" noChangeArrowheads="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012E70" w:rsidRPr="00012E70" w:rsidRDefault="00012E70" w:rsidP="00012E70"/>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r w:rsidRPr="00012E70">
        <w:rPr>
          <w:b/>
          <w:sz w:val="40"/>
          <w:szCs w:val="40"/>
          <w:u w:val="single"/>
        </w:rPr>
        <w:lastRenderedPageBreak/>
        <w:t>Appendix thirteen</w:t>
      </w:r>
    </w:p>
    <w:p w:rsidR="00012E70" w:rsidRPr="00012E70" w:rsidRDefault="00012E70" w:rsidP="00012E70"/>
    <w:p w:rsidR="00012E70" w:rsidRPr="00012E70" w:rsidRDefault="00012E70" w:rsidP="00012E70">
      <w:r w:rsidRPr="00012E70">
        <w:t>Comment on previous question.</w:t>
      </w:r>
    </w:p>
    <w:p w:rsidR="00012E70" w:rsidRPr="00012E70" w:rsidRDefault="00012E70" w:rsidP="00012E70">
      <w:r w:rsidRPr="00012E70">
        <w:t>The full immersion helps develop English in that child.</w:t>
      </w:r>
    </w:p>
    <w:p w:rsidR="00012E70" w:rsidRPr="00012E70" w:rsidRDefault="00012E70" w:rsidP="00012E70">
      <w:r w:rsidRPr="00012E70">
        <w:t>EAL theory confirms that strategies which facilitate EAL acquisition have a positive impact on all learners. Collaborative activities ensure that native speakers have distinct roles which draw on their cognitive skills. Study buddies develop social responsibility and empathy.</w:t>
      </w:r>
    </w:p>
    <w:p w:rsidR="00012E70" w:rsidRPr="00012E70" w:rsidRDefault="00012E70" w:rsidP="00012E70">
      <w:r w:rsidRPr="00012E70">
        <w:t>If the lesson is well-planned, the impact is not apparent. In fact, the extra consideration benefits all learners with extra support and variety of approach.</w:t>
      </w:r>
    </w:p>
    <w:p w:rsidR="00012E70" w:rsidRPr="00012E70" w:rsidRDefault="00012E70" w:rsidP="00012E70">
      <w:r w:rsidRPr="00012E70">
        <w:t>I would need to test the other pupils to be able to answer this accurately</w:t>
      </w:r>
    </w:p>
    <w:p w:rsidR="00012E70" w:rsidRPr="00012E70" w:rsidRDefault="00012E70" w:rsidP="00012E70">
      <w:r w:rsidRPr="00012E70">
        <w:t>It is nearly impossible to support the EAL leaner in a classroom where you already have many EAL pupils and pupils with ALN.</w:t>
      </w:r>
    </w:p>
    <w:p w:rsidR="00012E70" w:rsidRPr="00012E70" w:rsidRDefault="00012E70" w:rsidP="00012E70"/>
    <w:p w:rsidR="00012E70" w:rsidRPr="00012E70" w:rsidRDefault="00012E70" w:rsidP="00012E70">
      <w:pPr>
        <w:rPr>
          <w:b/>
          <w:sz w:val="40"/>
          <w:szCs w:val="40"/>
          <w:u w:val="single"/>
        </w:rPr>
      </w:pPr>
      <w:r w:rsidRPr="00012E70">
        <w:rPr>
          <w:b/>
          <w:sz w:val="40"/>
          <w:szCs w:val="40"/>
          <w:u w:val="single"/>
        </w:rPr>
        <w:t>Appendix fourteen</w:t>
      </w:r>
    </w:p>
    <w:p w:rsidR="00012E70" w:rsidRPr="00012E70" w:rsidRDefault="00012E70" w:rsidP="00012E70"/>
    <w:p w:rsidR="00012E70" w:rsidRPr="00012E70" w:rsidRDefault="00012E70" w:rsidP="00012E70">
      <w:r w:rsidRPr="00012E70">
        <w:drawing>
          <wp:inline distT="0" distB="0" distL="0" distR="0" wp14:anchorId="714C4704" wp14:editId="164D5719">
            <wp:extent cx="5731510" cy="2865755"/>
            <wp:effectExtent l="0" t="0" r="2540" b="0"/>
            <wp:docPr id="7" name="Picture 7" descr="C:\Users\jackp\AppData\Local\Packages\Microsoft.Office.Desktop_8wekyb3d8bbwe\AC\INetCache\Content.MSO\3EB9DC1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jackp\AppData\Local\Packages\Microsoft.Office.Desktop_8wekyb3d8bbwe\AC\INetCache\Content.MSO\3EB9DC16.tmp"/>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012E70" w:rsidRPr="00012E70" w:rsidRDefault="00012E70" w:rsidP="00012E70"/>
    <w:p w:rsidR="00012E70" w:rsidRPr="00012E70" w:rsidRDefault="00012E70" w:rsidP="00012E70">
      <w:pPr>
        <w:rPr>
          <w:b/>
          <w:sz w:val="40"/>
          <w:szCs w:val="40"/>
          <w:u w:val="single"/>
        </w:rPr>
      </w:pPr>
      <w:r w:rsidRPr="00012E70">
        <w:rPr>
          <w:b/>
          <w:sz w:val="40"/>
          <w:szCs w:val="40"/>
          <w:u w:val="single"/>
        </w:rPr>
        <w:t>Appendix fifteen</w:t>
      </w:r>
    </w:p>
    <w:p w:rsidR="00012E70" w:rsidRPr="00012E70" w:rsidRDefault="00012E70" w:rsidP="00012E70"/>
    <w:p w:rsidR="00012E70" w:rsidRPr="00012E70" w:rsidRDefault="00012E70" w:rsidP="00012E70">
      <w:r w:rsidRPr="00012E70">
        <w:t>Comment on previous question.</w:t>
      </w:r>
    </w:p>
    <w:p w:rsidR="00012E70" w:rsidRPr="00012E70" w:rsidRDefault="00012E70" w:rsidP="00012E70">
      <w:r w:rsidRPr="00012E70">
        <w:t>Language barriers can become problematic with written as well as verbal work</w:t>
      </w:r>
    </w:p>
    <w:p w:rsidR="00012E70" w:rsidRPr="00012E70" w:rsidRDefault="00012E70" w:rsidP="00012E70">
      <w:r w:rsidRPr="00012E70">
        <w:lastRenderedPageBreak/>
        <w:t>NOT A PROBLEM SPECIFIC TO A DISTINCT ETHNIC GROUP. ASYLUM SEEKERS/ REFUGEES ARE A CHALLENGING GROUP AS THEY COMPRISE CASUAL ENTRANTS AND EARLY STAGE LEARNERS. PARENTAL STAGE OF ENGLISH CAN BE AN ISSUE AND COMPROMISE PASTORAL SUPPORT FOR HOME SCHOOL-LIAISON. BISHOP GORE USES PDG TO SETTLE EARLY STAGE LEARNERS WITH ADDITIONAL NEEDS IN 'GORE' TO PROVIDE NURTURE PROVISION/ KEY SKILLS IN LITERACY AND NUMERACY.</w:t>
      </w:r>
    </w:p>
    <w:p w:rsidR="00012E70" w:rsidRPr="00012E70" w:rsidRDefault="00012E70" w:rsidP="00012E70">
      <w:r w:rsidRPr="00012E70">
        <w:t>It is not always obvious. In a school such as ours with a number of pupils from disadvantaged backgrounds we are inclusive in approach and very well aware of it. It is likely that some staff would not be aware of the conditions some EAL pupils are living in. If they are asylum seekers it is possible that some staff would be aware of how little they are entitled to.</w:t>
      </w:r>
    </w:p>
    <w:p w:rsidR="00012E70" w:rsidRPr="00012E70" w:rsidRDefault="00012E70" w:rsidP="00012E70"/>
    <w:p w:rsidR="00012E70" w:rsidRPr="00012E70" w:rsidRDefault="00012E70" w:rsidP="00012E70">
      <w:pPr>
        <w:rPr>
          <w:b/>
          <w:sz w:val="40"/>
          <w:szCs w:val="40"/>
          <w:u w:val="single"/>
        </w:rPr>
      </w:pPr>
      <w:r w:rsidRPr="00012E70">
        <w:rPr>
          <w:b/>
          <w:sz w:val="40"/>
          <w:szCs w:val="40"/>
          <w:u w:val="single"/>
        </w:rPr>
        <w:t>Appendix sixteen</w:t>
      </w:r>
    </w:p>
    <w:p w:rsidR="00012E70" w:rsidRPr="00012E70" w:rsidRDefault="00012E70" w:rsidP="00012E70"/>
    <w:p w:rsidR="00012E70" w:rsidRPr="00012E70" w:rsidRDefault="00012E70" w:rsidP="00012E70">
      <w:pPr>
        <w:rPr>
          <w:b/>
          <w:sz w:val="40"/>
          <w:szCs w:val="40"/>
          <w:u w:val="single"/>
        </w:rPr>
      </w:pPr>
      <w:r w:rsidRPr="00012E70">
        <w:drawing>
          <wp:inline distT="0" distB="0" distL="0" distR="0" wp14:anchorId="30130A43" wp14:editId="657D7E4F">
            <wp:extent cx="5731510" cy="2643505"/>
            <wp:effectExtent l="0" t="0" r="2540" b="4445"/>
            <wp:docPr id="8" name="Picture 8" descr="C:\Users\jackp\AppData\Local\Packages\Microsoft.Office.Desktop_8wekyb3d8bbwe\AC\INetCache\Content.MSO\CFDE4FC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ackp\AppData\Local\Packages\Microsoft.Office.Desktop_8wekyb3d8bbwe\AC\INetCache\Content.MSO\CFDE4FC2.tmp"/>
                    <pic:cNvPicPr>
                      <a:picLocks noChangeAspect="1" noChangeArrowheads="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r w:rsidRPr="00012E70">
        <w:rPr>
          <w:b/>
          <w:sz w:val="40"/>
          <w:szCs w:val="40"/>
          <w:u w:val="single"/>
        </w:rPr>
        <w:lastRenderedPageBreak/>
        <w:t>Appendix seventeen</w:t>
      </w:r>
    </w:p>
    <w:p w:rsidR="00012E70" w:rsidRPr="00012E70" w:rsidRDefault="00012E70" w:rsidP="00012E70"/>
    <w:p w:rsidR="00012E70" w:rsidRPr="00012E70" w:rsidRDefault="00012E70" w:rsidP="00012E70">
      <w:r w:rsidRPr="00012E70">
        <w:drawing>
          <wp:inline distT="0" distB="0" distL="0" distR="0" wp14:anchorId="1A6391F7" wp14:editId="78E36E78">
            <wp:extent cx="5731510" cy="2865755"/>
            <wp:effectExtent l="0" t="0" r="2540" b="0"/>
            <wp:docPr id="9" name="Picture 9" descr="C:\Users\jackp\AppData\Local\Packages\Microsoft.Office.Desktop_8wekyb3d8bbwe\AC\INetCache\Content.MSO\A230082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jackp\AppData\Local\Packages\Microsoft.Office.Desktop_8wekyb3d8bbwe\AC\INetCache\Content.MSO\A230082E.tmp"/>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012E70" w:rsidRPr="00012E70" w:rsidRDefault="00012E70" w:rsidP="00012E70"/>
    <w:p w:rsidR="00012E70" w:rsidRPr="00012E70" w:rsidRDefault="00012E70" w:rsidP="00012E70">
      <w:pPr>
        <w:rPr>
          <w:b/>
          <w:sz w:val="40"/>
          <w:szCs w:val="40"/>
          <w:u w:val="single"/>
        </w:rPr>
      </w:pPr>
      <w:r w:rsidRPr="00012E70">
        <w:rPr>
          <w:b/>
          <w:sz w:val="40"/>
          <w:szCs w:val="40"/>
          <w:u w:val="single"/>
        </w:rPr>
        <w:t>Appendices eighteen-twenty-six (Learners interviews)</w:t>
      </w:r>
    </w:p>
    <w:p w:rsidR="00012E70" w:rsidRPr="00012E70" w:rsidRDefault="00012E70" w:rsidP="00012E70">
      <w:pPr>
        <w:rPr>
          <w:b/>
          <w:sz w:val="40"/>
          <w:szCs w:val="40"/>
          <w:u w:val="single"/>
        </w:rPr>
      </w:pPr>
      <w:r w:rsidRPr="00012E70">
        <w:rPr>
          <w:b/>
          <w:sz w:val="40"/>
          <w:szCs w:val="40"/>
          <w:u w:val="single"/>
        </w:rPr>
        <w:t>Appendix eighteen</w:t>
      </w:r>
    </w:p>
    <w:p w:rsidR="00012E70" w:rsidRPr="00012E70" w:rsidRDefault="00012E70" w:rsidP="00012E70"/>
    <w:p w:rsidR="00012E70" w:rsidRPr="00012E70" w:rsidRDefault="00012E70" w:rsidP="00012E70">
      <w:r w:rsidRPr="00012E70">
        <w:drawing>
          <wp:inline distT="0" distB="0" distL="0" distR="0" wp14:anchorId="4811E535" wp14:editId="71930695">
            <wp:extent cx="5731510" cy="2643505"/>
            <wp:effectExtent l="0" t="0" r="2540" b="4445"/>
            <wp:docPr id="10" name="Picture 10" descr="C:\Users\jackp\AppData\Local\Packages\Microsoft.Office.Desktop_8wekyb3d8bbwe\AC\INetCache\Content.MSO\76EEF15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jackp\AppData\Local\Packages\Microsoft.Office.Desktop_8wekyb3d8bbwe\AC\INetCache\Content.MSO\76EEF15A.tmp"/>
                    <pic:cNvPicPr>
                      <a:picLocks noChangeAspect="1" noChangeArrowheads="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Pr>
        <w:rPr>
          <w:b/>
          <w:sz w:val="40"/>
          <w:szCs w:val="40"/>
          <w:u w:val="single"/>
        </w:rPr>
      </w:pPr>
      <w:r w:rsidRPr="00012E70">
        <w:rPr>
          <w:b/>
          <w:sz w:val="40"/>
          <w:szCs w:val="40"/>
          <w:u w:val="single"/>
        </w:rPr>
        <w:t>Appendix nineteen</w:t>
      </w:r>
    </w:p>
    <w:p w:rsidR="00012E70" w:rsidRPr="00012E70" w:rsidRDefault="00012E70" w:rsidP="00012E70"/>
    <w:p w:rsidR="00012E70" w:rsidRPr="00012E70" w:rsidRDefault="00012E70" w:rsidP="00012E70">
      <w:r w:rsidRPr="00012E70">
        <w:drawing>
          <wp:inline distT="0" distB="0" distL="0" distR="0" wp14:anchorId="30706449" wp14:editId="62C41C8F">
            <wp:extent cx="5731510" cy="2643505"/>
            <wp:effectExtent l="0" t="0" r="2540" b="4445"/>
            <wp:docPr id="11" name="Picture 11" descr="C:\Users\jackp\AppData\Local\Packages\Microsoft.Office.Desktop_8wekyb3d8bbwe\AC\INetCache\Content.MSO\FD43B74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jackp\AppData\Local\Packages\Microsoft.Office.Desktop_8wekyb3d8bbwe\AC\INetCache\Content.MSO\FD43B746.tmp"/>
                    <pic:cNvPicPr>
                      <a:picLocks noChangeAspect="1" noChangeArrowheads="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rsidR="00012E70" w:rsidRPr="00012E70" w:rsidRDefault="00012E70" w:rsidP="00012E70">
      <w:pPr>
        <w:rPr>
          <w:b/>
          <w:sz w:val="40"/>
          <w:szCs w:val="40"/>
          <w:u w:val="single"/>
        </w:rPr>
      </w:pPr>
    </w:p>
    <w:p w:rsidR="00012E70" w:rsidRPr="00012E70" w:rsidRDefault="00012E70" w:rsidP="00012E70">
      <w:pPr>
        <w:rPr>
          <w:b/>
          <w:sz w:val="40"/>
          <w:szCs w:val="40"/>
          <w:u w:val="single"/>
        </w:rPr>
      </w:pPr>
      <w:r w:rsidRPr="00012E70">
        <w:rPr>
          <w:b/>
          <w:sz w:val="40"/>
          <w:szCs w:val="40"/>
          <w:u w:val="single"/>
        </w:rPr>
        <w:t>Appendix twenty</w:t>
      </w:r>
    </w:p>
    <w:p w:rsidR="00012E70" w:rsidRPr="00012E70" w:rsidRDefault="00012E70" w:rsidP="00012E70"/>
    <w:p w:rsidR="00012E70" w:rsidRPr="00012E70" w:rsidRDefault="00012E70" w:rsidP="00012E70">
      <w:r w:rsidRPr="00012E70">
        <w:drawing>
          <wp:inline distT="0" distB="0" distL="0" distR="0" wp14:anchorId="18888433" wp14:editId="484461BB">
            <wp:extent cx="5731510" cy="2643505"/>
            <wp:effectExtent l="0" t="0" r="2540" b="4445"/>
            <wp:docPr id="13" name="Picture 13" descr="C:\Users\jackp\AppData\Local\Packages\Microsoft.Office.Desktop_8wekyb3d8bbwe\AC\INetCache\Content.MSO\6A6BC5F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jackp\AppData\Local\Packages\Microsoft.Office.Desktop_8wekyb3d8bbwe\AC\INetCache\Content.MSO\6A6BC5F2.tmp"/>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Pr>
        <w:rPr>
          <w:b/>
          <w:sz w:val="40"/>
          <w:szCs w:val="40"/>
          <w:u w:val="single"/>
        </w:rPr>
      </w:pPr>
      <w:r w:rsidRPr="00012E70">
        <w:rPr>
          <w:b/>
          <w:sz w:val="40"/>
          <w:szCs w:val="40"/>
          <w:u w:val="single"/>
        </w:rPr>
        <w:t>Appendix twenty-one</w:t>
      </w:r>
    </w:p>
    <w:p w:rsidR="00012E70" w:rsidRPr="00012E70" w:rsidRDefault="00012E70" w:rsidP="00012E70"/>
    <w:p w:rsidR="00012E70" w:rsidRPr="00012E70" w:rsidRDefault="00012E70" w:rsidP="00012E70">
      <w:r w:rsidRPr="00012E70">
        <w:drawing>
          <wp:inline distT="0" distB="0" distL="0" distR="0" wp14:anchorId="02662E89" wp14:editId="2513EAF4">
            <wp:extent cx="5731510" cy="2865755"/>
            <wp:effectExtent l="0" t="0" r="2540" b="0"/>
            <wp:docPr id="14" name="Picture 14" descr="C:\Users\jackp\AppData\Local\Packages\Microsoft.Office.Desktop_8wekyb3d8bbwe\AC\INetCache\Content.MSO\5EA5495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jackp\AppData\Local\Packages\Microsoft.Office.Desktop_8wekyb3d8bbwe\AC\INetCache\Content.MSO\5EA5495E.tmp"/>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012E70" w:rsidRPr="00012E70" w:rsidRDefault="00012E70" w:rsidP="00012E70"/>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p>
    <w:p w:rsidR="00012E70" w:rsidRPr="00012E70" w:rsidRDefault="00012E70" w:rsidP="00012E70">
      <w:pPr>
        <w:rPr>
          <w:b/>
          <w:sz w:val="40"/>
          <w:szCs w:val="40"/>
          <w:u w:val="single"/>
        </w:rPr>
      </w:pPr>
      <w:r w:rsidRPr="00012E70">
        <w:rPr>
          <w:b/>
          <w:sz w:val="40"/>
          <w:szCs w:val="40"/>
          <w:u w:val="single"/>
        </w:rPr>
        <w:lastRenderedPageBreak/>
        <w:t>Appendix twenty-two</w:t>
      </w:r>
    </w:p>
    <w:p w:rsidR="00012E70" w:rsidRPr="00012E70" w:rsidRDefault="00012E70" w:rsidP="00012E70"/>
    <w:p w:rsidR="00012E70" w:rsidRPr="00012E70" w:rsidRDefault="00012E70" w:rsidP="00012E70">
      <w:r w:rsidRPr="00012E70">
        <w:t>Are there any strategies that you find most useful? E.g. what does the teacher do that helps you the most?</w:t>
      </w:r>
    </w:p>
    <w:p w:rsidR="00012E70" w:rsidRPr="00012E70" w:rsidRDefault="00012E70" w:rsidP="00012E70">
      <w:r w:rsidRPr="00012E70">
        <w:t>Translator on iPad.</w:t>
      </w:r>
    </w:p>
    <w:p w:rsidR="00012E70" w:rsidRPr="00012E70" w:rsidRDefault="00012E70" w:rsidP="00012E70">
      <w:r w:rsidRPr="00012E70">
        <w:t>Don't need any help.</w:t>
      </w:r>
    </w:p>
    <w:p w:rsidR="00012E70" w:rsidRPr="00012E70" w:rsidRDefault="00012E70" w:rsidP="00012E70">
      <w:r w:rsidRPr="00012E70">
        <w:t>Teacher working 1 to 1 with EAL learner.</w:t>
      </w:r>
    </w:p>
    <w:p w:rsidR="00012E70" w:rsidRPr="00012E70" w:rsidRDefault="00012E70" w:rsidP="00012E70">
      <w:r w:rsidRPr="00012E70">
        <w:t>Re-explaining the task in a simplified way.</w:t>
      </w:r>
    </w:p>
    <w:p w:rsidR="00012E70" w:rsidRPr="00012E70" w:rsidRDefault="00012E70" w:rsidP="00012E70">
      <w:r w:rsidRPr="00012E70">
        <w:t>Having a friend being able to translate in class.</w:t>
      </w:r>
    </w:p>
    <w:p w:rsidR="00012E70" w:rsidRPr="00012E70" w:rsidRDefault="00012E70" w:rsidP="00012E70">
      <w:r w:rsidRPr="00012E70">
        <w:t>Extra lessons in Primary School. iPad for translations</w:t>
      </w:r>
    </w:p>
    <w:p w:rsidR="00012E70" w:rsidRPr="00012E70" w:rsidRDefault="00012E70" w:rsidP="00012E70">
      <w:r w:rsidRPr="00012E70">
        <w:t>Explain work 1 to 1.</w:t>
      </w:r>
    </w:p>
    <w:p w:rsidR="00012E70" w:rsidRPr="00012E70" w:rsidRDefault="00012E70" w:rsidP="00012E70">
      <w:r w:rsidRPr="00012E70">
        <w:t>Translator on iPad and working with others who speak my language.</w:t>
      </w:r>
    </w:p>
    <w:p w:rsidR="00012E70" w:rsidRPr="00012E70" w:rsidRDefault="00012E70" w:rsidP="00012E70">
      <w:r w:rsidRPr="00012E70">
        <w:t>Using visual sources.</w:t>
      </w:r>
    </w:p>
    <w:p w:rsidR="00012E70" w:rsidRPr="00012E70" w:rsidRDefault="00012E70" w:rsidP="00012E70">
      <w:r w:rsidRPr="00012E70">
        <w:t>Speak clearly.</w:t>
      </w:r>
    </w:p>
    <w:p w:rsidR="00012E70" w:rsidRPr="00012E70" w:rsidRDefault="00012E70" w:rsidP="00012E70">
      <w:r w:rsidRPr="00012E70">
        <w:t>Need simplified explaining of the task.</w:t>
      </w:r>
    </w:p>
    <w:p w:rsidR="00012E70" w:rsidRPr="00012E70" w:rsidRDefault="00012E70" w:rsidP="00012E70">
      <w:r w:rsidRPr="00012E70">
        <w:t>Teacher explaining the task 1 to 1.</w:t>
      </w:r>
    </w:p>
    <w:p w:rsidR="00012E70" w:rsidRPr="00012E70" w:rsidRDefault="00012E70" w:rsidP="00012E70">
      <w:r w:rsidRPr="00012E70">
        <w:t>Not sure.</w:t>
      </w:r>
    </w:p>
    <w:p w:rsidR="00012E70" w:rsidRPr="00012E70" w:rsidRDefault="00012E70" w:rsidP="00012E70">
      <w:r w:rsidRPr="00012E70">
        <w:t>Using hands to explain. Translating on iPad.</w:t>
      </w:r>
    </w:p>
    <w:p w:rsidR="00012E70" w:rsidRPr="00012E70" w:rsidRDefault="00012E70" w:rsidP="00012E70"/>
    <w:p w:rsidR="00012E70" w:rsidRPr="00012E70" w:rsidRDefault="00012E70" w:rsidP="00012E70">
      <w:pPr>
        <w:rPr>
          <w:b/>
          <w:sz w:val="40"/>
          <w:szCs w:val="40"/>
          <w:u w:val="single"/>
        </w:rPr>
      </w:pPr>
      <w:r w:rsidRPr="00012E70">
        <w:rPr>
          <w:b/>
          <w:sz w:val="40"/>
          <w:szCs w:val="40"/>
          <w:u w:val="single"/>
        </w:rPr>
        <w:t>Appendix twenty-three</w:t>
      </w:r>
    </w:p>
    <w:p w:rsidR="00012E70" w:rsidRPr="00012E70" w:rsidRDefault="00012E70" w:rsidP="00012E70"/>
    <w:p w:rsidR="00012E70" w:rsidRPr="00012E70" w:rsidRDefault="00012E70" w:rsidP="00012E70">
      <w:r w:rsidRPr="00012E70">
        <w:drawing>
          <wp:inline distT="0" distB="0" distL="0" distR="0" wp14:anchorId="08295A6E" wp14:editId="357ED287">
            <wp:extent cx="5731510" cy="2643505"/>
            <wp:effectExtent l="0" t="0" r="2540" b="4445"/>
            <wp:docPr id="17" name="Picture 17" descr="C:\Users\jackp\AppData\Local\Packages\Microsoft.Office.Desktop_8wekyb3d8bbwe\AC\INetCache\Content.MSO\82DB2D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jackp\AppData\Local\Packages\Microsoft.Office.Desktop_8wekyb3d8bbwe\AC\INetCache\Content.MSO\82DB2D8A.tmp"/>
                    <pic:cNvPicPr>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rsidR="00012E70" w:rsidRPr="00012E70" w:rsidRDefault="00012E70" w:rsidP="00012E70">
      <w:pPr>
        <w:rPr>
          <w:b/>
          <w:sz w:val="40"/>
          <w:szCs w:val="40"/>
          <w:u w:val="single"/>
        </w:rPr>
      </w:pPr>
      <w:r w:rsidRPr="00012E70">
        <w:rPr>
          <w:b/>
          <w:sz w:val="40"/>
          <w:szCs w:val="40"/>
          <w:u w:val="single"/>
        </w:rPr>
        <w:lastRenderedPageBreak/>
        <w:t>Appendix twenty-four</w:t>
      </w:r>
    </w:p>
    <w:p w:rsidR="00012E70" w:rsidRPr="00012E70" w:rsidRDefault="00012E70" w:rsidP="00012E70"/>
    <w:p w:rsidR="00012E70" w:rsidRPr="00012E70" w:rsidRDefault="00012E70" w:rsidP="00012E70">
      <w:r w:rsidRPr="00012E70">
        <w:drawing>
          <wp:inline distT="0" distB="0" distL="0" distR="0" wp14:anchorId="5D5F5118" wp14:editId="2CB6ED92">
            <wp:extent cx="5731510" cy="2643505"/>
            <wp:effectExtent l="0" t="0" r="2540" b="4445"/>
            <wp:docPr id="21" name="Picture 21" descr="C:\Users\jackp\AppData\Local\Packages\Microsoft.Office.Desktop_8wekyb3d8bbwe\AC\INetCache\Content.MSO\8D1F196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jackp\AppData\Local\Packages\Microsoft.Office.Desktop_8wekyb3d8bbwe\AC\INetCache\Content.MSO\8D1F1965.tmp"/>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rsidR="00012E70" w:rsidRPr="00012E70" w:rsidRDefault="00012E70" w:rsidP="00012E70"/>
    <w:p w:rsidR="00012E70" w:rsidRPr="00012E70" w:rsidRDefault="00012E70" w:rsidP="00012E70"/>
    <w:p w:rsidR="00012E70" w:rsidRPr="00012E70" w:rsidRDefault="00012E70" w:rsidP="00012E70">
      <w:pPr>
        <w:rPr>
          <w:b/>
          <w:sz w:val="40"/>
          <w:szCs w:val="40"/>
          <w:u w:val="single"/>
        </w:rPr>
      </w:pPr>
      <w:r w:rsidRPr="00012E70">
        <w:rPr>
          <w:b/>
          <w:sz w:val="40"/>
          <w:szCs w:val="40"/>
          <w:u w:val="single"/>
        </w:rPr>
        <w:t>Appendix twenty-five</w:t>
      </w:r>
    </w:p>
    <w:p w:rsidR="00012E70" w:rsidRPr="00012E70" w:rsidRDefault="00012E70" w:rsidP="00012E70"/>
    <w:p w:rsidR="00012E70" w:rsidRPr="00012E70" w:rsidRDefault="00012E70" w:rsidP="00012E70">
      <w:r w:rsidRPr="00012E70">
        <w:drawing>
          <wp:inline distT="0" distB="0" distL="0" distR="0" wp14:anchorId="00C4CA71" wp14:editId="189700B5">
            <wp:extent cx="5731510" cy="2643505"/>
            <wp:effectExtent l="0" t="0" r="2540" b="4445"/>
            <wp:docPr id="23" name="Picture 23" descr="C:\Users\jackp\AppData\Local\Packages\Microsoft.Office.Desktop_8wekyb3d8bbwe\AC\INetCache\Content.MSO\8A8FD67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jackp\AppData\Local\Packages\Microsoft.Office.Desktop_8wekyb3d8bbwe\AC\INetCache\Content.MSO\8A8FD673.tmp"/>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5731510" cy="2643505"/>
                    </a:xfrm>
                    <a:prstGeom prst="rect">
                      <a:avLst/>
                    </a:prstGeom>
                    <a:noFill/>
                    <a:ln>
                      <a:noFill/>
                    </a:ln>
                  </pic:spPr>
                </pic:pic>
              </a:graphicData>
            </a:graphic>
          </wp:inline>
        </w:drawing>
      </w:r>
    </w:p>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 w:rsidR="00012E70" w:rsidRPr="00012E70" w:rsidRDefault="00012E70" w:rsidP="00012E70">
      <w:pPr>
        <w:rPr>
          <w:b/>
          <w:sz w:val="40"/>
          <w:szCs w:val="40"/>
          <w:u w:val="single"/>
        </w:rPr>
      </w:pPr>
      <w:r w:rsidRPr="00012E70">
        <w:rPr>
          <w:b/>
          <w:sz w:val="40"/>
          <w:szCs w:val="40"/>
          <w:u w:val="single"/>
        </w:rPr>
        <w:lastRenderedPageBreak/>
        <w:t>Appendix twenty-six</w:t>
      </w:r>
    </w:p>
    <w:p w:rsidR="00012E70" w:rsidRPr="00012E70" w:rsidRDefault="00012E70" w:rsidP="00012E70"/>
    <w:p w:rsidR="00012E70" w:rsidRPr="00D96849" w:rsidRDefault="00012E70" w:rsidP="005F47E1">
      <w:pPr>
        <w:spacing w:after="0"/>
        <w:rPr>
          <w:rFonts w:cs="Arial"/>
        </w:rPr>
      </w:pPr>
    </w:p>
    <w:sectPr w:rsidR="00012E70" w:rsidRPr="00D96849">
      <w:headerReference w:type="default" r:id="rId163"/>
      <w:footerReference w:type="default" r:id="rId1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23DA" w:rsidRDefault="00B623DA" w:rsidP="00A101A7">
      <w:pPr>
        <w:spacing w:after="0" w:line="240" w:lineRule="auto"/>
      </w:pPr>
      <w:r>
        <w:separator/>
      </w:r>
    </w:p>
  </w:endnote>
  <w:endnote w:type="continuationSeparator" w:id="0">
    <w:p w:rsidR="00B623DA" w:rsidRDefault="00B623DA" w:rsidP="00A10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576066"/>
      <w:docPartObj>
        <w:docPartGallery w:val="Page Numbers (Bottom of Page)"/>
        <w:docPartUnique/>
      </w:docPartObj>
    </w:sdtPr>
    <w:sdtEndPr>
      <w:rPr>
        <w:color w:val="7F7F7F" w:themeColor="background1" w:themeShade="7F"/>
        <w:spacing w:val="60"/>
      </w:rPr>
    </w:sdtEndPr>
    <w:sdtContent>
      <w:p w:rsidR="00A101A7" w:rsidRDefault="00A101A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A101A7" w:rsidRDefault="00A10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23DA" w:rsidRDefault="00B623DA" w:rsidP="00A101A7">
      <w:pPr>
        <w:spacing w:after="0" w:line="240" w:lineRule="auto"/>
      </w:pPr>
      <w:r>
        <w:separator/>
      </w:r>
    </w:p>
  </w:footnote>
  <w:footnote w:type="continuationSeparator" w:id="0">
    <w:p w:rsidR="00B623DA" w:rsidRDefault="00B623DA" w:rsidP="00A10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01A7" w:rsidRDefault="00A101A7" w:rsidP="00A101A7">
    <w:pPr>
      <w:pStyle w:val="Header"/>
      <w:tabs>
        <w:tab w:val="clear" w:pos="4513"/>
      </w:tabs>
    </w:pPr>
    <w:r>
      <w:t>1600468</w:t>
    </w:r>
    <w:r>
      <w:tab/>
      <w:t>ECAD6003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1A7"/>
    <w:rsid w:val="00012E70"/>
    <w:rsid w:val="004353BE"/>
    <w:rsid w:val="00471B21"/>
    <w:rsid w:val="005F47E1"/>
    <w:rsid w:val="00681568"/>
    <w:rsid w:val="006965F2"/>
    <w:rsid w:val="006B1907"/>
    <w:rsid w:val="006D6115"/>
    <w:rsid w:val="008602FF"/>
    <w:rsid w:val="00960624"/>
    <w:rsid w:val="00A101A7"/>
    <w:rsid w:val="00A44D81"/>
    <w:rsid w:val="00B623DA"/>
    <w:rsid w:val="00B7109E"/>
    <w:rsid w:val="00C338D2"/>
    <w:rsid w:val="00D96849"/>
    <w:rsid w:val="00DF0BCF"/>
    <w:rsid w:val="00EA3EB6"/>
    <w:rsid w:val="00EE3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957FE"/>
  <w15:chartTrackingRefBased/>
  <w15:docId w15:val="{24B9B9E5-32BE-4F1A-9F4F-BA96F2629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12E7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012E7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101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01A7"/>
    <w:rPr>
      <w:rFonts w:ascii="Segoe UI" w:hAnsi="Segoe UI" w:cs="Segoe UI"/>
      <w:sz w:val="18"/>
      <w:szCs w:val="18"/>
    </w:rPr>
  </w:style>
  <w:style w:type="paragraph" w:styleId="Header">
    <w:name w:val="header"/>
    <w:basedOn w:val="Normal"/>
    <w:link w:val="HeaderChar"/>
    <w:uiPriority w:val="99"/>
    <w:unhideWhenUsed/>
    <w:rsid w:val="00A10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1A7"/>
  </w:style>
  <w:style w:type="paragraph" w:styleId="Footer">
    <w:name w:val="footer"/>
    <w:basedOn w:val="Normal"/>
    <w:link w:val="FooterChar"/>
    <w:uiPriority w:val="99"/>
    <w:unhideWhenUsed/>
    <w:rsid w:val="00A10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1A7"/>
  </w:style>
  <w:style w:type="character" w:styleId="Hyperlink">
    <w:name w:val="Hyperlink"/>
    <w:basedOn w:val="DefaultParagraphFont"/>
    <w:uiPriority w:val="99"/>
    <w:unhideWhenUsed/>
    <w:rsid w:val="00960624"/>
    <w:rPr>
      <w:color w:val="0563C1" w:themeColor="hyperlink"/>
      <w:u w:val="single"/>
    </w:rPr>
  </w:style>
  <w:style w:type="character" w:customStyle="1" w:styleId="Heading1Char">
    <w:name w:val="Heading 1 Char"/>
    <w:basedOn w:val="DefaultParagraphFont"/>
    <w:link w:val="Heading1"/>
    <w:uiPriority w:val="99"/>
    <w:rsid w:val="00012E7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012E70"/>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012E70"/>
  </w:style>
  <w:style w:type="paragraph" w:styleId="BodyText2">
    <w:name w:val="Body Text 2"/>
    <w:basedOn w:val="Normal"/>
    <w:link w:val="BodyText2Char"/>
    <w:uiPriority w:val="99"/>
    <w:rsid w:val="00012E7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12E70"/>
    <w:rPr>
      <w:rFonts w:ascii="Times New Roman" w:eastAsia="Times New Roman" w:hAnsi="Times New Roman" w:cs="Times New Roman"/>
      <w:b/>
      <w:bCs/>
    </w:rPr>
  </w:style>
  <w:style w:type="paragraph" w:customStyle="1" w:styleId="deannah1">
    <w:name w:val="deannah1"/>
    <w:basedOn w:val="Normal"/>
    <w:uiPriority w:val="99"/>
    <w:rsid w:val="00012E70"/>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012E7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2E70"/>
    <w:rPr>
      <w:color w:val="800080"/>
      <w:u w:val="single"/>
    </w:rPr>
  </w:style>
  <w:style w:type="paragraph" w:styleId="NormalWeb">
    <w:name w:val="Normal (Web)"/>
    <w:basedOn w:val="Normal"/>
    <w:uiPriority w:val="99"/>
    <w:rsid w:val="00012E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12E70"/>
    <w:rPr>
      <w:color w:val="535353"/>
      <w:u w:val="single"/>
      <w:effect w:val="none"/>
    </w:rPr>
  </w:style>
  <w:style w:type="paragraph" w:customStyle="1" w:styleId="NormalWeb1">
    <w:name w:val="Normal (Web)1"/>
    <w:basedOn w:val="Normal"/>
    <w:uiPriority w:val="99"/>
    <w:rsid w:val="00012E7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12E70"/>
  </w:style>
  <w:style w:type="character" w:styleId="CommentReference">
    <w:name w:val="annotation reference"/>
    <w:uiPriority w:val="99"/>
    <w:semiHidden/>
    <w:unhideWhenUsed/>
    <w:rsid w:val="00012E70"/>
    <w:rPr>
      <w:sz w:val="16"/>
      <w:szCs w:val="16"/>
    </w:rPr>
  </w:style>
  <w:style w:type="paragraph" w:styleId="CommentText">
    <w:name w:val="annotation text"/>
    <w:basedOn w:val="Normal"/>
    <w:link w:val="CommentTextChar"/>
    <w:uiPriority w:val="99"/>
    <w:semiHidden/>
    <w:unhideWhenUsed/>
    <w:rsid w:val="00012E7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12E7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12E70"/>
    <w:rPr>
      <w:b/>
      <w:bCs/>
    </w:rPr>
  </w:style>
  <w:style w:type="character" w:customStyle="1" w:styleId="CommentSubjectChar">
    <w:name w:val="Comment Subject Char"/>
    <w:basedOn w:val="CommentTextChar"/>
    <w:link w:val="CommentSubject"/>
    <w:uiPriority w:val="99"/>
    <w:semiHidden/>
    <w:rsid w:val="00012E70"/>
    <w:rPr>
      <w:rFonts w:ascii="Times New Roman" w:eastAsia="Times New Roman" w:hAnsi="Times New Roman" w:cs="Times New Roman"/>
      <w:b/>
      <w:bCs/>
      <w:sz w:val="20"/>
      <w:szCs w:val="20"/>
    </w:rPr>
  </w:style>
  <w:style w:type="paragraph" w:styleId="ListParagraph">
    <w:name w:val="List Paragraph"/>
    <w:basedOn w:val="Normal"/>
    <w:uiPriority w:val="34"/>
    <w:qFormat/>
    <w:rsid w:val="00012E70"/>
    <w:pPr>
      <w:spacing w:after="0" w:line="240" w:lineRule="auto"/>
      <w:ind w:left="720"/>
      <w:contextualSpacing/>
    </w:pPr>
    <w:rPr>
      <w:rFonts w:ascii="Calibri" w:eastAsia="Calibri" w:hAnsi="Calibri" w:cs="Times New Roman"/>
    </w:rPr>
  </w:style>
  <w:style w:type="character" w:styleId="Strong">
    <w:name w:val="Strong"/>
    <w:uiPriority w:val="22"/>
    <w:qFormat/>
    <w:rsid w:val="00012E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9.xml"/><Relationship Id="rId117" Type="http://schemas.openxmlformats.org/officeDocument/2006/relationships/customXml" Target="ink/ink54.xml"/><Relationship Id="rId21" Type="http://schemas.openxmlformats.org/officeDocument/2006/relationships/image" Target="media/image8.png"/><Relationship Id="rId42" Type="http://schemas.openxmlformats.org/officeDocument/2006/relationships/customXml" Target="ink/ink17.xml"/><Relationship Id="rId47" Type="http://schemas.openxmlformats.org/officeDocument/2006/relationships/image" Target="media/image21.png"/><Relationship Id="rId63" Type="http://schemas.openxmlformats.org/officeDocument/2006/relationships/image" Target="media/image29.png"/><Relationship Id="rId68" Type="http://schemas.openxmlformats.org/officeDocument/2006/relationships/customXml" Target="ink/ink30.xml"/><Relationship Id="rId84" Type="http://schemas.openxmlformats.org/officeDocument/2006/relationships/customXml" Target="ink/ink38.xml"/><Relationship Id="rId89" Type="http://schemas.openxmlformats.org/officeDocument/2006/relationships/image" Target="media/image42.png"/><Relationship Id="rId112" Type="http://schemas.openxmlformats.org/officeDocument/2006/relationships/image" Target="media/image53.png"/><Relationship Id="rId133" Type="http://schemas.openxmlformats.org/officeDocument/2006/relationships/image" Target="media/image63.png"/><Relationship Id="rId138" Type="http://schemas.openxmlformats.org/officeDocument/2006/relationships/image" Target="media/image65.png"/><Relationship Id="rId154" Type="http://schemas.openxmlformats.org/officeDocument/2006/relationships/image" Target="media/image75.png"/><Relationship Id="rId159" Type="http://schemas.openxmlformats.org/officeDocument/2006/relationships/image" Target="media/image80.png"/><Relationship Id="rId16" Type="http://schemas.openxmlformats.org/officeDocument/2006/relationships/customXml" Target="ink/ink4.xml"/><Relationship Id="rId107" Type="http://schemas.openxmlformats.org/officeDocument/2006/relationships/customXml" Target="ink/ink49.xml"/><Relationship Id="rId11" Type="http://schemas.openxmlformats.org/officeDocument/2006/relationships/image" Target="media/image3.png"/><Relationship Id="rId32" Type="http://schemas.openxmlformats.org/officeDocument/2006/relationships/customXml" Target="ink/ink12.xml"/><Relationship Id="rId37"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customXml" Target="ink/ink25.xml"/><Relationship Id="rId74" Type="http://schemas.openxmlformats.org/officeDocument/2006/relationships/customXml" Target="ink/ink33.xml"/><Relationship Id="rId79" Type="http://schemas.openxmlformats.org/officeDocument/2006/relationships/image" Target="media/image37.png"/><Relationship Id="rId102" Type="http://schemas.openxmlformats.org/officeDocument/2006/relationships/image" Target="media/image48.png"/><Relationship Id="rId123" Type="http://schemas.openxmlformats.org/officeDocument/2006/relationships/customXml" Target="ink/ink57.xml"/><Relationship Id="rId128" Type="http://schemas.openxmlformats.org/officeDocument/2006/relationships/customXml" Target="ink/ink60.xml"/><Relationship Id="rId144" Type="http://schemas.openxmlformats.org/officeDocument/2006/relationships/image" Target="media/image68.png"/><Relationship Id="rId149" Type="http://schemas.openxmlformats.org/officeDocument/2006/relationships/image" Target="media/image70.png"/><Relationship Id="rId5" Type="http://schemas.openxmlformats.org/officeDocument/2006/relationships/footnotes" Target="footnotes.xml"/><Relationship Id="rId90" Type="http://schemas.openxmlformats.org/officeDocument/2006/relationships/customXml" Target="ink/ink41.xml"/><Relationship Id="rId95" Type="http://schemas.openxmlformats.org/officeDocument/2006/relationships/customXml" Target="ink/ink43.xml"/><Relationship Id="rId160" Type="http://schemas.openxmlformats.org/officeDocument/2006/relationships/image" Target="media/image81.png"/><Relationship Id="rId165" Type="http://schemas.openxmlformats.org/officeDocument/2006/relationships/fontTable" Target="fontTable.xml"/><Relationship Id="rId22" Type="http://schemas.openxmlformats.org/officeDocument/2006/relationships/customXml" Target="ink/ink7.xml"/><Relationship Id="rId27"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customXml" Target="ink/ink20.xml"/><Relationship Id="rId64" Type="http://schemas.openxmlformats.org/officeDocument/2006/relationships/customXml" Target="ink/ink28.xml"/><Relationship Id="rId69" Type="http://schemas.openxmlformats.org/officeDocument/2006/relationships/image" Target="media/image32.png"/><Relationship Id="rId113" Type="http://schemas.openxmlformats.org/officeDocument/2006/relationships/customXml" Target="ink/ink52.xml"/><Relationship Id="rId118" Type="http://schemas.openxmlformats.org/officeDocument/2006/relationships/image" Target="media/image56.png"/><Relationship Id="rId134" Type="http://schemas.openxmlformats.org/officeDocument/2006/relationships/hyperlink" Target="http://www.uwtsd.ac.uk/media/uwtsd-website/content-assets/documents/research/Research-Integrity-and-Ethics---Code-of-Practice-(2015-18).pdf" TargetMode="External"/><Relationship Id="rId139" Type="http://schemas.openxmlformats.org/officeDocument/2006/relationships/customXml" Target="ink/ink65.xml"/><Relationship Id="rId80" Type="http://schemas.openxmlformats.org/officeDocument/2006/relationships/customXml" Target="ink/ink36.xml"/><Relationship Id="rId85" Type="http://schemas.openxmlformats.org/officeDocument/2006/relationships/image" Target="media/image40.png"/><Relationship Id="rId150" Type="http://schemas.openxmlformats.org/officeDocument/2006/relationships/image" Target="media/image71.png"/><Relationship Id="rId155" Type="http://schemas.openxmlformats.org/officeDocument/2006/relationships/image" Target="media/image76.png"/><Relationship Id="rId12" Type="http://schemas.openxmlformats.org/officeDocument/2006/relationships/customXml" Target="ink/ink2.xml"/><Relationship Id="rId17"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customXml" Target="ink/ink15.xml"/><Relationship Id="rId59" Type="http://schemas.openxmlformats.org/officeDocument/2006/relationships/image" Target="media/image27.png"/><Relationship Id="rId103" Type="http://schemas.openxmlformats.org/officeDocument/2006/relationships/customXml" Target="ink/ink47.xml"/><Relationship Id="rId108" Type="http://schemas.openxmlformats.org/officeDocument/2006/relationships/image" Target="media/image51.png"/><Relationship Id="rId124" Type="http://schemas.openxmlformats.org/officeDocument/2006/relationships/customXml" Target="ink/ink58.xml"/><Relationship Id="rId129" Type="http://schemas.openxmlformats.org/officeDocument/2006/relationships/image" Target="media/image61.png"/><Relationship Id="rId54" Type="http://schemas.openxmlformats.org/officeDocument/2006/relationships/customXml" Target="ink/ink23.xml"/><Relationship Id="rId70" Type="http://schemas.openxmlformats.org/officeDocument/2006/relationships/customXml" Target="ink/ink31.xml"/><Relationship Id="rId75" Type="http://schemas.openxmlformats.org/officeDocument/2006/relationships/image" Target="media/image35.png"/><Relationship Id="rId91" Type="http://schemas.openxmlformats.org/officeDocument/2006/relationships/image" Target="media/image43.png"/><Relationship Id="rId96" Type="http://schemas.openxmlformats.org/officeDocument/2006/relationships/image" Target="media/image45.png"/><Relationship Id="rId140" Type="http://schemas.openxmlformats.org/officeDocument/2006/relationships/image" Target="media/image66.png"/><Relationship Id="rId145" Type="http://schemas.openxmlformats.org/officeDocument/2006/relationships/hyperlink" Target="mailto:pgresearch@uwtsd.ac.uk" TargetMode="External"/><Relationship Id="rId161" Type="http://schemas.openxmlformats.org/officeDocument/2006/relationships/image" Target="media/image82.png"/><Relationship Id="rId16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customXml" Target="ink/ink10.xml"/><Relationship Id="rId36" Type="http://schemas.openxmlformats.org/officeDocument/2006/relationships/customXml" Target="ink/ink14.xml"/><Relationship Id="rId49" Type="http://schemas.openxmlformats.org/officeDocument/2006/relationships/image" Target="media/image22.png"/><Relationship Id="rId57" Type="http://schemas.openxmlformats.org/officeDocument/2006/relationships/image" Target="media/image26.png"/><Relationship Id="rId106" Type="http://schemas.openxmlformats.org/officeDocument/2006/relationships/image" Target="media/image50.png"/><Relationship Id="rId114" Type="http://schemas.openxmlformats.org/officeDocument/2006/relationships/image" Target="media/image54.png"/><Relationship Id="rId119" Type="http://schemas.openxmlformats.org/officeDocument/2006/relationships/customXml" Target="ink/ink55.xml"/><Relationship Id="rId127" Type="http://schemas.openxmlformats.org/officeDocument/2006/relationships/image" Target="media/image60.png"/><Relationship Id="rId10" Type="http://schemas.openxmlformats.org/officeDocument/2006/relationships/customXml" Target="ink/ink1.xml"/><Relationship Id="rId31" Type="http://schemas.openxmlformats.org/officeDocument/2006/relationships/image" Target="media/image13.png"/><Relationship Id="rId44" Type="http://schemas.openxmlformats.org/officeDocument/2006/relationships/customXml" Target="ink/ink18.xml"/><Relationship Id="rId52" Type="http://schemas.openxmlformats.org/officeDocument/2006/relationships/customXml" Target="ink/ink22.xml"/><Relationship Id="rId60" Type="http://schemas.openxmlformats.org/officeDocument/2006/relationships/customXml" Target="ink/ink26.xml"/><Relationship Id="rId65" Type="http://schemas.openxmlformats.org/officeDocument/2006/relationships/image" Target="media/image30.png"/><Relationship Id="rId73" Type="http://schemas.openxmlformats.org/officeDocument/2006/relationships/image" Target="media/image34.png"/><Relationship Id="rId78" Type="http://schemas.openxmlformats.org/officeDocument/2006/relationships/customXml" Target="ink/ink35.xml"/><Relationship Id="rId81" Type="http://schemas.openxmlformats.org/officeDocument/2006/relationships/image" Target="media/image38.png"/><Relationship Id="rId86" Type="http://schemas.openxmlformats.org/officeDocument/2006/relationships/customXml" Target="ink/ink39.xml"/><Relationship Id="rId94" Type="http://schemas.openxmlformats.org/officeDocument/2006/relationships/image" Target="media/image44.png"/><Relationship Id="rId99" Type="http://schemas.openxmlformats.org/officeDocument/2006/relationships/customXml" Target="ink/ink45.xml"/><Relationship Id="rId101" Type="http://schemas.openxmlformats.org/officeDocument/2006/relationships/customXml" Target="ink/ink46.xml"/><Relationship Id="rId122" Type="http://schemas.openxmlformats.org/officeDocument/2006/relationships/image" Target="media/image58.png"/><Relationship Id="rId130" Type="http://schemas.openxmlformats.org/officeDocument/2006/relationships/customXml" Target="ink/ink61.xml"/><Relationship Id="rId135" Type="http://schemas.openxmlformats.org/officeDocument/2006/relationships/customXml" Target="ink/ink63.xml"/><Relationship Id="rId143" Type="http://schemas.openxmlformats.org/officeDocument/2006/relationships/customXml" Target="ink/ink67.xml"/><Relationship Id="rId148" Type="http://schemas.openxmlformats.org/officeDocument/2006/relationships/image" Target="media/image69.png"/><Relationship Id="rId151" Type="http://schemas.openxmlformats.org/officeDocument/2006/relationships/image" Target="media/image72.png"/><Relationship Id="rId156" Type="http://schemas.openxmlformats.org/officeDocument/2006/relationships/image" Target="media/image77.png"/><Relationship Id="rId16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customXml" Target="ink/ink5.xml"/><Relationship Id="rId39" Type="http://schemas.openxmlformats.org/officeDocument/2006/relationships/image" Target="media/image17.png"/><Relationship Id="rId109" Type="http://schemas.openxmlformats.org/officeDocument/2006/relationships/customXml" Target="ink/ink50.xml"/><Relationship Id="rId34" Type="http://schemas.openxmlformats.org/officeDocument/2006/relationships/customXml" Target="ink/ink13.xml"/><Relationship Id="rId50" Type="http://schemas.openxmlformats.org/officeDocument/2006/relationships/customXml" Target="ink/ink21.xml"/><Relationship Id="rId55" Type="http://schemas.openxmlformats.org/officeDocument/2006/relationships/image" Target="media/image25.png"/><Relationship Id="rId76" Type="http://schemas.openxmlformats.org/officeDocument/2006/relationships/customXml" Target="ink/ink34.xml"/><Relationship Id="rId97" Type="http://schemas.openxmlformats.org/officeDocument/2006/relationships/customXml" Target="ink/ink44.xml"/><Relationship Id="rId104" Type="http://schemas.openxmlformats.org/officeDocument/2006/relationships/image" Target="media/image49.png"/><Relationship Id="rId120" Type="http://schemas.openxmlformats.org/officeDocument/2006/relationships/image" Target="media/image57.png"/><Relationship Id="rId125" Type="http://schemas.openxmlformats.org/officeDocument/2006/relationships/image" Target="media/image59.png"/><Relationship Id="rId141" Type="http://schemas.openxmlformats.org/officeDocument/2006/relationships/customXml" Target="ink/ink66.xml"/><Relationship Id="rId146" Type="http://schemas.openxmlformats.org/officeDocument/2006/relationships/hyperlink" Target="http://www.uwtsd.ac.uk/academic-office/" TargetMode="External"/><Relationship Id="rId7" Type="http://schemas.openxmlformats.org/officeDocument/2006/relationships/image" Target="media/image1.png"/><Relationship Id="rId71" Type="http://schemas.openxmlformats.org/officeDocument/2006/relationships/image" Target="media/image33.png"/><Relationship Id="rId92" Type="http://schemas.openxmlformats.org/officeDocument/2006/relationships/hyperlink" Target="http://uwtsd.ac.uk/library/research-data-management/" TargetMode="External"/><Relationship Id="rId162" Type="http://schemas.openxmlformats.org/officeDocument/2006/relationships/image" Target="media/image83.png"/><Relationship Id="rId2" Type="http://schemas.openxmlformats.org/officeDocument/2006/relationships/styles" Target="styles.xml"/><Relationship Id="rId29" Type="http://schemas.openxmlformats.org/officeDocument/2006/relationships/image" Target="media/image12.png"/><Relationship Id="rId24" Type="http://schemas.openxmlformats.org/officeDocument/2006/relationships/customXml" Target="ink/ink8.xml"/><Relationship Id="rId40" Type="http://schemas.openxmlformats.org/officeDocument/2006/relationships/customXml" Target="ink/ink16.xml"/><Relationship Id="rId45" Type="http://schemas.openxmlformats.org/officeDocument/2006/relationships/image" Target="media/image20.png"/><Relationship Id="rId66" Type="http://schemas.openxmlformats.org/officeDocument/2006/relationships/customXml" Target="ink/ink29.xml"/><Relationship Id="rId87" Type="http://schemas.openxmlformats.org/officeDocument/2006/relationships/image" Target="media/image41.png"/><Relationship Id="rId110" Type="http://schemas.openxmlformats.org/officeDocument/2006/relationships/image" Target="media/image52.png"/><Relationship Id="rId115" Type="http://schemas.openxmlformats.org/officeDocument/2006/relationships/customXml" Target="ink/ink53.xml"/><Relationship Id="rId131" Type="http://schemas.openxmlformats.org/officeDocument/2006/relationships/image" Target="media/image62.png"/><Relationship Id="rId136" Type="http://schemas.openxmlformats.org/officeDocument/2006/relationships/image" Target="media/image64.png"/><Relationship Id="rId157" Type="http://schemas.openxmlformats.org/officeDocument/2006/relationships/image" Target="media/image78.png"/><Relationship Id="rId61" Type="http://schemas.openxmlformats.org/officeDocument/2006/relationships/image" Target="media/image28.png"/><Relationship Id="rId82" Type="http://schemas.openxmlformats.org/officeDocument/2006/relationships/customXml" Target="ink/ink37.xml"/><Relationship Id="rId152" Type="http://schemas.openxmlformats.org/officeDocument/2006/relationships/image" Target="media/image73.png"/><Relationship Id="rId19" Type="http://schemas.openxmlformats.org/officeDocument/2006/relationships/image" Target="media/image7.png"/><Relationship Id="rId14" Type="http://schemas.openxmlformats.org/officeDocument/2006/relationships/customXml" Target="ink/ink3.xml"/><Relationship Id="rId30" Type="http://schemas.openxmlformats.org/officeDocument/2006/relationships/customXml" Target="ink/ink11.xml"/><Relationship Id="rId35" Type="http://schemas.openxmlformats.org/officeDocument/2006/relationships/image" Target="media/image15.png"/><Relationship Id="rId56" Type="http://schemas.openxmlformats.org/officeDocument/2006/relationships/customXml" Target="ink/ink24.xml"/><Relationship Id="rId77" Type="http://schemas.openxmlformats.org/officeDocument/2006/relationships/image" Target="media/image36.png"/><Relationship Id="rId100" Type="http://schemas.openxmlformats.org/officeDocument/2006/relationships/image" Target="media/image47.png"/><Relationship Id="rId105" Type="http://schemas.openxmlformats.org/officeDocument/2006/relationships/customXml" Target="ink/ink48.xml"/><Relationship Id="rId126" Type="http://schemas.openxmlformats.org/officeDocument/2006/relationships/customXml" Target="ink/ink59.xml"/><Relationship Id="rId147" Type="http://schemas.openxmlformats.org/officeDocument/2006/relationships/hyperlink" Target="mailto:pgresearch@uwtsd.ac.uk" TargetMode="External"/><Relationship Id="rId8" Type="http://schemas.openxmlformats.org/officeDocument/2006/relationships/hyperlink" Target="http://unicef.org.uk/UNICEFs-Work/UN-Convention" TargetMode="External"/><Relationship Id="rId51" Type="http://schemas.openxmlformats.org/officeDocument/2006/relationships/image" Target="media/image23.png"/><Relationship Id="rId72" Type="http://schemas.openxmlformats.org/officeDocument/2006/relationships/customXml" Target="ink/ink32.xml"/><Relationship Id="rId93" Type="http://schemas.openxmlformats.org/officeDocument/2006/relationships/customXml" Target="ink/ink42.xml"/><Relationship Id="rId98" Type="http://schemas.openxmlformats.org/officeDocument/2006/relationships/image" Target="media/image46.png"/><Relationship Id="rId121" Type="http://schemas.openxmlformats.org/officeDocument/2006/relationships/customXml" Target="ink/ink56.xml"/><Relationship Id="rId142" Type="http://schemas.openxmlformats.org/officeDocument/2006/relationships/image" Target="media/image67.png"/><Relationship Id="rId163" Type="http://schemas.openxmlformats.org/officeDocument/2006/relationships/header" Target="header1.xml"/><Relationship Id="rId3" Type="http://schemas.openxmlformats.org/officeDocument/2006/relationships/settings" Target="settings.xml"/><Relationship Id="rId25" Type="http://schemas.openxmlformats.org/officeDocument/2006/relationships/image" Target="media/image10.png"/><Relationship Id="rId46" Type="http://schemas.openxmlformats.org/officeDocument/2006/relationships/customXml" Target="ink/ink19.xml"/><Relationship Id="rId67" Type="http://schemas.openxmlformats.org/officeDocument/2006/relationships/image" Target="media/image31.png"/><Relationship Id="rId116" Type="http://schemas.openxmlformats.org/officeDocument/2006/relationships/image" Target="media/image55.png"/><Relationship Id="rId137" Type="http://schemas.openxmlformats.org/officeDocument/2006/relationships/customXml" Target="ink/ink64.xml"/><Relationship Id="rId158" Type="http://schemas.openxmlformats.org/officeDocument/2006/relationships/image" Target="media/image79.png"/><Relationship Id="rId20" Type="http://schemas.openxmlformats.org/officeDocument/2006/relationships/customXml" Target="ink/ink6.xml"/><Relationship Id="rId41" Type="http://schemas.openxmlformats.org/officeDocument/2006/relationships/image" Target="media/image18.png"/><Relationship Id="rId62" Type="http://schemas.openxmlformats.org/officeDocument/2006/relationships/customXml" Target="ink/ink27.xml"/><Relationship Id="rId83" Type="http://schemas.openxmlformats.org/officeDocument/2006/relationships/image" Target="media/image39.png"/><Relationship Id="rId88" Type="http://schemas.openxmlformats.org/officeDocument/2006/relationships/customXml" Target="ink/ink40.xml"/><Relationship Id="rId111" Type="http://schemas.openxmlformats.org/officeDocument/2006/relationships/customXml" Target="ink/ink51.xml"/><Relationship Id="rId132" Type="http://schemas.openxmlformats.org/officeDocument/2006/relationships/customXml" Target="ink/ink62.xml"/><Relationship Id="rId153" Type="http://schemas.openxmlformats.org/officeDocument/2006/relationships/image" Target="media/image7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3:52:31.758"/>
    </inkml:context>
    <inkml:brush xml:id="br0">
      <inkml:brushProperty name="width" value="0.05" units="cm"/>
      <inkml:brushProperty name="height" value="0.05" units="cm"/>
      <inkml:brushProperty name="ignorePressure" value="1"/>
    </inkml:brush>
  </inkml:definitions>
  <inkml:trace contextRef="#ctx0" brushRef="#br0">578 40,'2'-11,"-2"11,1-1,-1 0,0 0,1 1,-1-1,0 0,0 0,0 0,1 1,-1-1,0 0,0 0,0 0,0 1,0-1,0 0,-1 0,1 0,0 1,0-1,0 0,-1 0,1 1,-1-1,1 0,0 0,-1 1,1-1,-1 0,1 1,-1-1,0 1,1-1,-1 1,0-1,1 1,-1-1,0 1,1 0,-1-1,0 1,0 0,0 0,1 0,-1-1,0 1,0 0,0 0,1 0,-1 0,0 0,0 0,0 1,1-1,-1 0,0 0,0 1,-6 1,0 1,0 0,1 1,0 0,0 0,0 0,0 0,0 1,1 0,0 0,0 1,0 0,-8 7,-43 46,3 1,-24 40,-49 57,57-82,68-74,0-1,1 1,-1-1,0 0,0 0,1 1,-1-1,0 0,0 0,0 0,0 0,0 0,1 0,-1 0,0 0,0 0,0 0,0 0,1-1,-1 1,0 0,0 0,1-1,-1 1,0-1,-27-13,14 6,2 4,1 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3:53:05.195"/>
    </inkml:context>
    <inkml:brush xml:id="br0">
      <inkml:brushProperty name="width" value="0.05" units="cm"/>
      <inkml:brushProperty name="height" value="0.05" units="cm"/>
      <inkml:brushProperty name="ignorePressure" value="1"/>
    </inkml:brush>
  </inkml:definitions>
  <inkml:trace contextRef="#ctx0" brushRef="#br0">583 1,'0'5,"-1"1,0 0,0-1,0 1,0-1,-1 1,0-1,0 0,0 0,-1 0,0 0,0 1,-45 52,21-27,-27 35,-109 127,126-154,-1-2,-2-1,-32 20,68-53,2-2,-1 0,1 1,0 0,0-1,-1 1,1 0,0 0,1 0,-1 0,0 0,0 0,1 1,0-1,-1 0,1 2,-31-17,16 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3:53:14.762"/>
    </inkml:context>
    <inkml:brush xml:id="br0">
      <inkml:brushProperty name="width" value="0.05" units="cm"/>
      <inkml:brushProperty name="height" value="0.05" units="cm"/>
      <inkml:brushProperty name="ignorePressure" value="1"/>
    </inkml:brush>
  </inkml:definitions>
  <inkml:trace contextRef="#ctx0" brushRef="#br0">506 0,'-1'0,"-1"1,1-1,0 1,-1-1,1 1,0 0,0-1,-1 1,1 0,0 0,0 0,0 0,0 0,0 0,0 0,0 0,1 0,-1 0,0 1,1-1,-1 0,-14 32,13-29,-36 95,12-29,-2-2,-21 31,-36 43,-99 124,184-265,-1-1,0 0,0 0,0 0,0 0,0 0,0 0,0 0,1 0,-1 0,0 0,0 0,0 0,0-1,0 1,1 0,-1-1,0 1,0-1,0 1,1-1,-1 1,0-1,1 1,-1-1,0 0,1 1,-1-1,1 0,-1 1,1-1,-1 0,-19-14,9 10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1:32.493"/>
    </inkml:context>
    <inkml:brush xml:id="br0">
      <inkml:brushProperty name="width" value="0.05" units="cm"/>
      <inkml:brushProperty name="height" value="0.05" units="cm"/>
      <inkml:brushProperty name="ignorePressure" value="1"/>
    </inkml:brush>
  </inkml:definitions>
  <inkml:trace contextRef="#ctx0" brushRef="#br0">523 1,'0'0,"0"0,1 0,-1 0,0 0,1 0,-1 0,0 0,1 0,-1 1,0-1,1 0,-1 0,0 0,0 1,1-1,-1 0,0 0,0 1,1-1,-1 0,0 0,0 1,0-1,1 0,-1 1,0-1,0 0,0 1,0-1,0 0,0 1,0-1,0 0,0 1,0-1,0 0,0 1,0-1,0 1,-4 22,-16 26,19-47,-86 168,-74 105,141-241,-2-1,-1-1,-19 19,40-51,0 1,1-1,-1 0,0 0,0 0,0 0,0 0,1 0,-1 0,0-1,0 1,1-1,-1 1,0-1,0 0,1 1,-1-1,1 0,-1 0,1 0,-1-1,-6-2,-59-32,31 15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3:57:33.489"/>
    </inkml:context>
    <inkml:brush xml:id="br0">
      <inkml:brushProperty name="width" value="0.05" units="cm"/>
      <inkml:brushProperty name="height" value="0.05" units="cm"/>
      <inkml:brushProperty name="ignorePressure" value="1"/>
    </inkml:brush>
  </inkml:definitions>
  <inkml:trace contextRef="#ctx0" brushRef="#br0">570 1,'-2'1,"1"0,-1 0,1 0,-1 1,1-1,0 0,-1 1,1-1,0 1,0-1,0 1,0 0,0 0,1-1,-1 1,0 1,-2 3,-93 182,-86 155,171-326,-1 0,-1-1,-1 0,-1-1,0 0,-12 8,13-11,13-10,-1-1,1 0,0 0,-1 0,1 0,-1 0,1 0,-1 0,1 0,-1-1,0 1,1 0,-1-1,0 0,1 1,-1-1,0 0,0 0,1 0,-1 0,0 0,0 0,1-1,-1 1,0-1,0 1,1-1,-1 1,1-1,-1 0,0 0,1 0,-1 0,1 0,0 0,-1-1,-65-34,46 27</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3:57:45.158"/>
    </inkml:context>
    <inkml:brush xml:id="br0">
      <inkml:brushProperty name="width" value="0.05" units="cm"/>
      <inkml:brushProperty name="height" value="0.05" units="cm"/>
      <inkml:brushProperty name="ignorePressure" value="1"/>
    </inkml:brush>
  </inkml:definitions>
  <inkml:trace contextRef="#ctx0" brushRef="#br0">598 0,'-81'118,"57"-85,-47 62,-40 40,87-108,-1-2,-2-1,0 0,-1-2,-2-2,0 0,-4-1,31-19,0-1,0 0,0 0,0 0,0 0,0 0,0-1,0 1,1-1,-1 0,0 0,1 0,-1 0,1 0,-1-1,-2-1,-13-11,1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3:57:46.993"/>
    </inkml:context>
    <inkml:brush xml:id="br0">
      <inkml:brushProperty name="width" value="0.05" units="cm"/>
      <inkml:brushProperty name="height" value="0.05" units="cm"/>
      <inkml:brushProperty name="ignorePressure" value="1"/>
    </inkml:brush>
  </inkml:definitions>
  <inkml:trace contextRef="#ctx0" brushRef="#br0">619 0,'-14'24,"-1"-2,-1 1,-1-2,-1 0,-1-1,-9 7,-2 4,0 0,-2-1,-1-2,-1-1,-1-2,-1-1,-1-1,-24 9,60-32,-52 29,50-28,1 1,-1 0,1 0,-1 0,1 0,0 0,0 0,0 1,0-1,0 1,0 0,1-1,-1 1,1 0,0 0,0 0,-1 2,-38-33,22 13,2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3:58:14.660"/>
    </inkml:context>
    <inkml:brush xml:id="br0">
      <inkml:brushProperty name="width" value="0.05" units="cm"/>
      <inkml:brushProperty name="height" value="0.05" units="cm"/>
      <inkml:brushProperty name="ignorePressure" value="1"/>
    </inkml:brush>
  </inkml:definitions>
  <inkml:trace contextRef="#ctx0" brushRef="#br0">789 1,'-47'86,"-4"-2,-4-2,-33 37,-5-9,-65 60,155-167,0 0,1-1,-1 1,0-1,-1 1,1-1,0 0,-1 0,1 0,-2 0,3-2,0 0,-1 0,1 0,0 0,-1 0,1 0,0-1,-1 1,1-1,0 1,-1-1,1 0,0 0,0 0,0 0,0 0,0-1,-1 1,-28-21,0-2,1 0,-13-16,-23-19,50 45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3:58:45.629"/>
    </inkml:context>
    <inkml:brush xml:id="br0">
      <inkml:brushProperty name="width" value="0.05" units="cm"/>
      <inkml:brushProperty name="height" value="0.05" units="cm"/>
      <inkml:brushProperty name="ignorePressure" value="1"/>
    </inkml:brush>
  </inkml:definitions>
  <inkml:trace contextRef="#ctx0" brushRef="#br0">824 25,'1'-1,"-1"0,0 0,0 1,1-1,-1 0,0 0,0 0,0 0,0 0,0 0,0 1,0-1,0 0,-1 0,1 0,0 0,0 0,-1 1,1-1,-1 0,1 0,-1 1,1-1,-1 0,1 1,-1-1,1 0,-1 1,0-1,-18 17,10-6,-38 35,-46 34,61-55,2 1,1 1,1 2,1 1,1 1,-17 28,31-39,0 1,-2-1,0-1,-1 0,-1-1,0-1,-16 12,30-27,0 0,0-1,0 1,0 0,0-1,0 1,0-1,0 0,0 1,0-1,0 0,0 0,0-1,0 1,-1 0,1-1,0 1,0-1,0 0,0 1,1-1,-1 0,0 0,0-1,0 1,0-1,-49-40,39 31,-26-23,2-3,2-1,-26-38,44 55,14 19</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14.432"/>
    </inkml:context>
    <inkml:brush xml:id="br0">
      <inkml:brushProperty name="width" value="0.05" units="cm"/>
      <inkml:brushProperty name="height" value="0.05" units="cm"/>
      <inkml:brushProperty name="ignorePressure" value="1"/>
    </inkml:brush>
  </inkml:definitions>
  <inkml:trace contextRef="#ctx0" brushRef="#br0">627 1,'-4'1,"0"1,0 1,0-1,1 0,-1 1,1 0,0 0,-1 0,1 0,-2 3,-4 3,-20 18,-28 28,-3-4,-1-1,-3-4,-37 19,98-63,-1-1,1 1,-1-1,1 0,-1 0,0 0,0-1,1 1,-1-1,0 0,0 0,0 0,1-1,-1 1,0-1,0 0,1 0,-1 0,0 0,-1-2,-9-4,1 0,0-1,0-1,-7-7,-17-11,21 18</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15.761"/>
    </inkml:context>
    <inkml:brush xml:id="br0">
      <inkml:brushProperty name="width" value="0.05" units="cm"/>
      <inkml:brushProperty name="height" value="0.05" units="cm"/>
      <inkml:brushProperty name="ignorePressure" value="1"/>
    </inkml:brush>
  </inkml:definitions>
  <inkml:trace contextRef="#ctx0" brushRef="#br0">476 0,'-8'2,"1"0,-1 0,1 1,0-1,0 2,0-1,0 1,0 0,-2 3,-17 8,-14 6,2 1,0 3,2 0,0 3,2 1,-15 17,40-37,6-7,0 0,0 1,0-1,0 1,0 0,1 0,-1 0,1 1,0-1,0 0,0 1,0-1,1 2,-2-10,-1 1,1-1,-1 1,1 0,-1 0,0 0,-1 0,1 1,-1 0,0-1,-2-1,-4-4</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24.347"/>
    </inkml:context>
    <inkml:brush xml:id="br0">
      <inkml:brushProperty name="width" value="0.05" units="cm"/>
      <inkml:brushProperty name="height" value="0.05" units="cm"/>
      <inkml:brushProperty name="ignorePressure" value="1"/>
    </inkml:brush>
  </inkml:definitions>
  <inkml:trace contextRef="#ctx0" brushRef="#br0">890 29,'0'-1,"1"0,-1 0,0 0,0 0,1 0,-1 1,0-1,0 0,0 0,0 0,-1 0,1 0,0 0,0 0,0 0,-1 0,1 0,0 1,-1-1,1 0,-1 0,1 0,-1 1,0-1,1 0,-1 0,0 1,1-1,-1 1,0-1,0 1,1-1,-1 1,0-1,0 1,-2 1,-1-1,1 1,0 1,0-1,0 0,0 1,0-1,0 1,1 0,-3 2,-132 88,-106 94,210-154,1 1,2 2,-7 11,9-10,-1-2,-2-1,-14 10,44-42,0-1,0 0,0 1,0-1,0 0,-1 0,1 0,0 0,0 0,0 0,0 0,-1 0,1 0,0 0,0-1,0 1,0 0,0-1,0 1,0-1,-1 1,1-1,1 0,-1 1,0-1,0 0,0 0,0 0,0 0,1 1,-1-1,0-1,-31-36,26 30,-109-125,104 121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25.747"/>
    </inkml:context>
    <inkml:brush xml:id="br0">
      <inkml:brushProperty name="width" value="0.05" units="cm"/>
      <inkml:brushProperty name="height" value="0.05" units="cm"/>
      <inkml:brushProperty name="ignorePressure" value="1"/>
    </inkml:brush>
  </inkml:definitions>
  <inkml:trace contextRef="#ctx0" brushRef="#br0">668 1,'-4'1,"0"0,1 0,-1 1,0 0,1 0,-1 0,1 0,0 0,-1 1,1-1,0 1,0 1,-7 4,-103 87,-50 39,135-114,0-2,-2 0,0-2,0-2,-7 2,34-15,-1 0,0 0,1 0,-1 0,0-1,0 1,1-1,-1 0,0 0,0 0,0-1,1 0,-1 1,0-1,1 0,-4-2,-3-2,0-1,0 0,0 0,-7-7,-1-1,5 6</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27.780"/>
    </inkml:context>
    <inkml:brush xml:id="br0">
      <inkml:brushProperty name="width" value="0.05" units="cm"/>
      <inkml:brushProperty name="height" value="0.05" units="cm"/>
      <inkml:brushProperty name="ignorePressure" value="1"/>
    </inkml:brush>
  </inkml:definitions>
  <inkml:trace contextRef="#ctx0" brushRef="#br0">547 1,'-3'1,"1"0,0 0,0 0,0 0,0 1,0-1,0 1,0 0,0-1,1 1,-1 0,-1 2,-3 2,-85 87,16-15,-81 63,148-135,0 1,0-1,0 1,-1-2,0 1,0-1,-3 0,9-4,0 0,1 0,-1 0,0-1,0 1,0-1,0 0,0 0,0 0,0 0,0-1,0 1,0-1,0 0,1 0,-1 0,0 0,0 0,1 0,-1-1,1 0,-1 1,-1-3,-35-27,27 22</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36.367"/>
    </inkml:context>
    <inkml:brush xml:id="br0">
      <inkml:brushProperty name="width" value="0.05" units="cm"/>
      <inkml:brushProperty name="height" value="0.05" units="cm"/>
      <inkml:brushProperty name="ignorePressure" value="1"/>
    </inkml:brush>
  </inkml:definitions>
  <inkml:trace contextRef="#ctx0" brushRef="#br0">668 0,'-6'2,"-1"0,1 1,-1 0,1 0,0 0,0 0,0 1,1 0,-1 1,1-1,0 1,0 0,-1 2,-12 10,-68 55,-4-3,-2-4,-23 8,92-57,22-14,0-1,0 0,0 1,-1-1,1 0,-1 0,1 0,0 0,-1 0,0 0,1-1,-1 1,1 0,-1-1,0 1,0-1,1 0,-1 1,0-1,0 0,1 0,-1 0,0 0,0 0,1-1,-1 1,0-1,0 1,1-1,-1 1,0-1,1 0,-1 0,1 0,-1 0,-79-58,57 43</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42.518"/>
    </inkml:context>
    <inkml:brush xml:id="br0">
      <inkml:brushProperty name="width" value="0.05" units="cm"/>
      <inkml:brushProperty name="height" value="0.05" units="cm"/>
      <inkml:brushProperty name="ignorePressure" value="1"/>
    </inkml:brush>
  </inkml:definitions>
  <inkml:trace contextRef="#ctx0" brushRef="#br0">721 1,'-6'0,"1"1,0 0,0 0,0 1,0-1,0 1,0 0,0 0,1 1,-1-1,1 1,-1 0,1 1,0-1,0 1,1-1,-1 1,-1 2,-11 14,1 1,2 0,-6 10,1 0,2-6,-10 19,-2-2,-1 0,-3-2,-1-1,-29 25,42-45,17-16,0 0,1 0,-1 0,0 0,-1 0,1-1,0 0,-1 0,1 0,-1 0,0 0,1-1,-1 1,0-1,0 0,0 0,0 0,0-1,0 0,0 0,0 0,0 0,-3-1,-2 0,0-1,0 0,0 0,0-1,1 0,0-1,-1 0,1 0,0-1,-5-4,-12-10,2 0,-11-13,25 24,-17-17</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47.036"/>
    </inkml:context>
    <inkml:brush xml:id="br0">
      <inkml:brushProperty name="width" value="0.05" units="cm"/>
      <inkml:brushProperty name="height" value="0.05" units="cm"/>
      <inkml:brushProperty name="ignorePressure" value="1"/>
    </inkml:brush>
  </inkml:definitions>
  <inkml:trace contextRef="#ctx0" brushRef="#br0">677 1,'1'0,"0"0,-1 0,1 0,0 0,0 0,0 0,0 0,-1 0,1 0,0 1,0-1,0 0,-1 0,1 1,0-1,0 1,-1-1,1 1,0-1,-1 1,1-1,-1 1,1 0,-1-1,1 1,-1 0,1-1,-1 1,1 0,-1-1,0 2,1 0,-1 1,0-1,0 0,0 1,0-1,0 0,-1 1,1-1,-1 0,0 0,1 1,-1-1,-29 54,-38 42,-5-3,-4-3,-13 6,74-81,0 0,-1-1,0-1,-1-1,-1-1,0 0,-1-1,0-2,-1 0,-7 2,25-11,1-1,0 0,0 0,0 0,0 0,0 0,0 0,-1-1,1 1,0-1,0 0,0 1,0-1,0 0,1 0,-1 0,0 0,0-1,1 1,-1 0,0-1,-35-36,30 29,-22-26,0 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50.931"/>
    </inkml:context>
    <inkml:brush xml:id="br0">
      <inkml:brushProperty name="width" value="0.05" units="cm"/>
      <inkml:brushProperty name="height" value="0.05" units="cm"/>
      <inkml:brushProperty name="ignorePressure" value="1"/>
    </inkml:brush>
  </inkml:definitions>
  <inkml:trace contextRef="#ctx0" brushRef="#br0">691 0,'-2'8,"0"1,0-1,-1 0,0 0,0 0,-1 0,0-1,-1 0,-4 7,-2 4,-48 74,-3-4,-5-2,-4-1,17-21,-31 30,84-94,0 0,0 0,0 0,0 0,0 0,0 0,0 0,1 0,-1 0,0 0,0-1,0 1,0 0,1-1,-1 1,0-1,0 1,0-1,1 1,-1-1,0 1,1-1,-1 0,0 0,-22-20,20 17,-17-14,1-1</inkml:trace>
  <inkml:trace contextRef="#ctx0" brushRef="#br0" timeOffset="3607.679">675 610,'-2'16,"-1"1,0 0,-1-1,-1 0,-1 0,0 0,-7 11,1 3,-24 54,-4-2,-19 27,30-63,-2 0,-1-2,-3-1,-23 21,50-56,0 0,0-1,0 0,-1 0,0-1,0 0,-7 3,12-8,1 0,0 0,-1 0,1 0,-1 0,1-1,-1 0,1 1,-1-1,1-1,-1 1,1 0,-1-1,1 0,-1 0,1 0,0 0,-1 0,1-1,0 1,0-1,0 0,0 0,-2-3,-26-21,1-1,-2-6,13 14,-9-9</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38:58.072"/>
    </inkml:context>
    <inkml:brush xml:id="br0">
      <inkml:brushProperty name="width" value="0.05" units="cm"/>
      <inkml:brushProperty name="height" value="0.05" units="cm"/>
      <inkml:brushProperty name="ignorePressure" value="1"/>
    </inkml:brush>
  </inkml:definitions>
  <inkml:trace contextRef="#ctx0" brushRef="#br0">770 0,'-3'1,"0"0,1 1,-1-1,1 1,-1-1,1 1,-1 0,1 0,0 0,0 0,0 0,0 0,0 1,1-1,-7 7,-141 156,96-101,-3-3,-3-2,-24 16,72-64,11-11,0 1,-1 0,1-1,0 1,-1-1,1 1,-1-1,1 1,-1-1,1 1,-1-1,1 1,-1-1,1 0,-1 1,1-1,-1 0,0 1,1-1,-1 0,0 0,1 0,-1 1,0-1,1 0,-1 0,0 0,1 0,-1 0,0 0,1-1,-1 1,0 0,1 0,-1 0,0-1,1 1,-1 0,1-1,-1 1,1 0,-1-1,0 1,1-1,-1 1,1-1,0 1,-34-31,16 13</inkml:trace>
  <inkml:trace contextRef="#ctx0" brushRef="#br0" timeOffset="3692.681">691 557,'3'2,"0"0,0 0,0 0,1 0,-1 0,1-1,-1 0,1 0,-1 1,1-2,0 1,0 0,3-1,50 0,-70 26,-16 16,-1-1,-2-1,-2-2,-36 30,-163 129,136-119,68-52,-40 30,64-52,-2 0,1 0,0 0,-1-1,0 0,1 0,-1-1,0 0,-7 1,10-3,0-1,0 0,0 0,0-1,0 1,0-1,0 0,0 0,1 0,-1 0,1-1,-1 0,1 1,0-1,0 0,0-1,1 1,-1 0,0-1,-1-2,-13-13</inkml:trace>
  <inkml:trace contextRef="#ctx0" brushRef="#br0" timeOffset="6676.924">582 1085,'0'8,"1"0,1-1,-1 1,1-1,1 0,-1 1,1-1,1 0,-1-1,1 1,1 1,-1-4,-1 1,0-1,-1 1,1-1,-1 1,0 0,0 0,0 0,-1 0,0 0,0 0,0 0,-1 1,1-1,-1 0,0 1,-1-1,0 0,1 0,-1 0,-1 0,1 1,-2 1,-18 31,-2 0,-2-2,-1-1,-26 27,10-11,-11 16,-3-2,-3-3,-37 28,95-89,-5 5,0-1,0 0,-1-1,0 0,0 0,-2 0,8-3,-1 0,0-1,1 1,-1-1,0 0,0 1,1-1,-1 0,0 0,0 0,1 0,-1 0,0-1,0 1,1-1,-1 1,0-1,1 1,-1-1,1 0,-1 0,1 0,-1 0,1 0,-1 0,1 0,0 0,0-1,-1 1,1-1,-12-14,-1-1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1:32.102"/>
    </inkml:context>
    <inkml:brush xml:id="br0">
      <inkml:brushProperty name="width" value="0.05" units="cm"/>
      <inkml:brushProperty name="height" value="0.05" units="cm"/>
      <inkml:brushProperty name="ignorePressure" value="1"/>
    </inkml:brush>
  </inkml:definitions>
  <inkml:trace contextRef="#ctx0" brushRef="#br0">964 0,'-6'3,"1"-1,-1 1,1 0,0 1,0-1,0 1,1 0,-1 0,0 1,-3 2,-88 69,32-28,3 4,2 2,-29 36,0 16,4 4,5 3,-54 123,122-211,5-17,-8-30,-11-32,2-2,3 0,-3-22,13 43,-8-46,15 62</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2:48.988"/>
    </inkml:context>
    <inkml:brush xml:id="br0">
      <inkml:brushProperty name="width" value="0.05" units="cm"/>
      <inkml:brushProperty name="height" value="0.05" units="cm"/>
      <inkml:brushProperty name="ignorePressure" value="1"/>
    </inkml:brush>
  </inkml:definitions>
  <inkml:trace contextRef="#ctx0" brushRef="#br0">1152 0,'0'12,"0"0,0 0,-2 0,1-1,-2 1,1 0,-1-1,-1 0,0 0,-1 0,0 0,-1-1,0 1,0-2,-1 1,-3 3,-18 20,-1 0,-2-2,-1-1,-16 11,-149 102,8-5,42-8,145-128,0 0,0 0,-1 0,1 0,-1 0,1 0,-1 0,0-1,0 0,0 1,1-1,-1 0,0 0,-1-1,1 1,0-1,0 1,0-1,0 0,0 0,0 0,-1-1,1 1,-2-1,-2-2,1 0,0-1,0 1,0-1,1 0,-1-1,1 1,0-1,0 0,-3-6,-233-245,234 247</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2:51.290"/>
    </inkml:context>
    <inkml:brush xml:id="br0">
      <inkml:brushProperty name="width" value="0.05" units="cm"/>
      <inkml:brushProperty name="height" value="0.05" units="cm"/>
      <inkml:brushProperty name="ignorePressure" value="1"/>
    </inkml:brush>
  </inkml:definitions>
  <inkml:trace contextRef="#ctx0" brushRef="#br0">850 0,'0'1,"1"-1,-1 0,0 0,0 0,0 0,1 1,-1-1,0 0,0 0,0 0,0 1,1-1,-1 0,0 0,0 1,0-1,0 0,0 0,0 1,0-1,0 0,0 0,0 1,0-1,0 0,0 0,0 1,0-1,0 0,0 1,0-1,0 0,0 0,0 0,-1 1,1-1,0 0,0 0,0 1,0-1,-1 0,1 0,0 0,0 0,-1 1,-13 22,-19 22,-10 0,-3-1,-1-3,-1-2,-18 8,0 1,3 4,-6 8,-19 35,87-94,0 0,0-1,-1 1,1-1,0 1,0-1,-1 0,1 0,0 1,-1-1,1 0,0 0,-1 0,1 0,0-1,-1 1,1 0,0 0,-1-1,1 1,0-1,-1 0,-32-14,27 11,-19-10,0-2,1-1,-23-20,-17-12,59 45</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2:55.125"/>
    </inkml:context>
    <inkml:brush xml:id="br0">
      <inkml:brushProperty name="width" value="0.05" units="cm"/>
      <inkml:brushProperty name="height" value="0.05" units="cm"/>
      <inkml:brushProperty name="ignorePressure" value="1"/>
    </inkml:brush>
  </inkml:definitions>
  <inkml:trace contextRef="#ctx0" brushRef="#br0">1183 1,'-22'1,"0"2,0 1,1 0,-1 2,1 0,-6 4,-27 7,-112 30,-246 76,383-112,0 2,0 0,-18 13,35-19,0 1,1 0,0 1,0 0,1 1,0 0,1 1,0 0,-3 5,12-16,0 1,0-1,0 0,0 1,0-1,0 0,0 1,0-1,0 0,-1 0,1 1,0-1,0 0,0 1,-1-1,1 0,0 0,0 1,-1-1,1 0,0 0,0 0,-1 1,1-1,0 0,-1 0,1 0,0 0,-1 0,1 0,0 1,-1-1,1 0,0 0,-1 0,1 0,0 0,-1 0,1 0,0-1,-1 1,1 0,0 0,-1 0,1 0,0 0,-1 0,1-1,0 1,0 0,-1 0,1 0,0-1,0 1,-1 0,1 0,0-1,0 1,0 0,-1-1,1 1,0 0,0-1,0 1,0 0,0-1,-11-9,-93-68,81 61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3:01.646"/>
    </inkml:context>
    <inkml:brush xml:id="br0">
      <inkml:brushProperty name="width" value="0.05" units="cm"/>
      <inkml:brushProperty name="height" value="0.05" units="cm"/>
      <inkml:brushProperty name="ignorePressure" value="1"/>
    </inkml:brush>
  </inkml:definitions>
  <inkml:trace contextRef="#ctx0" brushRef="#br0">853 61,'-3'-6,"1"0,-1 0,0 1,-1-1,1 1,-1 0,0 0,0 0,-1 1,-2-3,4 7,0 0,-1 1,1-1,0 1,0 0,0 0,0 0,0 1,0-1,0 1,0-1,1 1,-1 0,1 0,-1 0,1 0,-1 1,-6 4,-104 78,4 6,3 4,-12 22,101-99,4-4,-1 0,0-1,-1-1,-16 10,27-19,1-1,-1 0,0 0,0 0,0 0,0-1,0 0,-1 0,1 0,0 0,-1-1,1 1,0-1,-1 0,1-1,0 1,-1-1,1 0,0 0,-1 0,1 0,0-1,-3-1,-9-7,1 0,1 0,0-2,-1-1,-8-7</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3:04.741"/>
    </inkml:context>
    <inkml:brush xml:id="br0">
      <inkml:brushProperty name="width" value="0.05" units="cm"/>
      <inkml:brushProperty name="height" value="0.05" units="cm"/>
      <inkml:brushProperty name="ignorePressure" value="1"/>
    </inkml:brush>
  </inkml:definitions>
  <inkml:trace contextRef="#ctx0" brushRef="#br0">924 0,'-4'1,"0"0,0 0,0 1,0-1,1 1,-1 0,1 0,-1 0,1 0,-2 2,-8 5,-79 51,-66 58,-40 27,102-87,-75 33,148-77,20-12,1 0,-1-1,0 1,1 0,-1-1,0 0,0 0,0 0,0 0,-1 0,3-1,-1 0,0 0,0-1,1 1,-1-1,0 1,1-1,-1 1,1-1,-1 0,1 0,-1 0,1 0,-1 0,1 0,0 0,-1 0,1 0,0-1,0 1,0-1,0 0,-42-54,20 24</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3:07.066"/>
    </inkml:context>
    <inkml:brush xml:id="br0">
      <inkml:brushProperty name="width" value="0.05" units="cm"/>
      <inkml:brushProperty name="height" value="0.05" units="cm"/>
      <inkml:brushProperty name="ignorePressure" value="1"/>
    </inkml:brush>
  </inkml:definitions>
  <inkml:trace contextRef="#ctx0" brushRef="#br0">1181 1,'-191'206,"95"-99,-107 91,193-189,-1 0,0 0,-1-1,0 0,0-1,-1-1,1 0,-2-1,-1 1,8-5,0 1,0-1,0-1,0 1,0-1,-1 0,1-1,0 1,0-2,0 1,0-1,0 0,1 0,-1-1,0 0,1 0,0 0,-6-5,-66-50,42 28</inkml:trace>
  <inkml:trace contextRef="#ctx0" brushRef="#br0" timeOffset="2468.895">1287 582,'-1'8,"-1"0,-1 0,1-1,-1 1,0-1,-1 0,0 0,0 0,-1 0,1 0,-2-1,-1 2,-3 5,-22 27,-1-1,-3-2,-1-1,-36 26,-175 118,86-66,80-52,3-1,-16 5,69-50,1-1,-2-1,0-2,0 0,-1-2,-3-1,28-7,-1-2,1 1,0 0,-1 0,1-1,-1 0,1 0,-1 0,0 0,1 0,-1-1,1 0,0 1,-1-1,1-1,0 1,-1 0,1-1,-1 0,-1-2,0-1,0 1,1-1,0 0,0-1,0 1,0 0,1-1,-3-6,-27-57,18 36</inkml:trace>
  <inkml:trace contextRef="#ctx0" brushRef="#br0" timeOffset="4625.956">1191 1614,'-16'17,"0"1,1 0,1 1,1 1,-1 2,-29 41,-47 57,-132 167,211-275,1 0,-2-1,0 0,0 0,-1-1,0-1,-12 7,21-14,-1 0,0 0,0 0,0 0,0-1,0 0,0 0,0 0,0-1,0 0,-1 0,1 0,0 0,0-1,0 0,0 0,0 0,0-1,0 0,0 0,1 0,-1 0,1-1,-1 0,-2-2,-25-22,4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3:13.911"/>
    </inkml:context>
    <inkml:brush xml:id="br0">
      <inkml:brushProperty name="width" value="0.05" units="cm"/>
      <inkml:brushProperty name="height" value="0.05" units="cm"/>
      <inkml:brushProperty name="ignorePressure" value="1"/>
    </inkml:brush>
  </inkml:definitions>
  <inkml:trace contextRef="#ctx0" brushRef="#br0">917 0,'-35'62,"-3"-2,-3-2,-15 16,-144 155,118-138,66-73,-24 27,-24 19,51-52,-1 0,0-2,0 1,-1-2,-1 0,0-1,-5 2,17-9,0 1,0-1,-1 0,1 0,-1 0,1-1,-1 0,1 0,-1 0,0 0,1-1,-1 1,1-1,0 0,-1-1,1 1,0-1,0 0,0 0,0 0,0 0,0-1,0 0,1 1,-1-2,1 1,-10-11,0 0,1-1,1 0,0-1,-4-9,11 19,-26-44</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9:25.348"/>
    </inkml:context>
    <inkml:brush xml:id="br0">
      <inkml:brushProperty name="width" value="0.05" units="cm"/>
      <inkml:brushProperty name="height" value="0.05" units="cm"/>
      <inkml:brushProperty name="ignorePressure" value="1"/>
    </inkml:brush>
  </inkml:definitions>
  <inkml:trace contextRef="#ctx0" brushRef="#br0">556 1,'-2'0,"1"1,-1-1,0 1,1 0,-1-1,0 1,1 0,0 0,-1 0,1 0,-1 0,1 0,0 1,0-1,0 0,0 1,-1 0,-21 32,15-21,-52 65,-4-2,-3-3,-3-3,-41 30,100-91,1 0,0 1,1 1,-6 8,14-18,0-1,0 1,0 0,0-1,0 0,-1 1,1-1,0 0,0 1,0-1,0 0,0 0,-1 0,1 0,0 0,0 0,0-1,0 1,-1 0,1 0,0-1,-1 1,-28-11,26 10,-7-3</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9:33.882"/>
    </inkml:context>
    <inkml:brush xml:id="br0">
      <inkml:brushProperty name="width" value="0.05" units="cm"/>
      <inkml:brushProperty name="height" value="0.05" units="cm"/>
      <inkml:brushProperty name="ignorePressure" value="1"/>
    </inkml:brush>
  </inkml:definitions>
  <inkml:trace contextRef="#ctx0" brushRef="#br0">665 71,'0'-71,"-38"98,-349 308,369-320,13-12,1 1,-1-1,1 1,0 0,0 0,0 0,0 0,1 1,-1 0,1 0,0 0,-1 3,-31-15,15-1,1-1,1-1,0-1,0 0,-5-5,22 15,-17-12</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9:35.483"/>
    </inkml:context>
    <inkml:brush xml:id="br0">
      <inkml:brushProperty name="width" value="0.05" units="cm"/>
      <inkml:brushProperty name="height" value="0.05" units="cm"/>
      <inkml:brushProperty name="ignorePressure" value="1"/>
    </inkml:brush>
  </inkml:definitions>
  <inkml:trace contextRef="#ctx0" brushRef="#br0">813 1,'-4'2,"-1"0,1 1,0-1,0 1,0 0,0 0,1 1,-1-1,1 1,-3 3,-6 7,-96 86,-25 24,-122 87,251-208,0-1,0 0,0 0,0 0,-1 0,1-1,-1 0,1 0,-1 0,1 0,-1-1,0 0,1 0,-1 0,0 0,1-1,-1 0,-1 0,-14-4,1-1,0-1,-16-8,-22-7,34 16</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9:37.110"/>
    </inkml:context>
    <inkml:brush xml:id="br0">
      <inkml:brushProperty name="width" value="0.05" units="cm"/>
      <inkml:brushProperty name="height" value="0.05" units="cm"/>
      <inkml:brushProperty name="ignorePressure" value="1"/>
    </inkml:brush>
  </inkml:definitions>
  <inkml:trace contextRef="#ctx0" brushRef="#br0">889 1,'-4'1,"1"0,-1 1,1-1,-1 1,1 0,0 0,0 0,0 0,0 1,0-1,0 1,1 0,-1 0,-1 2,-6 6,-69 59,-2-4,-3-4,-3-3,-94 47,170-99,0 1,1 0,0 1,1 0,0 1,0 0,1 0,0 1,-3 6,-36 43,45-60,-1 0,1 0,0 0,0-1,0 1,0-1,0 1,0-1,0 0,0 0,0 0,0 0,0 0,1 0,-1 0,0-1,1 1,-1-1,0 0,-1 0,-104-88,80 66</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9:38.784"/>
    </inkml:context>
    <inkml:brush xml:id="br0">
      <inkml:brushProperty name="width" value="0.05" units="cm"/>
      <inkml:brushProperty name="height" value="0.05" units="cm"/>
      <inkml:brushProperty name="ignorePressure" value="1"/>
    </inkml:brush>
  </inkml:definitions>
  <inkml:trace contextRef="#ctx0" brushRef="#br0">962 0,'-4'2,"0"-1,0 0,0 1,1 0,-1 0,1 0,-1 0,1 1,0-1,0 1,-2 2,-5 3,-145 122,69-55,-35 19,43-43,-37 15,30-17,76-44,1 0,0 1,0 0,1 1,-1-1,1 1,1 1,0 0,0 0,0 0,1 0,0 2,0-11,1 0,0 0,-1-1,1 0,0 1,0-1,0 0,1-1,-1 1,0-1,4 3,-14-9,1-1,1 0,0-1,0 0,1-1,0 0,1-1,1 0,0 0,0-2,-3-5</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9:40.166"/>
    </inkml:context>
    <inkml:brush xml:id="br0">
      <inkml:brushProperty name="width" value="0.05" units="cm"/>
      <inkml:brushProperty name="height" value="0.05" units="cm"/>
      <inkml:brushProperty name="ignorePressure" value="1"/>
    </inkml:brush>
  </inkml:definitions>
  <inkml:trace contextRef="#ctx0" brushRef="#br0">996 1,'-5'1,"0"1,1 0,-1 0,1 1,0-1,0 1,0 0,0 0,0 1,0-1,1 1,-1 1,-7 5,-138 119,-10-3,95-80,-3-2,-1-4,-2-2,-5-2,61-30,5-3,1 1,0-1,0 1,0 1,0-1,1 1,0 1,0-1,0 1,1 0,-5 5,10-10,0 0,0 0,0 0,0-1,0 1,0 0,0-1,-1 1,1-1,0 1,-1-1,1 0,0 0,-1 1,1-1,0 0,-1 0,1 0,0 0,-1-1,1 1,0 0,-1-1,1 1,0 0,0-1,-1 0,1 1,0-1,0 0,0 1,0-1,0 0,0 0,-41-31,40 30,-64-69,48 50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9:41.508"/>
    </inkml:context>
    <inkml:brush xml:id="br0">
      <inkml:brushProperty name="width" value="0.05" units="cm"/>
      <inkml:brushProperty name="height" value="0.05" units="cm"/>
      <inkml:brushProperty name="ignorePressure" value="1"/>
    </inkml:brush>
  </inkml:definitions>
  <inkml:trace contextRef="#ctx0" brushRef="#br0">1066 0,'-9'2,"1"-1,0 2,0-1,0 1,0 0,1 1,-1 0,1 0,0 0,0 1,0 0,-5 6,-2 0,-150 117,-40 30,159-127,-1-2,-2-2,-34 14,70-36,0 0,0-1,-1 0,1-1,-1-1,1 1,-1-2,0 0,0-1,-9 0,13-1,0-1,1 0,-1 0,1-1,-1 0,1 0,0-1,0 0,1-1,-1 1,1-1,0-1,0 1,1-1,-6-7,-46-57,34 37</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9:42.799"/>
    </inkml:context>
    <inkml:brush xml:id="br0">
      <inkml:brushProperty name="width" value="0.05" units="cm"/>
      <inkml:brushProperty name="height" value="0.05" units="cm"/>
      <inkml:brushProperty name="ignorePressure" value="1"/>
    </inkml:brush>
  </inkml:definitions>
  <inkml:trace contextRef="#ctx0" brushRef="#br0">1106 1,'-3'1,"0"0,-1 0,1 0,0 1,0-1,0 1,0 0,1 0,-1 0,1 0,-1 1,1-1,-2 2,-4 4,-126 121,-6 18,44-44,-4-3,-73 52,153-137,0-1,-1-1,-1 0,-9 2,21-10,-1-1,0 0,0-1,0 0,0 0,0-1,-1-1,1 0,-1-1,-4 0,12-1,-1 0,1 0,0-1,0 1,-1-1,1 0,1 0,-1-1,0 1,0-1,1 0,0 0,-1 0,1 0,0-1,-2-3,-42-65,38 56,-18-31,4 3</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49:44.031"/>
    </inkml:context>
    <inkml:brush xml:id="br0">
      <inkml:brushProperty name="width" value="0.05" units="cm"/>
      <inkml:brushProperty name="height" value="0.05" units="cm"/>
      <inkml:brushProperty name="ignorePressure" value="1"/>
    </inkml:brush>
  </inkml:definitions>
  <inkml:trace contextRef="#ctx0" brushRef="#br0">786 0,'-11'19,"-1"0,-2 0,1-2,-2 1,-1-2,-8 8,-35 26,-17 10,10-8,2 3,38-31,0-1,-2-2,-1 0,0-2,-1-1,-28 12,54-29,1 0,-1 1,0-1,0 0,0-1,0 1,0-1,0 0,0 0,0 0,0-1,0 1,0-1,0 0,0 0,0 0,0-1,0 1,1-1,-1 0,1 0,-1 0,-1-2,-6-6,1 0,0 0,0-1,1 0,-7-12,6 8,-10-12</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51:32.913"/>
    </inkml:context>
    <inkml:brush xml:id="br0">
      <inkml:brushProperty name="width" value="0.05" units="cm"/>
      <inkml:brushProperty name="height" value="0.05" units="cm"/>
      <inkml:brushProperty name="ignorePressure" value="1"/>
    </inkml:brush>
  </inkml:definitions>
  <inkml:trace contextRef="#ctx0" brushRef="#br0">788 60,'1'-21,"-3"-8,2 29,-1-1,0 0,0 0,0 0,0 1,1-1,-1 0,0 1,0-1,0 1,0-1,0 1,-1 0,1-1,0 1,0 0,0 0,0 0,0 0,0 0,0 0,-1 0,1 0,0 0,0 0,-1 1,-17 2,1 0,-1 2,1 0,0 1,0 1,1 0,-13 8,-31 20,-23 19,60-39,-277 203,300-217,-1 0,1 0,0-1,-1 1,1 0,-1-1,0 1,1-1,-1 0,1 1,-1-1,0 0,1 0,-1 0,0 0,1 0,-1-1,1 1,-1 0,0-1,1 1,-1-1,1 1,-1-1,-2-1,1-1,-1 1,0-1,1 0,-1 0,1 0,0-1,0 1,-1-2,-7-11,1-1,0 0,-6-17,15 32,-8-18</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51:15.577"/>
    </inkml:context>
    <inkml:brush xml:id="br0">
      <inkml:brushProperty name="width" value="0.05" units="cm"/>
      <inkml:brushProperty name="height" value="0.05" units="cm"/>
      <inkml:brushProperty name="ignorePressure" value="1"/>
    </inkml:brush>
  </inkml:definitions>
  <inkml:trace contextRef="#ctx0" brushRef="#br0">944 1,'-4'1,"0"0,1 1,-1 0,1 0,-1 0,1 0,0 1,0-1,0 1,0 0,0 0,1 0,-1 1,-14 12,-50 31,-2-2,-59 27,34-21,-17 18,77-45,11-7,-1-1,0-1,-1-2,-17 8,36-19,-1 1,1-1,-1 0,0 0,1-1,-1 0,0 0,0-1,0 0,0 0,1-1,-1 1,0-1,0-1,1 1,-1-1,0-1,1 1,0-1,0 0,-2-1,-63-52,48 36</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51:13.460"/>
    </inkml:context>
    <inkml:brush xml:id="br0">
      <inkml:brushProperty name="width" value="0.05" units="cm"/>
      <inkml:brushProperty name="height" value="0.05" units="cm"/>
      <inkml:brushProperty name="ignorePressure" value="1"/>
    </inkml:brush>
  </inkml:definitions>
  <inkml:trace contextRef="#ctx0" brushRef="#br0">670 0,'-2'1,"0"0,0 1,0-1,1 0,-1 1,0-1,1 1,-1-1,1 1,-1 0,1 0,0-1,-1 2,-3 4,-49 56,-97 108,123-144,-1 0,-1-2,-1-1,-26 15,49-34,0 0,0-1,0 0,0 0,-1-1,0 0,1-1,-1 1,0-2,0 1,0-1,0-1,-1 0,1 0,0 0,0-1,0-1,0 0,0 0,1 0,-1-1,0-1,1 1,0-1,0-1,0 0,-4-3,-5-3</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5:51:08.943"/>
    </inkml:context>
    <inkml:brush xml:id="br0">
      <inkml:brushProperty name="width" value="0.05" units="cm"/>
      <inkml:brushProperty name="height" value="0.05" units="cm"/>
      <inkml:brushProperty name="ignorePressure" value="1"/>
    </inkml:brush>
  </inkml:definitions>
  <inkml:trace contextRef="#ctx0" brushRef="#br0">729 1,'49'40,"-49"-39,1 0,0 0,-1 1,1-1,-1 0,0 1,1-1,-1 1,0-1,0 1,0-1,0 0,0 1,0-1,0 1,0-1,0 1,-1-1,1 0,-1 1,1-1,-1 0,-10 34,11-34,-46 119,-6 1,31-77,-2 0,-2-2,-2-1,-9 9,11-19,-1-2,-2 0,0-2,-2-2,-5 3,32-26,0-1,-1 1,1-1,-1 0,1 0,-1 0,1-1,-1 1,0-1,1 0,-1 0,1 0,-1 0,0-1,1 0,-1 1,1-1,-1 0,1-1,0 1,-1-1,1 1,-3-3,-10-5,0-1,1-1,0 0,1-1,-29-28,2-1,1-2,-12-21,41 50,-6-7</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11:30.714"/>
    </inkml:context>
    <inkml:brush xml:id="br0">
      <inkml:brushProperty name="width" value="0.05" units="cm"/>
      <inkml:brushProperty name="height" value="0.05" units="cm"/>
      <inkml:brushProperty name="ignorePressure" value="1"/>
    </inkml:brush>
  </inkml:definitions>
  <inkml:trace contextRef="#ctx0" brushRef="#br0">642 1,'-6'0,"0"1,-1 0,1 1,0-1,0 1,1 0,-1 1,0-1,1 1,-1 0,1 1,0-1,0 1,-3 3,-13 12,2 1,-15 17,15-14,-100 118,-35 38,149-174,-3 4,0 0,0-1,-1 0,-1-1,1 0,-1 0,0-1,-1 0,9-6,0 1,0-1,0 0,1-1,-1 1,0 0,0-1,0 1,0-1,0 1,1-1,-1 0,0 0,1 0,-1 0,1 0,-1 0,-33-24,22 15,-7-4</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0:45.833"/>
    </inkml:context>
    <inkml:brush xml:id="br0">
      <inkml:brushProperty name="width" value="0.05" units="cm"/>
      <inkml:brushProperty name="height" value="0.05" units="cm"/>
      <inkml:brushProperty name="ignorePressure" value="1"/>
    </inkml:brush>
  </inkml:definitions>
  <inkml:trace contextRef="#ctx0" brushRef="#br0">712 1,'-2'12,"-1"1,0-1,-1 0,0 0,-1 0,0-1,-1 0,0 1,-6 6,5-6,-20 31,-2-1,-2-1,-2-2,-9 7,-153 142,118-116,63-59,3-1,-1-1,0 0,-1-1,0-1,0 0,-13 6,24-14,0-1,0 0,0 0,1-1,-1 1,0 0,0-1,1 1,-1-1,0 1,0-1,1 0,-1 0,1 1,-1-1,0-1,1 1,0 0,-1 0,1 0,0-1,0 1,0-1,-1 0,-30-42,29 40,-24-38,22 35</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5:13.334"/>
    </inkml:context>
    <inkml:brush xml:id="br0">
      <inkml:brushProperty name="width" value="0.05" units="cm"/>
      <inkml:brushProperty name="height" value="0.05" units="cm"/>
      <inkml:brushProperty name="ignorePressure" value="1"/>
    </inkml:brush>
  </inkml:definitions>
  <inkml:trace contextRef="#ctx0" brushRef="#br0">801 1,'-19'46,"3"0,2 2,-8 48,0-6,-1 4,-14 50,-24 54,45-155,-2 0,-1-1,-2-1,-3-1,0-1,-21 22,40-54,-1 0,0-1,0 1,-1-1,1-1,-1 1,-1-1,1 0,-6 2,9-5,0-1,0 0,0 0,0 0,0 0,0-1,0 1,0-1,-1 0,1-1,0 1,0-1,0 1,0-1,0 0,0-1,0 1,0-1,0 0,1 0,-2 0,-25-19,0 0,2-2,1-1,1-2,0 0,-5-11,11 16,-22-26</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5:14.788"/>
    </inkml:context>
    <inkml:brush xml:id="br0">
      <inkml:brushProperty name="width" value="0.05" units="cm"/>
      <inkml:brushProperty name="height" value="0.05" units="cm"/>
      <inkml:brushProperty name="ignorePressure" value="1"/>
    </inkml:brush>
  </inkml:definitions>
  <inkml:trace contextRef="#ctx0" brushRef="#br0">84 2969,'-6'-8,"1"0,0-1,0 0,1 0,0 0,0 0,1-1,1 0,-1 1,1-1,1-6,-4-7,-8-45,3-1,3-1,3 1,3-32,9-74,12-29,8-25,10 2,10 1,9 2,11 4,21-29,-40 121,-3 2,6 3,6 2,24-32,-65 128,-2 3</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7:07.107"/>
    </inkml:context>
    <inkml:brush xml:id="br0">
      <inkml:brushProperty name="width" value="0.05" units="cm"/>
      <inkml:brushProperty name="height" value="0.05" units="cm"/>
      <inkml:brushProperty name="ignorePressure" value="1"/>
    </inkml:brush>
  </inkml:definitions>
  <inkml:trace contextRef="#ctx0" brushRef="#br0">742 19,'6'-16,"-4"14,-7 9,-31 40,-3-2,-1-2,-36 29,-141 109,189-158,-67 49,86-66,-1 0,-1-1,1 0,-1 0,0-1,0 0,0-1,-9 2,15-6,0 1,0-1,0 0,1 0,-1 0,0-1,0 1,1-1,-1 0,1-1,0 1,-1-1,1 0,0 0,1 0,-1 0,1-1,-1 1,1-1,0 0,0-1,-6-4,0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7:09.483"/>
    </inkml:context>
    <inkml:brush xml:id="br0">
      <inkml:brushProperty name="width" value="0.05" units="cm"/>
      <inkml:brushProperty name="height" value="0.05" units="cm"/>
      <inkml:brushProperty name="ignorePressure" value="1"/>
    </inkml:brush>
  </inkml:definitions>
  <inkml:trace contextRef="#ctx0" brushRef="#br0">959 1,'-11'0,"0"2,0-1,0 2,0-1,1 1,-1 1,1 0,-9 5,-79 47,78-44,-30 23,3 1,1 3,2 2,-27 32,1-2,-9 2,73-68,1 0,1-1,-1 0,0 0,-1 0,1-1,-1 0,1 0,-1 0,-1-1,5-1,-1-1,0 0,0 0,0 0,0 0,1-1,-1 1,0-1,0 0,0 0,1 0,-1 0,1 0,-1 0,1-1,-1 1,1-1,0 0,0 0,-1 0,1 0,0-1,-59-62,48 49,0 0,-2 1,0 1,-12-9,14 14</inkml:trace>
  <inkml:trace contextRef="#ctx0" brushRef="#br0" timeOffset="1500.026">1081 688,'-2'1,"-1"0,1 0,-1 1,1-1,0 0,0 1,-1-1,1 1,0 0,1 0,-1 0,0 0,-11 10,-49 27,-2-3,-1-2,-18 3,-34 19,-18 7,-53 27,155-72,1 2,1 1,1 1,-14 15,38-31,-13 7,3-32,8 6,-7-10,-1 0,-1 1,-1 1,-5-4,5 9</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7:11.982"/>
    </inkml:context>
    <inkml:brush xml:id="br0">
      <inkml:brushProperty name="width" value="0.05" units="cm"/>
      <inkml:brushProperty name="height" value="0.05" units="cm"/>
      <inkml:brushProperty name="ignorePressure" value="1"/>
    </inkml:brush>
  </inkml:definitions>
  <inkml:trace contextRef="#ctx0" brushRef="#br0">239 159,'0'0,"0"0,0 0</inkml:trace>
  <inkml:trace contextRef="#ctx0" brushRef="#br0" timeOffset="12314.7">745 1,'1'0,"0"0,0-1,0 1,0 0,0 0,1 0,-1 1,0-1,0 0,0 0,0 1,0-1,0 0,0 1,0-1,0 1,0 0,0-1,0 1,0 0,0-1,0 1,-1 0,1 0,0 0,0 0,-1 0,1 0,-1 0,1 0,-1 0,1 0,-1 0,0 0,0 0,1 0,-1 0,0 1,0-1,0 0,0 0,0 0,0 0,0 0,-1 0,1 1,0-1,-1 0,1 0,-1 0,1 0,-1 0,1 0,-1 0,0 0,-3 8,0-1,-1 0,0 0,0 0,-1-1,0 1,-51 51,-31 21,-14 16,68-61,-2-1,-2-1,0-3,-2-1,-2-2,0-1,-35 14,74-40,1 1,-1-1,1 0,-1 0,0 0,1 0,-1 0,0 0,1-1,-1 1,1-1,-1 0,1 0,-1 0,1 0,0 0,-1-1,1 1,0 0,0-1,0 0,-1 0,-50-48,38 34,0 1</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7:26.063"/>
    </inkml:context>
    <inkml:brush xml:id="br0">
      <inkml:brushProperty name="width" value="0.05" units="cm"/>
      <inkml:brushProperty name="height" value="0.05" units="cm"/>
      <inkml:brushProperty name="ignorePressure" value="1"/>
    </inkml:brush>
  </inkml:definitions>
  <inkml:trace contextRef="#ctx0" brushRef="#br0">823 1,'-8'5,"1"-1,-1 2,1-1,1 1,-1 0,1 1,0 0,-2 3,-13 14,-364 391,373-402,-1-1,-1 0,0-1,0 0,-1-1,0-1,-1 0,-2 0,13-7,0 0,0 0,0-1,-1 0,1 0,0 0,0 0,-1-1,1 0,-1 0,1 0,0 0,0-1,-1 0,1 0,0-1,0 0,0 0,0 0,0 0,0-1,1 1,-1-1,1 0,0-1,0 1,0-1,-2-2,-54-68,42 51</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7:28.032"/>
    </inkml:context>
    <inkml:brush xml:id="br0">
      <inkml:brushProperty name="width" value="0.05" units="cm"/>
      <inkml:brushProperty name="height" value="0.05" units="cm"/>
      <inkml:brushProperty name="ignorePressure" value="1"/>
    </inkml:brush>
  </inkml:definitions>
  <inkml:trace contextRef="#ctx0" brushRef="#br0">713 1,'0'-1,"1"1,-1 0,0 0,1 0,-1 0,0 0,1 1,-1-1,1 0,-1 0,0 0,0 0,1 0,-1 0,0 1,1-1,-1 0,0 0,1 0,-1 1,0-1,0 0,1 0,-1 1,0-1,0 0,0 0,1 1,-1-1,0 0,0 1,0-1,0 0,0 1,0-1,0 0,0 1,0-1,0 0,0 1,-5 19,-19 17,-25 23,-3-2,-3-3,-2-3,-2-1,-46 27,101-74,-15 10,-1-1,0 0,-1-2,0 0,-4 0,19-8,0-1,0-1,-1 1,1-1,0 0,-1 0,1-1,-1 0,1 0,0 0,-1-1,1 0,0 0,-1-1,1 0,0 0,0 0,0-1,1 0,-1 0,-1-1,-29-25,24 16</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7:29.200"/>
    </inkml:context>
    <inkml:brush xml:id="br0">
      <inkml:brushProperty name="width" value="0.05" units="cm"/>
      <inkml:brushProperty name="height" value="0.05" units="cm"/>
      <inkml:brushProperty name="ignorePressure" value="1"/>
    </inkml:brush>
  </inkml:definitions>
  <inkml:trace contextRef="#ctx0" brushRef="#br0">866 1,'-2'1,"0"0,0 0,0 0,1 0,-1 1,0-1,1 1,-1-1,1 1,-1 0,1-1,0 1,-1 2,-4 2,-83 98,-95 82,146-152,-2-2,-1-1,-1-2,-1-2,-2-1,-37 13,77-36,-1-1,0 1,0-1,0-1,0 1,-1-1,1 0,0-1,0 0,-1 0,1 0,0 0,-1-1,1 0,0-1,-5-1,4 0,1-1,-1 1,1-1,0 0,1-1,-1 0,1 0,0 0,0 0,0-1,1 0,0 0,0 0,-2-4,-16-31,2 1</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6:57:26.673"/>
    </inkml:context>
    <inkml:brush xml:id="br0">
      <inkml:brushProperty name="width" value="0.05" units="cm"/>
      <inkml:brushProperty name="height" value="0.05" units="cm"/>
      <inkml:brushProperty name="ignorePressure" value="1"/>
    </inkml:brush>
  </inkml:definitions>
  <inkml:trace contextRef="#ctx0" brushRef="#br0">1 0,'0'0,"0"0,2 0,2 0,0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0:44.715"/>
    </inkml:context>
    <inkml:brush xml:id="br0">
      <inkml:brushProperty name="width" value="0.05" units="cm"/>
      <inkml:brushProperty name="height" value="0.05" units="cm"/>
      <inkml:brushProperty name="ignorePressure" value="1"/>
    </inkml:brush>
  </inkml:definitions>
  <inkml:trace contextRef="#ctx0" brushRef="#br0">639 0,'-20'20,"2"1,0 1,1 1,-8 14,-20 27,-4-3,-40 38,65-75,-1-1,-1-1,-1-1,-1-1,-6 1,30-19,1 0,0-1,0 1,-1-1,1 0,0 0,-1 0,0 0,1-1,-1 0,1 1,-1-1,1-1,-1 1,0 0,1-1,-1 0,1 0,0 0,-1 0,1 0,0-1,-1 1,1-1,0 0,0 0,-1-1,-8-7,1-1,1 0,-1 0,2-1,-8-11,10 14,-13-19</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0:46.278"/>
    </inkml:context>
    <inkml:brush xml:id="br0">
      <inkml:brushProperty name="width" value="0.05" units="cm"/>
      <inkml:brushProperty name="height" value="0.05" units="cm"/>
      <inkml:brushProperty name="ignorePressure" value="1"/>
    </inkml:brush>
  </inkml:definitions>
  <inkml:trace contextRef="#ctx0" brushRef="#br0">883 0,'-77'72,"-6"-1,-59 52,109-91,-132 120,132-125,-1-2,-1-1,-1-2,-12 5,46-26,0-1,-1 1,1-1,0 0,0 1,-1-1,1 0,0 0,-1-1,1 1,0 0,-1-1,1 1,0-1,0 0,0 0,0 0,0 0,0 0,0 0,0 0,0-1,0 1,0-1,1 1,-1-1,1 0,-1 0,1 1,-1-2,-9-11,1 0,1-1,-7-14,9 16,-49-92,32 56</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0:47.496"/>
    </inkml:context>
    <inkml:brush xml:id="br0">
      <inkml:brushProperty name="width" value="0.05" units="cm"/>
      <inkml:brushProperty name="height" value="0.05" units="cm"/>
      <inkml:brushProperty name="ignorePressure" value="1"/>
    </inkml:brush>
  </inkml:definitions>
  <inkml:trace contextRef="#ctx0" brushRef="#br0">809 1,'-7'0,"-1"1,0 0,0 1,1 0,-1 0,1 1,0 0,-1 0,2 1,-1 0,0 0,1 0,-1 1,-2 3,-16 15,1 0,-18 24,15-16,0-2,-44 48,-5-1,52-54,-1-1,-1-2,-1 0,0-2,-15 7,39-23,0 0,0 0,0 0,0-1,0 1,0-1,0 0,0 0,0 0,0 0,-1 0,1-1,0 1,0-1,1 0,-1 0,0 0,0 0,0-1,0 1,1-1,-1 1,1-1,-1 0,1 0,0 0,0-1,-11-9,0-1,1-1,1 0,-3-6,1 3,-45-60,35 47</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0:50.997"/>
    </inkml:context>
    <inkml:brush xml:id="br0">
      <inkml:brushProperty name="width" value="0.05" units="cm"/>
      <inkml:brushProperty name="height" value="0.05" units="cm"/>
      <inkml:brushProperty name="ignorePressure" value="1"/>
    </inkml:brush>
  </inkml:definitions>
  <inkml:trace contextRef="#ctx0" brushRef="#br0">767 1,'-3'1,"1"0,-1 1,0-1,1 1,0 0,-1 0,1 0,0 0,0 0,0 0,-1 2,-4 3,-162 172,-2 2,141-152,-2-2,0-1,-2-2,-32 18,59-38,1-1,-1 1,0-1,0-1,0 1,0-1,-1 0,1-1,0 0,-8 0,11-1,0 0,0-1,0 0,0 0,0 0,0 0,1-1,-1 1,0-1,1 0,-1 0,1 0,0-1,0 1,0-1,0 0,0 0,1 0,-1 0,1 0,-1-1,-23-35,14 19</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0:57.610"/>
    </inkml:context>
    <inkml:brush xml:id="br0">
      <inkml:brushProperty name="width" value="0.05" units="cm"/>
      <inkml:brushProperty name="height" value="0.05" units="cm"/>
      <inkml:brushProperty name="ignorePressure" value="1"/>
    </inkml:brush>
  </inkml:definitions>
  <inkml:trace contextRef="#ctx0" brushRef="#br0">801 1,'-3'2,"0"0,-1 1,1-1,0 1,0 0,0 0,1 0,-1 1,1-1,0 1,-2 2,-2 3,-125 179,80-109,-3-3,-4-2,-61 60,114-130,1 1,-1-1,-1 0,1 0,0-1,-1 1,0-1,1 0,-1-1,-1 1,1-1,0-1,0 1,-1-1,1 0,-1 0,-3-1,2-1,0 0,0 0,-1-1,1 0,1-1,-1 1,0-2,1 1,-1-1,1 0,0-1,0 1,-4-6,-10-8,1-1,1 0,-7-11,15 17,-19-22</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0:54.094"/>
    </inkml:context>
    <inkml:brush xml:id="br0">
      <inkml:brushProperty name="width" value="0.05" units="cm"/>
      <inkml:brushProperty name="height" value="0.05" units="cm"/>
      <inkml:brushProperty name="ignorePressure" value="1"/>
    </inkml:brush>
  </inkml:definitions>
  <inkml:trace contextRef="#ctx0" brushRef="#br0">1 1,'0'0,"0"0,0 0,0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1:05.220"/>
    </inkml:context>
    <inkml:brush xml:id="br0">
      <inkml:brushProperty name="width" value="0.05" units="cm"/>
      <inkml:brushProperty name="height" value="0.05" units="cm"/>
      <inkml:brushProperty name="ignorePressure" value="1"/>
    </inkml:brush>
  </inkml:definitions>
  <inkml:trace contextRef="#ctx0" brushRef="#br0">919 1,'-3'1,"0"0,0 0,0 0,0 1,0-1,1 1,-1 0,0 0,1 0,-1 0,1 0,-1 1,-10 8,-84 56,-2-5,-3-5,-57 22,132-67,0-2,0-1,-1-1,0-1,0-1,-8-1,26-4,0 0,0-1,0 0,0-1,0 0,0 0,0-1,1 0,-1-1,1 0,-1-1,1 0,0 0,0-1,1 0,-1-1,1 1,1-2,-6-4,2 0,0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1:08.470"/>
    </inkml:context>
    <inkml:brush xml:id="br0">
      <inkml:brushProperty name="width" value="0.05" units="cm"/>
      <inkml:brushProperty name="height" value="0.05" units="cm"/>
      <inkml:brushProperty name="ignorePressure" value="1"/>
    </inkml:brush>
  </inkml:definitions>
  <inkml:trace contextRef="#ctx0" brushRef="#br0">762 1,'-10'0,"-1"1,1 1,0 0,-1 0,1 1,0 0,0 0,1 2,-1-1,1 1,-4 3,-17 11,1 3,-19 17,5-3,18-17,-132 98,132-100,-2-1,0-1,0-2,-1 0,-10 1,35-13,0 0,0-1,0 1,0-1,0 1,-1-1,1 0,0 0,0 0,0-1,0 1,-1-1,1 1,0-1,0 0,0-1,0 1,0 0,1-1,-1 0,0 1,0-2,-5-3,2-1,-1 0,1 0,0-1,0 1,-3-8,-8-12</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1:11.643"/>
    </inkml:context>
    <inkml:brush xml:id="br0">
      <inkml:brushProperty name="width" value="0.05" units="cm"/>
      <inkml:brushProperty name="height" value="0.05" units="cm"/>
      <inkml:brushProperty name="ignorePressure" value="1"/>
    </inkml:brush>
  </inkml:definitions>
  <inkml:trace contextRef="#ctx0" brushRef="#br0">662 1,'-29'33,"6"-6,-1-1,-1-1,-25 18,12-14,-1-2,-1-2,-16 7,43-25,1-1,-1 0,0-1,0-1,0 0,-1-1,1 0,-1-1,0-1,0 0,0-1,0 0,-12-3,17 0,-1 0,1-1,0-1,0 1,1-1,-1-1,1 0,0 0,0 0,1-1,0-1,0 1,-5-5,-5-4</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8:13.776"/>
    </inkml:context>
    <inkml:brush xml:id="br0">
      <inkml:brushProperty name="width" value="0.05" units="cm"/>
      <inkml:brushProperty name="height" value="0.05" units="cm"/>
      <inkml:brushProperty name="ignorePressure" value="1"/>
    </inkml:brush>
  </inkml:definitions>
  <inkml:trace contextRef="#ctx0" brushRef="#br0">85 1,'-2'2,"0"5,0 8,0 11,-1 8,-2 8,-1 1,-2-2,-1-4,1-5,0-5,0-4,-1-2,2-3,1-4</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8:12.519"/>
    </inkml:context>
    <inkml:brush xml:id="br0">
      <inkml:brushProperty name="width" value="0.05" units="cm"/>
      <inkml:brushProperty name="height" value="0.05" units="cm"/>
      <inkml:brushProperty name="ignorePressure" value="1"/>
    </inkml:brush>
  </inkml:definitions>
  <inkml:trace contextRef="#ctx0" brushRef="#br0">7 1,'0'0,"-2"0,-1 1,1 2</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08:15.668"/>
    </inkml:context>
    <inkml:brush xml:id="br0">
      <inkml:brushProperty name="width" value="0.05" units="cm"/>
      <inkml:brushProperty name="height" value="0.05" units="cm"/>
      <inkml:brushProperty name="ignorePressure" value="1"/>
    </inkml:brush>
  </inkml:definitions>
  <inkml:trace contextRef="#ctx0" brushRef="#br0">1217 185,'12'14,"-1"0,0 0,-1 1,-1 0,0 1,-1-1,-1 2,2 7,28 79,11 57,-38-121,-2 1,-2 0,-2 0,-1 1,-3 34,2-113,1-20,2 0,8-30,-2 40,2 1,1 0,9-12,-13 35,1 0,1 2,1-1,1 2,1-1,1 2,3-2,-15 17,0 1,0-1,1 2,0-1,-1 0,1 1,1 0,-1 0,0 0,1 1,-1-1,1 1,0 1,0-1,-1 1,1 0,5 0,-7 1,0 1,1 0,-1 0,0 0,0 0,0 0,0 1,0 0,-1 0,1 0,0 0,-1 0,1 1,-1 0,0-1,0 1,0 1,0-1,-1 0,1 1,-1-1,0 1,0 0,0-1,0 2,1 3,1 0,-2 0,1 0,-1 0,0 1,-1-1,0 1,0-1,-1 1,0-1,-1 1,1-1,-2 1,1-1,-1 0,-1 1,1-1,-1 0,-1 0,1-1,-1 1,-1-1,1 0,-1 0,-6 6,0 1,-2-1,0 1,0-2,-2 0,1-1,-1 0,-1-1,0-1,0 0,-1-1,-10 3,7-5</inkml:trace>
  <inkml:trace contextRef="#ctx0" brushRef="#br0" timeOffset="-867.306">1 547,'112'-34,"197"-62,105-56,-408 150,29-14,-29 10,-19 3,-27 4,0 2,0 2,0 1,1 2,-3 2,25-5,0 0,1 1,-1 1,1 0,0 1,1 1,0 0,0 1,1 1,0 0,1 1,-9 11,18-18,0 0,0 0,1 0,-1 1,1 0,0 0,1 0,0 0,0 0,0 0,0 0,1 1,0-1,1 1,-1-1,1 1,0-1,1 1,0-1,0 1,0-1,0 0,1 0,1 1,-1-1,1 1,6 9,0-2,1 1,0-1,1-1,1 0,0 0,0-1,2-1,3 3,-2-3,-8-6,1 1,-1 0,0 1,0-1,4 7,-10-11,0-1,1 1,-2-1,1 1,0-1,0 1,0 0,-1 0,1-1,-1 1,1 0,-1 0,0 0,0-1,0 1,0 0,0 0,0 0,0 0,-1-1,1 1,0 0,-1 0,0 0,1-1,-1 1,0 0,0-1,0 1,0-1,-1 1,-6 7,-1 0,0 0,-1-1,0 0,0-1,0 0,-1-1,0 0,-1-1,1 0,-6 1,-30 10,-1-3,-10 1,52-13,-42 9,35-8</inkml:trace>
  <inkml:trace contextRef="#ctx0" brushRef="#br0" timeOffset="-501.816">980 1028,'0'0,"0"0,0 0,0 0,0 0,0 0,0 0,0 0,0 0,0-1,1-3,5-7,3-5,-1 0</inkml:trace>
  <inkml:trace contextRef="#ctx0" brushRef="#br0" timeOffset="2400.7">2374 564,'-20'1,"0"0,0 2,1 0,-1 1,1 1,0 1,0 1,0 0,1 2,0 0,1 1,-3 3,5-4,1 1,1 1,-1 1,2 0,0 0,0 2,1-1,1 1,0 1,1 0,1 0,0 0,1 1,0 2,6-15,0 0,0-1,1 1,-1 0,0 0,1 0,0 0,0 0,0 0,0 0,1 0,-1-1,1 2,-1-2,1-1,-1 0,1 0,0 1,-1-1,1 0,0 0,0 0,0 0,0 0,0 0,0 0,0 0,0 0,0-1,0 1,0 0,0-1,1 1,-1 0,3-1,0 1,0 0,0-1,0 0,0 0,0 0,0 0,0-1,0 0,0 1,0-1,0-1,0 1,-1-1,1 1,-1-1,2-1,14-9,-1-1,-1 0,0-1,-1-1,0-1,-1 0,-1-1,-1 0,0-2,7-13,-3 2,-1-1,-2 0,-1-1,-1 0,-2-1,3-18,-8 29,-6 29,-2 31,1 17,0 5,4 28,-1-70,1-1,1 0,0 0,1 0,1 0,1-1,3 6,-8-18,1 0,-1 0,1-1,0 1,0-1,1 1,-1-1,1 0,-1 0,1 0,0 0,0 0,1 0,-1-1,0 0,1 0,-1 0,1 0,0 0,0-1,0 1,0-1,0 0,0-1,0 1,0-1,0 1,0-1,0 0,0-1,1 1,-1-1,0 0,0 0,0 0,0 0,-1-1,5-1,6-4,1-1,-2-1,1 0,-1 0,0-2,-1 1,0-2,-1 1,3-6,13-19,-1-1,-3-1,15-31,26-43,-63 110,0 0,0 0,1 0,-1 0,1 0,-1 0,1 0,0 1,0-1,0 1,0-1,0 1,0 0,3-1,-4 1,0 1,0 0,0 0,0 0,0 0,0 0,0 0,0 0,0 0,1 1,-1-1,0 0,0 1,0-1,0 0,0 1,0 0,0-1,-1 1,1-1,0 1,1 1,3 4,1 1,-1 0,-1 0,1 0,-1 1,-1-1,2 5,49 110,-18-36,41 67,-76-151,0 1,0-1,1 0,-1 1,1-1,0 0,0 0,0 0,0 0,0-1,0 1,0 0,1-1,-1 1,0-1,3 1,-3-2,0 0,0 0,-1 0,1 0,0 0,0-1,-1 1,1-1,0 1,-1-1,1 0,0 1,-1-1,1 0,-1 0,1 0,-1 0,0 0,1-1,-1 1,0 0,0-1,0 1,0 0,0-1,0 0,12-18,-1 0,-1-2,0 1,-2-1,2-9,-4 10,2 0,0 1,1 0,1 0,0 1,5-4,-14 21,-1 1,1-1,0 1,0-1,0 1,-1-1,1 1,1 0,-1 0,0 0,0 0,0 0,0 1,1-1,-1 1,0-1,1 1,-1 0,0 0,1 0,-1 0,1 1,56 14,-18-3,-22-10,-1-1,1 0,0-1,-1-1,1-1,-1 0,0-2,1 0,3-2,-13 4,0-1,-1 0,0 0,0-1,0 0,0-1,0 0,-1 0,0 0,0-1,0 0,-1 0,0-1,0 1,0-2,-1 1,0 0,-1-1,1 0,-1-2,-1-7,-10 14,5 3,0 1,0 0,0 0,0 0,0 0,1 1,-1-1,0 0,1 1,-1-1,1 1,0 0,-1 0,-11 17,1 1,1 0,0 0,2 1,0 1,2-1,-4 16,3-1,1 0,1 0,2 1,1 15,3-40,0 0,0 0,1 0,1 0,0-1,4 12,-6-21,1 0,-1 0,1 0,0 0,0-1,0 1,0 0,0 0,1-1,-1 1,0-1,1 1,-1-1,1 0,0 0,-1 1,1-1,0 0,-1 0,1-1,0 1,0 0,0-1,0 1,0-1,0 1,0-1,0 0,0 0,0 0,0 0,0 0,0 0,0-1,0 1,0-1,0 1,0-1,0 0,0 0,-1 0,1 0,0 0,0 0,21-12,0 0,0-2,-2 0,0-2,-1 0,0-1,12-16,2-5,-2-2,-1-1,11-24,-19 28,-2 0,-2-1,-2-1,-1-1,-2 0,-2-1,-2-1,-1 0,-1-14,-10 48,-6 28,-7 36,-5 49,5 0,5 1,4 0,7 89,0-189,-1 3,0 0,1 0,0 0,0 0,1-1,3 8,-5-14,0 0,1 0,-1 0,1 0,-1-1,1 1,-1 0,1-1,0 1,-1 0,1-1,0 1,-1-1,1 1,0-1,0 1,-1-1,1 1,0-1,0 0,0 1,0-1,0 0,0 0,1 0,0 0,0-1,0 1,0-1,0 1,0-1,0 0,0 0,0 0,-1 0,1 0,0 0,0 0,-1-1,2 0,22-21,-2-1,0 0,-1-2,-2-1,0 0,5-13,26-51,15-40,-28 44,-3-1,-5-2,-3-2,4-38,-13 53,-11 62,-10 54,-64 615,45-414,15-128,10-110,3-9,4-10,-2 1</inkml:trace>
  <inkml:trace contextRef="#ctx0" brushRef="#br0" timeOffset="2770.683">4867 393,'-140'-16,"60"14,-39-3,0 6,-119 16,138 0,49-7,0-2,-1-3,-15-1,65-4,0 0,0 0,0 0,1 0,-1-1,0 1,0 0,1-1,-1 1,0-1,1 0,-1 0,1 0,-1 0,1 0,-1 0,1 0,-1 0,1 0,0 0,0-1,0 1,0-1,-1 0,2 1</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10:56.826"/>
    </inkml:context>
    <inkml:brush xml:id="br0">
      <inkml:brushProperty name="width" value="0.05" units="cm"/>
      <inkml:brushProperty name="height" value="0.05" units="cm"/>
      <inkml:brushProperty name="ignorePressure" value="1"/>
    </inkml:brush>
  </inkml:definitions>
  <inkml:trace contextRef="#ctx0" brushRef="#br0">601 0,'-2'1,"0"1,-1-1,1 1,0 0,0-1,-1 1,1 0,1 0,-1 0,0 1,0-1,0 3,-3 0,-47 68,2 1,-14 34,-34 53,71-119,14-19,-2-1,0 0,-1-1,-2-1,-16 15,33-34,0 0,0 0,0 0,0-1,0 1,-1-1,1 1,0-1,0 1,-1-1,1 0,0 1,0-1,-1 0,1 0,0 0,-1 0,1 0,0 0,-1-1,1 1,0 0,0-1,-1 1,1 0,0-1,0 0,0 1,-1-1,1 0,0 1,0-1,0 0,0 0,0 0,1 0,-1 0,0 0,-6-8,1 1,0-1,0 0,-3-9,-3-2,-46-59,41 58</inkml:trace>
  <inkml:trace contextRef="#ctx0" brushRef="#br0" timeOffset="1922.179">497 741,'-41'79,"-3"-3,-4-1,-2-3,-4-2,-19 16,73-86,-7 9,-1-1,0-1,-1 1,0-1,0-1,-7 4,14-9,0 0,0 0,0 0,0-1,0 1,0-1,0 1,0-1,0 0,0 0,0 0,0 0,0 0,0 0,0-1,-1 1,1-1,0 1,0-1,1 0,-1 0,0 0,0 0,0 0,0 0,1-1,-1 1,1 0,-1-1,1 1,-1-1,1 0,0 1,0-1,0 0,0 0,0 0,-42-70,32 56</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11:00.437"/>
    </inkml:context>
    <inkml:brush xml:id="br0">
      <inkml:brushProperty name="width" value="0.05" units="cm"/>
      <inkml:brushProperty name="height" value="0.05" units="cm"/>
      <inkml:brushProperty name="ignorePressure" value="1"/>
    </inkml:brush>
  </inkml:definitions>
  <inkml:trace contextRef="#ctx0" brushRef="#br0">494 0,'-1'16,"-1"-1,0 1,-1-1,-1 0,0 0,-1 0,0 0,-1-1,-1 0,-1 0,0-1,0 0,-1 0,-1-1,0 0,-1-1,-11 10,-8 5,-2-1,0-1,-2-3,0 0,-1-2,-15 5,46-23,1 1,-1 0,1-1,-1 1,1-1,-1 0,0 0,0 0,1-1,-1 1,-1-1,3-1,0 0,1 0,-1 0,1 0,-1 0,1 0,-1 0,1 0,0-1,0 1,-1 0,1-1,0 1,0-1,1 0,-1 1,0-1,0 0,1 1,-1-1,1 0,-1 0,1 0,0 0,-37-137,24 88</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11:02.265"/>
    </inkml:context>
    <inkml:brush xml:id="br0">
      <inkml:brushProperty name="width" value="0.05" units="cm"/>
      <inkml:brushProperty name="height" value="0.05" units="cm"/>
      <inkml:brushProperty name="ignorePressure" value="1"/>
    </inkml:brush>
  </inkml:definitions>
  <inkml:trace contextRef="#ctx0" brushRef="#br0">545 1,'1'1,"0"1,0-1,0 1,-1 0,1-1,-1 1,1 0,-1-1,1 1,-1 0,0 0,0-1,0 1,0 0,0 0,-1-1,1 1,0 0,-1-1,1 1,-1 0,0-1,1 1,-1 0,0-1,0 0,0 1,0 0,-36 53,27-41,-191 258,-33 48,222-369,-22-80,19 82</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2-06T17:11:03.656"/>
    </inkml:context>
    <inkml:brush xml:id="br0">
      <inkml:brushProperty name="width" value="0.05" units="cm"/>
      <inkml:brushProperty name="height" value="0.05" units="cm"/>
      <inkml:brushProperty name="ignorePressure" value="1"/>
    </inkml:brush>
  </inkml:definitions>
  <inkml:trace contextRef="#ctx0" brushRef="#br0">726 0,'-3'22,"0"0,-1 0,-2 0,0-1,-1 0,-1-1,-1 1,-1-1,-6 9,12-22,-279 484,124-228,122-202,13-23,2 0,2 1,1 1,-1 9,5-106,-21-93,21 99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46</Pages>
  <Words>12074</Words>
  <Characters>68828</Characters>
  <Application>Microsoft Office Word</Application>
  <DocSecurity>0</DocSecurity>
  <Lines>573</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Pavett</dc:creator>
  <cp:keywords/>
  <dc:description/>
  <cp:lastModifiedBy>Christopher Pavett</cp:lastModifiedBy>
  <cp:revision>14</cp:revision>
  <dcterms:created xsi:type="dcterms:W3CDTF">2019-04-28T23:52:00Z</dcterms:created>
  <dcterms:modified xsi:type="dcterms:W3CDTF">2019-04-29T22:57:00Z</dcterms:modified>
</cp:coreProperties>
</file>