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A09B3" w14:textId="49844FC3" w:rsidR="00D842B9" w:rsidRPr="00D842B9" w:rsidRDefault="00D842B9" w:rsidP="00D10672">
      <w:pPr>
        <w:widowControl/>
        <w:spacing w:before="100" w:beforeAutospacing="1" w:after="100" w:afterAutospacing="1" w:line="240" w:lineRule="auto"/>
        <w:outlineLvl w:val="0"/>
        <w:rPr>
          <w:rFonts w:ascii="Times New Roman" w:hAnsi="Times New Roman" w:cs="Times New Roman" w:hint="eastAsia"/>
          <w:b/>
          <w:bCs/>
          <w:sz w:val="36"/>
          <w:szCs w:val="36"/>
        </w:rPr>
      </w:pPr>
      <w:bookmarkStart w:id="0" w:name="OLE_LINK1"/>
      <w:r w:rsidRPr="00D842B9">
        <w:rPr>
          <w:rFonts w:ascii="Times New Roman" w:hAnsi="Times New Roman" w:cs="Times New Roman"/>
          <w:b/>
          <w:bCs/>
          <w:sz w:val="36"/>
          <w:szCs w:val="36"/>
        </w:rPr>
        <w:t>PPT</w:t>
      </w:r>
    </w:p>
    <w:p w14:paraId="25DB8A85" w14:textId="1A019912" w:rsidR="00D842B9" w:rsidRPr="00D842B9" w:rsidRDefault="00D842B9" w:rsidP="00D10672">
      <w:pPr>
        <w:widowControl/>
        <w:spacing w:before="100" w:beforeAutospacing="1" w:after="100" w:afterAutospacing="1" w:line="240" w:lineRule="auto"/>
        <w:outlineLvl w:val="0"/>
        <w:rPr>
          <w:b/>
          <w:bCs/>
          <w:sz w:val="36"/>
          <w:szCs w:val="36"/>
        </w:rPr>
      </w:pPr>
      <w:r w:rsidRPr="00D842B9">
        <w:t>https://uowtsd-my.sharepoint.com/personal/2420047_student_uwtsd_ac_uk/Documents/Attachments/NexusTech%20Global%20PPT.pptx?web=1</w:t>
      </w:r>
    </w:p>
    <w:p w14:paraId="155D6FB1" w14:textId="77777777" w:rsidR="00D842B9" w:rsidRDefault="00D842B9" w:rsidP="00D10672">
      <w:pPr>
        <w:widowControl/>
        <w:spacing w:before="100" w:beforeAutospacing="1" w:after="100" w:afterAutospacing="1" w:line="240" w:lineRule="auto"/>
        <w:outlineLvl w:val="0"/>
      </w:pPr>
    </w:p>
    <w:p w14:paraId="6EB1A995" w14:textId="3B14C9E3" w:rsidR="00D842B9" w:rsidRPr="00D842B9" w:rsidRDefault="00D842B9" w:rsidP="00D10672">
      <w:pPr>
        <w:widowControl/>
        <w:spacing w:before="100" w:beforeAutospacing="1" w:after="100" w:afterAutospacing="1" w:line="240" w:lineRule="auto"/>
        <w:outlineLvl w:val="0"/>
        <w:rPr>
          <w:rFonts w:ascii="Times New Roman" w:hAnsi="Times New Roman" w:cs="Times New Roman"/>
          <w:b/>
          <w:bCs/>
          <w:sz w:val="36"/>
          <w:szCs w:val="36"/>
        </w:rPr>
      </w:pPr>
      <w:r w:rsidRPr="00D842B9">
        <w:rPr>
          <w:rFonts w:ascii="Times New Roman" w:hAnsi="Times New Roman" w:cs="Times New Roman"/>
          <w:b/>
          <w:bCs/>
          <w:sz w:val="36"/>
          <w:szCs w:val="36"/>
        </w:rPr>
        <w:t>Presentation</w:t>
      </w:r>
    </w:p>
    <w:p w14:paraId="3B1601D0" w14:textId="4499DE8E" w:rsidR="00D842B9" w:rsidRPr="00D842B9" w:rsidRDefault="00D842B9" w:rsidP="00D10672">
      <w:pPr>
        <w:widowControl/>
        <w:spacing w:before="100" w:beforeAutospacing="1" w:after="100" w:afterAutospacing="1" w:line="240" w:lineRule="auto"/>
        <w:outlineLvl w:val="0"/>
        <w:rPr>
          <w:rFonts w:hint="eastAsia"/>
        </w:rPr>
      </w:pPr>
      <w:hyperlink r:id="rId5" w:history="1">
        <w:r>
          <w:rPr>
            <w:rStyle w:val="af1"/>
          </w:rPr>
          <w:t>BMBM6003 Presentation Recording-20251212_234527-会议记录.mp4</w:t>
        </w:r>
      </w:hyperlink>
    </w:p>
    <w:p w14:paraId="355992F2" w14:textId="5541F815" w:rsidR="00D10672" w:rsidRPr="00A8799C" w:rsidRDefault="00D10672" w:rsidP="00D10672">
      <w:pPr>
        <w:widowControl/>
        <w:spacing w:before="100" w:beforeAutospacing="1" w:after="100" w:afterAutospacing="1" w:line="240" w:lineRule="auto"/>
        <w:outlineLvl w:val="0"/>
        <w:rPr>
          <w:rFonts w:ascii="Times New Roman" w:eastAsia="宋体" w:hAnsi="Times New Roman" w:cs="Times New Roman"/>
          <w:b/>
          <w:bCs/>
          <w:kern w:val="36"/>
          <w:sz w:val="48"/>
          <w:szCs w:val="48"/>
          <w:lang w:val="en-GB"/>
          <w14:ligatures w14:val="none"/>
        </w:rPr>
      </w:pPr>
      <w:r w:rsidRPr="00A8799C">
        <w:rPr>
          <w:rFonts w:ascii="Times New Roman" w:eastAsia="宋体" w:hAnsi="Times New Roman" w:cs="Times New Roman"/>
          <w:b/>
          <w:bCs/>
          <w:kern w:val="36"/>
          <w:sz w:val="48"/>
          <w:szCs w:val="48"/>
          <w:lang w:val="en-GB"/>
          <w14:ligatures w14:val="none"/>
        </w:rPr>
        <w:t>Slide 1 — Introduction</w:t>
      </w:r>
    </w:p>
    <w:p w14:paraId="682406AE" w14:textId="6C79BAC0"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Hello </w:t>
      </w:r>
      <w:r w:rsidR="00D842B9" w:rsidRPr="00A8799C">
        <w:rPr>
          <w:rFonts w:ascii="Times New Roman" w:hAnsi="Times New Roman" w:cs="Times New Roman"/>
          <w:lang w:val="en-GB"/>
        </w:rPr>
        <w:t>everyone and</w:t>
      </w:r>
      <w:r w:rsidRPr="00A8799C">
        <w:rPr>
          <w:rFonts w:ascii="Times New Roman" w:hAnsi="Times New Roman" w:cs="Times New Roman"/>
          <w:lang w:val="en-GB"/>
        </w:rPr>
        <w:t xml:space="preserve"> thank you for watching this presentation.</w:t>
      </w:r>
    </w:p>
    <w:p w14:paraId="49212936"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My name is </w:t>
      </w:r>
      <w:r w:rsidRPr="00A8799C">
        <w:rPr>
          <w:rStyle w:val="af"/>
          <w:rFonts w:ascii="Times New Roman" w:hAnsi="Times New Roman" w:cs="Times New Roman"/>
          <w:lang w:val="en-GB"/>
        </w:rPr>
        <w:t>Yaxuan Dai</w:t>
      </w:r>
      <w:r w:rsidRPr="00A8799C">
        <w:rPr>
          <w:rFonts w:ascii="Times New Roman" w:hAnsi="Times New Roman" w:cs="Times New Roman"/>
          <w:lang w:val="en-GB"/>
        </w:rPr>
        <w:t xml:space="preserve">, and today I will be presenting my video analysis for the </w:t>
      </w:r>
      <w:r w:rsidRPr="00A8799C">
        <w:rPr>
          <w:rStyle w:val="af0"/>
          <w:rFonts w:ascii="Times New Roman" w:hAnsi="Times New Roman" w:cs="Times New Roman"/>
          <w:lang w:val="en-GB"/>
        </w:rPr>
        <w:t>Contemporary Issues in Management</w:t>
      </w:r>
      <w:r w:rsidRPr="00A8799C">
        <w:rPr>
          <w:rFonts w:ascii="Times New Roman" w:hAnsi="Times New Roman" w:cs="Times New Roman"/>
          <w:lang w:val="en-GB"/>
        </w:rPr>
        <w:t xml:space="preserve"> module.</w:t>
      </w:r>
    </w:p>
    <w:p w14:paraId="1836DAF4"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The purpose of this presentation is to analyse the </w:t>
      </w:r>
      <w:r w:rsidRPr="00A8799C">
        <w:rPr>
          <w:rStyle w:val="af"/>
          <w:rFonts w:ascii="Times New Roman" w:hAnsi="Times New Roman" w:cs="Times New Roman"/>
          <w:lang w:val="en-GB"/>
        </w:rPr>
        <w:t>challenges facing managers in the modern organisation</w:t>
      </w:r>
      <w:r w:rsidRPr="00A8799C">
        <w:rPr>
          <w:rFonts w:ascii="Times New Roman" w:hAnsi="Times New Roman" w:cs="Times New Roman"/>
          <w:lang w:val="en-GB"/>
        </w:rPr>
        <w:t xml:space="preserve">, using the case of </w:t>
      </w:r>
      <w:proofErr w:type="spellStart"/>
      <w:r w:rsidRPr="00A8799C">
        <w:rPr>
          <w:rStyle w:val="af"/>
          <w:rFonts w:ascii="Times New Roman" w:hAnsi="Times New Roman" w:cs="Times New Roman"/>
          <w:lang w:val="en-GB"/>
        </w:rPr>
        <w:t>NexusTech</w:t>
      </w:r>
      <w:proofErr w:type="spellEnd"/>
      <w:r w:rsidRPr="00A8799C">
        <w:rPr>
          <w:rStyle w:val="af"/>
          <w:rFonts w:ascii="Times New Roman" w:hAnsi="Times New Roman" w:cs="Times New Roman"/>
          <w:lang w:val="en-GB"/>
        </w:rPr>
        <w:t xml:space="preserve"> Global</w:t>
      </w:r>
      <w:r w:rsidRPr="00A8799C">
        <w:rPr>
          <w:rFonts w:ascii="Times New Roman" w:hAnsi="Times New Roman" w:cs="Times New Roman"/>
          <w:lang w:val="en-GB"/>
        </w:rPr>
        <w:t>. This presentation is designed as a training-style video for staff, which means my focus is not only on identifying problems, but also on explaining why they matter and how they can be addressed in a realistic and ethical way.</w:t>
      </w:r>
    </w:p>
    <w:p w14:paraId="0B7A906B" w14:textId="77777777" w:rsidR="00722719" w:rsidRPr="00A8799C" w:rsidRDefault="00722719" w:rsidP="00722719">
      <w:pPr>
        <w:pStyle w:val="ae"/>
        <w:rPr>
          <w:rFonts w:ascii="Times New Roman" w:hAnsi="Times New Roman" w:cs="Times New Roman"/>
          <w:lang w:val="en-GB"/>
        </w:rPr>
      </w:pPr>
      <w:proofErr w:type="spellStart"/>
      <w:r w:rsidRPr="00A8799C">
        <w:rPr>
          <w:rFonts w:ascii="Times New Roman" w:hAnsi="Times New Roman" w:cs="Times New Roman"/>
          <w:lang w:val="en-GB"/>
        </w:rPr>
        <w:t>NexusTech</w:t>
      </w:r>
      <w:proofErr w:type="spellEnd"/>
      <w:r w:rsidRPr="00A8799C">
        <w:rPr>
          <w:rFonts w:ascii="Times New Roman" w:hAnsi="Times New Roman" w:cs="Times New Roman"/>
          <w:lang w:val="en-GB"/>
        </w:rPr>
        <w:t xml:space="preserve"> is a rapidly growing technology organisation operating in a highly competitive and dynamic environment. While this growth has brought success, it has also exposed </w:t>
      </w:r>
      <w:proofErr w:type="gramStart"/>
      <w:r w:rsidRPr="00A8799C">
        <w:rPr>
          <w:rFonts w:ascii="Times New Roman" w:hAnsi="Times New Roman" w:cs="Times New Roman"/>
          <w:lang w:val="en-GB"/>
        </w:rPr>
        <w:t>a number of</w:t>
      </w:r>
      <w:proofErr w:type="gramEnd"/>
      <w:r w:rsidRPr="00A8799C">
        <w:rPr>
          <w:rFonts w:ascii="Times New Roman" w:hAnsi="Times New Roman" w:cs="Times New Roman"/>
          <w:lang w:val="en-GB"/>
        </w:rPr>
        <w:t xml:space="preserve"> managerial and ethical challenges. These challenges relate to bureaucracy, leadership style, teamwork, and the use of monitoring technologies.</w:t>
      </w:r>
    </w:p>
    <w:p w14:paraId="7803212C" w14:textId="77777777" w:rsidR="00722719" w:rsidRPr="00631B2F" w:rsidRDefault="00722719" w:rsidP="00722719">
      <w:pPr>
        <w:pStyle w:val="ae"/>
        <w:rPr>
          <w:rFonts w:ascii="Times New Roman" w:hAnsi="Times New Roman" w:cs="Times New Roman"/>
        </w:rPr>
      </w:pPr>
      <w:r w:rsidRPr="00A8799C">
        <w:rPr>
          <w:rFonts w:ascii="Times New Roman" w:hAnsi="Times New Roman" w:cs="Times New Roman"/>
          <w:lang w:val="en-GB"/>
        </w:rPr>
        <w:t xml:space="preserve">To analyse these issues, I will apply both </w:t>
      </w:r>
      <w:r w:rsidRPr="00A8799C">
        <w:rPr>
          <w:rStyle w:val="af"/>
          <w:rFonts w:ascii="Times New Roman" w:hAnsi="Times New Roman" w:cs="Times New Roman"/>
          <w:lang w:val="en-GB"/>
        </w:rPr>
        <w:t>mainstream management theories</w:t>
      </w:r>
      <w:r w:rsidRPr="00A8799C">
        <w:rPr>
          <w:rFonts w:ascii="Times New Roman" w:hAnsi="Times New Roman" w:cs="Times New Roman"/>
          <w:lang w:val="en-GB"/>
        </w:rPr>
        <w:t xml:space="preserve">, such as scientific management, bureaucracy, and contingency theory, as well as </w:t>
      </w:r>
      <w:r w:rsidRPr="00A8799C">
        <w:rPr>
          <w:rStyle w:val="af"/>
          <w:rFonts w:ascii="Times New Roman" w:hAnsi="Times New Roman" w:cs="Times New Roman"/>
          <w:lang w:val="en-GB"/>
        </w:rPr>
        <w:t>critical management perspectives</w:t>
      </w:r>
      <w:r w:rsidRPr="00A8799C">
        <w:rPr>
          <w:rFonts w:ascii="Times New Roman" w:hAnsi="Times New Roman" w:cs="Times New Roman"/>
          <w:lang w:val="en-GB"/>
        </w:rPr>
        <w:t>, including post-bureaucracy, power and surveillance, and inequality theories.</w:t>
      </w:r>
    </w:p>
    <w:p w14:paraId="2B1CA00E"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The presentation is structured as follows.</w:t>
      </w:r>
      <w:r w:rsidRPr="00A8799C">
        <w:rPr>
          <w:rFonts w:ascii="Times New Roman" w:hAnsi="Times New Roman" w:cs="Times New Roman"/>
          <w:lang w:val="en-GB"/>
        </w:rPr>
        <w:br/>
        <w:t>First, I will introduce the organisational context.</w:t>
      </w:r>
      <w:r w:rsidRPr="00A8799C">
        <w:rPr>
          <w:rFonts w:ascii="Times New Roman" w:hAnsi="Times New Roman" w:cs="Times New Roman"/>
          <w:lang w:val="en-GB"/>
        </w:rPr>
        <w:br/>
        <w:t>Second, I will analyse the key managerial problems.</w:t>
      </w:r>
      <w:r w:rsidRPr="00A8799C">
        <w:rPr>
          <w:rFonts w:ascii="Times New Roman" w:hAnsi="Times New Roman" w:cs="Times New Roman"/>
          <w:lang w:val="en-GB"/>
        </w:rPr>
        <w:br/>
        <w:t>Third, I will explain these problems using management theory.</w:t>
      </w:r>
      <w:r w:rsidRPr="00A8799C">
        <w:rPr>
          <w:rFonts w:ascii="Times New Roman" w:hAnsi="Times New Roman" w:cs="Times New Roman"/>
          <w:lang w:val="en-GB"/>
        </w:rPr>
        <w:br/>
        <w:t xml:space="preserve">I will then propose a set of </w:t>
      </w:r>
      <w:r w:rsidRPr="00A8799C">
        <w:rPr>
          <w:rStyle w:val="af"/>
          <w:rFonts w:ascii="Times New Roman" w:hAnsi="Times New Roman" w:cs="Times New Roman"/>
          <w:lang w:val="en-GB"/>
        </w:rPr>
        <w:t>workable and acceptable solutions</w:t>
      </w:r>
      <w:r w:rsidRPr="00A8799C">
        <w:rPr>
          <w:rFonts w:ascii="Times New Roman" w:hAnsi="Times New Roman" w:cs="Times New Roman"/>
          <w:lang w:val="en-GB"/>
        </w:rPr>
        <w:t>, before concluding with key recommendations.</w:t>
      </w:r>
    </w:p>
    <w:p w14:paraId="2161E6FB" w14:textId="4415C045" w:rsidR="00D10672" w:rsidRPr="00A8799C" w:rsidRDefault="00D10672" w:rsidP="00D10672">
      <w:pPr>
        <w:widowControl/>
        <w:spacing w:after="0" w:line="240" w:lineRule="auto"/>
        <w:rPr>
          <w:rFonts w:ascii="Times New Roman" w:eastAsia="宋体" w:hAnsi="Times New Roman" w:cs="Times New Roman"/>
          <w:kern w:val="0"/>
          <w:sz w:val="24"/>
          <w:lang w:val="en-GB"/>
          <w14:ligatures w14:val="none"/>
        </w:rPr>
      </w:pPr>
    </w:p>
    <w:p w14:paraId="43E6F570" w14:textId="18AF7094" w:rsidR="00D10672" w:rsidRPr="00A8799C" w:rsidRDefault="00D10672" w:rsidP="00D10672">
      <w:pPr>
        <w:widowControl/>
        <w:spacing w:before="100" w:beforeAutospacing="1" w:after="100" w:afterAutospacing="1" w:line="240" w:lineRule="auto"/>
        <w:outlineLvl w:val="0"/>
        <w:rPr>
          <w:rFonts w:ascii="Times New Roman" w:eastAsia="宋体" w:hAnsi="Times New Roman" w:cs="Times New Roman"/>
          <w:b/>
          <w:bCs/>
          <w:kern w:val="36"/>
          <w:sz w:val="48"/>
          <w:szCs w:val="48"/>
          <w:lang w:val="en-GB"/>
          <w14:ligatures w14:val="none"/>
        </w:rPr>
      </w:pPr>
      <w:r w:rsidRPr="00A8799C">
        <w:rPr>
          <w:rFonts w:ascii="Times New Roman" w:eastAsia="宋体" w:hAnsi="Times New Roman" w:cs="Times New Roman"/>
          <w:b/>
          <w:bCs/>
          <w:kern w:val="36"/>
          <w:sz w:val="48"/>
          <w:szCs w:val="48"/>
          <w:lang w:val="en-GB"/>
          <w14:ligatures w14:val="none"/>
        </w:rPr>
        <w:lastRenderedPageBreak/>
        <w:t xml:space="preserve">Slide 2 — About </w:t>
      </w:r>
      <w:proofErr w:type="spellStart"/>
      <w:r w:rsidRPr="00A8799C">
        <w:rPr>
          <w:rFonts w:ascii="Times New Roman" w:eastAsia="宋体" w:hAnsi="Times New Roman" w:cs="Times New Roman"/>
          <w:b/>
          <w:bCs/>
          <w:kern w:val="36"/>
          <w:sz w:val="48"/>
          <w:szCs w:val="48"/>
          <w:lang w:val="en-GB"/>
          <w14:ligatures w14:val="none"/>
        </w:rPr>
        <w:t>NexusTech</w:t>
      </w:r>
      <w:proofErr w:type="spellEnd"/>
      <w:r w:rsidRPr="00A8799C">
        <w:rPr>
          <w:rFonts w:ascii="Times New Roman" w:eastAsia="宋体" w:hAnsi="Times New Roman" w:cs="Times New Roman"/>
          <w:b/>
          <w:bCs/>
          <w:kern w:val="36"/>
          <w:sz w:val="48"/>
          <w:szCs w:val="48"/>
          <w:lang w:val="en-GB"/>
          <w14:ligatures w14:val="none"/>
        </w:rPr>
        <w:t xml:space="preserve"> Global</w:t>
      </w:r>
      <w:r w:rsidRPr="00A8799C">
        <w:rPr>
          <w:rFonts w:ascii="Times New Roman" w:eastAsia="宋体" w:hAnsi="Times New Roman" w:cs="Times New Roman"/>
          <w:b/>
          <w:bCs/>
          <w:kern w:val="36"/>
          <w:sz w:val="48"/>
          <w:szCs w:val="48"/>
          <w:lang w:val="en-GB"/>
          <w14:ligatures w14:val="none"/>
        </w:rPr>
        <w:t>（</w:t>
      </w:r>
    </w:p>
    <w:p w14:paraId="02D271DF" w14:textId="77777777" w:rsidR="00722719" w:rsidRPr="00A8799C" w:rsidRDefault="00722719" w:rsidP="00722719">
      <w:pPr>
        <w:pStyle w:val="ae"/>
        <w:rPr>
          <w:rFonts w:ascii="Times New Roman" w:hAnsi="Times New Roman" w:cs="Times New Roman"/>
          <w:lang w:val="en-GB"/>
        </w:rPr>
      </w:pPr>
      <w:proofErr w:type="spellStart"/>
      <w:r w:rsidRPr="00A8799C">
        <w:rPr>
          <w:rFonts w:ascii="Times New Roman" w:hAnsi="Times New Roman" w:cs="Times New Roman"/>
          <w:lang w:val="en-GB"/>
        </w:rPr>
        <w:t>NexusTech</w:t>
      </w:r>
      <w:proofErr w:type="spellEnd"/>
      <w:r w:rsidRPr="00A8799C">
        <w:rPr>
          <w:rFonts w:ascii="Times New Roman" w:hAnsi="Times New Roman" w:cs="Times New Roman"/>
          <w:lang w:val="en-GB"/>
        </w:rPr>
        <w:t xml:space="preserve"> Global has experienced very rapid growth over the past year. The organisation has expanded its workforce and operations quickly, particularly due to increased investment and demand for its AI-driven analytics products.</w:t>
      </w:r>
    </w:p>
    <w:p w14:paraId="5E672BEF"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However, while the organisation describes itself as “agile,” employees report that internal processes feel highly controlled. This creates a clear tension between how the organisation presents itself and how it </w:t>
      </w:r>
      <w:proofErr w:type="gramStart"/>
      <w:r w:rsidRPr="00A8799C">
        <w:rPr>
          <w:rFonts w:ascii="Times New Roman" w:hAnsi="Times New Roman" w:cs="Times New Roman"/>
          <w:lang w:val="en-GB"/>
        </w:rPr>
        <w:t>actually operates</w:t>
      </w:r>
      <w:proofErr w:type="gramEnd"/>
      <w:r w:rsidRPr="00A8799C">
        <w:rPr>
          <w:rFonts w:ascii="Times New Roman" w:hAnsi="Times New Roman" w:cs="Times New Roman"/>
          <w:lang w:val="en-GB"/>
        </w:rPr>
        <w:t xml:space="preserve"> </w:t>
      </w:r>
      <w:proofErr w:type="gramStart"/>
      <w:r w:rsidRPr="00A8799C">
        <w:rPr>
          <w:rFonts w:ascii="Times New Roman" w:hAnsi="Times New Roman" w:cs="Times New Roman"/>
          <w:lang w:val="en-GB"/>
        </w:rPr>
        <w:t>on a daily basis</w:t>
      </w:r>
      <w:proofErr w:type="gramEnd"/>
      <w:r w:rsidRPr="00A8799C">
        <w:rPr>
          <w:rFonts w:ascii="Times New Roman" w:hAnsi="Times New Roman" w:cs="Times New Roman"/>
          <w:lang w:val="en-GB"/>
        </w:rPr>
        <w:t>.</w:t>
      </w:r>
    </w:p>
    <w:p w14:paraId="370D6B4F"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One important indicator of this tension is a </w:t>
      </w:r>
      <w:r w:rsidRPr="00A8799C">
        <w:rPr>
          <w:rStyle w:val="af"/>
          <w:rFonts w:ascii="Times New Roman" w:hAnsi="Times New Roman" w:cs="Times New Roman"/>
          <w:lang w:val="en-GB"/>
        </w:rPr>
        <w:t>decline in trust toward senior leadership</w:t>
      </w:r>
      <w:r w:rsidRPr="00A8799C">
        <w:rPr>
          <w:rFonts w:ascii="Times New Roman" w:hAnsi="Times New Roman" w:cs="Times New Roman"/>
          <w:lang w:val="en-GB"/>
        </w:rPr>
        <w:t>. Trust plays a crucial role in modern organisations because it influences whether employees feel comfortable raising concerns, sharing ideas, and engaging fully in their work. Research on psychological safety shows that when trust is low, performance and innovation tend to suffer.</w:t>
      </w:r>
    </w:p>
    <w:p w14:paraId="18DA8D5E"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Another contextual issue is </w:t>
      </w:r>
      <w:r w:rsidRPr="00A8799C">
        <w:rPr>
          <w:rStyle w:val="af"/>
          <w:rFonts w:ascii="Times New Roman" w:hAnsi="Times New Roman" w:cs="Times New Roman"/>
          <w:lang w:val="en-GB"/>
        </w:rPr>
        <w:t>inconsistent inclusion practices across regions</w:t>
      </w:r>
      <w:r w:rsidRPr="00A8799C">
        <w:rPr>
          <w:rFonts w:ascii="Times New Roman" w:hAnsi="Times New Roman" w:cs="Times New Roman"/>
          <w:lang w:val="en-GB"/>
        </w:rPr>
        <w:t>. Different teams experience different standards of fairness and support. From an ethical perspective, this creates unequal employee experiences and raises concerns about organisational justice.</w:t>
      </w:r>
    </w:p>
    <w:p w14:paraId="136E168F"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Finally, rapid expansion has weakened cross-team collaboration. Teams have become more siloed, communication has slowed, and coordination across departments has become more difficult.</w:t>
      </w:r>
    </w:p>
    <w:p w14:paraId="01642366"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This context is important because it shows that </w:t>
      </w:r>
      <w:proofErr w:type="spellStart"/>
      <w:r w:rsidRPr="00A8799C">
        <w:rPr>
          <w:rFonts w:ascii="Times New Roman" w:hAnsi="Times New Roman" w:cs="Times New Roman"/>
          <w:lang w:val="en-GB"/>
        </w:rPr>
        <w:t>NexusTech’s</w:t>
      </w:r>
      <w:proofErr w:type="spellEnd"/>
      <w:r w:rsidRPr="00A8799C">
        <w:rPr>
          <w:rFonts w:ascii="Times New Roman" w:hAnsi="Times New Roman" w:cs="Times New Roman"/>
          <w:lang w:val="en-GB"/>
        </w:rPr>
        <w:t xml:space="preserve"> challenges are not isolated problems, but part of a broader structural and cultural pattern.</w:t>
      </w:r>
    </w:p>
    <w:p w14:paraId="64B945B4" w14:textId="1D7E9225" w:rsidR="00D10672" w:rsidRPr="00A8799C" w:rsidRDefault="00D10672" w:rsidP="00D10672">
      <w:pPr>
        <w:widowControl/>
        <w:spacing w:after="0" w:line="240" w:lineRule="auto"/>
        <w:rPr>
          <w:rFonts w:ascii="Times New Roman" w:eastAsia="宋体" w:hAnsi="Times New Roman" w:cs="Times New Roman"/>
          <w:kern w:val="0"/>
          <w:sz w:val="24"/>
          <w:lang w:val="en-GB"/>
          <w14:ligatures w14:val="none"/>
        </w:rPr>
      </w:pPr>
    </w:p>
    <w:p w14:paraId="32B3F0F8" w14:textId="1BB947A5" w:rsidR="00D10672" w:rsidRPr="00A8799C" w:rsidRDefault="00D10672" w:rsidP="00D10672">
      <w:pPr>
        <w:widowControl/>
        <w:spacing w:before="100" w:beforeAutospacing="1" w:after="100" w:afterAutospacing="1" w:line="240" w:lineRule="auto"/>
        <w:outlineLvl w:val="0"/>
        <w:rPr>
          <w:rFonts w:ascii="Times New Roman" w:eastAsia="宋体" w:hAnsi="Times New Roman" w:cs="Times New Roman"/>
          <w:b/>
          <w:bCs/>
          <w:kern w:val="36"/>
          <w:sz w:val="48"/>
          <w:szCs w:val="48"/>
          <w:lang w:val="en-GB"/>
          <w14:ligatures w14:val="none"/>
        </w:rPr>
      </w:pPr>
      <w:r w:rsidRPr="00A8799C">
        <w:rPr>
          <w:rFonts w:ascii="Times New Roman" w:eastAsia="宋体" w:hAnsi="Times New Roman" w:cs="Times New Roman"/>
          <w:b/>
          <w:bCs/>
          <w:kern w:val="36"/>
          <w:sz w:val="48"/>
          <w:szCs w:val="48"/>
          <w:lang w:val="en-GB"/>
          <w14:ligatures w14:val="none"/>
        </w:rPr>
        <w:t>Slide 3 — Main Organisational Problems</w:t>
      </w:r>
    </w:p>
    <w:p w14:paraId="32081D05"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Based on the case, several key managerial problems can be identified.</w:t>
      </w:r>
    </w:p>
    <w:p w14:paraId="7C4E244D"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The first problem is </w:t>
      </w:r>
      <w:r w:rsidRPr="00A8799C">
        <w:rPr>
          <w:rStyle w:val="af"/>
          <w:rFonts w:ascii="Times New Roman" w:hAnsi="Times New Roman" w:cs="Times New Roman"/>
          <w:lang w:val="en-GB"/>
        </w:rPr>
        <w:t>excessive bureaucracy</w:t>
      </w:r>
      <w:r w:rsidRPr="00A8799C">
        <w:rPr>
          <w:rFonts w:ascii="Times New Roman" w:hAnsi="Times New Roman" w:cs="Times New Roman"/>
          <w:lang w:val="en-GB"/>
        </w:rPr>
        <w:t>. Employees are required to go through multiple layers of approval for routine decisions. While bureaucracy can provide order and control, in a fast-growing technology organisation it often slows decision-making and reduces responsiveness.</w:t>
      </w:r>
    </w:p>
    <w:p w14:paraId="5CD395DB"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The second problem is a </w:t>
      </w:r>
      <w:r w:rsidRPr="00A8799C">
        <w:rPr>
          <w:rStyle w:val="af"/>
          <w:rFonts w:ascii="Times New Roman" w:hAnsi="Times New Roman" w:cs="Times New Roman"/>
          <w:lang w:val="en-GB"/>
        </w:rPr>
        <w:t>pressure-heavy management style</w:t>
      </w:r>
      <w:r w:rsidRPr="00A8799C">
        <w:rPr>
          <w:rFonts w:ascii="Times New Roman" w:hAnsi="Times New Roman" w:cs="Times New Roman"/>
          <w:lang w:val="en-GB"/>
        </w:rPr>
        <w:t xml:space="preserve">. Some managers rely on close supervision, performance targets, and constant oversight to drive results. </w:t>
      </w:r>
      <w:r w:rsidRPr="00A8799C">
        <w:rPr>
          <w:rFonts w:ascii="Times New Roman" w:hAnsi="Times New Roman" w:cs="Times New Roman"/>
          <w:lang w:val="en-GB"/>
        </w:rPr>
        <w:lastRenderedPageBreak/>
        <w:t>Although this approach may increase short-term output, it also increases stress and reduces employee autonomy.</w:t>
      </w:r>
    </w:p>
    <w:p w14:paraId="3C28E460"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The third issue relates to </w:t>
      </w:r>
      <w:r w:rsidRPr="00A8799C">
        <w:rPr>
          <w:rStyle w:val="af"/>
          <w:rFonts w:ascii="Times New Roman" w:hAnsi="Times New Roman" w:cs="Times New Roman"/>
          <w:lang w:val="en-GB"/>
        </w:rPr>
        <w:t>monitoring and surveillance tools</w:t>
      </w:r>
      <w:r w:rsidRPr="00A8799C">
        <w:rPr>
          <w:rFonts w:ascii="Times New Roman" w:hAnsi="Times New Roman" w:cs="Times New Roman"/>
          <w:lang w:val="en-GB"/>
        </w:rPr>
        <w:t>. Employees report feeling constantly observed, which creates anxiety and discourages creativity. Even when monitoring is not actively enforced, the perception of being watched changes behaviour.</w:t>
      </w:r>
    </w:p>
    <w:p w14:paraId="07CE0D59"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Another major problem is </w:t>
      </w:r>
      <w:r w:rsidRPr="00A8799C">
        <w:rPr>
          <w:rStyle w:val="af"/>
          <w:rFonts w:ascii="Times New Roman" w:hAnsi="Times New Roman" w:cs="Times New Roman"/>
          <w:lang w:val="en-GB"/>
        </w:rPr>
        <w:t>inconsistent inclusion and fairness</w:t>
      </w:r>
      <w:r w:rsidRPr="00A8799C">
        <w:rPr>
          <w:rFonts w:ascii="Times New Roman" w:hAnsi="Times New Roman" w:cs="Times New Roman"/>
          <w:lang w:val="en-GB"/>
        </w:rPr>
        <w:t>. When policies are applied differently across regions or teams, employees may feel undervalued or unfairly treated.</w:t>
      </w:r>
    </w:p>
    <w:p w14:paraId="06E2B3FA"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Finally, these issues contribute to </w:t>
      </w:r>
      <w:r w:rsidRPr="00A8799C">
        <w:rPr>
          <w:rStyle w:val="af"/>
          <w:rFonts w:ascii="Times New Roman" w:hAnsi="Times New Roman" w:cs="Times New Roman"/>
          <w:lang w:val="en-GB"/>
        </w:rPr>
        <w:t>weak teamwork and collaboration</w:t>
      </w:r>
      <w:r w:rsidRPr="00A8799C">
        <w:rPr>
          <w:rFonts w:ascii="Times New Roman" w:hAnsi="Times New Roman" w:cs="Times New Roman"/>
          <w:lang w:val="en-GB"/>
        </w:rPr>
        <w:t>. Low trust and psychological safety make employees less willing to share ideas or support each other, which damages collective performance.</w:t>
      </w:r>
    </w:p>
    <w:p w14:paraId="421F2A7A"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Together, these problems create a work environment that feels controlled, stressful, and ethically challenging.</w:t>
      </w:r>
    </w:p>
    <w:p w14:paraId="36856941" w14:textId="2DFE533E" w:rsidR="00D10672" w:rsidRPr="00A8799C" w:rsidRDefault="00D10672" w:rsidP="00D10672">
      <w:pPr>
        <w:widowControl/>
        <w:spacing w:after="0" w:line="240" w:lineRule="auto"/>
        <w:rPr>
          <w:rFonts w:ascii="Times New Roman" w:eastAsia="宋体" w:hAnsi="Times New Roman" w:cs="Times New Roman"/>
          <w:kern w:val="0"/>
          <w:sz w:val="24"/>
          <w:lang w:val="en-GB"/>
          <w14:ligatures w14:val="none"/>
        </w:rPr>
      </w:pPr>
    </w:p>
    <w:p w14:paraId="3723BDE0" w14:textId="10CC443F" w:rsidR="00D10672" w:rsidRPr="00A8799C" w:rsidRDefault="00D10672" w:rsidP="00D10672">
      <w:pPr>
        <w:widowControl/>
        <w:spacing w:before="100" w:beforeAutospacing="1" w:after="100" w:afterAutospacing="1" w:line="240" w:lineRule="auto"/>
        <w:outlineLvl w:val="0"/>
        <w:rPr>
          <w:rFonts w:ascii="Times New Roman" w:eastAsia="宋体" w:hAnsi="Times New Roman" w:cs="Times New Roman"/>
          <w:b/>
          <w:bCs/>
          <w:kern w:val="36"/>
          <w:sz w:val="48"/>
          <w:szCs w:val="48"/>
          <w:lang w:val="en-GB"/>
          <w14:ligatures w14:val="none"/>
        </w:rPr>
      </w:pPr>
      <w:r w:rsidRPr="00A8799C">
        <w:rPr>
          <w:rFonts w:ascii="Times New Roman" w:eastAsia="宋体" w:hAnsi="Times New Roman" w:cs="Times New Roman"/>
          <w:b/>
          <w:bCs/>
          <w:kern w:val="36"/>
          <w:sz w:val="48"/>
          <w:szCs w:val="48"/>
          <w:lang w:val="en-GB"/>
          <w14:ligatures w14:val="none"/>
        </w:rPr>
        <w:t>Slide 4 — Theoretical Lens</w:t>
      </w:r>
    </w:p>
    <w:p w14:paraId="2B2F989C"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These problems can be partly explained using </w:t>
      </w:r>
      <w:r w:rsidRPr="00A8799C">
        <w:rPr>
          <w:rStyle w:val="af"/>
          <w:rFonts w:ascii="Times New Roman" w:hAnsi="Times New Roman" w:cs="Times New Roman"/>
          <w:lang w:val="en-GB"/>
        </w:rPr>
        <w:t>mainstream management theories</w:t>
      </w:r>
      <w:r w:rsidRPr="00A8799C">
        <w:rPr>
          <w:rFonts w:ascii="Times New Roman" w:hAnsi="Times New Roman" w:cs="Times New Roman"/>
          <w:lang w:val="en-GB"/>
        </w:rPr>
        <w:t>.</w:t>
      </w:r>
    </w:p>
    <w:p w14:paraId="5BFE5417"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First, </w:t>
      </w:r>
      <w:r w:rsidRPr="00A8799C">
        <w:rPr>
          <w:rStyle w:val="af"/>
          <w:rFonts w:ascii="Times New Roman" w:hAnsi="Times New Roman" w:cs="Times New Roman"/>
          <w:lang w:val="en-GB"/>
        </w:rPr>
        <w:t>scientific management</w:t>
      </w:r>
      <w:r w:rsidRPr="00A8799C">
        <w:rPr>
          <w:rFonts w:ascii="Times New Roman" w:hAnsi="Times New Roman" w:cs="Times New Roman"/>
          <w:lang w:val="en-GB"/>
        </w:rPr>
        <w:t xml:space="preserve">, developed by Frederick Taylor, emphasises efficiency, measurement, and close supervision. This helps explain </w:t>
      </w:r>
      <w:proofErr w:type="spellStart"/>
      <w:r w:rsidRPr="00A8799C">
        <w:rPr>
          <w:rFonts w:ascii="Times New Roman" w:hAnsi="Times New Roman" w:cs="Times New Roman"/>
          <w:lang w:val="en-GB"/>
        </w:rPr>
        <w:t>NexusTech’s</w:t>
      </w:r>
      <w:proofErr w:type="spellEnd"/>
      <w:r w:rsidRPr="00A8799C">
        <w:rPr>
          <w:rFonts w:ascii="Times New Roman" w:hAnsi="Times New Roman" w:cs="Times New Roman"/>
          <w:lang w:val="en-GB"/>
        </w:rPr>
        <w:t xml:space="preserve"> pressure-heavy leadership style and strong focus on monitoring performance. However, in modern knowledge-based organisations, this approach often conflicts with employee well-being and autonomy.</w:t>
      </w:r>
    </w:p>
    <w:p w14:paraId="46ECD1C5"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Second, </w:t>
      </w:r>
      <w:r w:rsidRPr="00A8799C">
        <w:rPr>
          <w:rStyle w:val="af"/>
          <w:rFonts w:ascii="Times New Roman" w:hAnsi="Times New Roman" w:cs="Times New Roman"/>
          <w:lang w:val="en-GB"/>
        </w:rPr>
        <w:t>Weber’s bureaucratic theory</w:t>
      </w:r>
      <w:r w:rsidRPr="00A8799C">
        <w:rPr>
          <w:rFonts w:ascii="Times New Roman" w:hAnsi="Times New Roman" w:cs="Times New Roman"/>
          <w:lang w:val="en-GB"/>
        </w:rPr>
        <w:t xml:space="preserve"> highlights the role of rules, hierarchy, and formal procedures. </w:t>
      </w:r>
      <w:proofErr w:type="spellStart"/>
      <w:r w:rsidRPr="00A8799C">
        <w:rPr>
          <w:rFonts w:ascii="Times New Roman" w:hAnsi="Times New Roman" w:cs="Times New Roman"/>
          <w:lang w:val="en-GB"/>
        </w:rPr>
        <w:t>NexusTech’s</w:t>
      </w:r>
      <w:proofErr w:type="spellEnd"/>
      <w:r w:rsidRPr="00A8799C">
        <w:rPr>
          <w:rFonts w:ascii="Times New Roman" w:hAnsi="Times New Roman" w:cs="Times New Roman"/>
          <w:lang w:val="en-GB"/>
        </w:rPr>
        <w:t xml:space="preserve"> complex approval systems reflect this logic. While bureaucracy can support stability, in a rapidly changing environment it becomes inefficient and ethically problematic by limiting trust and empowerment.</w:t>
      </w:r>
    </w:p>
    <w:p w14:paraId="06383D20"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Third, </w:t>
      </w:r>
      <w:r w:rsidRPr="00A8799C">
        <w:rPr>
          <w:rStyle w:val="af"/>
          <w:rFonts w:ascii="Times New Roman" w:hAnsi="Times New Roman" w:cs="Times New Roman"/>
          <w:lang w:val="en-GB"/>
        </w:rPr>
        <w:t>contingency theory</w:t>
      </w:r>
      <w:r w:rsidRPr="00A8799C">
        <w:rPr>
          <w:rFonts w:ascii="Times New Roman" w:hAnsi="Times New Roman" w:cs="Times New Roman"/>
          <w:lang w:val="en-GB"/>
        </w:rPr>
        <w:t xml:space="preserve"> argues that organisational structures should fit their environment. </w:t>
      </w:r>
      <w:proofErr w:type="spellStart"/>
      <w:r w:rsidRPr="00A8799C">
        <w:rPr>
          <w:rFonts w:ascii="Times New Roman" w:hAnsi="Times New Roman" w:cs="Times New Roman"/>
          <w:lang w:val="en-GB"/>
        </w:rPr>
        <w:t>NexusTech</w:t>
      </w:r>
      <w:proofErr w:type="spellEnd"/>
      <w:r w:rsidRPr="00A8799C">
        <w:rPr>
          <w:rFonts w:ascii="Times New Roman" w:hAnsi="Times New Roman" w:cs="Times New Roman"/>
          <w:lang w:val="en-GB"/>
        </w:rPr>
        <w:t xml:space="preserve"> operates in a fast-moving technology sector, yet its internal systems are slow and rigid. This mismatch explains why employees experience frustration and delays.</w:t>
      </w:r>
    </w:p>
    <w:p w14:paraId="368D9DD6"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Finally, </w:t>
      </w:r>
      <w:r w:rsidRPr="00A8799C">
        <w:rPr>
          <w:rStyle w:val="af"/>
          <w:rFonts w:ascii="Times New Roman" w:hAnsi="Times New Roman" w:cs="Times New Roman"/>
          <w:lang w:val="en-GB"/>
        </w:rPr>
        <w:t>post-bureaucratic thinking</w:t>
      </w:r>
      <w:r w:rsidRPr="00A8799C">
        <w:rPr>
          <w:rFonts w:ascii="Times New Roman" w:hAnsi="Times New Roman" w:cs="Times New Roman"/>
          <w:lang w:val="en-GB"/>
        </w:rPr>
        <w:t xml:space="preserve"> emphasises flexibility, collaboration, and decentralised decision-making. The gap between </w:t>
      </w:r>
      <w:proofErr w:type="spellStart"/>
      <w:r w:rsidRPr="00A8799C">
        <w:rPr>
          <w:rFonts w:ascii="Times New Roman" w:hAnsi="Times New Roman" w:cs="Times New Roman"/>
          <w:lang w:val="en-GB"/>
        </w:rPr>
        <w:t>NexusTech’s</w:t>
      </w:r>
      <w:proofErr w:type="spellEnd"/>
      <w:r w:rsidRPr="00A8799C">
        <w:rPr>
          <w:rFonts w:ascii="Times New Roman" w:hAnsi="Times New Roman" w:cs="Times New Roman"/>
          <w:lang w:val="en-GB"/>
        </w:rPr>
        <w:t xml:space="preserve"> “agile” identity and its actual practices highlights why employees perceive the organisation as inconsistent.</w:t>
      </w:r>
    </w:p>
    <w:p w14:paraId="71ECF0D5"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lastRenderedPageBreak/>
        <w:t>Mainstream theories therefore explain how these structures emerged, but they do not fully address the ethical and power-related consequences.</w:t>
      </w:r>
    </w:p>
    <w:p w14:paraId="3EA7A502" w14:textId="0762ECBF" w:rsidR="00D10672" w:rsidRPr="00A8799C" w:rsidRDefault="00D10672" w:rsidP="00D10672">
      <w:pPr>
        <w:widowControl/>
        <w:spacing w:after="0" w:line="240" w:lineRule="auto"/>
        <w:rPr>
          <w:rFonts w:ascii="Times New Roman" w:eastAsia="宋体" w:hAnsi="Times New Roman" w:cs="Times New Roman"/>
          <w:kern w:val="0"/>
          <w:sz w:val="24"/>
          <w:lang w:val="en-GB"/>
          <w14:ligatures w14:val="none"/>
        </w:rPr>
      </w:pPr>
    </w:p>
    <w:p w14:paraId="40720C07" w14:textId="05609928" w:rsidR="00D10672" w:rsidRPr="00A8799C" w:rsidRDefault="00D10672" w:rsidP="00D10672">
      <w:pPr>
        <w:widowControl/>
        <w:spacing w:before="100" w:beforeAutospacing="1" w:after="100" w:afterAutospacing="1" w:line="240" w:lineRule="auto"/>
        <w:outlineLvl w:val="0"/>
        <w:rPr>
          <w:rFonts w:ascii="Times New Roman" w:eastAsia="宋体" w:hAnsi="Times New Roman" w:cs="Times New Roman"/>
          <w:b/>
          <w:bCs/>
          <w:kern w:val="36"/>
          <w:sz w:val="48"/>
          <w:szCs w:val="48"/>
          <w:lang w:val="en-GB"/>
          <w14:ligatures w14:val="none"/>
        </w:rPr>
      </w:pPr>
      <w:r w:rsidRPr="00A8799C">
        <w:rPr>
          <w:rFonts w:ascii="Times New Roman" w:eastAsia="宋体" w:hAnsi="Times New Roman" w:cs="Times New Roman"/>
          <w:b/>
          <w:bCs/>
          <w:kern w:val="36"/>
          <w:sz w:val="48"/>
          <w:szCs w:val="48"/>
          <w:lang w:val="en-GB"/>
          <w14:ligatures w14:val="none"/>
        </w:rPr>
        <w:t>Slide 5 — Effects on Ethics &amp; Performance</w:t>
      </w:r>
    </w:p>
    <w:p w14:paraId="0C1BF859"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To understand the deeper implications of these problems, </w:t>
      </w:r>
      <w:r w:rsidRPr="00A8799C">
        <w:rPr>
          <w:rStyle w:val="af"/>
          <w:rFonts w:ascii="Times New Roman" w:hAnsi="Times New Roman" w:cs="Times New Roman"/>
          <w:lang w:val="en-GB"/>
        </w:rPr>
        <w:t>critical management theories</w:t>
      </w:r>
      <w:r w:rsidRPr="00A8799C">
        <w:rPr>
          <w:rFonts w:ascii="Times New Roman" w:hAnsi="Times New Roman" w:cs="Times New Roman"/>
          <w:lang w:val="en-GB"/>
        </w:rPr>
        <w:t xml:space="preserve"> are particularly useful.</w:t>
      </w:r>
    </w:p>
    <w:p w14:paraId="281326D4"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From a </w:t>
      </w:r>
      <w:r w:rsidRPr="00A8799C">
        <w:rPr>
          <w:rStyle w:val="af"/>
          <w:rFonts w:ascii="Times New Roman" w:hAnsi="Times New Roman" w:cs="Times New Roman"/>
          <w:lang w:val="en-GB"/>
        </w:rPr>
        <w:t>Foucauldian perspective</w:t>
      </w:r>
      <w:r w:rsidRPr="00A8799C">
        <w:rPr>
          <w:rFonts w:ascii="Times New Roman" w:hAnsi="Times New Roman" w:cs="Times New Roman"/>
          <w:lang w:val="en-GB"/>
        </w:rPr>
        <w:t>, monitoring systems act as a form of power and surveillance. Employees begin to regulate their own behaviour because they feel constantly observed. This reduces psychological safety and discourages innovation.</w:t>
      </w:r>
    </w:p>
    <w:p w14:paraId="01C56B36"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Research on </w:t>
      </w:r>
      <w:r w:rsidRPr="00A8799C">
        <w:rPr>
          <w:rStyle w:val="af"/>
          <w:rFonts w:ascii="Times New Roman" w:hAnsi="Times New Roman" w:cs="Times New Roman"/>
          <w:lang w:val="en-GB"/>
        </w:rPr>
        <w:t>toxic leadership</w:t>
      </w:r>
      <w:r w:rsidRPr="00A8799C">
        <w:rPr>
          <w:rFonts w:ascii="Times New Roman" w:hAnsi="Times New Roman" w:cs="Times New Roman"/>
          <w:lang w:val="en-GB"/>
        </w:rPr>
        <w:t xml:space="preserve"> helps explain the impact of pressure-heavy management. When control and performance targets dominate, trust declines and burnout </w:t>
      </w:r>
      <w:proofErr w:type="gramStart"/>
      <w:r w:rsidRPr="00A8799C">
        <w:rPr>
          <w:rFonts w:ascii="Times New Roman" w:hAnsi="Times New Roman" w:cs="Times New Roman"/>
          <w:lang w:val="en-GB"/>
        </w:rPr>
        <w:t>increases</w:t>
      </w:r>
      <w:proofErr w:type="gramEnd"/>
      <w:r w:rsidRPr="00A8799C">
        <w:rPr>
          <w:rFonts w:ascii="Times New Roman" w:hAnsi="Times New Roman" w:cs="Times New Roman"/>
          <w:lang w:val="en-GB"/>
        </w:rPr>
        <w:t>, which raises ethical concerns about employee well-being.</w:t>
      </w:r>
    </w:p>
    <w:p w14:paraId="0DAEA214"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In addition, </w:t>
      </w:r>
      <w:r w:rsidRPr="00A8799C">
        <w:rPr>
          <w:rStyle w:val="af"/>
          <w:rFonts w:ascii="Times New Roman" w:hAnsi="Times New Roman" w:cs="Times New Roman"/>
          <w:lang w:val="en-GB"/>
        </w:rPr>
        <w:t>feminist and inequality theories</w:t>
      </w:r>
      <w:r w:rsidRPr="00A8799C">
        <w:rPr>
          <w:rFonts w:ascii="Times New Roman" w:hAnsi="Times New Roman" w:cs="Times New Roman"/>
          <w:lang w:val="en-GB"/>
        </w:rPr>
        <w:t xml:space="preserve"> highlight how inconsistent inclusion practices can reproduce inequality. Even without intentional discrimination, uneven policies can disadvantage certain groups and create perceptions of unfairness.</w:t>
      </w:r>
    </w:p>
    <w:p w14:paraId="7F8C9A3A"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Critical theories therefore reveal how power, control, and inequality shape employees’ everyday experiences. They highlight why these managerial practices are not only inefficient, but also ethically problematic.</w:t>
      </w:r>
    </w:p>
    <w:p w14:paraId="08E15E8D" w14:textId="65E054A4" w:rsidR="00D10672" w:rsidRPr="00A8799C" w:rsidRDefault="00D10672" w:rsidP="00D10672">
      <w:pPr>
        <w:widowControl/>
        <w:spacing w:after="0" w:line="240" w:lineRule="auto"/>
        <w:rPr>
          <w:rFonts w:ascii="Times New Roman" w:eastAsia="宋体" w:hAnsi="Times New Roman" w:cs="Times New Roman"/>
          <w:kern w:val="0"/>
          <w:sz w:val="24"/>
          <w:lang w:val="en-GB"/>
          <w14:ligatures w14:val="none"/>
        </w:rPr>
      </w:pPr>
    </w:p>
    <w:p w14:paraId="48F4FD9F" w14:textId="01EF338C" w:rsidR="00D10672" w:rsidRPr="00A8799C" w:rsidRDefault="00D10672" w:rsidP="00D10672">
      <w:pPr>
        <w:widowControl/>
        <w:spacing w:before="100" w:beforeAutospacing="1" w:after="100" w:afterAutospacing="1" w:line="240" w:lineRule="auto"/>
        <w:outlineLvl w:val="0"/>
        <w:rPr>
          <w:rFonts w:ascii="Times New Roman" w:eastAsia="宋体" w:hAnsi="Times New Roman" w:cs="Times New Roman"/>
          <w:b/>
          <w:bCs/>
          <w:kern w:val="36"/>
          <w:sz w:val="48"/>
          <w:szCs w:val="48"/>
          <w:lang w:val="en-GB"/>
          <w14:ligatures w14:val="none"/>
        </w:rPr>
      </w:pPr>
      <w:r w:rsidRPr="00A8799C">
        <w:rPr>
          <w:rFonts w:ascii="Times New Roman" w:eastAsia="宋体" w:hAnsi="Times New Roman" w:cs="Times New Roman"/>
          <w:b/>
          <w:bCs/>
          <w:kern w:val="36"/>
          <w:sz w:val="48"/>
          <w:szCs w:val="48"/>
          <w:lang w:val="en-GB"/>
          <w14:ligatures w14:val="none"/>
        </w:rPr>
        <w:t>Slide 6 — Reform 1: Smarter Structure</w:t>
      </w:r>
    </w:p>
    <w:p w14:paraId="5BD43508"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These managerial practices have clear consequences for both </w:t>
      </w:r>
      <w:r w:rsidRPr="00A8799C">
        <w:rPr>
          <w:rStyle w:val="af"/>
          <w:rFonts w:ascii="Times New Roman" w:hAnsi="Times New Roman" w:cs="Times New Roman"/>
          <w:lang w:val="en-GB"/>
        </w:rPr>
        <w:t>ethics and performance</w:t>
      </w:r>
      <w:r w:rsidRPr="00A8799C">
        <w:rPr>
          <w:rFonts w:ascii="Times New Roman" w:hAnsi="Times New Roman" w:cs="Times New Roman"/>
          <w:lang w:val="en-GB"/>
        </w:rPr>
        <w:t>.</w:t>
      </w:r>
    </w:p>
    <w:p w14:paraId="770363EC"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First, declining trust weakens psychological safety. Employees become less willing to speak up, which limits learning and improvement.</w:t>
      </w:r>
    </w:p>
    <w:p w14:paraId="581D43C7"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Second, stress and burnout increase due to pressure-heavy leadership and constant monitoring. Reduced well-being is not only an ethical issue, but also a performance risk.</w:t>
      </w:r>
    </w:p>
    <w:p w14:paraId="75BE0A79"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Third, innovation declines when employees avoid risk-taking. Feeling monitored encourages safe behaviour rather than creative problem-solving.</w:t>
      </w:r>
    </w:p>
    <w:p w14:paraId="16A4B45A"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lastRenderedPageBreak/>
        <w:t>Fourth, weak collaboration slows project delivery and reduces organisational effectiveness.</w:t>
      </w:r>
    </w:p>
    <w:p w14:paraId="47A7A5DB"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Finally, these conditions increase </w:t>
      </w:r>
      <w:r w:rsidRPr="00A8799C">
        <w:rPr>
          <w:rStyle w:val="af"/>
          <w:rFonts w:ascii="Times New Roman" w:hAnsi="Times New Roman" w:cs="Times New Roman"/>
          <w:lang w:val="en-GB"/>
        </w:rPr>
        <w:t>turnover intentions</w:t>
      </w:r>
      <w:r w:rsidRPr="00A8799C">
        <w:rPr>
          <w:rFonts w:ascii="Times New Roman" w:hAnsi="Times New Roman" w:cs="Times New Roman"/>
          <w:lang w:val="en-GB"/>
        </w:rPr>
        <w:t>, leading to higher recruitment and training costs.</w:t>
      </w:r>
    </w:p>
    <w:p w14:paraId="05928F24"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This demonstrates that ethical failures and performance problems are closely linked rather than separate issues.</w:t>
      </w:r>
    </w:p>
    <w:p w14:paraId="7A9939BF" w14:textId="5099327D" w:rsidR="00D10672" w:rsidRPr="00A8799C" w:rsidRDefault="00D10672" w:rsidP="00D10672">
      <w:pPr>
        <w:widowControl/>
        <w:spacing w:after="0" w:line="240" w:lineRule="auto"/>
        <w:rPr>
          <w:rFonts w:ascii="Times New Roman" w:eastAsia="宋体" w:hAnsi="Times New Roman" w:cs="Times New Roman"/>
          <w:kern w:val="0"/>
          <w:sz w:val="24"/>
          <w:lang w:val="en-GB"/>
          <w14:ligatures w14:val="none"/>
        </w:rPr>
      </w:pPr>
    </w:p>
    <w:p w14:paraId="63495317" w14:textId="2032BAD5" w:rsidR="00D10672" w:rsidRPr="00A8799C" w:rsidRDefault="00D10672" w:rsidP="00D10672">
      <w:pPr>
        <w:widowControl/>
        <w:spacing w:before="100" w:beforeAutospacing="1" w:after="100" w:afterAutospacing="1" w:line="240" w:lineRule="auto"/>
        <w:outlineLvl w:val="0"/>
        <w:rPr>
          <w:rFonts w:ascii="Times New Roman" w:eastAsia="宋体" w:hAnsi="Times New Roman" w:cs="Times New Roman"/>
          <w:b/>
          <w:bCs/>
          <w:kern w:val="36"/>
          <w:sz w:val="48"/>
          <w:szCs w:val="48"/>
          <w:lang w:val="en-GB"/>
          <w14:ligatures w14:val="none"/>
        </w:rPr>
      </w:pPr>
      <w:r w:rsidRPr="00A8799C">
        <w:rPr>
          <w:rFonts w:ascii="Times New Roman" w:eastAsia="宋体" w:hAnsi="Times New Roman" w:cs="Times New Roman"/>
          <w:b/>
          <w:bCs/>
          <w:kern w:val="36"/>
          <w:sz w:val="48"/>
          <w:szCs w:val="48"/>
          <w:lang w:val="en-GB"/>
          <w14:ligatures w14:val="none"/>
        </w:rPr>
        <w:t>Slide 7 — Reform 2: Inclusive Leadership</w:t>
      </w:r>
    </w:p>
    <w:p w14:paraId="241D1074"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The first recommendation is to create a </w:t>
      </w:r>
      <w:r w:rsidRPr="00A8799C">
        <w:rPr>
          <w:rStyle w:val="af"/>
          <w:rFonts w:ascii="Times New Roman" w:hAnsi="Times New Roman" w:cs="Times New Roman"/>
          <w:lang w:val="en-GB"/>
        </w:rPr>
        <w:t>smarter and more flexible organisational structure</w:t>
      </w:r>
      <w:r w:rsidRPr="00A8799C">
        <w:rPr>
          <w:rFonts w:ascii="Times New Roman" w:hAnsi="Times New Roman" w:cs="Times New Roman"/>
          <w:lang w:val="en-GB"/>
        </w:rPr>
        <w:t>.</w:t>
      </w:r>
    </w:p>
    <w:p w14:paraId="0A0CEFF6" w14:textId="77777777" w:rsidR="00722719" w:rsidRPr="00A8799C" w:rsidRDefault="00722719" w:rsidP="00722719">
      <w:pPr>
        <w:pStyle w:val="ae"/>
        <w:rPr>
          <w:rFonts w:ascii="Times New Roman" w:hAnsi="Times New Roman" w:cs="Times New Roman"/>
          <w:lang w:val="en-GB"/>
        </w:rPr>
      </w:pPr>
      <w:proofErr w:type="spellStart"/>
      <w:r w:rsidRPr="00A8799C">
        <w:rPr>
          <w:rFonts w:ascii="Times New Roman" w:hAnsi="Times New Roman" w:cs="Times New Roman"/>
          <w:lang w:val="en-GB"/>
        </w:rPr>
        <w:t>NexusTech</w:t>
      </w:r>
      <w:proofErr w:type="spellEnd"/>
      <w:r w:rsidRPr="00A8799C">
        <w:rPr>
          <w:rFonts w:ascii="Times New Roman" w:hAnsi="Times New Roman" w:cs="Times New Roman"/>
          <w:lang w:val="en-GB"/>
        </w:rPr>
        <w:t xml:space="preserve"> should gradually streamline approval processes, starting with low-risk operational decisions. This allows the organisation to improve agility without losing necessary control.</w:t>
      </w:r>
    </w:p>
    <w:p w14:paraId="2D5E5E3A"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Teams should also be given greater autonomy to make routine decisions. This aligns with post-bureaucratic principles and helps rebuild trust.</w:t>
      </w:r>
    </w:p>
    <w:p w14:paraId="185190D8"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Clarifying roles and responsibilities can reduce overlap and unnecessary supervision. Importantly, this reform does not require removing all structure, but rather ensuring that structure supports, rather than constrains, performance.</w:t>
      </w:r>
    </w:p>
    <w:p w14:paraId="0C2E63AC"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This solution is realistic because it can be implemented incrementally and does not require a complete organisational redesign.</w:t>
      </w:r>
    </w:p>
    <w:p w14:paraId="56A3C609" w14:textId="55364A8E" w:rsidR="00D10672" w:rsidRPr="00A8799C" w:rsidRDefault="00D10672" w:rsidP="00D10672">
      <w:pPr>
        <w:widowControl/>
        <w:spacing w:after="0" w:line="240" w:lineRule="auto"/>
        <w:rPr>
          <w:rFonts w:ascii="Times New Roman" w:eastAsia="宋体" w:hAnsi="Times New Roman" w:cs="Times New Roman"/>
          <w:kern w:val="0"/>
          <w:sz w:val="24"/>
          <w:lang w:val="en-GB"/>
          <w14:ligatures w14:val="none"/>
        </w:rPr>
      </w:pPr>
    </w:p>
    <w:p w14:paraId="63F13ACF" w14:textId="1ED706E0" w:rsidR="00D10672" w:rsidRPr="00A8799C" w:rsidRDefault="00D10672" w:rsidP="00D10672">
      <w:pPr>
        <w:widowControl/>
        <w:spacing w:before="100" w:beforeAutospacing="1" w:after="100" w:afterAutospacing="1" w:line="240" w:lineRule="auto"/>
        <w:outlineLvl w:val="0"/>
        <w:rPr>
          <w:rFonts w:ascii="Times New Roman" w:eastAsia="宋体" w:hAnsi="Times New Roman" w:cs="Times New Roman"/>
          <w:b/>
          <w:bCs/>
          <w:kern w:val="36"/>
          <w:sz w:val="48"/>
          <w:szCs w:val="48"/>
          <w:lang w:val="en-GB"/>
          <w14:ligatures w14:val="none"/>
        </w:rPr>
      </w:pPr>
      <w:r w:rsidRPr="00A8799C">
        <w:rPr>
          <w:rFonts w:ascii="Times New Roman" w:eastAsia="宋体" w:hAnsi="Times New Roman" w:cs="Times New Roman"/>
          <w:b/>
          <w:bCs/>
          <w:kern w:val="36"/>
          <w:sz w:val="48"/>
          <w:szCs w:val="48"/>
          <w:lang w:val="en-GB"/>
          <w14:ligatures w14:val="none"/>
        </w:rPr>
        <w:t>Slide 8 — Reform 3: Ethical Analytics</w:t>
      </w:r>
    </w:p>
    <w:p w14:paraId="0BD44EEB"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The second recommendation focuses on </w:t>
      </w:r>
      <w:r w:rsidRPr="00A8799C">
        <w:rPr>
          <w:rStyle w:val="af"/>
          <w:rFonts w:ascii="Times New Roman" w:hAnsi="Times New Roman" w:cs="Times New Roman"/>
          <w:lang w:val="en-GB"/>
        </w:rPr>
        <w:t>inclusive and supportive leadership</w:t>
      </w:r>
      <w:r w:rsidRPr="00A8799C">
        <w:rPr>
          <w:rFonts w:ascii="Times New Roman" w:hAnsi="Times New Roman" w:cs="Times New Roman"/>
          <w:lang w:val="en-GB"/>
        </w:rPr>
        <w:t>.</w:t>
      </w:r>
    </w:p>
    <w:p w14:paraId="6AE44BB6"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Managers should be encouraged and trained to reduce pressure-based tactics and adopt more participative leadership styles. This includes active listening, constructive feedback, and open communication.</w:t>
      </w:r>
    </w:p>
    <w:p w14:paraId="533963C0"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Leadership expectations should be standardised across regions to reduce inconsistency and perceptions of unfairness.</w:t>
      </w:r>
    </w:p>
    <w:p w14:paraId="5BB4A679"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lastRenderedPageBreak/>
        <w:t>Inclusive leadership supports psychological safety, which research shows is essential for teamwork and innovation. Over time, this approach can rebuild trust and improve morale.</w:t>
      </w:r>
    </w:p>
    <w:p w14:paraId="3C63551C"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This solution is acceptable because it focuses on behavioural change rather than structural disruption.</w:t>
      </w:r>
    </w:p>
    <w:p w14:paraId="11F31933" w14:textId="3A2F7852" w:rsidR="00D10672" w:rsidRPr="00A8799C" w:rsidRDefault="00D10672" w:rsidP="00D10672">
      <w:pPr>
        <w:widowControl/>
        <w:spacing w:after="0" w:line="240" w:lineRule="auto"/>
        <w:rPr>
          <w:rFonts w:ascii="Times New Roman" w:eastAsia="宋体" w:hAnsi="Times New Roman" w:cs="Times New Roman"/>
          <w:kern w:val="0"/>
          <w:sz w:val="24"/>
          <w:lang w:val="en-GB"/>
          <w14:ligatures w14:val="none"/>
        </w:rPr>
      </w:pPr>
    </w:p>
    <w:p w14:paraId="361A8595" w14:textId="719ADE0E" w:rsidR="00D10672" w:rsidRPr="00A8799C" w:rsidRDefault="00D10672" w:rsidP="00D10672">
      <w:pPr>
        <w:widowControl/>
        <w:spacing w:before="100" w:beforeAutospacing="1" w:after="100" w:afterAutospacing="1" w:line="240" w:lineRule="auto"/>
        <w:outlineLvl w:val="0"/>
        <w:rPr>
          <w:rFonts w:ascii="Times New Roman" w:eastAsia="宋体" w:hAnsi="Times New Roman" w:cs="Times New Roman"/>
          <w:b/>
          <w:bCs/>
          <w:kern w:val="36"/>
          <w:sz w:val="48"/>
          <w:szCs w:val="48"/>
          <w:lang w:val="en-GB"/>
          <w14:ligatures w14:val="none"/>
        </w:rPr>
      </w:pPr>
      <w:r w:rsidRPr="00A8799C">
        <w:rPr>
          <w:rFonts w:ascii="Times New Roman" w:eastAsia="宋体" w:hAnsi="Times New Roman" w:cs="Times New Roman"/>
          <w:b/>
          <w:bCs/>
          <w:kern w:val="36"/>
          <w:sz w:val="48"/>
          <w:szCs w:val="48"/>
          <w:lang w:val="en-GB"/>
          <w14:ligatures w14:val="none"/>
        </w:rPr>
        <w:t>Slide 9 — Reform 4: Stakeholder Dialogue</w:t>
      </w:r>
    </w:p>
    <w:p w14:paraId="7B8A3347"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The third recommendation concerns </w:t>
      </w:r>
      <w:r w:rsidRPr="00A8799C">
        <w:rPr>
          <w:rStyle w:val="af"/>
          <w:rFonts w:ascii="Times New Roman" w:hAnsi="Times New Roman" w:cs="Times New Roman"/>
          <w:lang w:val="en-GB"/>
        </w:rPr>
        <w:t>ethical decision-making and employee dialogue</w:t>
      </w:r>
      <w:r w:rsidRPr="00A8799C">
        <w:rPr>
          <w:rFonts w:ascii="Times New Roman" w:hAnsi="Times New Roman" w:cs="Times New Roman"/>
          <w:lang w:val="en-GB"/>
        </w:rPr>
        <w:t>.</w:t>
      </w:r>
    </w:p>
    <w:p w14:paraId="7FDE188F" w14:textId="77777777" w:rsidR="00722719" w:rsidRPr="00A8799C" w:rsidRDefault="00722719" w:rsidP="00722719">
      <w:pPr>
        <w:pStyle w:val="ae"/>
        <w:rPr>
          <w:rFonts w:ascii="Times New Roman" w:hAnsi="Times New Roman" w:cs="Times New Roman"/>
          <w:lang w:val="en-GB"/>
        </w:rPr>
      </w:pPr>
      <w:proofErr w:type="spellStart"/>
      <w:r w:rsidRPr="00A8799C">
        <w:rPr>
          <w:rFonts w:ascii="Times New Roman" w:hAnsi="Times New Roman" w:cs="Times New Roman"/>
          <w:lang w:val="en-GB"/>
        </w:rPr>
        <w:t>NexusTech</w:t>
      </w:r>
      <w:proofErr w:type="spellEnd"/>
      <w:r w:rsidRPr="00A8799C">
        <w:rPr>
          <w:rFonts w:ascii="Times New Roman" w:hAnsi="Times New Roman" w:cs="Times New Roman"/>
          <w:lang w:val="en-GB"/>
        </w:rPr>
        <w:t xml:space="preserve"> should be transparent about how employee data is collected and used. Analytics should support development rather than act as a tool of surveillance.</w:t>
      </w:r>
    </w:p>
    <w:p w14:paraId="06612A34"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Regular fairness and bias checks should be introduced to ensure monitoring systems do not disadvantage specific groups.</w:t>
      </w:r>
    </w:p>
    <w:p w14:paraId="589CB0EE"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In addition, structured dialogue sessions should be created to give employees a voice. Open communication helps rebuild trust, improve collaboration, and identify issues early.</w:t>
      </w:r>
    </w:p>
    <w:p w14:paraId="0E3C8277"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These measures balance organisational control with ethical responsibility and are practical to implement.</w:t>
      </w:r>
    </w:p>
    <w:p w14:paraId="0D13B002" w14:textId="5D45A8A9" w:rsidR="00D10672" w:rsidRPr="00631B2F" w:rsidRDefault="00D10672" w:rsidP="00D10672">
      <w:pPr>
        <w:widowControl/>
        <w:spacing w:after="0" w:line="240" w:lineRule="auto"/>
        <w:rPr>
          <w:rFonts w:ascii="Times New Roman" w:eastAsia="宋体" w:hAnsi="Times New Roman" w:cs="Times New Roman"/>
          <w:kern w:val="0"/>
          <w:sz w:val="24"/>
          <w:lang w:val="en-GB"/>
          <w14:ligatures w14:val="none"/>
        </w:rPr>
      </w:pPr>
    </w:p>
    <w:p w14:paraId="4753FC57" w14:textId="523994B3" w:rsidR="00D10672" w:rsidRPr="00A8799C" w:rsidRDefault="00D10672" w:rsidP="00D10672">
      <w:pPr>
        <w:widowControl/>
        <w:spacing w:before="100" w:beforeAutospacing="1" w:after="100" w:afterAutospacing="1" w:line="240" w:lineRule="auto"/>
        <w:outlineLvl w:val="0"/>
        <w:rPr>
          <w:rFonts w:ascii="Times New Roman" w:eastAsia="宋体" w:hAnsi="Times New Roman" w:cs="Times New Roman"/>
          <w:b/>
          <w:bCs/>
          <w:kern w:val="36"/>
          <w:sz w:val="48"/>
          <w:szCs w:val="48"/>
          <w:lang w:val="en-GB"/>
          <w14:ligatures w14:val="none"/>
        </w:rPr>
      </w:pPr>
      <w:r w:rsidRPr="00A8799C">
        <w:rPr>
          <w:rFonts w:ascii="Times New Roman" w:eastAsia="宋体" w:hAnsi="Times New Roman" w:cs="Times New Roman"/>
          <w:b/>
          <w:bCs/>
          <w:kern w:val="36"/>
          <w:sz w:val="48"/>
          <w:szCs w:val="48"/>
          <w:lang w:val="en-GB"/>
          <w14:ligatures w14:val="none"/>
        </w:rPr>
        <w:t>Slide 10 — Conclusion</w:t>
      </w:r>
    </w:p>
    <w:p w14:paraId="4122BAA1"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To conclude, </w:t>
      </w:r>
      <w:proofErr w:type="spellStart"/>
      <w:r w:rsidRPr="00A8799C">
        <w:rPr>
          <w:rFonts w:ascii="Times New Roman" w:hAnsi="Times New Roman" w:cs="Times New Roman"/>
          <w:lang w:val="en-GB"/>
        </w:rPr>
        <w:t>NexusTech’s</w:t>
      </w:r>
      <w:proofErr w:type="spellEnd"/>
      <w:r w:rsidRPr="00A8799C">
        <w:rPr>
          <w:rFonts w:ascii="Times New Roman" w:hAnsi="Times New Roman" w:cs="Times New Roman"/>
          <w:lang w:val="en-GB"/>
        </w:rPr>
        <w:t xml:space="preserve"> challenges arise from a combination of </w:t>
      </w:r>
      <w:r w:rsidRPr="00A8799C">
        <w:rPr>
          <w:rStyle w:val="af"/>
          <w:rFonts w:ascii="Times New Roman" w:hAnsi="Times New Roman" w:cs="Times New Roman"/>
          <w:lang w:val="en-GB"/>
        </w:rPr>
        <w:t>structural rigidity and cultural issues</w:t>
      </w:r>
      <w:r w:rsidRPr="00A8799C">
        <w:rPr>
          <w:rFonts w:ascii="Times New Roman" w:hAnsi="Times New Roman" w:cs="Times New Roman"/>
          <w:lang w:val="en-GB"/>
        </w:rPr>
        <w:t>. Bureaucracy, pressure-heavy leadership, surveillance, and inconsistent inclusion have damaged trust, well-being, and collaboration.</w:t>
      </w:r>
    </w:p>
    <w:p w14:paraId="6C5E982A"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By applying both mainstream and critical management theories, it becomes clear that these issues are not only managerial, but also ethical.</w:t>
      </w:r>
    </w:p>
    <w:p w14:paraId="04006FC2"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t xml:space="preserve">The solutions proposed—smarter structures, inclusive leadership, ethical analytics, and stronger dialogue—offer </w:t>
      </w:r>
      <w:r w:rsidRPr="00A8799C">
        <w:rPr>
          <w:rStyle w:val="af"/>
          <w:rFonts w:ascii="Times New Roman" w:hAnsi="Times New Roman" w:cs="Times New Roman"/>
          <w:lang w:val="en-GB"/>
        </w:rPr>
        <w:t>workable and acceptable responses</w:t>
      </w:r>
      <w:r w:rsidRPr="00A8799C">
        <w:rPr>
          <w:rFonts w:ascii="Times New Roman" w:hAnsi="Times New Roman" w:cs="Times New Roman"/>
          <w:lang w:val="en-GB"/>
        </w:rPr>
        <w:t xml:space="preserve"> to these challenges.</w:t>
      </w:r>
    </w:p>
    <w:p w14:paraId="1FCC198E" w14:textId="77777777" w:rsidR="00722719" w:rsidRPr="00A8799C" w:rsidRDefault="00722719" w:rsidP="00722719">
      <w:pPr>
        <w:pStyle w:val="ae"/>
        <w:rPr>
          <w:rFonts w:ascii="Times New Roman" w:hAnsi="Times New Roman" w:cs="Times New Roman"/>
          <w:lang w:val="en-GB"/>
        </w:rPr>
      </w:pPr>
      <w:r w:rsidRPr="00A8799C">
        <w:rPr>
          <w:rFonts w:ascii="Times New Roman" w:hAnsi="Times New Roman" w:cs="Times New Roman"/>
          <w:lang w:val="en-GB"/>
        </w:rPr>
        <w:lastRenderedPageBreak/>
        <w:t xml:space="preserve">Ultimately, this case demonstrates that </w:t>
      </w:r>
      <w:r w:rsidRPr="00A8799C">
        <w:rPr>
          <w:rStyle w:val="af"/>
          <w:rFonts w:ascii="Times New Roman" w:hAnsi="Times New Roman" w:cs="Times New Roman"/>
          <w:lang w:val="en-GB"/>
        </w:rPr>
        <w:t>ethical management is not a barrier to performance</w:t>
      </w:r>
      <w:r w:rsidRPr="00A8799C">
        <w:rPr>
          <w:rFonts w:ascii="Times New Roman" w:hAnsi="Times New Roman" w:cs="Times New Roman"/>
          <w:lang w:val="en-GB"/>
        </w:rPr>
        <w:t>, but a foundation for sustainable success in modern organisations.</w:t>
      </w:r>
    </w:p>
    <w:p w14:paraId="15D2D3E0" w14:textId="3F04BEB8" w:rsidR="00D842B9" w:rsidRDefault="00722719" w:rsidP="00D842B9">
      <w:pPr>
        <w:pStyle w:val="ae"/>
        <w:rPr>
          <w:rFonts w:ascii="Times New Roman" w:hAnsi="Times New Roman" w:cs="Times New Roman"/>
          <w:lang w:val="en-GB"/>
        </w:rPr>
      </w:pPr>
      <w:r w:rsidRPr="00A8799C">
        <w:rPr>
          <w:rFonts w:ascii="Times New Roman" w:hAnsi="Times New Roman" w:cs="Times New Roman"/>
          <w:lang w:val="en-GB"/>
        </w:rPr>
        <w:t>Thank you for watching.</w:t>
      </w:r>
      <w:bookmarkEnd w:id="0"/>
    </w:p>
    <w:p w14:paraId="341573E2" w14:textId="77777777" w:rsidR="00D842B9" w:rsidRDefault="00D842B9">
      <w:pPr>
        <w:widowControl/>
        <w:rPr>
          <w:rFonts w:ascii="Times New Roman" w:eastAsia="宋体" w:hAnsi="Times New Roman" w:cs="Times New Roman"/>
          <w:kern w:val="0"/>
          <w:sz w:val="24"/>
          <w:lang w:val="en-GB"/>
          <w14:ligatures w14:val="none"/>
        </w:rPr>
      </w:pPr>
      <w:r>
        <w:rPr>
          <w:rFonts w:ascii="Times New Roman" w:hAnsi="Times New Roman" w:cs="Times New Roman"/>
          <w:lang w:val="en-GB"/>
        </w:rPr>
        <w:br w:type="page"/>
      </w:r>
    </w:p>
    <w:p w14:paraId="1C4FD29A" w14:textId="65827AE7" w:rsidR="00D842B9" w:rsidRPr="00D842B9" w:rsidRDefault="00D842B9" w:rsidP="00D842B9">
      <w:pPr>
        <w:pStyle w:val="ae"/>
        <w:rPr>
          <w:rFonts w:ascii="Times New Roman" w:hAnsi="Times New Roman" w:cs="Times New Roman"/>
          <w:b/>
          <w:bCs/>
          <w:sz w:val="36"/>
          <w:szCs w:val="36"/>
          <w:lang w:val="en-GB"/>
        </w:rPr>
      </w:pPr>
      <w:r w:rsidRPr="00D842B9">
        <w:rPr>
          <w:rFonts w:ascii="Times New Roman" w:hAnsi="Times New Roman" w:cs="Times New Roman" w:hint="eastAsia"/>
          <w:b/>
          <w:bCs/>
          <w:sz w:val="36"/>
          <w:szCs w:val="36"/>
          <w:lang w:val="en-GB"/>
        </w:rPr>
        <w:lastRenderedPageBreak/>
        <w:t>References</w:t>
      </w:r>
    </w:p>
    <w:p w14:paraId="06DBBB5B" w14:textId="5DFBB4B1" w:rsidR="00D842B9" w:rsidRPr="00176DDE" w:rsidRDefault="00D842B9" w:rsidP="00D842B9">
      <w:pPr>
        <w:pStyle w:val="ae"/>
        <w:rPr>
          <w:rFonts w:ascii="Times New Roman" w:hAnsi="Times New Roman" w:cs="Times New Roman"/>
          <w:lang w:val="en-GB"/>
        </w:rPr>
      </w:pPr>
      <w:r w:rsidRPr="00176DDE">
        <w:rPr>
          <w:rFonts w:ascii="Times New Roman" w:hAnsi="Times New Roman" w:cs="Times New Roman"/>
          <w:lang w:val="en-GB"/>
        </w:rPr>
        <w:t xml:space="preserve">Edmondson, A.C. and Bransby, D.P., 2023. Psychological safety comes of age: Observed themes in an established literature. </w:t>
      </w:r>
      <w:r w:rsidRPr="00176DDE">
        <w:rPr>
          <w:rStyle w:val="af0"/>
          <w:rFonts w:ascii="Times New Roman" w:hAnsi="Times New Roman" w:cs="Times New Roman"/>
          <w:lang w:val="en-GB"/>
        </w:rPr>
        <w:t xml:space="preserve">Annual Review of Organizational Psychology and Organizational </w:t>
      </w:r>
      <w:proofErr w:type="spellStart"/>
      <w:r w:rsidRPr="00176DDE">
        <w:rPr>
          <w:rStyle w:val="af0"/>
          <w:rFonts w:ascii="Times New Roman" w:hAnsi="Times New Roman" w:cs="Times New Roman"/>
          <w:lang w:val="en-GB"/>
        </w:rPr>
        <w:t>Behavior</w:t>
      </w:r>
      <w:proofErr w:type="spellEnd"/>
      <w:r w:rsidRPr="00176DDE">
        <w:rPr>
          <w:rFonts w:ascii="Times New Roman" w:hAnsi="Times New Roman" w:cs="Times New Roman"/>
          <w:lang w:val="en-GB"/>
        </w:rPr>
        <w:t xml:space="preserve">, 10(1), pp.55–78. </w:t>
      </w:r>
    </w:p>
    <w:p w14:paraId="36AF41B7" w14:textId="77777777" w:rsidR="00D842B9" w:rsidRPr="00176DDE" w:rsidRDefault="00D842B9" w:rsidP="00D842B9">
      <w:pPr>
        <w:pStyle w:val="ae"/>
        <w:rPr>
          <w:rFonts w:ascii="Times New Roman" w:hAnsi="Times New Roman" w:cs="Times New Roman"/>
          <w:lang w:val="en-GB"/>
        </w:rPr>
      </w:pPr>
      <w:proofErr w:type="spellStart"/>
      <w:r w:rsidRPr="00176DDE">
        <w:rPr>
          <w:rFonts w:ascii="Times New Roman" w:hAnsi="Times New Roman" w:cs="Times New Roman"/>
          <w:lang w:val="en-GB"/>
        </w:rPr>
        <w:t>Ezeanyim</w:t>
      </w:r>
      <w:proofErr w:type="spellEnd"/>
      <w:r w:rsidRPr="00176DDE">
        <w:rPr>
          <w:rFonts w:ascii="Times New Roman" w:hAnsi="Times New Roman" w:cs="Times New Roman"/>
          <w:lang w:val="en-GB"/>
        </w:rPr>
        <w:t xml:space="preserve">, E.E. and </w:t>
      </w:r>
      <w:proofErr w:type="spellStart"/>
      <w:r w:rsidRPr="00176DDE">
        <w:rPr>
          <w:rFonts w:ascii="Times New Roman" w:hAnsi="Times New Roman" w:cs="Times New Roman"/>
          <w:lang w:val="en-GB"/>
        </w:rPr>
        <w:t>Ezeanolue</w:t>
      </w:r>
      <w:proofErr w:type="spellEnd"/>
      <w:r w:rsidRPr="00176DDE">
        <w:rPr>
          <w:rFonts w:ascii="Times New Roman" w:hAnsi="Times New Roman" w:cs="Times New Roman"/>
          <w:lang w:val="en-GB"/>
        </w:rPr>
        <w:t xml:space="preserve">, E.T., 2021. Business ethics and organizational performance in manufacturing firms in South-East Nigeria. </w:t>
      </w:r>
      <w:r w:rsidRPr="00176DDE">
        <w:rPr>
          <w:rStyle w:val="af0"/>
          <w:rFonts w:ascii="Times New Roman" w:hAnsi="Times New Roman" w:cs="Times New Roman"/>
          <w:lang w:val="en-GB"/>
        </w:rPr>
        <w:t>International Journal of Business and Law Research</w:t>
      </w:r>
      <w:r w:rsidRPr="00176DDE">
        <w:rPr>
          <w:rFonts w:ascii="Times New Roman" w:hAnsi="Times New Roman" w:cs="Times New Roman"/>
          <w:lang w:val="en-GB"/>
        </w:rPr>
        <w:t xml:space="preserve">, 9(3), pp.1–14. </w:t>
      </w:r>
    </w:p>
    <w:p w14:paraId="7C78D109" w14:textId="77777777" w:rsidR="00D842B9" w:rsidRPr="00176DDE" w:rsidRDefault="00D842B9" w:rsidP="00D842B9">
      <w:pPr>
        <w:pStyle w:val="ae"/>
        <w:rPr>
          <w:rFonts w:ascii="Times New Roman" w:hAnsi="Times New Roman" w:cs="Times New Roman"/>
          <w:lang w:val="en-GB"/>
        </w:rPr>
      </w:pPr>
      <w:r w:rsidRPr="00176DDE">
        <w:rPr>
          <w:rFonts w:ascii="Times New Roman" w:hAnsi="Times New Roman" w:cs="Times New Roman"/>
          <w:lang w:val="en-GB"/>
        </w:rPr>
        <w:t xml:space="preserve">Guo, Y., Jin, J. and Yim, S.-H., 2023. Impact of inclusive leadership on innovative work </w:t>
      </w:r>
      <w:proofErr w:type="spellStart"/>
      <w:r w:rsidRPr="00176DDE">
        <w:rPr>
          <w:rFonts w:ascii="Times New Roman" w:hAnsi="Times New Roman" w:cs="Times New Roman"/>
          <w:lang w:val="en-GB"/>
        </w:rPr>
        <w:t>behavior</w:t>
      </w:r>
      <w:proofErr w:type="spellEnd"/>
      <w:r w:rsidRPr="00176DDE">
        <w:rPr>
          <w:rFonts w:ascii="Times New Roman" w:hAnsi="Times New Roman" w:cs="Times New Roman"/>
          <w:lang w:val="en-GB"/>
        </w:rPr>
        <w:t xml:space="preserve">: The mediating role of job crafting. </w:t>
      </w:r>
      <w:r w:rsidRPr="00176DDE">
        <w:rPr>
          <w:rStyle w:val="af0"/>
          <w:rFonts w:ascii="Times New Roman" w:hAnsi="Times New Roman" w:cs="Times New Roman"/>
          <w:lang w:val="en-GB"/>
        </w:rPr>
        <w:t>Administrative Sciences</w:t>
      </w:r>
      <w:r w:rsidRPr="00176DDE">
        <w:rPr>
          <w:rFonts w:ascii="Times New Roman" w:hAnsi="Times New Roman" w:cs="Times New Roman"/>
          <w:lang w:val="en-GB"/>
        </w:rPr>
        <w:t xml:space="preserve">, 13(1), Article 4. </w:t>
      </w:r>
    </w:p>
    <w:p w14:paraId="41F83204" w14:textId="77777777" w:rsidR="00D842B9" w:rsidRPr="00176DDE" w:rsidRDefault="00D842B9" w:rsidP="00D842B9">
      <w:pPr>
        <w:pStyle w:val="ae"/>
        <w:rPr>
          <w:rFonts w:ascii="Times New Roman" w:hAnsi="Times New Roman" w:cs="Times New Roman"/>
          <w:lang w:val="en-GB"/>
        </w:rPr>
      </w:pPr>
      <w:proofErr w:type="spellStart"/>
      <w:r w:rsidRPr="00176DDE">
        <w:rPr>
          <w:rFonts w:ascii="Times New Roman" w:hAnsi="Times New Roman" w:cs="Times New Roman"/>
          <w:lang w:val="en-GB"/>
        </w:rPr>
        <w:t>Kinowska</w:t>
      </w:r>
      <w:proofErr w:type="spellEnd"/>
      <w:r w:rsidRPr="00176DDE">
        <w:rPr>
          <w:rFonts w:ascii="Times New Roman" w:hAnsi="Times New Roman" w:cs="Times New Roman"/>
          <w:lang w:val="en-GB"/>
        </w:rPr>
        <w:t xml:space="preserve">, H. &amp; Sienkiewicz, Ł., 2022. Influence of algorithmic management practices on workplace well-being, job autonomy and total rewards. </w:t>
      </w:r>
      <w:r w:rsidRPr="00176DDE">
        <w:rPr>
          <w:rStyle w:val="af0"/>
          <w:rFonts w:ascii="Times New Roman" w:hAnsi="Times New Roman" w:cs="Times New Roman"/>
          <w:lang w:val="en-GB"/>
        </w:rPr>
        <w:t>International Journal of Human Resource Management</w:t>
      </w:r>
      <w:r w:rsidRPr="00176DDE">
        <w:rPr>
          <w:rFonts w:ascii="Times New Roman" w:hAnsi="Times New Roman" w:cs="Times New Roman"/>
          <w:lang w:val="en-GB"/>
        </w:rPr>
        <w:t xml:space="preserve">, </w:t>
      </w:r>
      <w:r w:rsidRPr="00176DDE">
        <w:rPr>
          <w:rStyle w:val="af"/>
          <w:rFonts w:ascii="Times New Roman" w:hAnsi="Times New Roman" w:cs="Times New Roman"/>
          <w:lang w:val="en-GB"/>
        </w:rPr>
        <w:t>33</w:t>
      </w:r>
      <w:r w:rsidRPr="00176DDE">
        <w:rPr>
          <w:rFonts w:ascii="Times New Roman" w:hAnsi="Times New Roman" w:cs="Times New Roman"/>
          <w:lang w:val="en-GB"/>
        </w:rPr>
        <w:t>(8), pp.1–19.</w:t>
      </w:r>
    </w:p>
    <w:p w14:paraId="69A3A4EF" w14:textId="77777777" w:rsidR="00D842B9" w:rsidRPr="00176DDE" w:rsidRDefault="00D842B9" w:rsidP="00D842B9">
      <w:pPr>
        <w:pStyle w:val="ae"/>
        <w:rPr>
          <w:rFonts w:ascii="Times New Roman" w:hAnsi="Times New Roman" w:cs="Times New Roman"/>
          <w:lang w:val="en-GB"/>
        </w:rPr>
      </w:pPr>
      <w:r w:rsidRPr="00176DDE">
        <w:rPr>
          <w:rFonts w:ascii="Times New Roman" w:hAnsi="Times New Roman" w:cs="Times New Roman"/>
          <w:lang w:val="en-GB"/>
        </w:rPr>
        <w:t xml:space="preserve">Kantola, J. and Kinnunen, J.P., 2024. Blurred limits and threat of isolation? Employees’ fears in transition to self-determined organization. </w:t>
      </w:r>
      <w:r w:rsidRPr="00176DDE">
        <w:rPr>
          <w:rStyle w:val="af0"/>
          <w:rFonts w:ascii="Times New Roman" w:hAnsi="Times New Roman" w:cs="Times New Roman"/>
          <w:lang w:val="en-GB"/>
        </w:rPr>
        <w:t>Journal of Organizational Change Management</w:t>
      </w:r>
      <w:r w:rsidRPr="00176DDE">
        <w:rPr>
          <w:rFonts w:ascii="Times New Roman" w:hAnsi="Times New Roman" w:cs="Times New Roman"/>
          <w:lang w:val="en-GB"/>
        </w:rPr>
        <w:t xml:space="preserve">, 37(8), pp.94–110. </w:t>
      </w:r>
    </w:p>
    <w:p w14:paraId="45FB4ABA" w14:textId="77777777" w:rsidR="00D842B9" w:rsidRPr="00176DDE" w:rsidRDefault="00D842B9" w:rsidP="00D842B9">
      <w:pPr>
        <w:pStyle w:val="ae"/>
        <w:rPr>
          <w:rFonts w:ascii="Times New Roman" w:hAnsi="Times New Roman" w:cs="Times New Roman"/>
          <w:lang w:val="en-GB"/>
        </w:rPr>
      </w:pPr>
      <w:r w:rsidRPr="00176DDE">
        <w:rPr>
          <w:rFonts w:ascii="Times New Roman" w:hAnsi="Times New Roman" w:cs="Times New Roman"/>
          <w:lang w:val="en-GB"/>
        </w:rPr>
        <w:t xml:space="preserve">Li, T. and Tang, N., 2022. Inclusive leadership and innovative performance: A multilevel mediation model of psychological safety. </w:t>
      </w:r>
      <w:r w:rsidRPr="00176DDE">
        <w:rPr>
          <w:rStyle w:val="af0"/>
          <w:rFonts w:ascii="Times New Roman" w:hAnsi="Times New Roman" w:cs="Times New Roman"/>
          <w:lang w:val="en-GB"/>
        </w:rPr>
        <w:t>Frontiers in Psychology</w:t>
      </w:r>
      <w:r w:rsidRPr="00176DDE">
        <w:rPr>
          <w:rFonts w:ascii="Times New Roman" w:hAnsi="Times New Roman" w:cs="Times New Roman"/>
          <w:lang w:val="en-GB"/>
        </w:rPr>
        <w:t xml:space="preserve">, 13, Article 934831. </w:t>
      </w:r>
    </w:p>
    <w:p w14:paraId="546E9C9B" w14:textId="77777777" w:rsidR="00D842B9" w:rsidRPr="00176DDE" w:rsidRDefault="00D842B9" w:rsidP="00D842B9">
      <w:pPr>
        <w:pStyle w:val="ae"/>
        <w:rPr>
          <w:rFonts w:ascii="Times New Roman" w:hAnsi="Times New Roman" w:cs="Times New Roman"/>
          <w:lang w:val="en-GB"/>
        </w:rPr>
      </w:pPr>
      <w:r w:rsidRPr="00176DDE">
        <w:rPr>
          <w:rFonts w:ascii="Times New Roman" w:hAnsi="Times New Roman" w:cs="Times New Roman"/>
          <w:lang w:val="en-GB"/>
        </w:rPr>
        <w:t xml:space="preserve">McParland, C. and Connolly, R., 2020. Dataveillance in the workplace: Managing the impact of innovation. </w:t>
      </w:r>
      <w:r w:rsidRPr="00176DDE">
        <w:rPr>
          <w:rStyle w:val="af0"/>
          <w:rFonts w:ascii="Times New Roman" w:hAnsi="Times New Roman" w:cs="Times New Roman"/>
          <w:lang w:val="en-GB"/>
        </w:rPr>
        <w:t>Business Systems Research</w:t>
      </w:r>
      <w:r w:rsidRPr="00176DDE">
        <w:rPr>
          <w:rFonts w:ascii="Times New Roman" w:hAnsi="Times New Roman" w:cs="Times New Roman"/>
          <w:lang w:val="en-GB"/>
        </w:rPr>
        <w:t xml:space="preserve">, 11(1), pp.106–124. </w:t>
      </w:r>
    </w:p>
    <w:p w14:paraId="327ADAC0" w14:textId="77777777" w:rsidR="00D842B9" w:rsidRPr="00176DDE" w:rsidRDefault="00D842B9" w:rsidP="00D842B9">
      <w:pPr>
        <w:pStyle w:val="ae"/>
        <w:rPr>
          <w:rFonts w:ascii="Times New Roman" w:hAnsi="Times New Roman" w:cs="Times New Roman"/>
          <w:lang w:val="en-GB"/>
        </w:rPr>
      </w:pPr>
      <w:proofErr w:type="spellStart"/>
      <w:r w:rsidRPr="00176DDE">
        <w:rPr>
          <w:rFonts w:ascii="Times New Roman" w:hAnsi="Times New Roman" w:cs="Times New Roman"/>
          <w:lang w:val="en-GB"/>
        </w:rPr>
        <w:t>Meijerink</w:t>
      </w:r>
      <w:proofErr w:type="spellEnd"/>
      <w:r w:rsidRPr="00176DDE">
        <w:rPr>
          <w:rFonts w:ascii="Times New Roman" w:hAnsi="Times New Roman" w:cs="Times New Roman"/>
          <w:lang w:val="en-GB"/>
        </w:rPr>
        <w:t xml:space="preserve">, J., Boons, M., Keegan, A. and Marler, J.H., 2021. Algorithmic human resource management: Synthesizing developments and cross-disciplinary insights on digital HRM. </w:t>
      </w:r>
      <w:r w:rsidRPr="00176DDE">
        <w:rPr>
          <w:rStyle w:val="af0"/>
          <w:rFonts w:ascii="Times New Roman" w:hAnsi="Times New Roman" w:cs="Times New Roman"/>
          <w:lang w:val="en-GB"/>
        </w:rPr>
        <w:t>The International Journal of Human Resource Management</w:t>
      </w:r>
      <w:r w:rsidRPr="00176DDE">
        <w:rPr>
          <w:rFonts w:ascii="Times New Roman" w:hAnsi="Times New Roman" w:cs="Times New Roman"/>
          <w:lang w:val="en-GB"/>
        </w:rPr>
        <w:t xml:space="preserve">, 32(12), pp.2545–2562. </w:t>
      </w:r>
    </w:p>
    <w:p w14:paraId="2E26B591" w14:textId="77777777" w:rsidR="00D842B9" w:rsidRPr="00176DDE" w:rsidRDefault="00D842B9" w:rsidP="00D842B9">
      <w:pPr>
        <w:pStyle w:val="ae"/>
        <w:rPr>
          <w:rFonts w:ascii="Times New Roman" w:hAnsi="Times New Roman" w:cs="Times New Roman"/>
          <w:lang w:val="en-GB"/>
        </w:rPr>
      </w:pPr>
      <w:proofErr w:type="spellStart"/>
      <w:r w:rsidRPr="00176DDE">
        <w:rPr>
          <w:rFonts w:ascii="Times New Roman" w:hAnsi="Times New Roman" w:cs="Times New Roman"/>
          <w:lang w:val="en-GB"/>
        </w:rPr>
        <w:t>Meijerink</w:t>
      </w:r>
      <w:proofErr w:type="spellEnd"/>
      <w:r w:rsidRPr="00176DDE">
        <w:rPr>
          <w:rFonts w:ascii="Times New Roman" w:hAnsi="Times New Roman" w:cs="Times New Roman"/>
          <w:lang w:val="en-GB"/>
        </w:rPr>
        <w:t xml:space="preserve">, J., </w:t>
      </w:r>
      <w:proofErr w:type="spellStart"/>
      <w:r w:rsidRPr="00176DDE">
        <w:rPr>
          <w:rFonts w:ascii="Times New Roman" w:hAnsi="Times New Roman" w:cs="Times New Roman"/>
          <w:lang w:val="en-GB"/>
        </w:rPr>
        <w:t>Bondarouk</w:t>
      </w:r>
      <w:proofErr w:type="spellEnd"/>
      <w:r w:rsidRPr="00176DDE">
        <w:rPr>
          <w:rFonts w:ascii="Times New Roman" w:hAnsi="Times New Roman" w:cs="Times New Roman"/>
          <w:lang w:val="en-GB"/>
        </w:rPr>
        <w:t xml:space="preserve">, T., Lepak, D.P. and Keegan, A., 2021. The duality of algorithmic management: Toward a research agenda on HRM algorithms, autonomy and value creation. </w:t>
      </w:r>
      <w:r w:rsidRPr="00176DDE">
        <w:rPr>
          <w:rStyle w:val="af0"/>
          <w:rFonts w:ascii="Times New Roman" w:hAnsi="Times New Roman" w:cs="Times New Roman"/>
          <w:lang w:val="en-GB"/>
        </w:rPr>
        <w:t>Human Resource Management Review</w:t>
      </w:r>
      <w:r w:rsidRPr="00176DDE">
        <w:rPr>
          <w:rFonts w:ascii="Times New Roman" w:hAnsi="Times New Roman" w:cs="Times New Roman"/>
          <w:lang w:val="en-GB"/>
        </w:rPr>
        <w:t xml:space="preserve">, 31(4), Article 100818. </w:t>
      </w:r>
    </w:p>
    <w:p w14:paraId="1E104FE6" w14:textId="77777777" w:rsidR="00D842B9" w:rsidRPr="00176DDE" w:rsidRDefault="00D842B9" w:rsidP="00D842B9">
      <w:pPr>
        <w:pStyle w:val="ae"/>
        <w:rPr>
          <w:rFonts w:ascii="Times New Roman" w:hAnsi="Times New Roman" w:cs="Times New Roman"/>
          <w:lang w:val="en-GB"/>
        </w:rPr>
      </w:pPr>
      <w:r w:rsidRPr="00176DDE">
        <w:rPr>
          <w:rFonts w:ascii="Times New Roman" w:hAnsi="Times New Roman" w:cs="Times New Roman"/>
          <w:lang w:val="en-GB"/>
        </w:rPr>
        <w:t xml:space="preserve">Rodgers, W., Murray, J.M., Stefanidis, A., </w:t>
      </w:r>
      <w:proofErr w:type="spellStart"/>
      <w:r w:rsidRPr="00176DDE">
        <w:rPr>
          <w:rFonts w:ascii="Times New Roman" w:hAnsi="Times New Roman" w:cs="Times New Roman"/>
          <w:lang w:val="en-GB"/>
        </w:rPr>
        <w:t>Degbey</w:t>
      </w:r>
      <w:proofErr w:type="spellEnd"/>
      <w:r w:rsidRPr="00176DDE">
        <w:rPr>
          <w:rFonts w:ascii="Times New Roman" w:hAnsi="Times New Roman" w:cs="Times New Roman"/>
          <w:lang w:val="en-GB"/>
        </w:rPr>
        <w:t xml:space="preserve">, W.Y. and </w:t>
      </w:r>
      <w:proofErr w:type="spellStart"/>
      <w:r w:rsidRPr="00176DDE">
        <w:rPr>
          <w:rFonts w:ascii="Times New Roman" w:hAnsi="Times New Roman" w:cs="Times New Roman"/>
          <w:lang w:val="en-GB"/>
        </w:rPr>
        <w:t>Tarba</w:t>
      </w:r>
      <w:proofErr w:type="spellEnd"/>
      <w:r w:rsidRPr="00176DDE">
        <w:rPr>
          <w:rFonts w:ascii="Times New Roman" w:hAnsi="Times New Roman" w:cs="Times New Roman"/>
          <w:lang w:val="en-GB"/>
        </w:rPr>
        <w:t xml:space="preserve">, S.Y., 2023. An artificial intelligence algorithmic approach to ethical decision-making in human resource management processes. </w:t>
      </w:r>
      <w:r w:rsidRPr="00176DDE">
        <w:rPr>
          <w:rStyle w:val="af0"/>
          <w:rFonts w:ascii="Times New Roman" w:hAnsi="Times New Roman" w:cs="Times New Roman"/>
          <w:lang w:val="en-GB"/>
        </w:rPr>
        <w:t>Human Resource Management Review</w:t>
      </w:r>
      <w:r w:rsidRPr="00176DDE">
        <w:rPr>
          <w:rFonts w:ascii="Times New Roman" w:hAnsi="Times New Roman" w:cs="Times New Roman"/>
          <w:lang w:val="en-GB"/>
        </w:rPr>
        <w:t xml:space="preserve">, 33(1), Article 100925. </w:t>
      </w:r>
    </w:p>
    <w:p w14:paraId="72D5E452" w14:textId="77777777" w:rsidR="00D842B9" w:rsidRPr="00176DDE" w:rsidRDefault="00D842B9" w:rsidP="00D842B9">
      <w:pPr>
        <w:pStyle w:val="ae"/>
        <w:rPr>
          <w:rFonts w:ascii="Times New Roman" w:hAnsi="Times New Roman" w:cs="Times New Roman"/>
          <w:lang w:val="en-GB"/>
        </w:rPr>
      </w:pPr>
      <w:r w:rsidRPr="00176DDE">
        <w:rPr>
          <w:rFonts w:ascii="Times New Roman" w:hAnsi="Times New Roman" w:cs="Times New Roman"/>
          <w:lang w:val="en-GB"/>
        </w:rPr>
        <w:lastRenderedPageBreak/>
        <w:t xml:space="preserve">Shore, L.M., Randel, A.E., Chung, B.G., Dean, M.A., Ehrhart, K.H. and Singh, G., 2021. Inclusion in organizations: Current research and future directions. </w:t>
      </w:r>
      <w:r w:rsidRPr="00176DDE">
        <w:rPr>
          <w:rStyle w:val="af0"/>
          <w:rFonts w:ascii="Times New Roman" w:hAnsi="Times New Roman" w:cs="Times New Roman"/>
          <w:lang w:val="en-GB"/>
        </w:rPr>
        <w:t xml:space="preserve">Annual Review of Organizational Psychology and Organizational </w:t>
      </w:r>
      <w:proofErr w:type="spellStart"/>
      <w:r w:rsidRPr="00176DDE">
        <w:rPr>
          <w:rStyle w:val="af0"/>
          <w:rFonts w:ascii="Times New Roman" w:hAnsi="Times New Roman" w:cs="Times New Roman"/>
          <w:lang w:val="en-GB"/>
        </w:rPr>
        <w:t>Behavior</w:t>
      </w:r>
      <w:proofErr w:type="spellEnd"/>
      <w:r w:rsidRPr="00176DDE">
        <w:rPr>
          <w:rFonts w:ascii="Times New Roman" w:hAnsi="Times New Roman" w:cs="Times New Roman"/>
          <w:lang w:val="en-GB"/>
        </w:rPr>
        <w:t xml:space="preserve">, 8, pp.83–109. </w:t>
      </w:r>
    </w:p>
    <w:p w14:paraId="12A51FB8" w14:textId="77777777" w:rsidR="00D842B9" w:rsidRPr="00176DDE" w:rsidRDefault="00D842B9" w:rsidP="00D842B9">
      <w:pPr>
        <w:pStyle w:val="ae"/>
        <w:rPr>
          <w:rFonts w:ascii="Times New Roman" w:hAnsi="Times New Roman" w:cs="Times New Roman"/>
          <w:lang w:val="en-GB"/>
        </w:rPr>
      </w:pPr>
      <w:r w:rsidRPr="00176DDE">
        <w:rPr>
          <w:rFonts w:ascii="Times New Roman" w:hAnsi="Times New Roman" w:cs="Times New Roman"/>
          <w:lang w:val="en-GB"/>
        </w:rPr>
        <w:t xml:space="preserve">Varma, A., Dawkins, C. and Chaudhuri, K., 2023. Artificial intelligence and people management: A critical assessment through the ethical lens. </w:t>
      </w:r>
      <w:r w:rsidRPr="00176DDE">
        <w:rPr>
          <w:rStyle w:val="af0"/>
          <w:rFonts w:ascii="Times New Roman" w:hAnsi="Times New Roman" w:cs="Times New Roman"/>
          <w:lang w:val="en-GB"/>
        </w:rPr>
        <w:t>Human Resource Management Review</w:t>
      </w:r>
      <w:r w:rsidRPr="00176DDE">
        <w:rPr>
          <w:rFonts w:ascii="Times New Roman" w:hAnsi="Times New Roman" w:cs="Times New Roman"/>
          <w:lang w:val="en-GB"/>
        </w:rPr>
        <w:t xml:space="preserve">, 33(1), Article 100923. </w:t>
      </w:r>
    </w:p>
    <w:p w14:paraId="63BE87F8" w14:textId="77777777" w:rsidR="00D842B9" w:rsidRPr="00176DDE" w:rsidRDefault="00D842B9" w:rsidP="00D842B9">
      <w:pPr>
        <w:pStyle w:val="ae"/>
        <w:rPr>
          <w:rFonts w:ascii="Times New Roman" w:hAnsi="Times New Roman" w:cs="Times New Roman"/>
          <w:lang w:val="en-GB"/>
        </w:rPr>
      </w:pPr>
      <w:r w:rsidRPr="00176DDE">
        <w:rPr>
          <w:rFonts w:ascii="Times New Roman" w:hAnsi="Times New Roman" w:cs="Times New Roman"/>
          <w:lang w:val="en-GB"/>
        </w:rPr>
        <w:t xml:space="preserve">Watkins, D.V. and Walker, S.M., 2021. Victims in the dark shadows: A model of toxic leadership. </w:t>
      </w:r>
      <w:r w:rsidRPr="00176DDE">
        <w:rPr>
          <w:rStyle w:val="af0"/>
          <w:rFonts w:ascii="Times New Roman" w:hAnsi="Times New Roman" w:cs="Times New Roman"/>
          <w:lang w:val="en-GB"/>
        </w:rPr>
        <w:t>Journal of Organizational Psychology</w:t>
      </w:r>
      <w:r w:rsidRPr="00176DDE">
        <w:rPr>
          <w:rFonts w:ascii="Times New Roman" w:hAnsi="Times New Roman" w:cs="Times New Roman"/>
          <w:lang w:val="en-GB"/>
        </w:rPr>
        <w:t xml:space="preserve">, 21(2), pp.10–20. </w:t>
      </w:r>
    </w:p>
    <w:p w14:paraId="1F7322CB" w14:textId="77777777" w:rsidR="00D842B9" w:rsidRPr="00176DDE" w:rsidRDefault="00D842B9" w:rsidP="00D842B9">
      <w:pPr>
        <w:pStyle w:val="ae"/>
        <w:rPr>
          <w:rFonts w:ascii="Times New Roman" w:hAnsi="Times New Roman" w:cs="Times New Roman"/>
          <w:lang w:val="en-GB"/>
        </w:rPr>
      </w:pPr>
      <w:r w:rsidRPr="00176DDE">
        <w:rPr>
          <w:rFonts w:ascii="Times New Roman" w:hAnsi="Times New Roman" w:cs="Times New Roman"/>
          <w:lang w:val="en-GB"/>
        </w:rPr>
        <w:t xml:space="preserve">Wu, G.-F. and Li, M., 2023. Impact of inclusive leadership on employees’ innovative </w:t>
      </w:r>
      <w:proofErr w:type="spellStart"/>
      <w:r w:rsidRPr="00176DDE">
        <w:rPr>
          <w:rFonts w:ascii="Times New Roman" w:hAnsi="Times New Roman" w:cs="Times New Roman"/>
          <w:lang w:val="en-GB"/>
        </w:rPr>
        <w:t>behavior</w:t>
      </w:r>
      <w:proofErr w:type="spellEnd"/>
      <w:r w:rsidRPr="00176DDE">
        <w:rPr>
          <w:rFonts w:ascii="Times New Roman" w:hAnsi="Times New Roman" w:cs="Times New Roman"/>
          <w:lang w:val="en-GB"/>
        </w:rPr>
        <w:t xml:space="preserve">: A relational silence approach. </w:t>
      </w:r>
      <w:r w:rsidRPr="00176DDE">
        <w:rPr>
          <w:rStyle w:val="af0"/>
          <w:rFonts w:ascii="Times New Roman" w:hAnsi="Times New Roman" w:cs="Times New Roman"/>
          <w:lang w:val="en-GB"/>
        </w:rPr>
        <w:t>Frontiers in Psychology</w:t>
      </w:r>
      <w:r w:rsidRPr="00176DDE">
        <w:rPr>
          <w:rFonts w:ascii="Times New Roman" w:hAnsi="Times New Roman" w:cs="Times New Roman"/>
          <w:lang w:val="en-GB"/>
        </w:rPr>
        <w:t xml:space="preserve">, 14, Article 1144791. </w:t>
      </w:r>
    </w:p>
    <w:p w14:paraId="1F0A763A" w14:textId="77777777" w:rsidR="00D842B9" w:rsidRPr="00176DDE" w:rsidRDefault="00D842B9" w:rsidP="00D842B9">
      <w:pPr>
        <w:pStyle w:val="ae"/>
        <w:rPr>
          <w:rFonts w:ascii="Times New Roman" w:hAnsi="Times New Roman" w:cs="Times New Roman"/>
          <w:lang w:val="en-GB"/>
        </w:rPr>
      </w:pPr>
      <w:r w:rsidRPr="00176DDE">
        <w:rPr>
          <w:rFonts w:ascii="Times New Roman" w:hAnsi="Times New Roman" w:cs="Times New Roman"/>
          <w:lang w:val="en-GB"/>
        </w:rPr>
        <w:t xml:space="preserve">Zafar, S., Asadullah, M.A., Qureshi, M.A. and Bashir, S., 2024. Inclusive leadership and innovative work behaviour: Roles of autonomous motivation and horizontal and vertical trust. </w:t>
      </w:r>
      <w:r w:rsidRPr="00176DDE">
        <w:rPr>
          <w:rStyle w:val="af0"/>
          <w:rFonts w:ascii="Times New Roman" w:hAnsi="Times New Roman" w:cs="Times New Roman"/>
          <w:lang w:val="en-GB"/>
        </w:rPr>
        <w:t>Current Psychology</w:t>
      </w:r>
      <w:r w:rsidRPr="00176DDE">
        <w:rPr>
          <w:rFonts w:ascii="Times New Roman" w:hAnsi="Times New Roman" w:cs="Times New Roman"/>
          <w:lang w:val="en-GB"/>
        </w:rPr>
        <w:t xml:space="preserve">, 43, pp.12680–12695. </w:t>
      </w:r>
    </w:p>
    <w:p w14:paraId="6F66568D" w14:textId="77777777" w:rsidR="00D842B9" w:rsidRPr="00176DDE" w:rsidRDefault="00D842B9" w:rsidP="00D842B9">
      <w:pPr>
        <w:rPr>
          <w:rFonts w:ascii="Times New Roman" w:hAnsi="Times New Roman" w:cs="Times New Roman"/>
          <w:lang w:val="en-GB"/>
        </w:rPr>
      </w:pPr>
    </w:p>
    <w:p w14:paraId="350FED06" w14:textId="77777777" w:rsidR="00D842B9" w:rsidRPr="00A8799C" w:rsidRDefault="00D842B9" w:rsidP="00D842B9">
      <w:pPr>
        <w:pStyle w:val="ae"/>
        <w:rPr>
          <w:rFonts w:ascii="Times New Roman" w:hAnsi="Times New Roman" w:cs="Times New Roman" w:hint="eastAsia"/>
          <w:lang w:val="en-GB"/>
        </w:rPr>
      </w:pPr>
    </w:p>
    <w:sectPr w:rsidR="00D842B9" w:rsidRPr="00A8799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C2B8F"/>
    <w:multiLevelType w:val="multilevel"/>
    <w:tmpl w:val="9AE83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842E07"/>
    <w:multiLevelType w:val="multilevel"/>
    <w:tmpl w:val="F308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EB0A79"/>
    <w:multiLevelType w:val="multilevel"/>
    <w:tmpl w:val="CE623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6E454A"/>
    <w:multiLevelType w:val="multilevel"/>
    <w:tmpl w:val="F662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DF2BDB"/>
    <w:multiLevelType w:val="multilevel"/>
    <w:tmpl w:val="593A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6D19DC"/>
    <w:multiLevelType w:val="multilevel"/>
    <w:tmpl w:val="94B2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95071A"/>
    <w:multiLevelType w:val="multilevel"/>
    <w:tmpl w:val="554E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4F2CE7"/>
    <w:multiLevelType w:val="multilevel"/>
    <w:tmpl w:val="96943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884435"/>
    <w:multiLevelType w:val="multilevel"/>
    <w:tmpl w:val="EE8C3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EC5837"/>
    <w:multiLevelType w:val="multilevel"/>
    <w:tmpl w:val="F232F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7070AD"/>
    <w:multiLevelType w:val="multilevel"/>
    <w:tmpl w:val="B990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1338322">
    <w:abstractNumId w:val="0"/>
  </w:num>
  <w:num w:numId="2" w16cid:durableId="1274827048">
    <w:abstractNumId w:val="6"/>
  </w:num>
  <w:num w:numId="3" w16cid:durableId="1895385844">
    <w:abstractNumId w:val="2"/>
  </w:num>
  <w:num w:numId="4" w16cid:durableId="314729247">
    <w:abstractNumId w:val="4"/>
  </w:num>
  <w:num w:numId="5" w16cid:durableId="358631932">
    <w:abstractNumId w:val="8"/>
  </w:num>
  <w:num w:numId="6" w16cid:durableId="1720976309">
    <w:abstractNumId w:val="1"/>
  </w:num>
  <w:num w:numId="7" w16cid:durableId="77943622">
    <w:abstractNumId w:val="7"/>
  </w:num>
  <w:num w:numId="8" w16cid:durableId="1071467504">
    <w:abstractNumId w:val="10"/>
  </w:num>
  <w:num w:numId="9" w16cid:durableId="1704482429">
    <w:abstractNumId w:val="9"/>
  </w:num>
  <w:num w:numId="10" w16cid:durableId="1920746858">
    <w:abstractNumId w:val="5"/>
  </w:num>
  <w:num w:numId="11" w16cid:durableId="17552808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A84"/>
    <w:rsid w:val="0000267E"/>
    <w:rsid w:val="0042592F"/>
    <w:rsid w:val="00443BFE"/>
    <w:rsid w:val="00631B2F"/>
    <w:rsid w:val="00647AF7"/>
    <w:rsid w:val="00656A21"/>
    <w:rsid w:val="00722719"/>
    <w:rsid w:val="00816245"/>
    <w:rsid w:val="00840A84"/>
    <w:rsid w:val="008E241E"/>
    <w:rsid w:val="00A8799C"/>
    <w:rsid w:val="00C34652"/>
    <w:rsid w:val="00D10672"/>
    <w:rsid w:val="00D63753"/>
    <w:rsid w:val="00D7284C"/>
    <w:rsid w:val="00D842B9"/>
    <w:rsid w:val="00E35FE1"/>
    <w:rsid w:val="00EA6ADE"/>
    <w:rsid w:val="00F72C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D5FA5"/>
  <w15:chartTrackingRefBased/>
  <w15:docId w15:val="{472B70B3-39B2-584F-AA73-E0E419901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40A8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840A8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40A8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40A8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40A8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840A8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40A8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40A8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40A8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40A8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840A8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40A8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40A84"/>
    <w:rPr>
      <w:rFonts w:cstheme="majorBidi"/>
      <w:color w:val="0F4761" w:themeColor="accent1" w:themeShade="BF"/>
      <w:sz w:val="28"/>
      <w:szCs w:val="28"/>
    </w:rPr>
  </w:style>
  <w:style w:type="character" w:customStyle="1" w:styleId="50">
    <w:name w:val="标题 5 字符"/>
    <w:basedOn w:val="a0"/>
    <w:link w:val="5"/>
    <w:uiPriority w:val="9"/>
    <w:semiHidden/>
    <w:rsid w:val="00840A84"/>
    <w:rPr>
      <w:rFonts w:cstheme="majorBidi"/>
      <w:color w:val="0F4761" w:themeColor="accent1" w:themeShade="BF"/>
      <w:sz w:val="24"/>
    </w:rPr>
  </w:style>
  <w:style w:type="character" w:customStyle="1" w:styleId="60">
    <w:name w:val="标题 6 字符"/>
    <w:basedOn w:val="a0"/>
    <w:link w:val="6"/>
    <w:uiPriority w:val="9"/>
    <w:semiHidden/>
    <w:rsid w:val="00840A84"/>
    <w:rPr>
      <w:rFonts w:cstheme="majorBidi"/>
      <w:b/>
      <w:bCs/>
      <w:color w:val="0F4761" w:themeColor="accent1" w:themeShade="BF"/>
    </w:rPr>
  </w:style>
  <w:style w:type="character" w:customStyle="1" w:styleId="70">
    <w:name w:val="标题 7 字符"/>
    <w:basedOn w:val="a0"/>
    <w:link w:val="7"/>
    <w:uiPriority w:val="9"/>
    <w:semiHidden/>
    <w:rsid w:val="00840A84"/>
    <w:rPr>
      <w:rFonts w:cstheme="majorBidi"/>
      <w:b/>
      <w:bCs/>
      <w:color w:val="595959" w:themeColor="text1" w:themeTint="A6"/>
    </w:rPr>
  </w:style>
  <w:style w:type="character" w:customStyle="1" w:styleId="80">
    <w:name w:val="标题 8 字符"/>
    <w:basedOn w:val="a0"/>
    <w:link w:val="8"/>
    <w:uiPriority w:val="9"/>
    <w:semiHidden/>
    <w:rsid w:val="00840A84"/>
    <w:rPr>
      <w:rFonts w:cstheme="majorBidi"/>
      <w:color w:val="595959" w:themeColor="text1" w:themeTint="A6"/>
    </w:rPr>
  </w:style>
  <w:style w:type="character" w:customStyle="1" w:styleId="90">
    <w:name w:val="标题 9 字符"/>
    <w:basedOn w:val="a0"/>
    <w:link w:val="9"/>
    <w:uiPriority w:val="9"/>
    <w:semiHidden/>
    <w:rsid w:val="00840A84"/>
    <w:rPr>
      <w:rFonts w:eastAsiaTheme="majorEastAsia" w:cstheme="majorBidi"/>
      <w:color w:val="595959" w:themeColor="text1" w:themeTint="A6"/>
    </w:rPr>
  </w:style>
  <w:style w:type="paragraph" w:styleId="a3">
    <w:name w:val="Title"/>
    <w:basedOn w:val="a"/>
    <w:next w:val="a"/>
    <w:link w:val="a4"/>
    <w:uiPriority w:val="10"/>
    <w:qFormat/>
    <w:rsid w:val="00840A8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40A8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40A8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40A8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40A84"/>
    <w:pPr>
      <w:spacing w:before="160"/>
      <w:jc w:val="center"/>
    </w:pPr>
    <w:rPr>
      <w:i/>
      <w:iCs/>
      <w:color w:val="404040" w:themeColor="text1" w:themeTint="BF"/>
    </w:rPr>
  </w:style>
  <w:style w:type="character" w:customStyle="1" w:styleId="a8">
    <w:name w:val="引用 字符"/>
    <w:basedOn w:val="a0"/>
    <w:link w:val="a7"/>
    <w:uiPriority w:val="29"/>
    <w:rsid w:val="00840A84"/>
    <w:rPr>
      <w:i/>
      <w:iCs/>
      <w:color w:val="404040" w:themeColor="text1" w:themeTint="BF"/>
    </w:rPr>
  </w:style>
  <w:style w:type="paragraph" w:styleId="a9">
    <w:name w:val="List Paragraph"/>
    <w:basedOn w:val="a"/>
    <w:uiPriority w:val="34"/>
    <w:qFormat/>
    <w:rsid w:val="00840A84"/>
    <w:pPr>
      <w:ind w:left="720"/>
      <w:contextualSpacing/>
    </w:pPr>
  </w:style>
  <w:style w:type="character" w:styleId="aa">
    <w:name w:val="Intense Emphasis"/>
    <w:basedOn w:val="a0"/>
    <w:uiPriority w:val="21"/>
    <w:qFormat/>
    <w:rsid w:val="00840A84"/>
    <w:rPr>
      <w:i/>
      <w:iCs/>
      <w:color w:val="0F4761" w:themeColor="accent1" w:themeShade="BF"/>
    </w:rPr>
  </w:style>
  <w:style w:type="paragraph" w:styleId="ab">
    <w:name w:val="Intense Quote"/>
    <w:basedOn w:val="a"/>
    <w:next w:val="a"/>
    <w:link w:val="ac"/>
    <w:uiPriority w:val="30"/>
    <w:qFormat/>
    <w:rsid w:val="00840A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40A84"/>
    <w:rPr>
      <w:i/>
      <w:iCs/>
      <w:color w:val="0F4761" w:themeColor="accent1" w:themeShade="BF"/>
    </w:rPr>
  </w:style>
  <w:style w:type="character" w:styleId="ad">
    <w:name w:val="Intense Reference"/>
    <w:basedOn w:val="a0"/>
    <w:uiPriority w:val="32"/>
    <w:qFormat/>
    <w:rsid w:val="00840A84"/>
    <w:rPr>
      <w:b/>
      <w:bCs/>
      <w:smallCaps/>
      <w:color w:val="0F4761" w:themeColor="accent1" w:themeShade="BF"/>
      <w:spacing w:val="5"/>
    </w:rPr>
  </w:style>
  <w:style w:type="paragraph" w:styleId="ae">
    <w:name w:val="Normal (Web)"/>
    <w:basedOn w:val="a"/>
    <w:uiPriority w:val="99"/>
    <w:unhideWhenUsed/>
    <w:rsid w:val="00840A84"/>
    <w:pPr>
      <w:widowControl/>
      <w:spacing w:before="100" w:beforeAutospacing="1" w:after="100" w:afterAutospacing="1" w:line="240" w:lineRule="auto"/>
    </w:pPr>
    <w:rPr>
      <w:rFonts w:ascii="宋体" w:eastAsia="宋体" w:hAnsi="宋体" w:cs="宋体"/>
      <w:kern w:val="0"/>
      <w:sz w:val="24"/>
      <w14:ligatures w14:val="none"/>
    </w:rPr>
  </w:style>
  <w:style w:type="character" w:styleId="af">
    <w:name w:val="Strong"/>
    <w:basedOn w:val="a0"/>
    <w:uiPriority w:val="22"/>
    <w:qFormat/>
    <w:rsid w:val="00840A84"/>
    <w:rPr>
      <w:b/>
      <w:bCs/>
    </w:rPr>
  </w:style>
  <w:style w:type="character" w:styleId="af0">
    <w:name w:val="Emphasis"/>
    <w:basedOn w:val="a0"/>
    <w:uiPriority w:val="20"/>
    <w:qFormat/>
    <w:rsid w:val="00840A84"/>
    <w:rPr>
      <w:i/>
      <w:iCs/>
    </w:rPr>
  </w:style>
  <w:style w:type="character" w:styleId="af1">
    <w:name w:val="Hyperlink"/>
    <w:basedOn w:val="a0"/>
    <w:uiPriority w:val="99"/>
    <w:semiHidden/>
    <w:unhideWhenUsed/>
    <w:rsid w:val="00D842B9"/>
    <w:rPr>
      <w:color w:val="0000FF"/>
      <w:u w:val="single"/>
    </w:rPr>
  </w:style>
  <w:style w:type="character" w:styleId="af2">
    <w:name w:val="FollowedHyperlink"/>
    <w:basedOn w:val="a0"/>
    <w:uiPriority w:val="99"/>
    <w:semiHidden/>
    <w:unhideWhenUsed/>
    <w:rsid w:val="00D842B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owtsd-my.sharepoint.com/:v:/r/personal/2420047_student_uwtsd_ac_uk/Documents/Recordings/BMBM6003%20Presentation%20Recording-20251212_234527-%E4%BC%9A%E8%AE%AE%E8%AE%B0%E5%BD%95.mp4?csf=1&amp;web=1&amp;nav=eyJyZWZlcnJhbEluZm8iOnsicmVmZXJyYWxBcHAiOiJPbmVEcml2ZUZvckJ1c2luZXNzIiwicmVmZXJyYWxBcHBQbGF0Zm9ybSI6IldlYiIsInJlZmVycmFsTW9kZSI6InZpZXciLCJyZWZlcnJhbFZpZXciOiJNeUZpbGVzTGlua0NvcHkifX0&amp;e=KkIg59"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1965</Words>
  <Characters>12479</Characters>
  <Application>Microsoft Office Word</Application>
  <DocSecurity>0</DocSecurity>
  <Lines>215</Lines>
  <Paragraphs>81</Paragraphs>
  <ScaleCrop>false</ScaleCrop>
  <Company/>
  <LinksUpToDate>false</LinksUpToDate>
  <CharactersWithSpaces>14363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Yaxuan Dai (2420047)</dc:creator>
  <cp:keywords/>
  <dc:description/>
  <cp:lastModifiedBy>Yaxuan Dai (2420047)</cp:lastModifiedBy>
  <cp:revision>2</cp:revision>
  <dcterms:created xsi:type="dcterms:W3CDTF">2025-12-13T00:22:00Z</dcterms:created>
  <dcterms:modified xsi:type="dcterms:W3CDTF">2025-12-13T00:22:00Z</dcterms:modified>
</cp:coreProperties>
</file>